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C9A2" w14:textId="77777777" w:rsidR="005E7F53" w:rsidRDefault="005E7F53" w:rsidP="00E25899">
      <w:pPr>
        <w:autoSpaceDE w:val="0"/>
        <w:autoSpaceDN w:val="0"/>
        <w:adjustRightInd w:val="0"/>
        <w:spacing w:after="0" w:line="240" w:lineRule="auto"/>
        <w:rPr>
          <w:rFonts w:cstheme="minorHAnsi"/>
          <w:b/>
          <w:bCs/>
          <w:sz w:val="44"/>
          <w:szCs w:val="44"/>
        </w:rPr>
      </w:pPr>
    </w:p>
    <w:p w14:paraId="021F2B7B" w14:textId="517EDB95" w:rsidR="00E25899" w:rsidRPr="005E7F53" w:rsidRDefault="00E25899" w:rsidP="00E25899">
      <w:pPr>
        <w:autoSpaceDE w:val="0"/>
        <w:autoSpaceDN w:val="0"/>
        <w:adjustRightInd w:val="0"/>
        <w:spacing w:after="0" w:line="240" w:lineRule="auto"/>
        <w:rPr>
          <w:rFonts w:ascii="Segoe UI" w:hAnsi="Segoe UI" w:cs="Segoe UI"/>
          <w:b/>
          <w:bCs/>
          <w:color w:val="1F4E79" w:themeColor="accent5" w:themeShade="80"/>
          <w:sz w:val="44"/>
          <w:szCs w:val="44"/>
        </w:rPr>
      </w:pPr>
      <w:r w:rsidRPr="005E7F53">
        <w:rPr>
          <w:rFonts w:ascii="Segoe UI" w:hAnsi="Segoe UI" w:cs="Segoe UI"/>
          <w:b/>
          <w:bCs/>
          <w:color w:val="1F4E79" w:themeColor="accent5" w:themeShade="80"/>
          <w:sz w:val="44"/>
          <w:szCs w:val="44"/>
        </w:rPr>
        <w:t>If you’re on Medicare, you can help stop fraud!</w:t>
      </w:r>
    </w:p>
    <w:p w14:paraId="233D4F7D" w14:textId="77777777" w:rsidR="00E25899" w:rsidRPr="005E7F53" w:rsidRDefault="00E25899" w:rsidP="00985FB0">
      <w:pPr>
        <w:autoSpaceDE w:val="0"/>
        <w:autoSpaceDN w:val="0"/>
        <w:adjustRightInd w:val="0"/>
        <w:spacing w:after="0" w:line="240" w:lineRule="auto"/>
        <w:rPr>
          <w:rFonts w:ascii="Segoe UI" w:hAnsi="Segoe UI" w:cs="Segoe UI"/>
          <w:sz w:val="28"/>
          <w:szCs w:val="28"/>
        </w:rPr>
      </w:pPr>
    </w:p>
    <w:p w14:paraId="61B6E366" w14:textId="286A9ACC" w:rsidR="00985FB0" w:rsidRPr="005E7F53" w:rsidRDefault="00985FB0" w:rsidP="00985FB0">
      <w:pPr>
        <w:autoSpaceDE w:val="0"/>
        <w:autoSpaceDN w:val="0"/>
        <w:adjustRightInd w:val="0"/>
        <w:spacing w:after="0" w:line="240" w:lineRule="auto"/>
        <w:rPr>
          <w:rFonts w:ascii="Segoe UI" w:hAnsi="Segoe UI" w:cs="Segoe UI"/>
          <w:sz w:val="28"/>
          <w:szCs w:val="28"/>
        </w:rPr>
      </w:pPr>
      <w:r w:rsidRPr="005E7F53">
        <w:rPr>
          <w:rFonts w:ascii="Segoe UI" w:hAnsi="Segoe UI" w:cs="Segoe UI"/>
          <w:sz w:val="28"/>
          <w:szCs w:val="28"/>
        </w:rPr>
        <w:t>Let’s face it, fraud costs Medicare</w:t>
      </w:r>
      <w:r w:rsidR="003C5B6F" w:rsidRPr="005E7F53">
        <w:rPr>
          <w:rFonts w:ascii="Segoe UI" w:hAnsi="Segoe UI" w:cs="Segoe UI"/>
          <w:sz w:val="28"/>
          <w:szCs w:val="28"/>
        </w:rPr>
        <w:t xml:space="preserve"> an estimated $60 </w:t>
      </w:r>
      <w:r w:rsidRPr="005E7F53">
        <w:rPr>
          <w:rFonts w:ascii="Segoe UI" w:hAnsi="Segoe UI" w:cs="Segoe UI"/>
          <w:sz w:val="28"/>
          <w:szCs w:val="28"/>
        </w:rPr>
        <w:t xml:space="preserve">billion each year and ultimately raises the cost of healthcare for everyone. </w:t>
      </w:r>
      <w:r w:rsidR="00EB1854" w:rsidRPr="005E7F53">
        <w:rPr>
          <w:rFonts w:ascii="Segoe UI" w:hAnsi="Segoe UI" w:cs="Segoe UI"/>
          <w:sz w:val="28"/>
          <w:szCs w:val="28"/>
        </w:rPr>
        <w:t xml:space="preserve">The Senior Medicare Patrol </w:t>
      </w:r>
      <w:r w:rsidR="003C5B6F" w:rsidRPr="005E7F53">
        <w:rPr>
          <w:rFonts w:ascii="Segoe UI" w:hAnsi="Segoe UI" w:cs="Segoe UI"/>
          <w:sz w:val="28"/>
          <w:szCs w:val="28"/>
        </w:rPr>
        <w:t xml:space="preserve">(SMP) </w:t>
      </w:r>
      <w:r w:rsidR="00EB1854" w:rsidRPr="005E7F53">
        <w:rPr>
          <w:rFonts w:ascii="Segoe UI" w:hAnsi="Segoe UI" w:cs="Segoe UI"/>
          <w:sz w:val="28"/>
          <w:szCs w:val="28"/>
        </w:rPr>
        <w:t>is bringing awareness to this issue during N</w:t>
      </w:r>
      <w:r w:rsidR="00E25899" w:rsidRPr="005E7F53">
        <w:rPr>
          <w:rFonts w:ascii="Segoe UI" w:hAnsi="Segoe UI" w:cs="Segoe UI"/>
          <w:sz w:val="28"/>
          <w:szCs w:val="28"/>
        </w:rPr>
        <w:t xml:space="preserve">ational Medicare Fraud Prevention Week, June </w:t>
      </w:r>
      <w:r w:rsidR="00674D8D">
        <w:rPr>
          <w:rFonts w:ascii="Segoe UI" w:hAnsi="Segoe UI" w:cs="Segoe UI"/>
          <w:sz w:val="28"/>
          <w:szCs w:val="28"/>
        </w:rPr>
        <w:t>3-9</w:t>
      </w:r>
      <w:r w:rsidR="00E25899" w:rsidRPr="005E7F53">
        <w:rPr>
          <w:rFonts w:ascii="Segoe UI" w:hAnsi="Segoe UI" w:cs="Segoe UI"/>
          <w:sz w:val="28"/>
          <w:szCs w:val="28"/>
        </w:rPr>
        <w:t xml:space="preserve">. </w:t>
      </w:r>
      <w:r w:rsidR="00EB1854" w:rsidRPr="005E7F53">
        <w:rPr>
          <w:rFonts w:ascii="Segoe UI" w:hAnsi="Segoe UI" w:cs="Segoe UI"/>
          <w:sz w:val="28"/>
          <w:szCs w:val="28"/>
        </w:rPr>
        <w:t xml:space="preserve"> </w:t>
      </w:r>
    </w:p>
    <w:p w14:paraId="403E994B" w14:textId="385D7DB0" w:rsidR="00985FB0" w:rsidRPr="005E7F53" w:rsidRDefault="00985FB0" w:rsidP="00E25899">
      <w:pPr>
        <w:autoSpaceDE w:val="0"/>
        <w:autoSpaceDN w:val="0"/>
        <w:adjustRightInd w:val="0"/>
        <w:spacing w:after="0" w:line="240" w:lineRule="auto"/>
        <w:rPr>
          <w:rFonts w:ascii="Segoe UI" w:hAnsi="Segoe UI" w:cs="Segoe UI"/>
          <w:sz w:val="18"/>
          <w:szCs w:val="18"/>
        </w:rPr>
      </w:pPr>
    </w:p>
    <w:p w14:paraId="75ABA699" w14:textId="5CDA8CCD" w:rsidR="006734C8" w:rsidRPr="005E7F53" w:rsidRDefault="006734C8" w:rsidP="00E25899">
      <w:pPr>
        <w:autoSpaceDE w:val="0"/>
        <w:autoSpaceDN w:val="0"/>
        <w:adjustRightInd w:val="0"/>
        <w:spacing w:after="0" w:line="240" w:lineRule="auto"/>
        <w:rPr>
          <w:rFonts w:ascii="Segoe UI" w:hAnsi="Segoe UI" w:cs="Segoe UI"/>
          <w:sz w:val="28"/>
          <w:szCs w:val="28"/>
        </w:rPr>
      </w:pPr>
      <w:r w:rsidRPr="005E7F53">
        <w:rPr>
          <w:rFonts w:ascii="Segoe UI" w:hAnsi="Segoe UI" w:cs="Segoe UI"/>
          <w:color w:val="333333"/>
          <w:sz w:val="28"/>
          <w:szCs w:val="28"/>
          <w:shd w:val="clear" w:color="auto" w:fill="FFFFFF"/>
        </w:rPr>
        <w:t>SMPs around the country empower and assist Medicare beneficiaries, their families, and caregivers to prevent, detect, and report health care fraud, errors, and abuse through outreach, counseling, and education. SMPs are grant-funded projects of the federal U.S. Department of Health and Human Services, U.S. Administration</w:t>
      </w:r>
      <w:r w:rsidRPr="005E7F53">
        <w:rPr>
          <w:rFonts w:ascii="Segoe UI" w:hAnsi="Segoe UI" w:cs="Segoe UI"/>
          <w:color w:val="333333"/>
          <w:sz w:val="26"/>
          <w:szCs w:val="26"/>
          <w:shd w:val="clear" w:color="auto" w:fill="FFFFFF"/>
        </w:rPr>
        <w:t xml:space="preserve"> for Community Living</w:t>
      </w:r>
      <w:r w:rsidR="00F075EB" w:rsidRPr="005E7F53">
        <w:rPr>
          <w:rFonts w:ascii="Segoe UI" w:hAnsi="Segoe UI" w:cs="Segoe UI"/>
          <w:color w:val="333333"/>
          <w:sz w:val="26"/>
          <w:szCs w:val="26"/>
          <w:shd w:val="clear" w:color="auto" w:fill="FFFFFF"/>
        </w:rPr>
        <w:t>.</w:t>
      </w:r>
    </w:p>
    <w:p w14:paraId="01396017" w14:textId="77777777" w:rsidR="006734C8" w:rsidRPr="005E7F53" w:rsidRDefault="006734C8" w:rsidP="00E25899">
      <w:pPr>
        <w:spacing w:after="0" w:line="240" w:lineRule="auto"/>
        <w:rPr>
          <w:rFonts w:ascii="Segoe UI" w:hAnsi="Segoe UI" w:cs="Segoe UI"/>
          <w:sz w:val="18"/>
          <w:szCs w:val="18"/>
        </w:rPr>
      </w:pPr>
    </w:p>
    <w:p w14:paraId="01282C23" w14:textId="732583AC" w:rsidR="00985FB0" w:rsidRPr="005E7F53" w:rsidRDefault="003C5B6F" w:rsidP="00E25899">
      <w:pPr>
        <w:spacing w:after="0" w:line="240" w:lineRule="auto"/>
        <w:rPr>
          <w:rFonts w:ascii="Segoe UI" w:eastAsia="Times New Roman" w:hAnsi="Segoe UI" w:cs="Segoe UI"/>
          <w:color w:val="333333"/>
          <w:sz w:val="28"/>
          <w:szCs w:val="28"/>
        </w:rPr>
      </w:pPr>
      <w:r w:rsidRPr="005E7F53">
        <w:rPr>
          <w:rFonts w:ascii="Segoe UI" w:hAnsi="Segoe UI" w:cs="Segoe UI"/>
          <w:sz w:val="28"/>
          <w:szCs w:val="28"/>
        </w:rPr>
        <w:t>As a Medicare beneficiary, you can</w:t>
      </w:r>
      <w:r w:rsidR="00E25899" w:rsidRPr="005E7F53">
        <w:rPr>
          <w:rFonts w:ascii="Segoe UI" w:hAnsi="Segoe UI" w:cs="Segoe UI"/>
          <w:sz w:val="28"/>
          <w:szCs w:val="28"/>
        </w:rPr>
        <w:t xml:space="preserve"> do your part</w:t>
      </w:r>
      <w:r w:rsidRPr="005E7F53">
        <w:rPr>
          <w:rFonts w:ascii="Segoe UI" w:hAnsi="Segoe UI" w:cs="Segoe UI"/>
          <w:sz w:val="28"/>
          <w:szCs w:val="28"/>
        </w:rPr>
        <w:t xml:space="preserve"> to</w:t>
      </w:r>
      <w:r w:rsidR="00985FB0" w:rsidRPr="005E7F53">
        <w:rPr>
          <w:rFonts w:ascii="Segoe UI" w:eastAsia="Times New Roman" w:hAnsi="Segoe UI" w:cs="Segoe UI"/>
          <w:color w:val="333333"/>
          <w:sz w:val="28"/>
          <w:szCs w:val="28"/>
        </w:rPr>
        <w:t xml:space="preserve"> protect yourself </w:t>
      </w:r>
      <w:r w:rsidR="00E25899" w:rsidRPr="005E7F53">
        <w:rPr>
          <w:rFonts w:ascii="Segoe UI" w:eastAsia="Times New Roman" w:hAnsi="Segoe UI" w:cs="Segoe UI"/>
          <w:color w:val="333333"/>
          <w:sz w:val="28"/>
          <w:szCs w:val="28"/>
        </w:rPr>
        <w:t>by following these</w:t>
      </w:r>
      <w:r w:rsidR="00985FB0" w:rsidRPr="005E7F53">
        <w:rPr>
          <w:rFonts w:ascii="Segoe UI" w:eastAsia="Times New Roman" w:hAnsi="Segoe UI" w:cs="Segoe UI"/>
          <w:color w:val="333333"/>
          <w:sz w:val="28"/>
          <w:szCs w:val="28"/>
        </w:rPr>
        <w:t xml:space="preserve"> fraud tips:</w:t>
      </w:r>
    </w:p>
    <w:p w14:paraId="7D7FFF0E" w14:textId="77777777" w:rsidR="00E25899" w:rsidRPr="005E7F53" w:rsidRDefault="00E25899" w:rsidP="00E25899">
      <w:pPr>
        <w:spacing w:after="0" w:line="240" w:lineRule="auto"/>
        <w:rPr>
          <w:rFonts w:ascii="Segoe UI" w:eastAsia="Times New Roman" w:hAnsi="Segoe UI" w:cs="Segoe UI"/>
          <w:color w:val="333333"/>
          <w:sz w:val="18"/>
          <w:szCs w:val="18"/>
        </w:rPr>
      </w:pPr>
    </w:p>
    <w:p w14:paraId="7D31F382" w14:textId="67DBEFA9" w:rsidR="00985FB0" w:rsidRPr="005E7F53" w:rsidRDefault="00985FB0" w:rsidP="00E25899">
      <w:pPr>
        <w:numPr>
          <w:ilvl w:val="0"/>
          <w:numId w:val="1"/>
        </w:numPr>
        <w:tabs>
          <w:tab w:val="clear" w:pos="720"/>
        </w:tabs>
        <w:spacing w:after="0" w:line="240" w:lineRule="auto"/>
        <w:ind w:left="360"/>
        <w:rPr>
          <w:rFonts w:ascii="Segoe UI" w:eastAsia="Times New Roman" w:hAnsi="Segoe UI" w:cs="Segoe UI"/>
          <w:color w:val="333333"/>
          <w:sz w:val="28"/>
          <w:szCs w:val="28"/>
        </w:rPr>
      </w:pPr>
      <w:r w:rsidRPr="005E7F53">
        <w:rPr>
          <w:rFonts w:ascii="Segoe UI" w:eastAsia="Times New Roman" w:hAnsi="Segoe UI" w:cs="Segoe UI"/>
          <w:color w:val="333333"/>
          <w:sz w:val="28"/>
          <w:szCs w:val="28"/>
        </w:rPr>
        <w:t>Make sure you </w:t>
      </w:r>
      <w:r w:rsidRPr="005E7F53">
        <w:rPr>
          <w:rFonts w:ascii="Segoe UI" w:eastAsia="Times New Roman" w:hAnsi="Segoe UI" w:cs="Segoe UI"/>
          <w:color w:val="000000" w:themeColor="text1"/>
          <w:sz w:val="28"/>
          <w:szCs w:val="28"/>
        </w:rPr>
        <w:t>buy from a licensed agent</w:t>
      </w:r>
      <w:r w:rsidRPr="005E7F53">
        <w:rPr>
          <w:rFonts w:ascii="Segoe UI" w:eastAsia="Times New Roman" w:hAnsi="Segoe UI" w:cs="Segoe UI"/>
          <w:color w:val="333333"/>
          <w:sz w:val="28"/>
          <w:szCs w:val="28"/>
        </w:rPr>
        <w:t xml:space="preserve">. </w:t>
      </w:r>
      <w:r w:rsidR="00F075EB" w:rsidRPr="005E7F53">
        <w:rPr>
          <w:rFonts w:ascii="Segoe UI" w:eastAsia="Times New Roman" w:hAnsi="Segoe UI" w:cs="Segoe UI"/>
          <w:color w:val="333333"/>
          <w:sz w:val="28"/>
          <w:szCs w:val="28"/>
        </w:rPr>
        <w:t xml:space="preserve">To see if they’re licensed in Washington state go to </w:t>
      </w:r>
      <w:hyperlink r:id="rId7" w:history="1">
        <w:r w:rsidR="00F075EB" w:rsidRPr="005E7F53">
          <w:rPr>
            <w:rStyle w:val="Hyperlink"/>
            <w:rFonts w:ascii="Segoe UI" w:eastAsia="Times New Roman" w:hAnsi="Segoe UI" w:cs="Segoe UI"/>
            <w:sz w:val="28"/>
            <w:szCs w:val="28"/>
          </w:rPr>
          <w:t>www.insurance.wa.gov</w:t>
        </w:r>
      </w:hyperlink>
      <w:r w:rsidR="00F075EB" w:rsidRPr="005E7F53">
        <w:rPr>
          <w:rFonts w:ascii="Segoe UI" w:eastAsia="Times New Roman" w:hAnsi="Segoe UI" w:cs="Segoe UI"/>
          <w:color w:val="333333"/>
          <w:sz w:val="28"/>
          <w:szCs w:val="28"/>
        </w:rPr>
        <w:t xml:space="preserve">. </w:t>
      </w:r>
    </w:p>
    <w:p w14:paraId="0057B64C" w14:textId="5952E2A9" w:rsidR="00985FB0" w:rsidRPr="005E7F53" w:rsidRDefault="00985FB0" w:rsidP="00E25899">
      <w:pPr>
        <w:numPr>
          <w:ilvl w:val="0"/>
          <w:numId w:val="1"/>
        </w:numPr>
        <w:tabs>
          <w:tab w:val="clear" w:pos="720"/>
        </w:tabs>
        <w:spacing w:after="0" w:line="240" w:lineRule="auto"/>
        <w:ind w:left="360"/>
        <w:rPr>
          <w:rFonts w:ascii="Segoe UI" w:eastAsia="Times New Roman" w:hAnsi="Segoe UI" w:cs="Segoe UI"/>
          <w:color w:val="333333"/>
          <w:sz w:val="28"/>
          <w:szCs w:val="28"/>
        </w:rPr>
      </w:pPr>
      <w:r w:rsidRPr="005E7F53">
        <w:rPr>
          <w:rFonts w:ascii="Segoe UI" w:eastAsia="Times New Roman" w:hAnsi="Segoe UI" w:cs="Segoe UI"/>
          <w:color w:val="333333"/>
          <w:sz w:val="28"/>
          <w:szCs w:val="28"/>
        </w:rPr>
        <w:t xml:space="preserve">Never give out </w:t>
      </w:r>
      <w:r w:rsidR="00E25899" w:rsidRPr="005E7F53">
        <w:rPr>
          <w:rFonts w:ascii="Segoe UI" w:eastAsia="Times New Roman" w:hAnsi="Segoe UI" w:cs="Segoe UI"/>
          <w:color w:val="333333"/>
          <w:sz w:val="28"/>
          <w:szCs w:val="28"/>
        </w:rPr>
        <w:t xml:space="preserve">your </w:t>
      </w:r>
      <w:r w:rsidRPr="005E7F53">
        <w:rPr>
          <w:rFonts w:ascii="Segoe UI" w:eastAsia="Times New Roman" w:hAnsi="Segoe UI" w:cs="Segoe UI"/>
          <w:color w:val="333333"/>
          <w:sz w:val="28"/>
          <w:szCs w:val="28"/>
        </w:rPr>
        <w:t>personal information such as your Social Security, bank account or credit-card numbers over the phone unless you've initiated the contact.</w:t>
      </w:r>
    </w:p>
    <w:p w14:paraId="3FF92833" w14:textId="47CA5F64" w:rsidR="00985FB0" w:rsidRPr="005E7F53" w:rsidRDefault="00985FB0" w:rsidP="00E25899">
      <w:pPr>
        <w:numPr>
          <w:ilvl w:val="0"/>
          <w:numId w:val="1"/>
        </w:numPr>
        <w:tabs>
          <w:tab w:val="clear" w:pos="720"/>
        </w:tabs>
        <w:spacing w:after="0" w:line="240" w:lineRule="auto"/>
        <w:ind w:left="360"/>
        <w:rPr>
          <w:rFonts w:ascii="Segoe UI" w:eastAsia="Times New Roman" w:hAnsi="Segoe UI" w:cs="Segoe UI"/>
          <w:color w:val="333333"/>
          <w:sz w:val="28"/>
          <w:szCs w:val="28"/>
        </w:rPr>
      </w:pPr>
      <w:r w:rsidRPr="005E7F53">
        <w:rPr>
          <w:rFonts w:ascii="Segoe UI" w:eastAsia="Times New Roman" w:hAnsi="Segoe UI" w:cs="Segoe UI"/>
          <w:color w:val="333333"/>
          <w:sz w:val="28"/>
          <w:szCs w:val="28"/>
        </w:rPr>
        <w:t xml:space="preserve">Keep your receipts and </w:t>
      </w:r>
      <w:r w:rsidR="003C5B6F" w:rsidRPr="005E7F53">
        <w:rPr>
          <w:rFonts w:ascii="Segoe UI" w:eastAsia="Times New Roman" w:hAnsi="Segoe UI" w:cs="Segoe UI"/>
          <w:color w:val="333333"/>
          <w:sz w:val="28"/>
          <w:szCs w:val="28"/>
        </w:rPr>
        <w:t>bills and</w:t>
      </w:r>
      <w:r w:rsidRPr="005E7F53">
        <w:rPr>
          <w:rFonts w:ascii="Segoe UI" w:eastAsia="Times New Roman" w:hAnsi="Segoe UI" w:cs="Segoe UI"/>
          <w:color w:val="333333"/>
          <w:sz w:val="28"/>
          <w:szCs w:val="28"/>
        </w:rPr>
        <w:t xml:space="preserve"> compare them to your </w:t>
      </w:r>
      <w:r w:rsidRPr="005E7F53">
        <w:rPr>
          <w:rFonts w:ascii="Segoe UI" w:eastAsia="Times New Roman" w:hAnsi="Segoe UI" w:cs="Segoe UI"/>
          <w:color w:val="000000" w:themeColor="text1"/>
          <w:sz w:val="28"/>
          <w:szCs w:val="28"/>
        </w:rPr>
        <w:t xml:space="preserve">Medicare Summary Notice </w:t>
      </w:r>
      <w:r w:rsidRPr="005E7F53">
        <w:rPr>
          <w:rFonts w:ascii="Segoe UI" w:eastAsia="Times New Roman" w:hAnsi="Segoe UI" w:cs="Segoe UI"/>
          <w:color w:val="333333"/>
          <w:sz w:val="28"/>
          <w:szCs w:val="28"/>
        </w:rPr>
        <w:t>to be sure you received all the services, supplies, or equipment listed.</w:t>
      </w:r>
    </w:p>
    <w:p w14:paraId="5487F4E9" w14:textId="77777777" w:rsidR="00985FB0" w:rsidRPr="005E7F53" w:rsidRDefault="00985FB0" w:rsidP="00E25899">
      <w:pPr>
        <w:numPr>
          <w:ilvl w:val="0"/>
          <w:numId w:val="1"/>
        </w:numPr>
        <w:tabs>
          <w:tab w:val="clear" w:pos="720"/>
        </w:tabs>
        <w:spacing w:after="0" w:line="240" w:lineRule="auto"/>
        <w:ind w:left="360"/>
        <w:rPr>
          <w:rFonts w:ascii="Segoe UI" w:eastAsia="Times New Roman" w:hAnsi="Segoe UI" w:cs="Segoe UI"/>
          <w:color w:val="333333"/>
          <w:sz w:val="28"/>
          <w:szCs w:val="28"/>
        </w:rPr>
      </w:pPr>
      <w:r w:rsidRPr="005E7F53">
        <w:rPr>
          <w:rFonts w:ascii="Segoe UI" w:eastAsia="Times New Roman" w:hAnsi="Segoe UI" w:cs="Segoe UI"/>
          <w:color w:val="333333"/>
          <w:sz w:val="28"/>
          <w:szCs w:val="28"/>
        </w:rPr>
        <w:t>Don't share your Medicare number with anyone who contacts you by phone, email or in person - unless you've given them advanced permission. Medicare will never contact you for your Medicare number or other personal information.</w:t>
      </w:r>
    </w:p>
    <w:p w14:paraId="7ECB6256" w14:textId="63FF5333" w:rsidR="00985FB0" w:rsidRPr="005E7F53" w:rsidRDefault="00985FB0" w:rsidP="00E25899">
      <w:pPr>
        <w:numPr>
          <w:ilvl w:val="0"/>
          <w:numId w:val="2"/>
        </w:numPr>
        <w:tabs>
          <w:tab w:val="clear" w:pos="720"/>
        </w:tabs>
        <w:spacing w:after="0" w:line="240" w:lineRule="auto"/>
        <w:ind w:left="360"/>
        <w:rPr>
          <w:rFonts w:ascii="Segoe UI" w:eastAsia="Times New Roman" w:hAnsi="Segoe UI" w:cs="Segoe UI"/>
          <w:color w:val="333333"/>
          <w:sz w:val="28"/>
          <w:szCs w:val="28"/>
        </w:rPr>
      </w:pPr>
      <w:r w:rsidRPr="005E7F53">
        <w:rPr>
          <w:rFonts w:ascii="Segoe UI" w:eastAsia="Times New Roman" w:hAnsi="Segoe UI" w:cs="Segoe UI"/>
          <w:color w:val="333333"/>
          <w:sz w:val="28"/>
          <w:szCs w:val="28"/>
        </w:rPr>
        <w:t xml:space="preserve">Be careful of any salesperson who says he or she is from Medicare. Medicare does not send </w:t>
      </w:r>
      <w:r w:rsidR="00F075EB" w:rsidRPr="005E7F53">
        <w:rPr>
          <w:rFonts w:ascii="Segoe UI" w:eastAsia="Times New Roman" w:hAnsi="Segoe UI" w:cs="Segoe UI"/>
          <w:color w:val="333333"/>
          <w:sz w:val="28"/>
          <w:szCs w:val="28"/>
        </w:rPr>
        <w:t>salespeople</w:t>
      </w:r>
      <w:r w:rsidRPr="005E7F53">
        <w:rPr>
          <w:rFonts w:ascii="Segoe UI" w:eastAsia="Times New Roman" w:hAnsi="Segoe UI" w:cs="Segoe UI"/>
          <w:color w:val="333333"/>
          <w:sz w:val="28"/>
          <w:szCs w:val="28"/>
        </w:rPr>
        <w:t xml:space="preserve"> to solicit your business.</w:t>
      </w:r>
    </w:p>
    <w:p w14:paraId="78FDA373" w14:textId="5B887952" w:rsidR="00985FB0" w:rsidRPr="005E7F53" w:rsidRDefault="00985FB0" w:rsidP="00E25899">
      <w:pPr>
        <w:spacing w:after="0" w:line="240" w:lineRule="auto"/>
        <w:rPr>
          <w:rFonts w:ascii="Segoe UI" w:hAnsi="Segoe UI" w:cs="Segoe UI"/>
          <w:sz w:val="28"/>
          <w:szCs w:val="28"/>
        </w:rPr>
      </w:pPr>
    </w:p>
    <w:p w14:paraId="1DA33734" w14:textId="2D39BA70" w:rsidR="00985FB0" w:rsidRPr="005E7F53" w:rsidRDefault="00F075EB" w:rsidP="00724891">
      <w:pPr>
        <w:spacing w:after="0" w:line="240" w:lineRule="auto"/>
        <w:ind w:right="-180"/>
        <w:rPr>
          <w:rFonts w:ascii="Segoe UI" w:hAnsi="Segoe UI" w:cs="Segoe UI"/>
          <w:color w:val="333333"/>
          <w:sz w:val="28"/>
          <w:szCs w:val="28"/>
        </w:rPr>
      </w:pPr>
      <w:r w:rsidRPr="005E7F53">
        <w:rPr>
          <w:rFonts w:ascii="Segoe UI" w:hAnsi="Segoe UI" w:cs="Segoe UI"/>
          <w:sz w:val="28"/>
          <w:szCs w:val="28"/>
        </w:rPr>
        <w:lastRenderedPageBreak/>
        <w:t xml:space="preserve">The </w:t>
      </w:r>
      <w:r w:rsidR="003C5B6F" w:rsidRPr="005E7F53">
        <w:rPr>
          <w:rFonts w:ascii="Segoe UI" w:hAnsi="Segoe UI" w:cs="Segoe UI"/>
          <w:sz w:val="28"/>
          <w:szCs w:val="28"/>
        </w:rPr>
        <w:t>Statewide Health Insurance Benefits Advisors (SHIBA) program</w:t>
      </w:r>
      <w:r w:rsidR="00985FB0" w:rsidRPr="005E7F53">
        <w:rPr>
          <w:rFonts w:ascii="Segoe UI" w:hAnsi="Segoe UI" w:cs="Segoe UI"/>
          <w:color w:val="333333"/>
          <w:sz w:val="28"/>
          <w:szCs w:val="28"/>
        </w:rPr>
        <w:t> is Washington state's </w:t>
      </w:r>
      <w:r w:rsidRPr="005E7F53">
        <w:rPr>
          <w:rFonts w:ascii="Segoe UI" w:hAnsi="Segoe UI" w:cs="Segoe UI"/>
          <w:sz w:val="28"/>
          <w:szCs w:val="28"/>
        </w:rPr>
        <w:t xml:space="preserve">SMP </w:t>
      </w:r>
      <w:r w:rsidR="00985FB0" w:rsidRPr="005E7F53">
        <w:rPr>
          <w:rFonts w:ascii="Segoe UI" w:hAnsi="Segoe UI" w:cs="Segoe UI"/>
          <w:color w:val="333333"/>
          <w:sz w:val="28"/>
          <w:szCs w:val="28"/>
        </w:rPr>
        <w:t xml:space="preserve">project. </w:t>
      </w:r>
      <w:r w:rsidR="0065633B">
        <w:rPr>
          <w:rFonts w:ascii="Segoe UI" w:hAnsi="Segoe UI" w:cs="Segoe UI"/>
          <w:color w:val="333333"/>
          <w:sz w:val="28"/>
          <w:szCs w:val="28"/>
        </w:rPr>
        <w:t xml:space="preserve">For 45 years, </w:t>
      </w:r>
      <w:r w:rsidRPr="005E7F53">
        <w:rPr>
          <w:rFonts w:ascii="Segoe UI" w:hAnsi="Segoe UI" w:cs="Segoe UI"/>
          <w:color w:val="333333"/>
          <w:sz w:val="28"/>
          <w:szCs w:val="28"/>
        </w:rPr>
        <w:t>SHIBA</w:t>
      </w:r>
      <w:r w:rsidR="0065633B">
        <w:rPr>
          <w:rFonts w:ascii="Segoe UI" w:hAnsi="Segoe UI" w:cs="Segoe UI"/>
          <w:color w:val="333333"/>
          <w:sz w:val="28"/>
          <w:szCs w:val="28"/>
        </w:rPr>
        <w:t>’s been providing</w:t>
      </w:r>
      <w:r w:rsidRPr="005E7F53">
        <w:rPr>
          <w:rFonts w:ascii="Segoe UI" w:hAnsi="Segoe UI" w:cs="Segoe UI"/>
          <w:color w:val="333333"/>
          <w:sz w:val="28"/>
          <w:szCs w:val="28"/>
        </w:rPr>
        <w:t xml:space="preserve"> free unbiased </w:t>
      </w:r>
      <w:r w:rsidR="0065633B">
        <w:rPr>
          <w:rFonts w:ascii="Segoe UI" w:hAnsi="Segoe UI" w:cs="Segoe UI"/>
          <w:color w:val="333333"/>
          <w:sz w:val="28"/>
          <w:szCs w:val="28"/>
        </w:rPr>
        <w:t xml:space="preserve">Medicare help through </w:t>
      </w:r>
      <w:r w:rsidRPr="005E7F53">
        <w:rPr>
          <w:rFonts w:ascii="Segoe UI" w:hAnsi="Segoe UI" w:cs="Segoe UI"/>
          <w:color w:val="333333"/>
          <w:sz w:val="28"/>
          <w:szCs w:val="28"/>
        </w:rPr>
        <w:t>the Washington state Office of the Insurance Commissioner. SHIBA</w:t>
      </w:r>
      <w:r w:rsidR="00985FB0" w:rsidRPr="005E7F53">
        <w:rPr>
          <w:rFonts w:ascii="Segoe UI" w:hAnsi="Segoe UI" w:cs="Segoe UI"/>
          <w:color w:val="333333"/>
          <w:sz w:val="28"/>
          <w:szCs w:val="28"/>
        </w:rPr>
        <w:t xml:space="preserve"> can help </w:t>
      </w:r>
      <w:r w:rsidR="003C5B6F" w:rsidRPr="005E7F53">
        <w:rPr>
          <w:rFonts w:ascii="Segoe UI" w:hAnsi="Segoe UI" w:cs="Segoe UI"/>
          <w:color w:val="333333"/>
          <w:sz w:val="28"/>
          <w:szCs w:val="28"/>
        </w:rPr>
        <w:t>you</w:t>
      </w:r>
      <w:r w:rsidR="00985FB0" w:rsidRPr="005E7F53">
        <w:rPr>
          <w:rFonts w:ascii="Segoe UI" w:hAnsi="Segoe UI" w:cs="Segoe UI"/>
          <w:color w:val="333333"/>
          <w:sz w:val="28"/>
          <w:szCs w:val="28"/>
        </w:rPr>
        <w:t xml:space="preserve"> prevent, detect and report Medicare and Medicaid fraud and abuse. If you have questions or suspect fraud or abuse, call us at </w:t>
      </w:r>
      <w:r w:rsidR="003C5B6F" w:rsidRPr="005E7F53">
        <w:rPr>
          <w:rFonts w:ascii="Segoe UI" w:hAnsi="Segoe UI" w:cs="Segoe UI"/>
          <w:color w:val="333333"/>
          <w:sz w:val="28"/>
          <w:szCs w:val="28"/>
        </w:rPr>
        <w:t>1-</w:t>
      </w:r>
      <w:r w:rsidR="00985FB0" w:rsidRPr="005E7F53">
        <w:rPr>
          <w:rFonts w:ascii="Segoe UI" w:hAnsi="Segoe UI" w:cs="Segoe UI"/>
          <w:sz w:val="28"/>
          <w:szCs w:val="28"/>
        </w:rPr>
        <w:t>800-562-6900</w:t>
      </w:r>
      <w:r w:rsidR="006734C8" w:rsidRPr="005E7F53">
        <w:rPr>
          <w:rFonts w:ascii="Segoe UI" w:hAnsi="Segoe UI" w:cs="Segoe UI"/>
          <w:sz w:val="28"/>
          <w:szCs w:val="28"/>
        </w:rPr>
        <w:t xml:space="preserve"> or visit </w:t>
      </w:r>
      <w:hyperlink r:id="rId8" w:history="1">
        <w:r w:rsidR="00724891" w:rsidRPr="005E7F53">
          <w:rPr>
            <w:rStyle w:val="Hyperlink"/>
            <w:rFonts w:ascii="Segoe UI" w:hAnsi="Segoe UI" w:cs="Segoe UI"/>
            <w:sz w:val="28"/>
            <w:szCs w:val="28"/>
          </w:rPr>
          <w:t>www.insurance.wa.gov/medicare</w:t>
        </w:r>
      </w:hyperlink>
      <w:r w:rsidR="00985FB0" w:rsidRPr="005E7F53">
        <w:rPr>
          <w:rFonts w:ascii="Segoe UI" w:hAnsi="Segoe UI" w:cs="Segoe UI"/>
          <w:color w:val="333333"/>
          <w:sz w:val="28"/>
          <w:szCs w:val="28"/>
        </w:rPr>
        <w:t>.</w:t>
      </w:r>
    </w:p>
    <w:sectPr w:rsidR="00985FB0" w:rsidRPr="005E7F53" w:rsidSect="005E7F53">
      <w:footerReference w:type="default" r:id="rId9"/>
      <w:headerReference w:type="first" r:id="rId10"/>
      <w:footerReference w:type="first" r:id="rId11"/>
      <w:pgSz w:w="12240" w:h="15840"/>
      <w:pgMar w:top="1440" w:right="1440" w:bottom="144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17DB" w14:textId="77777777" w:rsidR="005E7F53" w:rsidRDefault="005E7F53" w:rsidP="005E7F53">
      <w:pPr>
        <w:spacing w:after="0" w:line="240" w:lineRule="auto"/>
      </w:pPr>
      <w:r>
        <w:separator/>
      </w:r>
    </w:p>
  </w:endnote>
  <w:endnote w:type="continuationSeparator" w:id="0">
    <w:p w14:paraId="1D3D97DA" w14:textId="77777777" w:rsidR="005E7F53" w:rsidRDefault="005E7F53" w:rsidP="005E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3137" w14:textId="41A8DE7F" w:rsidR="005E7F53" w:rsidRPr="00303195" w:rsidRDefault="005E7F53" w:rsidP="005E7F53">
    <w:r>
      <w:rPr>
        <w:b/>
      </w:rPr>
      <w:t>Contact: Donna Wells</w:t>
    </w:r>
    <w:r w:rsidRPr="00673104">
      <w:t xml:space="preserve"> </w:t>
    </w:r>
    <w:r>
      <w:t>| 360-725-7238 | donna.wells@oic.wa.gov</w:t>
    </w:r>
  </w:p>
  <w:p w14:paraId="0C78904E" w14:textId="77777777" w:rsidR="005E7F53" w:rsidRDefault="005E7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6A18" w14:textId="77777777" w:rsidR="005E7F53" w:rsidRPr="00303195" w:rsidRDefault="005E7F53" w:rsidP="005E7F53">
    <w:r>
      <w:rPr>
        <w:b/>
      </w:rPr>
      <w:t>Contact: Donna Wells</w:t>
    </w:r>
    <w:r w:rsidRPr="00673104">
      <w:t xml:space="preserve"> </w:t>
    </w:r>
    <w:r>
      <w:t>| 360-725-7238 | donna.wells@oic.wa.gov</w:t>
    </w:r>
  </w:p>
  <w:p w14:paraId="4510DF18" w14:textId="77777777" w:rsidR="005E7F53" w:rsidRDefault="005E7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1EAB" w14:textId="77777777" w:rsidR="005E7F53" w:rsidRDefault="005E7F53" w:rsidP="005E7F53">
      <w:pPr>
        <w:spacing w:after="0" w:line="240" w:lineRule="auto"/>
      </w:pPr>
      <w:r>
        <w:separator/>
      </w:r>
    </w:p>
  </w:footnote>
  <w:footnote w:type="continuationSeparator" w:id="0">
    <w:p w14:paraId="74D55D35" w14:textId="77777777" w:rsidR="005E7F53" w:rsidRDefault="005E7F53" w:rsidP="005E7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75F4" w14:textId="4FBBB067" w:rsidR="005E7F53" w:rsidRPr="005E7F53" w:rsidRDefault="005E7F53" w:rsidP="005E7F53">
    <w:pPr>
      <w:pStyle w:val="Header"/>
    </w:pPr>
    <w:r>
      <w:rPr>
        <w:noProof/>
      </w:rPr>
      <w:drawing>
        <wp:inline distT="0" distB="0" distL="0" distR="0" wp14:anchorId="6E6B459E" wp14:editId="3BD05718">
          <wp:extent cx="5943600" cy="530225"/>
          <wp:effectExtent l="0" t="0" r="0" b="3175"/>
          <wp:docPr id="2057915817" name="Picture 2057915817" descr="The Office of the Insurance Commissioner SHIBA logo that features a graphical image of the state of Washington and the name of the office and SHIBA program. This graphical header also includes a gray horizontal thick bar for decorative purp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ffice of the Insurance Commissioner SHIBA logo that features a graphical image of the state of Washington and the name of the office and SHIBA program. This graphical header also includes a gray horizontal thick bar for decorative purposes."/>
                  <pic:cNvPicPr/>
                </pic:nvPicPr>
                <pic:blipFill>
                  <a:blip r:embed="rId1">
                    <a:extLst>
                      <a:ext uri="{28A0092B-C50C-407E-A947-70E740481C1C}">
                        <a14:useLocalDpi xmlns:a14="http://schemas.microsoft.com/office/drawing/2010/main" val="0"/>
                      </a:ext>
                    </a:extLst>
                  </a:blip>
                  <a:stretch>
                    <a:fillRect/>
                  </a:stretch>
                </pic:blipFill>
                <pic:spPr>
                  <a:xfrm>
                    <a:off x="0" y="0"/>
                    <a:ext cx="5943600"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757B6"/>
    <w:multiLevelType w:val="multilevel"/>
    <w:tmpl w:val="421464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F25D9"/>
    <w:multiLevelType w:val="multilevel"/>
    <w:tmpl w:val="46884A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5196451">
    <w:abstractNumId w:val="1"/>
  </w:num>
  <w:num w:numId="2" w16cid:durableId="33491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B0"/>
    <w:rsid w:val="00022C27"/>
    <w:rsid w:val="001E7868"/>
    <w:rsid w:val="002B5582"/>
    <w:rsid w:val="003C5B6F"/>
    <w:rsid w:val="0040418F"/>
    <w:rsid w:val="005E06C8"/>
    <w:rsid w:val="005E7F53"/>
    <w:rsid w:val="00641EED"/>
    <w:rsid w:val="0065633B"/>
    <w:rsid w:val="006734C8"/>
    <w:rsid w:val="00674D8D"/>
    <w:rsid w:val="00724891"/>
    <w:rsid w:val="0094720B"/>
    <w:rsid w:val="00985FB0"/>
    <w:rsid w:val="00D10C8F"/>
    <w:rsid w:val="00E25899"/>
    <w:rsid w:val="00EB1854"/>
    <w:rsid w:val="00ED0206"/>
    <w:rsid w:val="00F075A0"/>
    <w:rsid w:val="00F075EB"/>
    <w:rsid w:val="00F8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4BC9C"/>
  <w15:chartTrackingRefBased/>
  <w15:docId w15:val="{2A959827-CDA9-400E-86F9-163AD459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F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5FB0"/>
    <w:rPr>
      <w:color w:val="0000FF"/>
      <w:u w:val="single"/>
    </w:rPr>
  </w:style>
  <w:style w:type="character" w:styleId="UnresolvedMention">
    <w:name w:val="Unresolved Mention"/>
    <w:basedOn w:val="DefaultParagraphFont"/>
    <w:uiPriority w:val="99"/>
    <w:semiHidden/>
    <w:unhideWhenUsed/>
    <w:rsid w:val="00F075EB"/>
    <w:rPr>
      <w:color w:val="605E5C"/>
      <w:shd w:val="clear" w:color="auto" w:fill="E1DFDD"/>
    </w:rPr>
  </w:style>
  <w:style w:type="paragraph" w:styleId="Header">
    <w:name w:val="header"/>
    <w:basedOn w:val="Normal"/>
    <w:link w:val="HeaderChar"/>
    <w:uiPriority w:val="99"/>
    <w:unhideWhenUsed/>
    <w:rsid w:val="005E7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F53"/>
  </w:style>
  <w:style w:type="paragraph" w:styleId="Footer">
    <w:name w:val="footer"/>
    <w:basedOn w:val="Normal"/>
    <w:link w:val="FooterChar"/>
    <w:uiPriority w:val="99"/>
    <w:unhideWhenUsed/>
    <w:rsid w:val="005E7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wa.gov/medic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surance.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Fraud prevention week 2022 article</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you’re on Medicare, you can help stop fraud!</dc:title>
  <dc:subject>Article about how Medicare consumers should protec themselves to avoid becoming a fraud victim</dc:subject>
  <dc:creator>SHIBA</dc:creator>
  <cp:keywords/>
  <dc:description/>
  <cp:lastModifiedBy>Wells, Donna (OIC)</cp:lastModifiedBy>
  <cp:revision>2</cp:revision>
  <dcterms:created xsi:type="dcterms:W3CDTF">2024-04-25T22:50:00Z</dcterms:created>
  <dcterms:modified xsi:type="dcterms:W3CDTF">2024-04-25T22:50:00Z</dcterms:modified>
</cp:coreProperties>
</file>