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A4C10" w14:textId="5E6CDC06" w:rsidR="00CB5FC9" w:rsidRPr="00290CB6" w:rsidRDefault="00CB5FC9" w:rsidP="00290CB6">
      <w:pPr>
        <w:shd w:val="clear" w:color="auto" w:fill="FFFFFF"/>
        <w:spacing w:after="150" w:line="240" w:lineRule="auto"/>
        <w:outlineLvl w:val="0"/>
        <w:rPr>
          <w:rFonts w:eastAsia="Times New Roman" w:cstheme="minorHAnsi"/>
          <w:b/>
          <w:bCs/>
          <w:kern w:val="36"/>
          <w:sz w:val="32"/>
          <w:szCs w:val="32"/>
          <w:lang w:val="en"/>
        </w:rPr>
      </w:pPr>
      <w:bookmarkStart w:id="0" w:name="OLE_LINK1"/>
      <w:bookmarkStart w:id="1" w:name="OLE_LINK2"/>
      <w:r w:rsidRPr="00290CB6">
        <w:rPr>
          <w:rFonts w:eastAsia="Times New Roman" w:cstheme="minorHAnsi"/>
          <w:b/>
          <w:bCs/>
          <w:kern w:val="36"/>
          <w:sz w:val="32"/>
          <w:szCs w:val="32"/>
          <w:lang w:val="en"/>
        </w:rPr>
        <w:t>Example letter for a mental health/substance abuse disorder denial</w:t>
      </w:r>
    </w:p>
    <w:p w14:paraId="59DAD7AB" w14:textId="0C16A096" w:rsidR="00290CB6" w:rsidRPr="00290CB6" w:rsidRDefault="00290CB6" w:rsidP="00290CB6">
      <w:pPr>
        <w:rPr>
          <w:rFonts w:cstheme="minorHAnsi"/>
          <w:sz w:val="24"/>
          <w:szCs w:val="24"/>
        </w:rPr>
      </w:pPr>
      <w:r w:rsidRPr="00290CB6">
        <w:rPr>
          <w:rFonts w:cstheme="minorHAnsi"/>
          <w:b/>
          <w:bCs/>
          <w:sz w:val="24"/>
          <w:szCs w:val="24"/>
        </w:rPr>
        <w:t>NOTE:</w:t>
      </w:r>
      <w:r w:rsidRPr="00290CB6">
        <w:rPr>
          <w:rFonts w:cstheme="minorHAnsi"/>
          <w:sz w:val="24"/>
          <w:szCs w:val="24"/>
        </w:rPr>
        <w:t xml:space="preserve"> Tips </w:t>
      </w:r>
      <w:r w:rsidR="00EB2E7B">
        <w:rPr>
          <w:rFonts w:cstheme="minorHAnsi"/>
          <w:sz w:val="24"/>
          <w:szCs w:val="24"/>
        </w:rPr>
        <w:t>to follow before</w:t>
      </w:r>
      <w:r w:rsidRPr="00290CB6">
        <w:rPr>
          <w:rFonts w:cstheme="minorHAnsi"/>
          <w:sz w:val="24"/>
          <w:szCs w:val="24"/>
        </w:rPr>
        <w:t xml:space="preserve"> filing </w:t>
      </w:r>
      <w:r w:rsidR="00EB2E7B">
        <w:rPr>
          <w:rFonts w:cstheme="minorHAnsi"/>
          <w:sz w:val="24"/>
          <w:szCs w:val="24"/>
        </w:rPr>
        <w:t xml:space="preserve">a </w:t>
      </w:r>
      <w:r w:rsidRPr="00290CB6">
        <w:rPr>
          <w:rFonts w:cstheme="minorHAnsi"/>
          <w:sz w:val="24"/>
          <w:szCs w:val="24"/>
        </w:rPr>
        <w:t xml:space="preserve">formal internal appeal. </w:t>
      </w:r>
    </w:p>
    <w:p w14:paraId="3B90B149" w14:textId="03C3A230" w:rsidR="00290CB6" w:rsidRPr="00290CB6" w:rsidRDefault="00290CB6" w:rsidP="00056759">
      <w:pPr>
        <w:pStyle w:val="ListParagraph"/>
        <w:numPr>
          <w:ilvl w:val="0"/>
          <w:numId w:val="3"/>
        </w:numPr>
        <w:spacing w:after="0" w:line="240" w:lineRule="auto"/>
        <w:ind w:left="360" w:hanging="360"/>
        <w:rPr>
          <w:rFonts w:cstheme="minorHAnsi"/>
          <w:sz w:val="24"/>
          <w:szCs w:val="24"/>
        </w:rPr>
      </w:pPr>
      <w:r w:rsidRPr="00290CB6">
        <w:rPr>
          <w:rFonts w:cstheme="minorHAnsi"/>
          <w:sz w:val="24"/>
          <w:szCs w:val="24"/>
        </w:rPr>
        <w:t xml:space="preserve">Get a letter of support and </w:t>
      </w:r>
      <w:r w:rsidR="007E27E4">
        <w:rPr>
          <w:rFonts w:cstheme="minorHAnsi"/>
          <w:sz w:val="24"/>
          <w:szCs w:val="24"/>
        </w:rPr>
        <w:t>the appropriate</w:t>
      </w:r>
      <w:r w:rsidRPr="00290CB6">
        <w:rPr>
          <w:rFonts w:cstheme="minorHAnsi"/>
          <w:sz w:val="24"/>
          <w:szCs w:val="24"/>
        </w:rPr>
        <w:t xml:space="preserve"> medical records from your treating provider.</w:t>
      </w:r>
    </w:p>
    <w:p w14:paraId="38EE0228" w14:textId="5C6474BA" w:rsidR="00290CB6" w:rsidRDefault="007E27E4" w:rsidP="00056759">
      <w:pPr>
        <w:pStyle w:val="ListParagraph"/>
        <w:numPr>
          <w:ilvl w:val="0"/>
          <w:numId w:val="3"/>
        </w:numPr>
        <w:spacing w:after="0" w:line="240" w:lineRule="auto"/>
        <w:ind w:left="360" w:hanging="360"/>
        <w:rPr>
          <w:rFonts w:cstheme="minorHAnsi"/>
          <w:sz w:val="24"/>
          <w:szCs w:val="24"/>
        </w:rPr>
      </w:pPr>
      <w:r>
        <w:rPr>
          <w:rFonts w:cstheme="minorHAnsi"/>
          <w:sz w:val="24"/>
          <w:szCs w:val="24"/>
        </w:rPr>
        <w:t xml:space="preserve">You or your provider can fill </w:t>
      </w:r>
      <w:r w:rsidR="00290CB6" w:rsidRPr="00290CB6">
        <w:rPr>
          <w:rFonts w:cstheme="minorHAnsi"/>
          <w:sz w:val="24"/>
          <w:szCs w:val="24"/>
        </w:rPr>
        <w:t>out the </w:t>
      </w:r>
      <w:hyperlink r:id="rId7" w:history="1">
        <w:r w:rsidR="00290CB6" w:rsidRPr="00290CB6">
          <w:rPr>
            <w:rStyle w:val="Hyperlink"/>
            <w:rFonts w:cstheme="minorHAnsi"/>
            <w:sz w:val="24"/>
            <w:szCs w:val="24"/>
          </w:rPr>
          <w:t>Mental Health and Substance Use Disorder Parity Disclosure Request form (www.dol.gov) (PDF, 180 KB, )</w:t>
        </w:r>
      </w:hyperlink>
      <w:r w:rsidR="00290CB6" w:rsidRPr="00290CB6">
        <w:rPr>
          <w:rFonts w:cstheme="minorHAnsi"/>
          <w:sz w:val="24"/>
          <w:szCs w:val="24"/>
        </w:rPr>
        <w:t xml:space="preserve"> </w:t>
      </w:r>
      <w:r>
        <w:rPr>
          <w:rFonts w:cstheme="minorHAnsi"/>
          <w:sz w:val="24"/>
          <w:szCs w:val="24"/>
        </w:rPr>
        <w:t>to</w:t>
      </w:r>
      <w:r w:rsidR="00290CB6" w:rsidRPr="00290CB6">
        <w:rPr>
          <w:rFonts w:cstheme="minorHAnsi"/>
          <w:sz w:val="24"/>
          <w:szCs w:val="24"/>
        </w:rPr>
        <w:t xml:space="preserve"> help you </w:t>
      </w:r>
      <w:r w:rsidR="00EB2E7B">
        <w:rPr>
          <w:rFonts w:cstheme="minorHAnsi"/>
          <w:sz w:val="24"/>
          <w:szCs w:val="24"/>
        </w:rPr>
        <w:t>get</w:t>
      </w:r>
      <w:r w:rsidR="00EB2E7B" w:rsidRPr="00290CB6">
        <w:rPr>
          <w:rFonts w:cstheme="minorHAnsi"/>
          <w:sz w:val="24"/>
          <w:szCs w:val="24"/>
        </w:rPr>
        <w:t xml:space="preserve"> </w:t>
      </w:r>
      <w:r w:rsidR="00290CB6" w:rsidRPr="00290CB6">
        <w:rPr>
          <w:rFonts w:cstheme="minorHAnsi"/>
          <w:sz w:val="24"/>
          <w:szCs w:val="24"/>
        </w:rPr>
        <w:t xml:space="preserve">more detailed information from your insurer about why </w:t>
      </w:r>
      <w:r>
        <w:rPr>
          <w:rFonts w:cstheme="minorHAnsi"/>
          <w:sz w:val="24"/>
          <w:szCs w:val="24"/>
        </w:rPr>
        <w:t xml:space="preserve">it denied </w:t>
      </w:r>
      <w:r w:rsidR="00290CB6" w:rsidRPr="00290CB6">
        <w:rPr>
          <w:rFonts w:cstheme="minorHAnsi"/>
          <w:sz w:val="24"/>
          <w:szCs w:val="24"/>
        </w:rPr>
        <w:t xml:space="preserve">your request for </w:t>
      </w:r>
      <w:r>
        <w:rPr>
          <w:rFonts w:cstheme="minorHAnsi"/>
          <w:sz w:val="24"/>
          <w:szCs w:val="24"/>
        </w:rPr>
        <w:t>treatment or benefits</w:t>
      </w:r>
      <w:r w:rsidR="00290CB6" w:rsidRPr="00290CB6">
        <w:rPr>
          <w:rFonts w:cstheme="minorHAnsi"/>
          <w:sz w:val="24"/>
          <w:szCs w:val="24"/>
        </w:rPr>
        <w:t>.</w:t>
      </w:r>
    </w:p>
    <w:p w14:paraId="478267B9" w14:textId="6AE3ABB4" w:rsidR="007E27E4" w:rsidRPr="007E27E4" w:rsidRDefault="009206E7" w:rsidP="009206E7">
      <w:pPr>
        <w:spacing w:after="0" w:line="240" w:lineRule="auto"/>
        <w:rPr>
          <w:rFonts w:cstheme="minorHAnsi"/>
          <w:sz w:val="24"/>
          <w:szCs w:val="24"/>
        </w:rPr>
      </w:pPr>
      <w:r>
        <w:rPr>
          <w:rFonts w:cstheme="minorHAnsi"/>
          <w:sz w:val="24"/>
          <w:szCs w:val="24"/>
        </w:rPr>
        <w:t>____________________________________________________________________________</w:t>
      </w:r>
    </w:p>
    <w:bookmarkEnd w:id="0"/>
    <w:bookmarkEnd w:id="1"/>
    <w:p w14:paraId="71B28A0A" w14:textId="77777777" w:rsidR="00CB5FC9" w:rsidRPr="00C83789" w:rsidRDefault="00CB5FC9" w:rsidP="009206E7">
      <w:pPr>
        <w:shd w:val="clear" w:color="auto" w:fill="FFFFFF"/>
        <w:spacing w:after="120" w:line="240" w:lineRule="auto"/>
        <w:ind w:right="120"/>
        <w:rPr>
          <w:rFonts w:eastAsia="Times New Roman" w:cstheme="minorHAnsi"/>
          <w:b/>
          <w:color w:val="333333"/>
          <w:sz w:val="24"/>
          <w:szCs w:val="24"/>
          <w:lang w:val="en"/>
        </w:rPr>
      </w:pPr>
      <w:r w:rsidRPr="00C83789">
        <w:rPr>
          <w:rFonts w:eastAsia="Times New Roman" w:cstheme="minorHAnsi"/>
          <w:b/>
          <w:color w:val="333333"/>
          <w:sz w:val="24"/>
          <w:szCs w:val="24"/>
          <w:lang w:val="en"/>
        </w:rPr>
        <w:t xml:space="preserve">Situation: </w:t>
      </w:r>
    </w:p>
    <w:p w14:paraId="6966A701" w14:textId="03A63EE9" w:rsidR="00CB5FC9" w:rsidRDefault="00FE6D2A" w:rsidP="00D23203">
      <w:pPr>
        <w:pBdr>
          <w:bottom w:val="single" w:sz="4" w:space="1" w:color="auto"/>
        </w:pBdr>
        <w:shd w:val="clear" w:color="auto" w:fill="FFFFFF"/>
        <w:spacing w:after="120" w:line="240" w:lineRule="auto"/>
        <w:ind w:right="120"/>
        <w:rPr>
          <w:rFonts w:eastAsia="Times New Roman" w:cstheme="minorHAnsi"/>
          <w:color w:val="333333"/>
          <w:sz w:val="24"/>
          <w:szCs w:val="24"/>
          <w:lang w:val="en"/>
        </w:rPr>
      </w:pPr>
      <w:bookmarkStart w:id="2" w:name="OLE_LINK3"/>
      <w:bookmarkStart w:id="3" w:name="OLE_LINK4"/>
      <w:r>
        <w:rPr>
          <w:rFonts w:eastAsia="Times New Roman" w:cstheme="minorHAnsi"/>
          <w:color w:val="333333"/>
          <w:sz w:val="24"/>
          <w:szCs w:val="24"/>
          <w:lang w:val="en"/>
        </w:rPr>
        <w:t>You were denied services and need to appeal the denial.</w:t>
      </w:r>
    </w:p>
    <w:p w14:paraId="43D20AC7" w14:textId="77777777" w:rsidR="00D23203" w:rsidRPr="00D23203" w:rsidRDefault="00D23203" w:rsidP="00D23203">
      <w:pPr>
        <w:pBdr>
          <w:bottom w:val="single" w:sz="4" w:space="1" w:color="auto"/>
        </w:pBdr>
        <w:shd w:val="clear" w:color="auto" w:fill="FFFFFF"/>
        <w:spacing w:after="120" w:line="240" w:lineRule="auto"/>
        <w:ind w:right="120"/>
        <w:rPr>
          <w:rFonts w:eastAsia="Times New Roman" w:cstheme="minorHAnsi"/>
          <w:color w:val="333333"/>
          <w:sz w:val="16"/>
          <w:szCs w:val="16"/>
          <w:lang w:val="en"/>
        </w:rPr>
      </w:pPr>
    </w:p>
    <w:bookmarkEnd w:id="2"/>
    <w:bookmarkEnd w:id="3"/>
    <w:p w14:paraId="177126A1" w14:textId="77777777" w:rsidR="009206E7" w:rsidRDefault="009206E7" w:rsidP="009206E7">
      <w:pPr>
        <w:spacing w:after="0" w:line="240" w:lineRule="auto"/>
        <w:rPr>
          <w:rFonts w:cstheme="minorHAnsi"/>
          <w:sz w:val="24"/>
          <w:szCs w:val="24"/>
        </w:rPr>
      </w:pPr>
    </w:p>
    <w:p w14:paraId="0A5195E6" w14:textId="1E17F079" w:rsidR="004B1FFF" w:rsidRPr="00290CB6" w:rsidRDefault="004B1FFF" w:rsidP="009206E7">
      <w:pPr>
        <w:spacing w:after="0" w:line="240" w:lineRule="auto"/>
        <w:rPr>
          <w:rFonts w:cstheme="minorHAnsi"/>
          <w:sz w:val="24"/>
          <w:szCs w:val="24"/>
        </w:rPr>
      </w:pPr>
      <w:r w:rsidRPr="00290CB6">
        <w:rPr>
          <w:rFonts w:cstheme="minorHAnsi"/>
          <w:sz w:val="24"/>
          <w:szCs w:val="24"/>
        </w:rPr>
        <w:t xml:space="preserve">[If Urgent Appeal: </w:t>
      </w:r>
      <w:r w:rsidR="006A461C" w:rsidRPr="00290CB6">
        <w:rPr>
          <w:rFonts w:cstheme="minorHAnsi"/>
          <w:color w:val="FF0000"/>
          <w:sz w:val="24"/>
          <w:szCs w:val="24"/>
        </w:rPr>
        <w:t>A</w:t>
      </w:r>
      <w:r w:rsidRPr="00290CB6">
        <w:rPr>
          <w:rFonts w:cstheme="minorHAnsi"/>
          <w:color w:val="FF0000"/>
          <w:sz w:val="24"/>
          <w:szCs w:val="24"/>
        </w:rPr>
        <w:t xml:space="preserve">dd </w:t>
      </w:r>
      <w:r w:rsidRPr="00290CB6">
        <w:rPr>
          <w:rFonts w:cstheme="minorHAnsi"/>
          <w:color w:val="000000" w:themeColor="text1"/>
          <w:sz w:val="24"/>
          <w:szCs w:val="24"/>
        </w:rPr>
        <w:t>Urgent/Expedited Appeal</w:t>
      </w:r>
      <w:r w:rsidRPr="00290CB6">
        <w:rPr>
          <w:rFonts w:cstheme="minorHAnsi"/>
          <w:sz w:val="24"/>
          <w:szCs w:val="24"/>
        </w:rPr>
        <w:t>]</w:t>
      </w:r>
    </w:p>
    <w:p w14:paraId="5A7A93D0" w14:textId="4C070295" w:rsidR="004B1FFF" w:rsidRPr="00290CB6" w:rsidRDefault="004B1FFF" w:rsidP="009206E7">
      <w:pPr>
        <w:shd w:val="clear" w:color="auto" w:fill="FFFFFF"/>
        <w:spacing w:after="0" w:line="240" w:lineRule="auto"/>
        <w:ind w:right="120"/>
        <w:rPr>
          <w:rFonts w:eastAsia="Times New Roman" w:cstheme="minorHAnsi"/>
          <w:color w:val="333333"/>
          <w:sz w:val="24"/>
          <w:szCs w:val="24"/>
          <w:lang w:val="en"/>
        </w:rPr>
      </w:pPr>
      <w:r w:rsidRPr="00290CB6">
        <w:rPr>
          <w:rFonts w:eastAsia="Times New Roman" w:cstheme="minorHAnsi"/>
          <w:color w:val="333333"/>
          <w:sz w:val="24"/>
          <w:szCs w:val="24"/>
          <w:lang w:val="en"/>
        </w:rPr>
        <w:t>[Your name, address, policy number]</w:t>
      </w:r>
    </w:p>
    <w:p w14:paraId="2B856AC1" w14:textId="77777777" w:rsidR="004B1FFF" w:rsidRPr="00290CB6" w:rsidRDefault="004B1FFF" w:rsidP="009206E7">
      <w:pPr>
        <w:shd w:val="clear" w:color="auto" w:fill="FFFFFF"/>
        <w:spacing w:after="0" w:line="240" w:lineRule="auto"/>
        <w:ind w:right="120"/>
        <w:rPr>
          <w:rFonts w:eastAsia="Times New Roman" w:cstheme="minorHAnsi"/>
          <w:color w:val="333333"/>
          <w:sz w:val="24"/>
          <w:szCs w:val="24"/>
          <w:lang w:val="en"/>
        </w:rPr>
      </w:pPr>
      <w:r w:rsidRPr="00290CB6">
        <w:rPr>
          <w:rFonts w:eastAsia="Times New Roman" w:cstheme="minorHAnsi"/>
          <w:color w:val="333333"/>
          <w:sz w:val="24"/>
          <w:szCs w:val="24"/>
          <w:lang w:val="en"/>
        </w:rPr>
        <w:br/>
        <w:t>[Date]</w:t>
      </w:r>
    </w:p>
    <w:p w14:paraId="0F118DA3" w14:textId="643A0EFF" w:rsidR="00C749DF" w:rsidRDefault="004B1FFF" w:rsidP="009206E7">
      <w:pPr>
        <w:shd w:val="clear" w:color="auto" w:fill="FFFFFF"/>
        <w:spacing w:after="0" w:line="240" w:lineRule="auto"/>
        <w:ind w:right="120"/>
        <w:rPr>
          <w:rFonts w:cstheme="minorHAnsi"/>
          <w:sz w:val="24"/>
          <w:szCs w:val="24"/>
        </w:rPr>
      </w:pPr>
      <w:r w:rsidRPr="009206E7">
        <w:rPr>
          <w:rFonts w:eastAsia="Times New Roman" w:cstheme="minorHAnsi"/>
          <w:color w:val="333333"/>
          <w:sz w:val="16"/>
          <w:szCs w:val="16"/>
          <w:lang w:val="en"/>
        </w:rPr>
        <w:br/>
      </w:r>
      <w:r w:rsidR="00C749DF" w:rsidRPr="00290CB6">
        <w:rPr>
          <w:rFonts w:cstheme="minorHAnsi"/>
          <w:sz w:val="24"/>
          <w:szCs w:val="24"/>
        </w:rPr>
        <w:t>[Your Insurance Plan’s Address for Appeals]</w:t>
      </w:r>
    </w:p>
    <w:p w14:paraId="29B2E835" w14:textId="77777777" w:rsidR="009206E7" w:rsidRPr="009206E7" w:rsidRDefault="009206E7" w:rsidP="009206E7">
      <w:pPr>
        <w:shd w:val="clear" w:color="auto" w:fill="FFFFFF"/>
        <w:spacing w:after="0" w:line="240" w:lineRule="auto"/>
        <w:ind w:right="120"/>
        <w:rPr>
          <w:rFonts w:cstheme="minorHAnsi"/>
          <w:sz w:val="16"/>
          <w:szCs w:val="16"/>
        </w:rPr>
      </w:pPr>
    </w:p>
    <w:p w14:paraId="7AF0A2AE" w14:textId="3B674F0A" w:rsidR="00C749DF" w:rsidRDefault="00C749DF" w:rsidP="009206E7">
      <w:pPr>
        <w:spacing w:after="0" w:line="240" w:lineRule="auto"/>
        <w:rPr>
          <w:rFonts w:cstheme="minorHAnsi"/>
          <w:sz w:val="24"/>
          <w:szCs w:val="24"/>
        </w:rPr>
      </w:pPr>
      <w:r w:rsidRPr="00290CB6">
        <w:rPr>
          <w:rFonts w:cstheme="minorHAnsi"/>
          <w:sz w:val="24"/>
          <w:szCs w:val="24"/>
        </w:rPr>
        <w:t>Re:</w:t>
      </w:r>
      <w:r w:rsidR="009206E7">
        <w:rPr>
          <w:rFonts w:cstheme="minorHAnsi"/>
          <w:sz w:val="24"/>
          <w:szCs w:val="24"/>
        </w:rPr>
        <w:t xml:space="preserve"> </w:t>
      </w:r>
      <w:r w:rsidRPr="00290CB6">
        <w:rPr>
          <w:rFonts w:cstheme="minorHAnsi"/>
          <w:sz w:val="24"/>
          <w:szCs w:val="24"/>
        </w:rPr>
        <w:t>[Patient’s Name]</w:t>
      </w:r>
    </w:p>
    <w:p w14:paraId="6F10B8F6" w14:textId="77777777" w:rsidR="009206E7" w:rsidRPr="009206E7" w:rsidRDefault="009206E7" w:rsidP="009206E7">
      <w:pPr>
        <w:spacing w:after="0" w:line="240" w:lineRule="auto"/>
        <w:rPr>
          <w:rFonts w:cstheme="minorHAnsi"/>
          <w:sz w:val="16"/>
          <w:szCs w:val="16"/>
        </w:rPr>
      </w:pPr>
    </w:p>
    <w:p w14:paraId="7C9DE817" w14:textId="77777777" w:rsidR="00C749DF" w:rsidRDefault="00C749DF" w:rsidP="009206E7">
      <w:pPr>
        <w:spacing w:after="0" w:line="240" w:lineRule="auto"/>
        <w:rPr>
          <w:rFonts w:cstheme="minorHAnsi"/>
          <w:sz w:val="24"/>
          <w:szCs w:val="24"/>
        </w:rPr>
      </w:pPr>
      <w:r w:rsidRPr="00290CB6">
        <w:rPr>
          <w:rFonts w:cstheme="minorHAnsi"/>
          <w:sz w:val="24"/>
          <w:szCs w:val="24"/>
        </w:rPr>
        <w:t>Insurance ID Number: [Patient’s Insurance ID #]</w:t>
      </w:r>
    </w:p>
    <w:p w14:paraId="36377D19" w14:textId="77777777" w:rsidR="009206E7" w:rsidRPr="00290CB6" w:rsidRDefault="009206E7" w:rsidP="009206E7">
      <w:pPr>
        <w:spacing w:after="0" w:line="240" w:lineRule="auto"/>
        <w:rPr>
          <w:rFonts w:cstheme="minorHAnsi"/>
          <w:sz w:val="24"/>
          <w:szCs w:val="24"/>
        </w:rPr>
      </w:pPr>
    </w:p>
    <w:p w14:paraId="50DDB65C" w14:textId="77777777" w:rsidR="00C749DF" w:rsidRDefault="00C749DF" w:rsidP="009206E7">
      <w:pPr>
        <w:spacing w:after="0" w:line="240" w:lineRule="auto"/>
        <w:rPr>
          <w:rFonts w:cstheme="minorHAnsi"/>
          <w:sz w:val="24"/>
          <w:szCs w:val="24"/>
        </w:rPr>
      </w:pPr>
      <w:r w:rsidRPr="00290CB6">
        <w:rPr>
          <w:rFonts w:cstheme="minorHAnsi"/>
          <w:sz w:val="24"/>
          <w:szCs w:val="24"/>
        </w:rPr>
        <w:t>Date of Birth: [Patient’s Date of Birth]</w:t>
      </w:r>
    </w:p>
    <w:p w14:paraId="3217929D" w14:textId="77777777" w:rsidR="009206E7" w:rsidRPr="00290CB6" w:rsidRDefault="009206E7" w:rsidP="009206E7">
      <w:pPr>
        <w:spacing w:after="0" w:line="240" w:lineRule="auto"/>
        <w:rPr>
          <w:rFonts w:cstheme="minorHAnsi"/>
          <w:sz w:val="24"/>
          <w:szCs w:val="24"/>
        </w:rPr>
      </w:pPr>
    </w:p>
    <w:p w14:paraId="64A9D8F0" w14:textId="64E484EA" w:rsidR="00C749DF" w:rsidRDefault="00C749DF" w:rsidP="009206E7">
      <w:pPr>
        <w:spacing w:after="0" w:line="240" w:lineRule="auto"/>
        <w:rPr>
          <w:rFonts w:cstheme="minorHAnsi"/>
          <w:sz w:val="24"/>
          <w:szCs w:val="24"/>
        </w:rPr>
      </w:pPr>
      <w:r w:rsidRPr="00290CB6">
        <w:rPr>
          <w:rFonts w:cstheme="minorHAnsi"/>
          <w:sz w:val="24"/>
          <w:szCs w:val="24"/>
        </w:rPr>
        <w:t>Claim Number</w:t>
      </w:r>
      <w:r w:rsidR="00D93B4E" w:rsidRPr="00290CB6">
        <w:rPr>
          <w:rFonts w:cstheme="minorHAnsi"/>
          <w:sz w:val="24"/>
          <w:szCs w:val="24"/>
        </w:rPr>
        <w:t xml:space="preserve"> or Prior Authorization Number:</w:t>
      </w:r>
      <w:r w:rsidRPr="00290CB6">
        <w:rPr>
          <w:rFonts w:cstheme="minorHAnsi"/>
          <w:sz w:val="24"/>
          <w:szCs w:val="24"/>
        </w:rPr>
        <w:t xml:space="preserve"> [Claim # from Patient’s Explanation of Benefits or Denial Letter]</w:t>
      </w:r>
    </w:p>
    <w:p w14:paraId="07C59B7B" w14:textId="77777777" w:rsidR="009206E7" w:rsidRPr="009206E7" w:rsidRDefault="009206E7" w:rsidP="009206E7">
      <w:pPr>
        <w:spacing w:after="0" w:line="240" w:lineRule="auto"/>
        <w:rPr>
          <w:rFonts w:cstheme="minorHAnsi"/>
          <w:sz w:val="16"/>
          <w:szCs w:val="16"/>
        </w:rPr>
      </w:pPr>
    </w:p>
    <w:p w14:paraId="62F45025" w14:textId="3AEAD581" w:rsidR="00C749DF" w:rsidRDefault="00C749DF" w:rsidP="00C749DF">
      <w:pPr>
        <w:rPr>
          <w:rFonts w:cstheme="minorHAnsi"/>
          <w:sz w:val="24"/>
          <w:szCs w:val="24"/>
        </w:rPr>
      </w:pPr>
      <w:r w:rsidRPr="00290CB6">
        <w:rPr>
          <w:rFonts w:cstheme="minorHAnsi"/>
          <w:sz w:val="24"/>
          <w:szCs w:val="24"/>
        </w:rPr>
        <w:t xml:space="preserve">Date of Service: [If Patient Has Already Received the Service: The Date Patient Received the Services That Were Denied (Check Your Bill or Denial Letter </w:t>
      </w:r>
      <w:r w:rsidR="009558B2" w:rsidRPr="00290CB6">
        <w:rPr>
          <w:rFonts w:cstheme="minorHAnsi"/>
          <w:sz w:val="24"/>
          <w:szCs w:val="24"/>
        </w:rPr>
        <w:t>t</w:t>
      </w:r>
      <w:r w:rsidRPr="00290CB6">
        <w:rPr>
          <w:rFonts w:cstheme="minorHAnsi"/>
          <w:sz w:val="24"/>
          <w:szCs w:val="24"/>
        </w:rPr>
        <w:t>o Verify the Date)]</w:t>
      </w:r>
    </w:p>
    <w:p w14:paraId="51B376EE" w14:textId="3FB72AE8" w:rsidR="00C749DF" w:rsidRPr="00290CB6" w:rsidRDefault="00C749DF" w:rsidP="00C749DF">
      <w:pPr>
        <w:rPr>
          <w:rFonts w:cstheme="minorHAnsi"/>
          <w:sz w:val="24"/>
          <w:szCs w:val="24"/>
        </w:rPr>
      </w:pPr>
      <w:r w:rsidRPr="00290CB6">
        <w:rPr>
          <w:rFonts w:cstheme="minorHAnsi"/>
          <w:sz w:val="24"/>
          <w:szCs w:val="24"/>
        </w:rPr>
        <w:t>Provider: [Name of Doctor and/or Hospital]</w:t>
      </w:r>
    </w:p>
    <w:p w14:paraId="069BAB90" w14:textId="0BBD3C72" w:rsidR="00C749DF" w:rsidRPr="00290CB6" w:rsidRDefault="00C749DF" w:rsidP="00C749DF">
      <w:pPr>
        <w:rPr>
          <w:rFonts w:cstheme="minorHAnsi"/>
          <w:sz w:val="24"/>
          <w:szCs w:val="24"/>
        </w:rPr>
      </w:pPr>
      <w:r w:rsidRPr="00290CB6">
        <w:rPr>
          <w:rFonts w:cstheme="minorHAnsi"/>
          <w:sz w:val="24"/>
          <w:szCs w:val="24"/>
        </w:rPr>
        <w:t xml:space="preserve">To </w:t>
      </w:r>
      <w:r w:rsidR="00D33DC3">
        <w:rPr>
          <w:rFonts w:cstheme="minorHAnsi"/>
          <w:sz w:val="24"/>
          <w:szCs w:val="24"/>
        </w:rPr>
        <w:t>w</w:t>
      </w:r>
      <w:r w:rsidRPr="00290CB6">
        <w:rPr>
          <w:rFonts w:cstheme="minorHAnsi"/>
          <w:sz w:val="24"/>
          <w:szCs w:val="24"/>
        </w:rPr>
        <w:t xml:space="preserve">hom </w:t>
      </w:r>
      <w:r w:rsidR="00D33DC3">
        <w:rPr>
          <w:rFonts w:cstheme="minorHAnsi"/>
          <w:sz w:val="24"/>
          <w:szCs w:val="24"/>
        </w:rPr>
        <w:t>i</w:t>
      </w:r>
      <w:r w:rsidRPr="00290CB6">
        <w:rPr>
          <w:rFonts w:cstheme="minorHAnsi"/>
          <w:sz w:val="24"/>
          <w:szCs w:val="24"/>
        </w:rPr>
        <w:t xml:space="preserve">t </w:t>
      </w:r>
      <w:r w:rsidR="00D33DC3">
        <w:rPr>
          <w:rFonts w:cstheme="minorHAnsi"/>
          <w:sz w:val="24"/>
          <w:szCs w:val="24"/>
        </w:rPr>
        <w:t>m</w:t>
      </w:r>
      <w:r w:rsidRPr="00290CB6">
        <w:rPr>
          <w:rFonts w:cstheme="minorHAnsi"/>
          <w:sz w:val="24"/>
          <w:szCs w:val="24"/>
        </w:rPr>
        <w:t xml:space="preserve">ay </w:t>
      </w:r>
      <w:r w:rsidR="00D33DC3">
        <w:rPr>
          <w:rFonts w:cstheme="minorHAnsi"/>
          <w:sz w:val="24"/>
          <w:szCs w:val="24"/>
        </w:rPr>
        <w:t>c</w:t>
      </w:r>
      <w:r w:rsidRPr="00290CB6">
        <w:rPr>
          <w:rFonts w:cstheme="minorHAnsi"/>
          <w:sz w:val="24"/>
          <w:szCs w:val="24"/>
        </w:rPr>
        <w:t>oncern:</w:t>
      </w:r>
    </w:p>
    <w:p w14:paraId="5E31A147" w14:textId="77777777" w:rsidR="006A461C" w:rsidRPr="00290CB6" w:rsidRDefault="00C749DF" w:rsidP="00C749DF">
      <w:pPr>
        <w:rPr>
          <w:rFonts w:cstheme="minorHAnsi"/>
          <w:b/>
          <w:bCs/>
          <w:sz w:val="24"/>
          <w:szCs w:val="24"/>
        </w:rPr>
      </w:pPr>
      <w:r w:rsidRPr="00290CB6">
        <w:rPr>
          <w:rFonts w:cstheme="minorHAnsi"/>
          <w:sz w:val="24"/>
          <w:szCs w:val="24"/>
        </w:rPr>
        <w:t>I</w:t>
      </w:r>
      <w:r w:rsidR="006A461C" w:rsidRPr="00290CB6">
        <w:rPr>
          <w:rFonts w:cstheme="minorHAnsi"/>
          <w:sz w:val="24"/>
          <w:szCs w:val="24"/>
        </w:rPr>
        <w:t>’m</w:t>
      </w:r>
      <w:r w:rsidRPr="00290CB6">
        <w:rPr>
          <w:rFonts w:cstheme="minorHAnsi"/>
          <w:sz w:val="24"/>
          <w:szCs w:val="24"/>
        </w:rPr>
        <w:t xml:space="preserve"> appeal</w:t>
      </w:r>
      <w:r w:rsidR="006A461C" w:rsidRPr="00290CB6">
        <w:rPr>
          <w:rFonts w:cstheme="minorHAnsi"/>
          <w:sz w:val="24"/>
          <w:szCs w:val="24"/>
        </w:rPr>
        <w:t>ing your company’s</w:t>
      </w:r>
      <w:r w:rsidRPr="00290CB6">
        <w:rPr>
          <w:rFonts w:cstheme="minorHAnsi"/>
          <w:sz w:val="24"/>
          <w:szCs w:val="24"/>
        </w:rPr>
        <w:t xml:space="preserve"> denial of coverage or payment for the above-referenced service</w:t>
      </w:r>
      <w:r w:rsidRPr="00290CB6">
        <w:rPr>
          <w:rFonts w:cstheme="minorHAnsi"/>
          <w:b/>
          <w:bCs/>
          <w:sz w:val="24"/>
          <w:szCs w:val="24"/>
        </w:rPr>
        <w:t xml:space="preserve">. </w:t>
      </w:r>
    </w:p>
    <w:p w14:paraId="2B73D7F5" w14:textId="0D2920BE" w:rsidR="006A461C" w:rsidRPr="00290CB6" w:rsidRDefault="00D93B4E" w:rsidP="00C749DF">
      <w:pPr>
        <w:rPr>
          <w:rFonts w:cstheme="minorHAnsi"/>
          <w:sz w:val="24"/>
          <w:szCs w:val="24"/>
        </w:rPr>
      </w:pPr>
      <w:r w:rsidRPr="00290CB6">
        <w:rPr>
          <w:rFonts w:cstheme="minorHAnsi"/>
          <w:b/>
          <w:bCs/>
          <w:sz w:val="24"/>
          <w:szCs w:val="24"/>
        </w:rPr>
        <w:t>[</w:t>
      </w:r>
      <w:r w:rsidR="00C749DF" w:rsidRPr="00290CB6">
        <w:rPr>
          <w:rFonts w:cstheme="minorHAnsi"/>
          <w:color w:val="FF0000"/>
          <w:sz w:val="24"/>
          <w:szCs w:val="24"/>
        </w:rPr>
        <w:t>If urgent</w:t>
      </w:r>
      <w:r w:rsidR="00290CB6">
        <w:rPr>
          <w:rFonts w:cstheme="minorHAnsi"/>
          <w:color w:val="FF0000"/>
          <w:sz w:val="24"/>
          <w:szCs w:val="24"/>
        </w:rPr>
        <w:t>,</w:t>
      </w:r>
      <w:r w:rsidR="009558B2" w:rsidRPr="00290CB6">
        <w:rPr>
          <w:rFonts w:cstheme="minorHAnsi"/>
          <w:color w:val="FF0000"/>
          <w:sz w:val="24"/>
          <w:szCs w:val="24"/>
        </w:rPr>
        <w:t xml:space="preserve"> add</w:t>
      </w:r>
      <w:r w:rsidR="00C749DF" w:rsidRPr="00290CB6">
        <w:rPr>
          <w:rFonts w:cstheme="minorHAnsi"/>
          <w:sz w:val="24"/>
          <w:szCs w:val="24"/>
        </w:rPr>
        <w:t xml:space="preserve">: </w:t>
      </w:r>
      <w:r w:rsidR="00C749DF" w:rsidRPr="00290CB6">
        <w:rPr>
          <w:rFonts w:cstheme="minorHAnsi"/>
          <w:i/>
          <w:iCs/>
          <w:sz w:val="24"/>
          <w:szCs w:val="24"/>
        </w:rPr>
        <w:t>I have an urgent health situation and I am filing an expedited appeal pursuant to my rights under state and federal law</w:t>
      </w:r>
      <w:r w:rsidRPr="00290CB6">
        <w:rPr>
          <w:rFonts w:cstheme="minorHAnsi"/>
          <w:i/>
          <w:iCs/>
          <w:sz w:val="24"/>
          <w:szCs w:val="24"/>
        </w:rPr>
        <w:t xml:space="preserve">. </w:t>
      </w:r>
      <w:r w:rsidR="00C749DF" w:rsidRPr="00290CB6">
        <w:rPr>
          <w:rFonts w:cstheme="minorHAnsi"/>
          <w:i/>
          <w:iCs/>
          <w:sz w:val="24"/>
          <w:szCs w:val="24"/>
        </w:rPr>
        <w:t>Because I am appealing the denial of inpatient substance use disorder treatmen</w:t>
      </w:r>
      <w:r w:rsidRPr="00290CB6">
        <w:rPr>
          <w:rFonts w:cstheme="minorHAnsi"/>
          <w:i/>
          <w:iCs/>
          <w:sz w:val="24"/>
          <w:szCs w:val="24"/>
        </w:rPr>
        <w:t>t and I meet the criteria for an expedited review</w:t>
      </w:r>
      <w:r w:rsidR="00C749DF" w:rsidRPr="00290CB6">
        <w:rPr>
          <w:rFonts w:cstheme="minorHAnsi"/>
          <w:i/>
          <w:iCs/>
          <w:sz w:val="24"/>
          <w:szCs w:val="24"/>
        </w:rPr>
        <w:t xml:space="preserve">, you are required by </w:t>
      </w:r>
      <w:r w:rsidR="009558B2" w:rsidRPr="00290CB6">
        <w:rPr>
          <w:rFonts w:cstheme="minorHAnsi"/>
          <w:i/>
          <w:iCs/>
          <w:sz w:val="24"/>
          <w:szCs w:val="24"/>
        </w:rPr>
        <w:t xml:space="preserve">Washington state </w:t>
      </w:r>
      <w:r w:rsidR="00C749DF" w:rsidRPr="00290CB6">
        <w:rPr>
          <w:rFonts w:cstheme="minorHAnsi"/>
          <w:i/>
          <w:iCs/>
          <w:sz w:val="24"/>
          <w:szCs w:val="24"/>
        </w:rPr>
        <w:t>law</w:t>
      </w:r>
      <w:r w:rsidRPr="00290CB6">
        <w:rPr>
          <w:rFonts w:cstheme="minorHAnsi"/>
          <w:i/>
          <w:iCs/>
          <w:sz w:val="24"/>
          <w:szCs w:val="24"/>
        </w:rPr>
        <w:t xml:space="preserve"> </w:t>
      </w:r>
      <w:r w:rsidR="009558B2" w:rsidRPr="00290CB6">
        <w:rPr>
          <w:rFonts w:cstheme="minorHAnsi"/>
          <w:i/>
          <w:iCs/>
          <w:sz w:val="24"/>
          <w:szCs w:val="24"/>
        </w:rPr>
        <w:t xml:space="preserve">(WAC 284-43-3170) </w:t>
      </w:r>
      <w:r w:rsidR="00C749DF" w:rsidRPr="00290CB6">
        <w:rPr>
          <w:rFonts w:cstheme="minorHAnsi"/>
          <w:i/>
          <w:iCs/>
          <w:sz w:val="24"/>
          <w:szCs w:val="24"/>
        </w:rPr>
        <w:t>to make a decision on this appeal</w:t>
      </w:r>
      <w:r w:rsidR="009558B2" w:rsidRPr="00290CB6">
        <w:rPr>
          <w:rFonts w:cstheme="minorHAnsi"/>
          <w:i/>
          <w:iCs/>
          <w:color w:val="000000"/>
          <w:sz w:val="24"/>
          <w:szCs w:val="24"/>
          <w:shd w:val="clear" w:color="auto" w:fill="FFFFFF"/>
        </w:rPr>
        <w:t xml:space="preserve"> </w:t>
      </w:r>
      <w:r w:rsidR="009558B2" w:rsidRPr="00290CB6">
        <w:rPr>
          <w:rFonts w:cstheme="minorHAnsi"/>
          <w:i/>
          <w:iCs/>
          <w:sz w:val="24"/>
          <w:szCs w:val="24"/>
        </w:rPr>
        <w:t xml:space="preserve">as </w:t>
      </w:r>
      <w:r w:rsidR="00EB2E7B">
        <w:rPr>
          <w:rFonts w:cstheme="minorHAnsi"/>
          <w:i/>
          <w:iCs/>
          <w:sz w:val="24"/>
          <w:szCs w:val="24"/>
        </w:rPr>
        <w:t>quickly</w:t>
      </w:r>
      <w:r w:rsidR="00EB2E7B" w:rsidRPr="00290CB6">
        <w:rPr>
          <w:rFonts w:cstheme="minorHAnsi"/>
          <w:i/>
          <w:iCs/>
          <w:sz w:val="24"/>
          <w:szCs w:val="24"/>
        </w:rPr>
        <w:t xml:space="preserve"> </w:t>
      </w:r>
      <w:r w:rsidR="009558B2" w:rsidRPr="00290CB6">
        <w:rPr>
          <w:rFonts w:cstheme="minorHAnsi"/>
          <w:i/>
          <w:iCs/>
          <w:sz w:val="24"/>
          <w:szCs w:val="24"/>
        </w:rPr>
        <w:t>as possible, preferably within twenty-four hours, but in no case longer than seventy-two hours.</w:t>
      </w:r>
      <w:r w:rsidR="00C749DF" w:rsidRPr="00290CB6">
        <w:rPr>
          <w:rFonts w:cstheme="minorHAnsi"/>
          <w:b/>
          <w:bCs/>
          <w:i/>
          <w:iCs/>
          <w:sz w:val="24"/>
          <w:szCs w:val="24"/>
        </w:rPr>
        <w:t>]</w:t>
      </w:r>
      <w:r w:rsidR="00C749DF" w:rsidRPr="00290CB6">
        <w:rPr>
          <w:rFonts w:cstheme="minorHAnsi"/>
          <w:sz w:val="24"/>
          <w:szCs w:val="24"/>
        </w:rPr>
        <w:t xml:space="preserve"> </w:t>
      </w:r>
    </w:p>
    <w:p w14:paraId="1F2A38F2" w14:textId="310517EE" w:rsidR="00C749DF" w:rsidRPr="00290CB6" w:rsidRDefault="00C749DF" w:rsidP="00C749DF">
      <w:pPr>
        <w:rPr>
          <w:rFonts w:cstheme="minorHAnsi"/>
          <w:sz w:val="24"/>
          <w:szCs w:val="24"/>
        </w:rPr>
      </w:pPr>
      <w:r w:rsidRPr="00290CB6">
        <w:rPr>
          <w:rFonts w:cstheme="minorHAnsi"/>
          <w:sz w:val="24"/>
          <w:szCs w:val="24"/>
        </w:rPr>
        <w:lastRenderedPageBreak/>
        <w:t xml:space="preserve">The above-referenced services are medically </w:t>
      </w:r>
      <w:r w:rsidR="009558B2" w:rsidRPr="00290CB6">
        <w:rPr>
          <w:rFonts w:cstheme="minorHAnsi"/>
          <w:sz w:val="24"/>
          <w:szCs w:val="24"/>
        </w:rPr>
        <w:t>necessary and</w:t>
      </w:r>
      <w:r w:rsidRPr="00290CB6">
        <w:rPr>
          <w:rFonts w:cstheme="minorHAnsi"/>
          <w:sz w:val="24"/>
          <w:szCs w:val="24"/>
        </w:rPr>
        <w:t xml:space="preserve"> are not experimental or investigational. Please see the enclosed letter from my treating provider for additional explanation. </w:t>
      </w:r>
    </w:p>
    <w:p w14:paraId="42A0F654" w14:textId="6E7FF452" w:rsidR="008F2CD8" w:rsidRPr="00290CB6" w:rsidRDefault="0016419B" w:rsidP="00C749DF">
      <w:pPr>
        <w:rPr>
          <w:rFonts w:cstheme="minorHAnsi"/>
          <w:sz w:val="24"/>
          <w:szCs w:val="24"/>
        </w:rPr>
      </w:pPr>
      <w:r w:rsidRPr="00290CB6">
        <w:rPr>
          <w:rFonts w:cstheme="minorHAnsi"/>
          <w:color w:val="333333"/>
          <w:sz w:val="24"/>
          <w:szCs w:val="24"/>
        </w:rPr>
        <w:t>Under federal and state </w:t>
      </w:r>
      <w:hyperlink r:id="rId8" w:history="1">
        <w:r w:rsidRPr="00290CB6">
          <w:rPr>
            <w:rFonts w:cstheme="minorHAnsi"/>
            <w:color w:val="008FD5"/>
            <w:sz w:val="24"/>
            <w:szCs w:val="24"/>
            <w:u w:val="single"/>
          </w:rPr>
          <w:t>mental health parity laws</w:t>
        </w:r>
      </w:hyperlink>
      <w:r w:rsidRPr="00290CB6">
        <w:rPr>
          <w:rFonts w:cstheme="minorHAnsi"/>
          <w:color w:val="333333"/>
          <w:sz w:val="24"/>
          <w:szCs w:val="24"/>
        </w:rPr>
        <w:t>, health insurers must provide enrollees with the same level of benefits for mental health and substance abuse disorders, such as office visits, as they do for medical and surgical services. </w:t>
      </w:r>
      <w:r w:rsidR="00C749DF" w:rsidRPr="00290CB6">
        <w:rPr>
          <w:rFonts w:cstheme="minorHAnsi"/>
          <w:sz w:val="24"/>
          <w:szCs w:val="24"/>
        </w:rPr>
        <w:t xml:space="preserve"> </w:t>
      </w:r>
      <w:r w:rsidR="008F2CD8" w:rsidRPr="00290CB6">
        <w:rPr>
          <w:rFonts w:cstheme="minorHAnsi"/>
          <w:sz w:val="24"/>
          <w:szCs w:val="24"/>
        </w:rPr>
        <w:t xml:space="preserve"> </w:t>
      </w:r>
    </w:p>
    <w:p w14:paraId="5FB65A31" w14:textId="77777777" w:rsidR="00C749DF" w:rsidRPr="00290CB6" w:rsidRDefault="00C749DF" w:rsidP="00C749DF">
      <w:pPr>
        <w:rPr>
          <w:rFonts w:cstheme="minorHAnsi"/>
          <w:sz w:val="24"/>
          <w:szCs w:val="24"/>
        </w:rPr>
      </w:pPr>
      <w:r w:rsidRPr="00290CB6">
        <w:rPr>
          <w:rFonts w:cstheme="minorHAnsi"/>
          <w:sz w:val="24"/>
          <w:szCs w:val="24"/>
        </w:rPr>
        <w:t>[Now Tell Your Story: Describe your mental health or substance use disorder and the treatment you need. Explain the consequences that result from you not receiving treatment and why it is important that you receive the treatment.]</w:t>
      </w:r>
    </w:p>
    <w:p w14:paraId="5F204813" w14:textId="0F4D3645" w:rsidR="00C749DF" w:rsidRPr="00290CB6" w:rsidRDefault="00C749DF" w:rsidP="00C749DF">
      <w:pPr>
        <w:rPr>
          <w:rFonts w:cstheme="minorHAnsi"/>
          <w:sz w:val="24"/>
          <w:szCs w:val="24"/>
        </w:rPr>
      </w:pPr>
      <w:r w:rsidRPr="00290CB6">
        <w:rPr>
          <w:rFonts w:cstheme="minorHAnsi"/>
          <w:sz w:val="24"/>
          <w:szCs w:val="24"/>
        </w:rPr>
        <w:t>I respectfully request you cover the above-referenced service, and you provide me with a written explanation of how [Name of Patient’s Health Insurance Plan] does or does not comply with the federal parity law. If you have any questions, you can reach me at [Phone # and/or Email Address and/or Physical Address].</w:t>
      </w:r>
    </w:p>
    <w:p w14:paraId="7479E3BB" w14:textId="77777777" w:rsidR="00C749DF" w:rsidRPr="00290CB6" w:rsidRDefault="00C749DF" w:rsidP="00C749DF">
      <w:pPr>
        <w:rPr>
          <w:rFonts w:cstheme="minorHAnsi"/>
          <w:sz w:val="24"/>
          <w:szCs w:val="24"/>
        </w:rPr>
      </w:pPr>
    </w:p>
    <w:p w14:paraId="03226D2E" w14:textId="77777777" w:rsidR="00C749DF" w:rsidRPr="00290CB6" w:rsidRDefault="00C749DF" w:rsidP="00C749DF">
      <w:pPr>
        <w:rPr>
          <w:rFonts w:cstheme="minorHAnsi"/>
          <w:sz w:val="24"/>
          <w:szCs w:val="24"/>
        </w:rPr>
      </w:pPr>
      <w:r w:rsidRPr="00290CB6">
        <w:rPr>
          <w:rFonts w:cstheme="minorHAnsi"/>
          <w:sz w:val="24"/>
          <w:szCs w:val="24"/>
        </w:rPr>
        <w:t>Sincerely,</w:t>
      </w:r>
    </w:p>
    <w:p w14:paraId="5AC33515" w14:textId="77777777" w:rsidR="00C749DF" w:rsidRPr="00290CB6" w:rsidRDefault="00C749DF" w:rsidP="00C749DF">
      <w:pPr>
        <w:rPr>
          <w:rFonts w:cstheme="minorHAnsi"/>
          <w:sz w:val="24"/>
          <w:szCs w:val="24"/>
        </w:rPr>
      </w:pPr>
    </w:p>
    <w:p w14:paraId="0DD84964" w14:textId="77777777" w:rsidR="00C749DF" w:rsidRPr="00290CB6" w:rsidRDefault="00C749DF" w:rsidP="006A461C">
      <w:pPr>
        <w:spacing w:after="0" w:line="240" w:lineRule="auto"/>
        <w:rPr>
          <w:rFonts w:cstheme="minorHAnsi"/>
          <w:sz w:val="24"/>
          <w:szCs w:val="24"/>
        </w:rPr>
      </w:pPr>
      <w:r w:rsidRPr="00290CB6">
        <w:rPr>
          <w:rFonts w:cstheme="minorHAnsi"/>
          <w:sz w:val="24"/>
          <w:szCs w:val="24"/>
        </w:rPr>
        <w:t>[Your Name]</w:t>
      </w:r>
    </w:p>
    <w:p w14:paraId="50A1D7A1" w14:textId="77777777" w:rsidR="006A461C" w:rsidRPr="00290CB6" w:rsidRDefault="006A461C" w:rsidP="006A461C">
      <w:pPr>
        <w:shd w:val="clear" w:color="auto" w:fill="FFFFFF"/>
        <w:spacing w:after="0" w:line="240" w:lineRule="auto"/>
        <w:ind w:right="120"/>
        <w:rPr>
          <w:rFonts w:eastAsia="Times New Roman" w:cstheme="minorHAnsi"/>
          <w:color w:val="333333"/>
          <w:sz w:val="24"/>
          <w:szCs w:val="24"/>
          <w:lang w:val="en"/>
        </w:rPr>
      </w:pPr>
      <w:r w:rsidRPr="00290CB6">
        <w:rPr>
          <w:rFonts w:eastAsia="Times New Roman" w:cstheme="minorHAnsi"/>
          <w:color w:val="333333"/>
          <w:sz w:val="24"/>
          <w:szCs w:val="24"/>
          <w:lang w:val="en"/>
        </w:rPr>
        <w:t>[Your phone number]</w:t>
      </w:r>
    </w:p>
    <w:p w14:paraId="4BCE9E75" w14:textId="77777777" w:rsidR="006A461C" w:rsidRPr="00290CB6" w:rsidRDefault="006A461C" w:rsidP="00C749DF">
      <w:pPr>
        <w:rPr>
          <w:rFonts w:cstheme="minorHAnsi"/>
          <w:sz w:val="24"/>
          <w:szCs w:val="24"/>
        </w:rPr>
      </w:pPr>
    </w:p>
    <w:p w14:paraId="31755F35" w14:textId="77777777" w:rsidR="00D93B4E" w:rsidRPr="00290CB6" w:rsidRDefault="00D93B4E" w:rsidP="00C749DF">
      <w:pPr>
        <w:rPr>
          <w:rFonts w:cstheme="minorHAnsi"/>
          <w:sz w:val="24"/>
          <w:szCs w:val="24"/>
        </w:rPr>
      </w:pPr>
    </w:p>
    <w:p w14:paraId="001943A6" w14:textId="77777777" w:rsidR="00C749DF" w:rsidRDefault="00C749DF" w:rsidP="00C749DF"/>
    <w:p w14:paraId="3DCAC1B2" w14:textId="77777777" w:rsidR="00C749DF" w:rsidRDefault="00C749DF" w:rsidP="00C749DF"/>
    <w:p w14:paraId="6F68659B" w14:textId="77777777" w:rsidR="00C749DF" w:rsidRDefault="00C749DF"/>
    <w:sectPr w:rsidR="00C749DF" w:rsidSect="00F46C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480F" w14:textId="77777777" w:rsidR="0031430A" w:rsidRDefault="0031430A" w:rsidP="009206E7">
      <w:pPr>
        <w:spacing w:after="0" w:line="240" w:lineRule="auto"/>
      </w:pPr>
      <w:r>
        <w:separator/>
      </w:r>
    </w:p>
  </w:endnote>
  <w:endnote w:type="continuationSeparator" w:id="0">
    <w:p w14:paraId="229F8FF6" w14:textId="77777777" w:rsidR="0031430A" w:rsidRDefault="0031430A" w:rsidP="00920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41E6E" w14:textId="77777777" w:rsidR="0031430A" w:rsidRDefault="0031430A" w:rsidP="009206E7">
      <w:pPr>
        <w:spacing w:after="0" w:line="240" w:lineRule="auto"/>
      </w:pPr>
      <w:r>
        <w:separator/>
      </w:r>
    </w:p>
  </w:footnote>
  <w:footnote w:type="continuationSeparator" w:id="0">
    <w:p w14:paraId="473DBBEF" w14:textId="77777777" w:rsidR="0031430A" w:rsidRDefault="0031430A" w:rsidP="00920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970"/>
    <w:multiLevelType w:val="hybridMultilevel"/>
    <w:tmpl w:val="582059E0"/>
    <w:lvl w:ilvl="0" w:tplc="2968FB0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96E5C"/>
    <w:multiLevelType w:val="hybridMultilevel"/>
    <w:tmpl w:val="9A4493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51F60930"/>
    <w:multiLevelType w:val="hybridMultilevel"/>
    <w:tmpl w:val="40C8822E"/>
    <w:lvl w:ilvl="0" w:tplc="2968FB0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04391">
    <w:abstractNumId w:val="1"/>
  </w:num>
  <w:num w:numId="2" w16cid:durableId="1092630925">
    <w:abstractNumId w:val="0"/>
  </w:num>
  <w:num w:numId="3" w16cid:durableId="911813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1D"/>
    <w:rsid w:val="00056759"/>
    <w:rsid w:val="0016200A"/>
    <w:rsid w:val="0016419B"/>
    <w:rsid w:val="00195EF2"/>
    <w:rsid w:val="00290CB6"/>
    <w:rsid w:val="0031430A"/>
    <w:rsid w:val="00315BE7"/>
    <w:rsid w:val="003A08C0"/>
    <w:rsid w:val="003C0BB5"/>
    <w:rsid w:val="003C3110"/>
    <w:rsid w:val="004B1FFF"/>
    <w:rsid w:val="005C3A71"/>
    <w:rsid w:val="00672DD2"/>
    <w:rsid w:val="006A461C"/>
    <w:rsid w:val="006D2FF7"/>
    <w:rsid w:val="007E27E4"/>
    <w:rsid w:val="00832536"/>
    <w:rsid w:val="008A3E02"/>
    <w:rsid w:val="008F2CD8"/>
    <w:rsid w:val="009206E7"/>
    <w:rsid w:val="00926D2F"/>
    <w:rsid w:val="009558B2"/>
    <w:rsid w:val="00A311DB"/>
    <w:rsid w:val="00AD14AB"/>
    <w:rsid w:val="00AE6129"/>
    <w:rsid w:val="00C36BDE"/>
    <w:rsid w:val="00C749DF"/>
    <w:rsid w:val="00C83789"/>
    <w:rsid w:val="00C96CAB"/>
    <w:rsid w:val="00CB5FC9"/>
    <w:rsid w:val="00D1161D"/>
    <w:rsid w:val="00D23203"/>
    <w:rsid w:val="00D33DC3"/>
    <w:rsid w:val="00D93B4E"/>
    <w:rsid w:val="00E30048"/>
    <w:rsid w:val="00EB2E7B"/>
    <w:rsid w:val="00ED425F"/>
    <w:rsid w:val="00F46C85"/>
    <w:rsid w:val="00FE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0709"/>
  <w15:chartTrackingRefBased/>
  <w15:docId w15:val="{55761299-D66C-40D9-BCB3-64E1DA57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558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558B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D425F"/>
    <w:rPr>
      <w:color w:val="0563C1" w:themeColor="hyperlink"/>
      <w:u w:val="single"/>
    </w:rPr>
  </w:style>
  <w:style w:type="character" w:styleId="UnresolvedMention">
    <w:name w:val="Unresolved Mention"/>
    <w:basedOn w:val="DefaultParagraphFont"/>
    <w:uiPriority w:val="99"/>
    <w:semiHidden/>
    <w:unhideWhenUsed/>
    <w:rsid w:val="00ED425F"/>
    <w:rPr>
      <w:color w:val="605E5C"/>
      <w:shd w:val="clear" w:color="auto" w:fill="E1DFDD"/>
    </w:rPr>
  </w:style>
  <w:style w:type="paragraph" w:styleId="ListParagraph">
    <w:name w:val="List Paragraph"/>
    <w:basedOn w:val="Normal"/>
    <w:uiPriority w:val="34"/>
    <w:qFormat/>
    <w:rsid w:val="00ED425F"/>
    <w:pPr>
      <w:ind w:left="720"/>
      <w:contextualSpacing/>
    </w:pPr>
  </w:style>
  <w:style w:type="paragraph" w:styleId="Revision">
    <w:name w:val="Revision"/>
    <w:hidden/>
    <w:uiPriority w:val="99"/>
    <w:semiHidden/>
    <w:rsid w:val="008F2CD8"/>
    <w:pPr>
      <w:spacing w:after="0" w:line="240" w:lineRule="auto"/>
    </w:pPr>
  </w:style>
  <w:style w:type="paragraph" w:styleId="Header">
    <w:name w:val="header"/>
    <w:basedOn w:val="Normal"/>
    <w:link w:val="HeaderChar"/>
    <w:uiPriority w:val="99"/>
    <w:unhideWhenUsed/>
    <w:rsid w:val="00920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6E7"/>
  </w:style>
  <w:style w:type="paragraph" w:styleId="Footer">
    <w:name w:val="footer"/>
    <w:basedOn w:val="Normal"/>
    <w:link w:val="FooterChar"/>
    <w:uiPriority w:val="99"/>
    <w:unhideWhenUsed/>
    <w:rsid w:val="00920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97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leg.wa.gov/RCW/default.aspx?cite=48.20.580" TargetMode="External"/><Relationship Id="rId3" Type="http://schemas.openxmlformats.org/officeDocument/2006/relationships/settings" Target="settings.xml"/><Relationship Id="rId7" Type="http://schemas.openxmlformats.org/officeDocument/2006/relationships/hyperlink" Target="https://www.dol.gov/sites/dolgov/files/EBSA/laws-and-regulations/laws/mental-health-parity/mhpaea-disclosure-templat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 Office of the Insurance Commissioner</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Solano, Robert (OIC)</dc:creator>
  <cp:keywords/>
  <dc:description/>
  <cp:lastModifiedBy>Wells, Donna (OIC)</cp:lastModifiedBy>
  <cp:revision>4</cp:revision>
  <cp:lastPrinted>2023-08-14T15:05:00Z</cp:lastPrinted>
  <dcterms:created xsi:type="dcterms:W3CDTF">2023-10-31T17:29:00Z</dcterms:created>
  <dcterms:modified xsi:type="dcterms:W3CDTF">2023-11-01T17:22:00Z</dcterms:modified>
</cp:coreProperties>
</file>