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71AA" w14:textId="77777777" w:rsidR="00DB1A93" w:rsidRPr="00026AF8" w:rsidRDefault="00DB1A93" w:rsidP="00DB1A93">
      <w:pPr>
        <w:pStyle w:val="Header"/>
        <w:rPr>
          <w:rFonts w:ascii="Segoe UI" w:hAnsi="Segoe UI" w:cs="Segoe UI"/>
          <w:b/>
          <w:sz w:val="18"/>
          <w:szCs w:val="18"/>
        </w:rPr>
      </w:pPr>
    </w:p>
    <w:p w14:paraId="412D8636" w14:textId="77777777" w:rsidR="00AD0B3C" w:rsidRPr="00026AF8" w:rsidRDefault="00DB1A93" w:rsidP="00DB1A93">
      <w:pPr>
        <w:pStyle w:val="Title"/>
        <w:rPr>
          <w:rFonts w:ascii="Segoe UI" w:hAnsi="Segoe UI" w:cs="Segoe UI"/>
          <w:color w:val="1F497D" w:themeColor="text2"/>
        </w:rPr>
      </w:pPr>
      <w:r w:rsidRPr="00026AF8">
        <w:rPr>
          <w:rFonts w:ascii="Segoe UI" w:hAnsi="Segoe UI" w:cs="Segoe UI"/>
          <w:color w:val="1F497D" w:themeColor="text2"/>
        </w:rPr>
        <w:t xml:space="preserve">Exhibit A – </w:t>
      </w:r>
      <w:r w:rsidR="00AD0B3C" w:rsidRPr="00026AF8">
        <w:rPr>
          <w:rFonts w:ascii="Segoe UI" w:hAnsi="Segoe UI" w:cs="Segoe UI"/>
          <w:color w:val="1F497D" w:themeColor="text2"/>
        </w:rPr>
        <w:t xml:space="preserve">Documents </w:t>
      </w:r>
      <w:r w:rsidRPr="00026AF8">
        <w:rPr>
          <w:rFonts w:ascii="Segoe UI" w:hAnsi="Segoe UI" w:cs="Segoe UI"/>
          <w:color w:val="1F497D" w:themeColor="text2"/>
        </w:rPr>
        <w:t>Required</w:t>
      </w:r>
    </w:p>
    <w:p w14:paraId="0A829E56" w14:textId="77777777" w:rsidR="00DB1A93" w:rsidRPr="00026AF8" w:rsidRDefault="00AD0B3C" w:rsidP="00AD0B3C">
      <w:pPr>
        <w:pStyle w:val="Heading1"/>
        <w:rPr>
          <w:rFonts w:ascii="Segoe UI" w:hAnsi="Segoe UI" w:cs="Segoe UI"/>
        </w:rPr>
      </w:pPr>
      <w:r w:rsidRPr="00026AF8">
        <w:rPr>
          <w:rFonts w:ascii="Segoe UI" w:hAnsi="Segoe UI" w:cs="Segoe UI"/>
        </w:rPr>
        <w:t xml:space="preserve">Section 1 </w:t>
      </w:r>
      <w:r w:rsidR="00026AF8" w:rsidRPr="00026AF8">
        <w:rPr>
          <w:rFonts w:ascii="Segoe UI" w:hAnsi="Segoe UI" w:cs="Segoe UI"/>
        </w:rPr>
        <w:t>–</w:t>
      </w:r>
      <w:r w:rsidRPr="00026AF8">
        <w:rPr>
          <w:rFonts w:ascii="Segoe UI" w:hAnsi="Segoe UI" w:cs="Segoe UI"/>
        </w:rPr>
        <w:t xml:space="preserve"> </w:t>
      </w:r>
      <w:r w:rsidR="00026AF8" w:rsidRPr="00026AF8">
        <w:rPr>
          <w:rFonts w:ascii="Segoe UI" w:hAnsi="Segoe UI" w:cs="Segoe UI"/>
        </w:rPr>
        <w:t xml:space="preserve">CMS QHP Application </w:t>
      </w:r>
      <w:r w:rsidR="00DB1A93" w:rsidRPr="00026AF8">
        <w:rPr>
          <w:rFonts w:ascii="Segoe UI" w:hAnsi="Segoe UI" w:cs="Segoe UI"/>
        </w:rPr>
        <w:t>Templates by Market</w:t>
      </w:r>
    </w:p>
    <w:p w14:paraId="5000FF1D" w14:textId="77777777" w:rsidR="00DB1A93" w:rsidRPr="00026AF8" w:rsidRDefault="00DB1A93" w:rsidP="00DB1A93">
      <w:pPr>
        <w:pStyle w:val="Header"/>
        <w:rPr>
          <w:rFonts w:ascii="Segoe UI" w:hAnsi="Segoe UI" w:cs="Segoe UI"/>
          <w:b/>
          <w:sz w:val="18"/>
          <w:szCs w:val="18"/>
        </w:rPr>
      </w:pPr>
    </w:p>
    <w:tbl>
      <w:tblPr>
        <w:tblStyle w:val="TableGrid"/>
        <w:tblW w:w="141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7"/>
        <w:gridCol w:w="2248"/>
        <w:gridCol w:w="2924"/>
        <w:gridCol w:w="1719"/>
        <w:gridCol w:w="3097"/>
      </w:tblGrid>
      <w:tr w:rsidR="00026AF8" w:rsidRPr="00026AF8" w14:paraId="5DEB94B9" w14:textId="77777777" w:rsidTr="00026AF8">
        <w:trPr>
          <w:trHeight w:val="20"/>
        </w:trPr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5147EC60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Template Name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14:paraId="4F440DD8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26AF8">
              <w:rPr>
                <w:rFonts w:ascii="Segoe UI" w:hAnsi="Segoe UI" w:cs="Segoe UI"/>
                <w:b/>
              </w:rPr>
              <w:t>Health Plans Offered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00D3F1B0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26AF8">
              <w:rPr>
                <w:rFonts w:ascii="Segoe UI" w:hAnsi="Segoe UI" w:cs="Segoe UI"/>
                <w:b/>
                <w:sz w:val="24"/>
                <w:szCs w:val="24"/>
              </w:rPr>
              <w:t>Pediatric EHB Stand Alone Dental Market</w:t>
            </w:r>
          </w:p>
        </w:tc>
      </w:tr>
      <w:tr w:rsidR="00026AF8" w:rsidRPr="00026AF8" w14:paraId="0EB971F6" w14:textId="77777777" w:rsidTr="00026AF8">
        <w:trPr>
          <w:trHeight w:val="20"/>
        </w:trPr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1B5685B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77146A0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Inside Exchange Market Only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FAF1A40" w14:textId="4606DBC3" w:rsidR="00026AF8" w:rsidRPr="00026AF8" w:rsidRDefault="00026AF8" w:rsidP="0038710F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Both Inside Exchange and Outside Market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B8EF6F2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Outside Market Only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26A478C2" w14:textId="77777777" w:rsidR="00026AF8" w:rsidRPr="00026AF8" w:rsidRDefault="00026AF8" w:rsidP="00EF71D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26AF8" w:rsidRPr="00026AF8" w14:paraId="56ABDE50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7B55A8C7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Accreditation Template</w:t>
            </w:r>
          </w:p>
        </w:tc>
        <w:tc>
          <w:tcPr>
            <w:tcW w:w="0" w:type="auto"/>
          </w:tcPr>
          <w:p w14:paraId="2038E643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41E6578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3CB7CE6C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7276E7EA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1A410BF8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1A7C88E5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Business Rule Template</w:t>
            </w:r>
          </w:p>
        </w:tc>
        <w:tc>
          <w:tcPr>
            <w:tcW w:w="0" w:type="auto"/>
          </w:tcPr>
          <w:p w14:paraId="369C66E6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92457C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247448D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31DD354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311D28CE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4C74E363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Essential Community Provider (ECP)/Network Adequacy Template</w:t>
            </w:r>
          </w:p>
        </w:tc>
        <w:tc>
          <w:tcPr>
            <w:tcW w:w="0" w:type="auto"/>
          </w:tcPr>
          <w:p w14:paraId="3B4432F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263298F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13E1CE7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76E7AE78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35CAD58A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46B34060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Network ID Template</w:t>
            </w:r>
          </w:p>
        </w:tc>
        <w:tc>
          <w:tcPr>
            <w:tcW w:w="0" w:type="auto"/>
          </w:tcPr>
          <w:p w14:paraId="65B97F09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84B6625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F9A662C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14E5977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3A19A58B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416EE886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Plan and Benefit Template</w:t>
            </w:r>
          </w:p>
        </w:tc>
        <w:tc>
          <w:tcPr>
            <w:tcW w:w="0" w:type="auto"/>
          </w:tcPr>
          <w:p w14:paraId="56DB365E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2C19E3F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8E0B885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01393CA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7D447747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04F09466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Plan Crosswalk Template</w:t>
            </w:r>
          </w:p>
        </w:tc>
        <w:tc>
          <w:tcPr>
            <w:tcW w:w="0" w:type="auto"/>
          </w:tcPr>
          <w:p w14:paraId="1C79CACC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0765C15D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65B7CAAD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56E72A09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2632B3C7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46A0E118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Prescription Drug Template</w:t>
            </w:r>
          </w:p>
        </w:tc>
        <w:tc>
          <w:tcPr>
            <w:tcW w:w="0" w:type="auto"/>
          </w:tcPr>
          <w:p w14:paraId="24E82AC4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9BD5AE5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054FE25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7A6D47F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12AAB29C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02279025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Rate Data Template</w:t>
            </w:r>
          </w:p>
        </w:tc>
        <w:tc>
          <w:tcPr>
            <w:tcW w:w="0" w:type="auto"/>
          </w:tcPr>
          <w:p w14:paraId="42D18D6B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C2B21A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DB61394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D19D26E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3FF91FD9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3992CCD6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Service Area Template</w:t>
            </w:r>
          </w:p>
        </w:tc>
        <w:tc>
          <w:tcPr>
            <w:tcW w:w="0" w:type="auto"/>
          </w:tcPr>
          <w:p w14:paraId="4FC8F021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AB0F947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2580A16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687BA0C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</w:tr>
      <w:tr w:rsidR="00026AF8" w:rsidRPr="00026AF8" w14:paraId="6C406CEA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5347983B" w14:textId="77777777" w:rsidR="00026AF8" w:rsidRPr="00026AF8" w:rsidRDefault="00026AF8" w:rsidP="00152C0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Transparency in Coverage Template</w:t>
            </w:r>
          </w:p>
        </w:tc>
        <w:tc>
          <w:tcPr>
            <w:tcW w:w="0" w:type="auto"/>
          </w:tcPr>
          <w:p w14:paraId="7CA7E573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501A5AB2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1E164A7D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58345F7F" w14:textId="77777777" w:rsidR="00026AF8" w:rsidRPr="00026AF8" w:rsidRDefault="00026AF8" w:rsidP="00152C0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37EDE53C" w14:textId="77777777" w:rsidTr="00026AF8">
        <w:trPr>
          <w:trHeight w:val="576"/>
        </w:trPr>
        <w:tc>
          <w:tcPr>
            <w:tcW w:w="0" w:type="auto"/>
            <w:shd w:val="clear" w:color="auto" w:fill="DBE5F1" w:themeFill="accent1" w:themeFillTint="33"/>
          </w:tcPr>
          <w:p w14:paraId="7E9F4EC8" w14:textId="7414E0FA" w:rsidR="00026AF8" w:rsidRPr="00026AF8" w:rsidRDefault="00075266" w:rsidP="00152C0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Snapshot</w:t>
            </w:r>
          </w:p>
        </w:tc>
        <w:tc>
          <w:tcPr>
            <w:tcW w:w="0" w:type="auto"/>
          </w:tcPr>
          <w:p w14:paraId="409E3F93" w14:textId="6007D2D3" w:rsidR="00026AF8" w:rsidRPr="00026AF8" w:rsidRDefault="00075266" w:rsidP="00152C0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1F9BA0E" w14:textId="272FDA2C" w:rsidR="00026AF8" w:rsidRPr="00026AF8" w:rsidRDefault="00075266" w:rsidP="00152C0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46361C9" w14:textId="71D18493" w:rsidR="00026AF8" w:rsidRPr="00026AF8" w:rsidRDefault="00075266" w:rsidP="00152C0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3AB266C" w14:textId="0DD7FD42" w:rsidR="00026AF8" w:rsidRPr="00026AF8" w:rsidRDefault="00075266" w:rsidP="00152C0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</w:tr>
    </w:tbl>
    <w:p w14:paraId="3C800D22" w14:textId="77777777" w:rsidR="00DE1E4F" w:rsidRPr="00026AF8" w:rsidRDefault="00DE1E4F" w:rsidP="00226629">
      <w:pPr>
        <w:jc w:val="right"/>
        <w:rPr>
          <w:rFonts w:ascii="Segoe UI" w:hAnsi="Segoe UI" w:cs="Segoe UI"/>
        </w:rPr>
      </w:pPr>
    </w:p>
    <w:p w14:paraId="17849F21" w14:textId="77777777" w:rsidR="00AD0B3C" w:rsidRPr="00026AF8" w:rsidRDefault="00AD0B3C" w:rsidP="00AD0B3C">
      <w:pPr>
        <w:pStyle w:val="Heading1"/>
        <w:rPr>
          <w:rFonts w:ascii="Segoe UI" w:hAnsi="Segoe UI" w:cs="Segoe UI"/>
        </w:rPr>
      </w:pPr>
      <w:r w:rsidRPr="00026AF8">
        <w:rPr>
          <w:rFonts w:ascii="Segoe UI" w:hAnsi="Segoe UI" w:cs="Segoe UI"/>
        </w:rPr>
        <w:lastRenderedPageBreak/>
        <w:t>Section 2 – Other Supporting Documents</w:t>
      </w:r>
    </w:p>
    <w:p w14:paraId="55D97D4B" w14:textId="33533FBD" w:rsidR="00026AF8" w:rsidRPr="00026AF8" w:rsidRDefault="00026AF8" w:rsidP="00026AF8">
      <w:pPr>
        <w:rPr>
          <w:rFonts w:ascii="Segoe UI" w:hAnsi="Segoe UI" w:cs="Segoe UI"/>
          <w:u w:val="single"/>
        </w:rPr>
      </w:pPr>
      <w:r w:rsidRPr="00026AF8">
        <w:rPr>
          <w:rFonts w:ascii="Segoe UI" w:hAnsi="Segoe UI" w:cs="Segoe UI"/>
          <w:u w:val="single"/>
        </w:rPr>
        <w:t>Note: “X” indicates that the document is always required. “U” indicates that the document is required, if the carrier is submitting a plan that is classified as a unique plan design.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2"/>
        <w:gridCol w:w="2049"/>
        <w:gridCol w:w="2595"/>
        <w:gridCol w:w="1587"/>
        <w:gridCol w:w="2737"/>
      </w:tblGrid>
      <w:tr w:rsidR="00AD0B3C" w:rsidRPr="00026AF8" w14:paraId="54E4596E" w14:textId="77777777" w:rsidTr="00026AF8">
        <w:trPr>
          <w:trHeight w:val="432"/>
        </w:trPr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3A88AF4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Template Name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14:paraId="43E76AE9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26AF8">
              <w:rPr>
                <w:rFonts w:ascii="Segoe UI" w:hAnsi="Segoe UI" w:cs="Segoe UI"/>
                <w:b/>
              </w:rPr>
              <w:t>Health Plans Offered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FFD564C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26AF8">
              <w:rPr>
                <w:rFonts w:ascii="Segoe UI" w:hAnsi="Segoe UI" w:cs="Segoe UI"/>
                <w:b/>
                <w:sz w:val="24"/>
                <w:szCs w:val="24"/>
              </w:rPr>
              <w:t>Pediatric EHB Stand Alone Dental Market</w:t>
            </w:r>
          </w:p>
        </w:tc>
      </w:tr>
      <w:tr w:rsidR="00AD0B3C" w:rsidRPr="00026AF8" w14:paraId="76EF9421" w14:textId="77777777" w:rsidTr="00026AF8">
        <w:trPr>
          <w:trHeight w:val="432"/>
        </w:trPr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5747B729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54A96CE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Inside Exchange Market Only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98840CA" w14:textId="01A7995D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Both Inside Exchange and Outside Market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B2A6B37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  <w:r w:rsidRPr="00026AF8">
              <w:rPr>
                <w:rFonts w:ascii="Segoe UI" w:hAnsi="Segoe UI" w:cs="Segoe UI"/>
                <w:b/>
              </w:rPr>
              <w:t>Outside Market Only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755FCAAF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D0B3C" w:rsidRPr="00026AF8" w14:paraId="7D9E227B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0CAC1F18" w14:textId="77777777" w:rsidR="00AD0B3C" w:rsidRPr="00026AF8" w:rsidRDefault="00AD0B3C" w:rsidP="00C42350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SBE Attestation</w:t>
            </w:r>
          </w:p>
        </w:tc>
        <w:tc>
          <w:tcPr>
            <w:tcW w:w="0" w:type="auto"/>
          </w:tcPr>
          <w:p w14:paraId="42319138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29CDF59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5731102E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10468D0F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</w:p>
        </w:tc>
      </w:tr>
      <w:tr w:rsidR="00AD0B3C" w:rsidRPr="00026AF8" w14:paraId="0DE04EEF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369DC511" w14:textId="77777777" w:rsidR="00AD0B3C" w:rsidRPr="00026AF8" w:rsidRDefault="00AD0B3C" w:rsidP="00C42350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Date Integrity Results</w:t>
            </w:r>
          </w:p>
        </w:tc>
        <w:tc>
          <w:tcPr>
            <w:tcW w:w="0" w:type="auto"/>
          </w:tcPr>
          <w:p w14:paraId="5D9DE4BB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D5CC5AF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B1885B1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6CDBD34" w14:textId="77777777" w:rsidR="00AD0B3C" w:rsidRPr="00026AF8" w:rsidRDefault="00AD0B3C" w:rsidP="00C42350">
            <w:pPr>
              <w:jc w:val="center"/>
              <w:rPr>
                <w:rFonts w:ascii="Segoe UI" w:hAnsi="Segoe UI" w:cs="Segoe UI"/>
              </w:rPr>
            </w:pPr>
          </w:p>
        </w:tc>
      </w:tr>
      <w:tr w:rsidR="00964704" w:rsidRPr="00026AF8" w14:paraId="3D6EE8E3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7140CE89" w14:textId="77777777" w:rsidR="00964704" w:rsidRPr="00026AF8" w:rsidRDefault="00964704" w:rsidP="00964704">
            <w:pPr>
              <w:widowControl w:val="0"/>
              <w:spacing w:before="60" w:after="120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 xml:space="preserve">Category &amp; Class Drug Count </w:t>
            </w:r>
            <w:r w:rsidR="00741904">
              <w:rPr>
                <w:rFonts w:ascii="Segoe UI" w:hAnsi="Segoe UI" w:cs="Segoe UI"/>
              </w:rPr>
              <w:t>Tool R</w:t>
            </w:r>
            <w:r w:rsidRPr="00026AF8">
              <w:rPr>
                <w:rFonts w:ascii="Segoe UI" w:hAnsi="Segoe UI" w:cs="Segoe UI"/>
              </w:rPr>
              <w:t>esults</w:t>
            </w:r>
          </w:p>
          <w:p w14:paraId="5E4041F2" w14:textId="77777777" w:rsidR="00964704" w:rsidRPr="00026AF8" w:rsidRDefault="00964704" w:rsidP="00964704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</w:tcPr>
          <w:p w14:paraId="622EDB92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AAA5724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3DDD785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0A1E22E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</w:p>
        </w:tc>
      </w:tr>
      <w:tr w:rsidR="00CC2D05" w:rsidRPr="00026AF8" w14:paraId="68855FAF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62E90EB3" w14:textId="77777777" w:rsidR="00CC2D05" w:rsidRPr="00026AF8" w:rsidRDefault="00CC2D05" w:rsidP="00964704">
            <w:pPr>
              <w:widowControl w:val="0"/>
              <w:spacing w:before="60" w:after="120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Non-Discrimination Clinical Appropriateness Tool Results</w:t>
            </w:r>
          </w:p>
        </w:tc>
        <w:tc>
          <w:tcPr>
            <w:tcW w:w="0" w:type="auto"/>
          </w:tcPr>
          <w:p w14:paraId="21E5D8BF" w14:textId="77777777" w:rsidR="00CC2D05" w:rsidRPr="00026AF8" w:rsidRDefault="00CC2D05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9B8EA90" w14:textId="77777777" w:rsidR="00CC2D05" w:rsidRPr="00026AF8" w:rsidRDefault="00CC2D05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160B3B41" w14:textId="77777777" w:rsidR="00CC2D05" w:rsidRPr="00026AF8" w:rsidRDefault="00CC2D05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7ECF525" w14:textId="77777777" w:rsidR="00CC2D05" w:rsidRPr="00026AF8" w:rsidRDefault="00CC2D05" w:rsidP="00964704">
            <w:pPr>
              <w:jc w:val="center"/>
              <w:rPr>
                <w:rFonts w:ascii="Segoe UI" w:hAnsi="Segoe UI" w:cs="Segoe UI"/>
              </w:rPr>
            </w:pPr>
          </w:p>
        </w:tc>
      </w:tr>
      <w:tr w:rsidR="00E57699" w:rsidRPr="00026AF8" w14:paraId="4C81E324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2340F30A" w14:textId="16C500DE" w:rsidR="00E57699" w:rsidRPr="00026AF8" w:rsidRDefault="00E57699" w:rsidP="0096470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Adverse Tiering Tool Results</w:t>
            </w:r>
          </w:p>
        </w:tc>
        <w:tc>
          <w:tcPr>
            <w:tcW w:w="0" w:type="auto"/>
          </w:tcPr>
          <w:p w14:paraId="0DB880C8" w14:textId="046CE157" w:rsidR="00E57699" w:rsidRPr="00026AF8" w:rsidRDefault="00E57699" w:rsidP="0096470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A312A55" w14:textId="72B435EE" w:rsidR="00E57699" w:rsidRPr="00026AF8" w:rsidRDefault="00E57699" w:rsidP="0096470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B31E920" w14:textId="434B4AEB" w:rsidR="00E57699" w:rsidRPr="00026AF8" w:rsidRDefault="00E57699" w:rsidP="0096470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54C96058" w14:textId="77777777" w:rsidR="00E57699" w:rsidRPr="00026AF8" w:rsidRDefault="00E57699" w:rsidP="00964704">
            <w:pPr>
              <w:jc w:val="center"/>
              <w:rPr>
                <w:rFonts w:ascii="Segoe UI" w:hAnsi="Segoe UI" w:cs="Segoe UI"/>
              </w:rPr>
            </w:pPr>
          </w:p>
        </w:tc>
      </w:tr>
      <w:tr w:rsidR="00964704" w:rsidRPr="00026AF8" w14:paraId="783A77AE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5FB4B535" w14:textId="77777777" w:rsidR="00964704" w:rsidRPr="00026AF8" w:rsidRDefault="00964704" w:rsidP="00964704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Cost Sharing Tool Results</w:t>
            </w:r>
          </w:p>
        </w:tc>
        <w:tc>
          <w:tcPr>
            <w:tcW w:w="0" w:type="auto"/>
          </w:tcPr>
          <w:p w14:paraId="32989D07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3CCE92A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719BF03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01C185E6" w14:textId="77777777" w:rsidR="00964704" w:rsidRPr="00026AF8" w:rsidRDefault="00964704" w:rsidP="00964704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589389EC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760E5814" w14:textId="77777777" w:rsidR="00026AF8" w:rsidRPr="00026AF8" w:rsidRDefault="00026AF8" w:rsidP="00026AF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Formulary - Category &amp; Class Drug Count Review Tool Supporting Documentation and Justification form</w:t>
            </w:r>
          </w:p>
        </w:tc>
        <w:tc>
          <w:tcPr>
            <w:tcW w:w="0" w:type="auto"/>
          </w:tcPr>
          <w:p w14:paraId="1F55F094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3EFB143D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1444406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72F2682D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157482F8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2F1EFB14" w14:textId="77777777" w:rsidR="00026AF8" w:rsidRPr="00026AF8" w:rsidRDefault="00026AF8" w:rsidP="00026AF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Formulary - Non-Discrimination Clinical Appropriateness Tool Supporting Documentation and Justification</w:t>
            </w:r>
          </w:p>
        </w:tc>
        <w:tc>
          <w:tcPr>
            <w:tcW w:w="0" w:type="auto"/>
          </w:tcPr>
          <w:p w14:paraId="5292E7A9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68CE1D7A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464DBE6A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X</w:t>
            </w:r>
          </w:p>
        </w:tc>
        <w:tc>
          <w:tcPr>
            <w:tcW w:w="0" w:type="auto"/>
          </w:tcPr>
          <w:p w14:paraId="2F8ED455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1AD1B341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31D11F83" w14:textId="6801ECC6" w:rsidR="00026AF8" w:rsidRPr="00026AF8" w:rsidRDefault="00026AF8" w:rsidP="00026AF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Checklist</w:t>
            </w:r>
            <w:r w:rsidR="00F6494A">
              <w:rPr>
                <w:rFonts w:ascii="Segoe UI" w:hAnsi="Segoe UI" w:cs="Segoe UI"/>
              </w:rPr>
              <w:t xml:space="preserve"> - </w:t>
            </w:r>
            <w:r w:rsidRPr="00026AF8">
              <w:rPr>
                <w:rFonts w:ascii="Segoe UI" w:hAnsi="Segoe UI" w:cs="Segoe UI"/>
              </w:rPr>
              <w:t>Binder</w:t>
            </w:r>
            <w:r w:rsidR="00F6494A">
              <w:rPr>
                <w:rFonts w:ascii="Segoe UI" w:hAnsi="Segoe UI" w:cs="Segoe UI"/>
              </w:rPr>
              <w:t xml:space="preserve"> - PY </w:t>
            </w:r>
            <w:r w:rsidRPr="00026AF8">
              <w:rPr>
                <w:rFonts w:ascii="Segoe UI" w:hAnsi="Segoe UI" w:cs="Segoe UI"/>
              </w:rPr>
              <w:t>202</w:t>
            </w:r>
            <w:r w:rsidR="005C5BFC">
              <w:rPr>
                <w:rFonts w:ascii="Segoe UI" w:hAnsi="Segoe UI" w:cs="Segoe UI"/>
              </w:rPr>
              <w:t>5</w:t>
            </w:r>
            <w:r w:rsidRPr="00026AF8">
              <w:rPr>
                <w:rFonts w:ascii="Segoe UI" w:hAnsi="Segoe UI" w:cs="Segoe UI"/>
              </w:rPr>
              <w:t xml:space="preserve"> Individual and Small Group</w:t>
            </w:r>
            <w:r w:rsidR="00F6494A">
              <w:rPr>
                <w:rFonts w:ascii="Segoe UI" w:hAnsi="Segoe UI" w:cs="Segoe UI"/>
              </w:rPr>
              <w:t xml:space="preserve"> </w:t>
            </w:r>
            <w:r w:rsidRPr="00026AF8">
              <w:rPr>
                <w:rFonts w:ascii="Segoe UI" w:hAnsi="Segoe UI" w:cs="Segoe UI"/>
              </w:rPr>
              <w:t>-</w:t>
            </w:r>
            <w:r w:rsidR="00F6494A">
              <w:rPr>
                <w:rFonts w:ascii="Segoe UI" w:hAnsi="Segoe UI" w:cs="Segoe UI"/>
              </w:rPr>
              <w:t xml:space="preserve"> </w:t>
            </w:r>
            <w:r w:rsidRPr="00026AF8">
              <w:rPr>
                <w:rFonts w:ascii="Segoe UI" w:hAnsi="Segoe UI" w:cs="Segoe UI"/>
              </w:rPr>
              <w:t>Unique Plan Design Benefit Crosswalk</w:t>
            </w:r>
          </w:p>
        </w:tc>
        <w:tc>
          <w:tcPr>
            <w:tcW w:w="0" w:type="auto"/>
          </w:tcPr>
          <w:p w14:paraId="3EB2C001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6A7CB0EA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4C9BF6F2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165D7802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026AF8" w:rsidRPr="00026AF8" w14:paraId="2FD4BD7D" w14:textId="77777777" w:rsidTr="00026AF8">
        <w:trPr>
          <w:trHeight w:val="432"/>
        </w:trPr>
        <w:tc>
          <w:tcPr>
            <w:tcW w:w="0" w:type="auto"/>
            <w:shd w:val="clear" w:color="auto" w:fill="DBE5F1" w:themeFill="accent1" w:themeFillTint="33"/>
          </w:tcPr>
          <w:p w14:paraId="79D685DF" w14:textId="77777777" w:rsidR="00026AF8" w:rsidRPr="00026AF8" w:rsidRDefault="00026AF8" w:rsidP="00026AF8">
            <w:pPr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Unique Plan Design - Supporting Documentation and Justification</w:t>
            </w:r>
          </w:p>
        </w:tc>
        <w:tc>
          <w:tcPr>
            <w:tcW w:w="0" w:type="auto"/>
          </w:tcPr>
          <w:p w14:paraId="35DAC43B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24A6EDF7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3303F11A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  <w:r w:rsidRPr="00026AF8">
              <w:rPr>
                <w:rFonts w:ascii="Segoe UI" w:hAnsi="Segoe UI" w:cs="Segoe UI"/>
              </w:rPr>
              <w:t>U</w:t>
            </w:r>
          </w:p>
        </w:tc>
        <w:tc>
          <w:tcPr>
            <w:tcW w:w="0" w:type="auto"/>
          </w:tcPr>
          <w:p w14:paraId="39453A27" w14:textId="77777777" w:rsidR="00026AF8" w:rsidRPr="00026AF8" w:rsidRDefault="00026AF8" w:rsidP="00026AF8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0F763DA7" w14:textId="415B1106" w:rsidR="00AD0B3C" w:rsidRPr="00026AF8" w:rsidRDefault="00AD0B3C" w:rsidP="00026AF8">
      <w:pPr>
        <w:rPr>
          <w:rFonts w:ascii="Segoe UI" w:hAnsi="Segoe UI" w:cs="Segoe UI"/>
        </w:rPr>
      </w:pPr>
    </w:p>
    <w:sectPr w:rsidR="00AD0B3C" w:rsidRPr="00026AF8" w:rsidSect="00AD0B3C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6CBF" w14:textId="77777777" w:rsidR="00677B62" w:rsidRDefault="00677B62" w:rsidP="00DE1E4F">
      <w:pPr>
        <w:spacing w:after="0"/>
      </w:pPr>
      <w:r>
        <w:separator/>
      </w:r>
    </w:p>
  </w:endnote>
  <w:endnote w:type="continuationSeparator" w:id="0">
    <w:p w14:paraId="457D363C" w14:textId="77777777" w:rsidR="00677B62" w:rsidRDefault="00677B62" w:rsidP="00DE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0822" w14:textId="121D4F4D" w:rsidR="00E426C8" w:rsidRPr="00680E4D" w:rsidRDefault="00E426C8" w:rsidP="0062066F">
    <w:pPr>
      <w:pStyle w:val="Footer"/>
      <w:jc w:val="center"/>
      <w:rPr>
        <w:rFonts w:ascii="Segoe UI" w:hAnsi="Segoe UI" w:cs="Segoe UI"/>
        <w:sz w:val="18"/>
        <w:szCs w:val="18"/>
      </w:rPr>
    </w:pPr>
    <w:r w:rsidRPr="00680E4D">
      <w:rPr>
        <w:rFonts w:ascii="Segoe UI" w:hAnsi="Segoe UI" w:cs="Segoe UI"/>
        <w:sz w:val="18"/>
        <w:szCs w:val="18"/>
      </w:rPr>
      <w:ptab w:relativeTo="margin" w:alignment="center" w:leader="none"/>
    </w:r>
    <w:r w:rsidRPr="00680E4D">
      <w:rPr>
        <w:rFonts w:ascii="Segoe UI" w:hAnsi="Segoe UI" w:cs="Segoe UI"/>
        <w:sz w:val="18"/>
        <w:szCs w:val="18"/>
      </w:rPr>
      <w:t xml:space="preserve">Page </w:t>
    </w:r>
    <w:r w:rsidRPr="00680E4D">
      <w:rPr>
        <w:rFonts w:ascii="Segoe UI" w:hAnsi="Segoe UI" w:cs="Segoe UI"/>
        <w:bCs/>
        <w:sz w:val="18"/>
        <w:szCs w:val="18"/>
      </w:rPr>
      <w:fldChar w:fldCharType="begin"/>
    </w:r>
    <w:r w:rsidRPr="00680E4D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80E4D">
      <w:rPr>
        <w:rFonts w:ascii="Segoe UI" w:hAnsi="Segoe UI" w:cs="Segoe UI"/>
        <w:bCs/>
        <w:sz w:val="18"/>
        <w:szCs w:val="18"/>
      </w:rPr>
      <w:fldChar w:fldCharType="separate"/>
    </w:r>
    <w:r w:rsidR="00656179">
      <w:rPr>
        <w:rFonts w:ascii="Segoe UI" w:hAnsi="Segoe UI" w:cs="Segoe UI"/>
        <w:bCs/>
        <w:noProof/>
        <w:sz w:val="18"/>
        <w:szCs w:val="18"/>
      </w:rPr>
      <w:t>2</w:t>
    </w:r>
    <w:r w:rsidRPr="00680E4D">
      <w:rPr>
        <w:rFonts w:ascii="Segoe UI" w:hAnsi="Segoe UI" w:cs="Segoe UI"/>
        <w:bCs/>
        <w:sz w:val="18"/>
        <w:szCs w:val="18"/>
      </w:rPr>
      <w:fldChar w:fldCharType="end"/>
    </w:r>
    <w:r w:rsidRPr="00680E4D">
      <w:rPr>
        <w:rFonts w:ascii="Segoe UI" w:hAnsi="Segoe UI" w:cs="Segoe UI"/>
        <w:sz w:val="18"/>
        <w:szCs w:val="18"/>
      </w:rPr>
      <w:t xml:space="preserve"> of </w:t>
    </w:r>
    <w:r w:rsidRPr="00EA071C">
      <w:rPr>
        <w:rFonts w:ascii="Segoe UI" w:hAnsi="Segoe UI" w:cs="Segoe UI"/>
        <w:bCs/>
        <w:sz w:val="18"/>
        <w:szCs w:val="18"/>
      </w:rPr>
      <w:fldChar w:fldCharType="begin"/>
    </w:r>
    <w:r w:rsidRPr="00EA071C">
      <w:rPr>
        <w:rFonts w:ascii="Segoe UI" w:hAnsi="Segoe UI" w:cs="Segoe UI"/>
        <w:bCs/>
        <w:sz w:val="18"/>
        <w:szCs w:val="18"/>
      </w:rPr>
      <w:instrText xml:space="preserve"> NUMPAGES  \* Arabic  \* MERGEFORMAT </w:instrText>
    </w:r>
    <w:r w:rsidRPr="00EA071C">
      <w:rPr>
        <w:rFonts w:ascii="Segoe UI" w:hAnsi="Segoe UI" w:cs="Segoe UI"/>
        <w:bCs/>
        <w:sz w:val="18"/>
        <w:szCs w:val="18"/>
      </w:rPr>
      <w:fldChar w:fldCharType="separate"/>
    </w:r>
    <w:r w:rsidR="00656179" w:rsidRPr="00EA071C">
      <w:rPr>
        <w:rFonts w:ascii="Segoe UI" w:hAnsi="Segoe UI" w:cs="Segoe UI"/>
        <w:bCs/>
        <w:noProof/>
        <w:sz w:val="18"/>
        <w:szCs w:val="18"/>
      </w:rPr>
      <w:t>2</w:t>
    </w:r>
    <w:r w:rsidRPr="00EA071C">
      <w:rPr>
        <w:rFonts w:ascii="Segoe UI" w:hAnsi="Segoe UI" w:cs="Segoe UI"/>
        <w:bCs/>
        <w:sz w:val="18"/>
        <w:szCs w:val="18"/>
      </w:rPr>
      <w:fldChar w:fldCharType="end"/>
    </w:r>
    <w:r w:rsidRPr="00EA071C">
      <w:rPr>
        <w:rFonts w:ascii="Segoe UI" w:hAnsi="Segoe UI" w:cs="Segoe UI"/>
        <w:sz w:val="18"/>
        <w:szCs w:val="18"/>
      </w:rPr>
      <w:ptab w:relativeTo="margin" w:alignment="right" w:leader="none"/>
    </w:r>
    <w:r w:rsidR="00EA071C" w:rsidRPr="0001483E">
      <w:rPr>
        <w:rFonts w:ascii="Segoe UI" w:hAnsi="Segoe UI" w:cs="Segoe UI"/>
        <w:sz w:val="18"/>
        <w:szCs w:val="18"/>
      </w:rPr>
      <w:t>04/19/2024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5432" w14:textId="77777777" w:rsidR="00677B62" w:rsidRDefault="00677B62" w:rsidP="00DE1E4F">
      <w:pPr>
        <w:spacing w:after="0"/>
      </w:pPr>
      <w:r>
        <w:separator/>
      </w:r>
    </w:p>
  </w:footnote>
  <w:footnote w:type="continuationSeparator" w:id="0">
    <w:p w14:paraId="00EA7A49" w14:textId="77777777" w:rsidR="00677B62" w:rsidRDefault="00677B62" w:rsidP="00DE1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561F" w14:textId="77777777" w:rsidR="00E426C8" w:rsidRPr="00680E4D" w:rsidRDefault="00E426C8" w:rsidP="00DE1E4F">
    <w:pPr>
      <w:pStyle w:val="Header"/>
      <w:jc w:val="center"/>
      <w:rPr>
        <w:rFonts w:ascii="Segoe UI" w:hAnsi="Segoe UI" w:cs="Segoe UI"/>
        <w:b/>
        <w:sz w:val="18"/>
        <w:szCs w:val="18"/>
      </w:rPr>
    </w:pPr>
    <w:r>
      <w:rPr>
        <w:rFonts w:ascii="Segoe UI" w:hAnsi="Segoe UI" w:cs="Segoe UI"/>
        <w:b/>
        <w:noProof/>
        <w:sz w:val="18"/>
        <w:szCs w:val="18"/>
      </w:rPr>
      <w:drawing>
        <wp:inline distT="0" distB="0" distL="0" distR="0" wp14:anchorId="5FB43B85" wp14:editId="205C4C23">
          <wp:extent cx="6400813" cy="5715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13" cy="57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10A0"/>
    <w:multiLevelType w:val="multilevel"/>
    <w:tmpl w:val="89FAB31A"/>
    <w:lvl w:ilvl="0">
      <w:start w:val="1"/>
      <w:numFmt w:val="upperRoman"/>
      <w:lvlText w:val="%1."/>
      <w:lvlJc w:val="left"/>
      <w:pPr>
        <w:ind w:left="720" w:hanging="720"/>
      </w:pPr>
      <w:rPr>
        <w:rFonts w:ascii="Segoe UI" w:hAnsi="Segoe UI" w:cs="Segoe UI" w:hint="default"/>
        <w:b/>
        <w:i w:val="0"/>
        <w:color w:val="auto"/>
        <w:sz w:val="24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Segoe UI" w:hAnsi="Segoe UI" w:cs="Segoe UI" w:hint="default"/>
        <w:b w:val="0"/>
        <w:i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  <w:b w:val="0"/>
      </w:rPr>
    </w:lvl>
    <w:lvl w:ilvl="5">
      <w:start w:val="1"/>
      <w:numFmt w:val="upp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C082EA9"/>
    <w:multiLevelType w:val="hybridMultilevel"/>
    <w:tmpl w:val="96C2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97168">
    <w:abstractNumId w:val="0"/>
  </w:num>
  <w:num w:numId="2" w16cid:durableId="53203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4F"/>
    <w:rsid w:val="0001218F"/>
    <w:rsid w:val="0001483E"/>
    <w:rsid w:val="0001766E"/>
    <w:rsid w:val="00026AF8"/>
    <w:rsid w:val="00075266"/>
    <w:rsid w:val="000D0D48"/>
    <w:rsid w:val="000E2329"/>
    <w:rsid w:val="001453D0"/>
    <w:rsid w:val="00152C08"/>
    <w:rsid w:val="00172003"/>
    <w:rsid w:val="00172852"/>
    <w:rsid w:val="001933D0"/>
    <w:rsid w:val="0019744D"/>
    <w:rsid w:val="001A1CF8"/>
    <w:rsid w:val="001F22D5"/>
    <w:rsid w:val="00226629"/>
    <w:rsid w:val="002376AE"/>
    <w:rsid w:val="0026021C"/>
    <w:rsid w:val="002E4C4C"/>
    <w:rsid w:val="00307555"/>
    <w:rsid w:val="00324D35"/>
    <w:rsid w:val="00333D4C"/>
    <w:rsid w:val="00352400"/>
    <w:rsid w:val="0038710F"/>
    <w:rsid w:val="003B0071"/>
    <w:rsid w:val="003D41DE"/>
    <w:rsid w:val="003D5569"/>
    <w:rsid w:val="00447120"/>
    <w:rsid w:val="0046555F"/>
    <w:rsid w:val="004C3B88"/>
    <w:rsid w:val="005547E4"/>
    <w:rsid w:val="005720A0"/>
    <w:rsid w:val="005B1EF1"/>
    <w:rsid w:val="005C5BFC"/>
    <w:rsid w:val="0060096B"/>
    <w:rsid w:val="00600D98"/>
    <w:rsid w:val="0060591D"/>
    <w:rsid w:val="0062066F"/>
    <w:rsid w:val="006207E5"/>
    <w:rsid w:val="00620A40"/>
    <w:rsid w:val="00632AB4"/>
    <w:rsid w:val="00656179"/>
    <w:rsid w:val="00677B62"/>
    <w:rsid w:val="00680E4D"/>
    <w:rsid w:val="006A0076"/>
    <w:rsid w:val="006D1AF3"/>
    <w:rsid w:val="00741904"/>
    <w:rsid w:val="00764566"/>
    <w:rsid w:val="007810C1"/>
    <w:rsid w:val="007D3E2D"/>
    <w:rsid w:val="007E1613"/>
    <w:rsid w:val="00823C4B"/>
    <w:rsid w:val="00827D22"/>
    <w:rsid w:val="008B6799"/>
    <w:rsid w:val="008D620D"/>
    <w:rsid w:val="008E3E26"/>
    <w:rsid w:val="008E5C48"/>
    <w:rsid w:val="00964704"/>
    <w:rsid w:val="009C2DC3"/>
    <w:rsid w:val="009F4A51"/>
    <w:rsid w:val="00A00CE5"/>
    <w:rsid w:val="00A177E0"/>
    <w:rsid w:val="00A42676"/>
    <w:rsid w:val="00A43F4F"/>
    <w:rsid w:val="00A46481"/>
    <w:rsid w:val="00A65447"/>
    <w:rsid w:val="00A7650E"/>
    <w:rsid w:val="00A90421"/>
    <w:rsid w:val="00AA6968"/>
    <w:rsid w:val="00AD0B3C"/>
    <w:rsid w:val="00B52562"/>
    <w:rsid w:val="00BD622C"/>
    <w:rsid w:val="00C5383F"/>
    <w:rsid w:val="00C84C45"/>
    <w:rsid w:val="00CA2363"/>
    <w:rsid w:val="00CC2D05"/>
    <w:rsid w:val="00CD3041"/>
    <w:rsid w:val="00CF09E8"/>
    <w:rsid w:val="00D2122F"/>
    <w:rsid w:val="00D3583B"/>
    <w:rsid w:val="00D83C99"/>
    <w:rsid w:val="00DB1A93"/>
    <w:rsid w:val="00DC35F9"/>
    <w:rsid w:val="00DD1E71"/>
    <w:rsid w:val="00DE1E4F"/>
    <w:rsid w:val="00E26A1C"/>
    <w:rsid w:val="00E426C8"/>
    <w:rsid w:val="00E57699"/>
    <w:rsid w:val="00EA071C"/>
    <w:rsid w:val="00ED1263"/>
    <w:rsid w:val="00EE16B3"/>
    <w:rsid w:val="00EF71D2"/>
    <w:rsid w:val="00F6494A"/>
    <w:rsid w:val="00F66FE9"/>
    <w:rsid w:val="00FA06DC"/>
    <w:rsid w:val="00FA36CA"/>
    <w:rsid w:val="00FB368A"/>
    <w:rsid w:val="00FB729E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034AA"/>
  <w15:docId w15:val="{2E6DD58D-CC2F-41B5-9373-C6BB095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8F"/>
  </w:style>
  <w:style w:type="paragraph" w:styleId="Heading1">
    <w:name w:val="heading 1"/>
    <w:aliases w:val="List Level 1"/>
    <w:basedOn w:val="Normal"/>
    <w:next w:val="Normal"/>
    <w:link w:val="Heading1Char"/>
    <w:uiPriority w:val="9"/>
    <w:qFormat/>
    <w:rsid w:val="00AD0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List Level 2"/>
    <w:basedOn w:val="Normal"/>
    <w:next w:val="Normal"/>
    <w:link w:val="Heading2Char"/>
    <w:uiPriority w:val="9"/>
    <w:unhideWhenUsed/>
    <w:qFormat/>
    <w:rsid w:val="00AD0B3C"/>
    <w:pPr>
      <w:keepLines/>
      <w:spacing w:before="200" w:after="0"/>
      <w:ind w:left="1080" w:hanging="360"/>
      <w:outlineLvl w:val="1"/>
    </w:pPr>
    <w:rPr>
      <w:rFonts w:ascii="Arial" w:eastAsiaTheme="majorEastAsia" w:hAnsi="Arial" w:cstheme="majorBidi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E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1E4F"/>
  </w:style>
  <w:style w:type="paragraph" w:styleId="Footer">
    <w:name w:val="footer"/>
    <w:basedOn w:val="Normal"/>
    <w:link w:val="FooterChar"/>
    <w:uiPriority w:val="99"/>
    <w:unhideWhenUsed/>
    <w:rsid w:val="00DE1E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E4F"/>
  </w:style>
  <w:style w:type="table" w:styleId="TableGrid">
    <w:name w:val="Table Grid"/>
    <w:basedOn w:val="TableNormal"/>
    <w:uiPriority w:val="59"/>
    <w:rsid w:val="00DE1E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2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B1A9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List Level 1 Char"/>
    <w:basedOn w:val="DefaultParagraphFont"/>
    <w:link w:val="Heading1"/>
    <w:uiPriority w:val="9"/>
    <w:rsid w:val="00AD0B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List Level 2 Char"/>
    <w:basedOn w:val="DefaultParagraphFont"/>
    <w:link w:val="Heading2"/>
    <w:uiPriority w:val="9"/>
    <w:rsid w:val="00AD0B3C"/>
    <w:rPr>
      <w:rFonts w:ascii="Arial" w:eastAsiaTheme="majorEastAsia" w:hAnsi="Arial" w:cstheme="majorBidi"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AD0B3C"/>
    <w:pPr>
      <w:keepLines/>
      <w:ind w:left="720"/>
      <w:contextualSpacing/>
    </w:pPr>
  </w:style>
  <w:style w:type="paragraph" w:styleId="Revision">
    <w:name w:val="Revision"/>
    <w:hidden/>
    <w:uiPriority w:val="99"/>
    <w:semiHidden/>
    <w:rsid w:val="00E576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8" ma:contentTypeDescription="Create a new document." ma:contentTypeScope="" ma:versionID="dd8aaa2cc3f9b3750206727c32c4096f">
  <xsd:schema xmlns:xsd="http://www.w3.org/2001/XMLSchema" xmlns:xs="http://www.w3.org/2001/XMLSchema" xmlns:p="http://schemas.microsoft.com/office/2006/metadata/properties" xmlns:ns1="http://schemas.microsoft.com/sharepoint/v3" xmlns:ns2="d29b2f69-de0f-4076-9bbb-633f62b9ee5f" targetNamespace="http://schemas.microsoft.com/office/2006/metadata/properties" ma:root="true" ma:fieldsID="02acfdd1ebf71a3c2b4379e0ff30b073" ns1:_="" ns2:_="">
    <xsd:import namespace="http://schemas.microsoft.com/sharepoint/v3"/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36DF98-1041-40B1-BFED-A43350BE1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BFB3F-7C40-46F2-ADFF-316890853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b2f69-de0f-4076-9bbb-633f62b9e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53FD4-410D-4668-B926-B8F7D1509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5B902-E87E-46E8-9F4A-11D0F7776E8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d29b2f69-de0f-4076-9bbb-633f62b9ee5f"/>
    <ds:schemaRef ds:uri="http://purl.org/dc/elements/1.1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Binder Filing - Exhibit A</vt:lpstr>
    </vt:vector>
  </TitlesOfParts>
  <Company>Office of the Insurance Commissioner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Binder Filing - Exhibit A</dc:title>
  <dc:subject>Binder filing templates</dc:subject>
  <dc:creator>WA OIC Rates and Forms</dc:creator>
  <cp:keywords>Binder, Exhibit, Templates</cp:keywords>
  <cp:lastModifiedBy>Odi, Ray (OIC)</cp:lastModifiedBy>
  <cp:revision>11</cp:revision>
  <cp:lastPrinted>2014-05-23T14:59:00Z</cp:lastPrinted>
  <dcterms:created xsi:type="dcterms:W3CDTF">2023-04-03T18:18:00Z</dcterms:created>
  <dcterms:modified xsi:type="dcterms:W3CDTF">2024-04-17T18:08:00Z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0x010100E2CB5C8DFAC1044B9A621F15B159E198</vt:lpwstr>
  </property>
</Properties>
</file>