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93ED" w14:textId="77777777" w:rsidR="007D78EE" w:rsidRPr="00887B4B" w:rsidRDefault="007D78EE" w:rsidP="00887B4B">
      <w:pPr>
        <w:pStyle w:val="Heading1"/>
        <w:jc w:val="center"/>
        <w:rPr>
          <w:b/>
        </w:rPr>
      </w:pPr>
      <w:r w:rsidRPr="00887B4B">
        <w:rPr>
          <w:b/>
        </w:rPr>
        <w:t>ANALYST CHECKLIST</w:t>
      </w:r>
    </w:p>
    <w:p w14:paraId="2C60D220" w14:textId="77777777" w:rsidR="007D78EE" w:rsidRPr="005D0E68" w:rsidRDefault="002671FC" w:rsidP="00887B4B">
      <w:pPr>
        <w:pStyle w:val="Heading2"/>
        <w:jc w:val="center"/>
      </w:pPr>
      <w:r w:rsidRPr="005D0E68">
        <w:t>Disability Carrier</w:t>
      </w:r>
      <w:r w:rsidR="007D78EE" w:rsidRPr="005D0E68">
        <w:t xml:space="preserve"> – </w:t>
      </w:r>
      <w:r w:rsidR="00C46CC6" w:rsidRPr="005D0E68">
        <w:t>SMALL GROUP</w:t>
      </w:r>
      <w:r w:rsidR="007D78EE" w:rsidRPr="005D0E68">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Network information"/>
        <w:tblDescription w:val="Table for corresponding plan network information. "/>
      </w:tblPr>
      <w:tblGrid>
        <w:gridCol w:w="6588"/>
        <w:gridCol w:w="6588"/>
      </w:tblGrid>
      <w:tr w:rsidR="00987213" w:rsidRPr="0051595F" w14:paraId="165231F2" w14:textId="77777777" w:rsidTr="00FA4435">
        <w:tc>
          <w:tcPr>
            <w:tcW w:w="6588" w:type="dxa"/>
          </w:tcPr>
          <w:p w14:paraId="1969E61A" w14:textId="77777777" w:rsidR="00987213" w:rsidRDefault="00987213" w:rsidP="00FA4435">
            <w:pPr>
              <w:pStyle w:val="NoSpacing"/>
            </w:pPr>
            <w:r>
              <w:t>Issuer: _________</w:t>
            </w:r>
            <w:r w:rsidRPr="00364901">
              <w:t>___</w:t>
            </w:r>
            <w:r>
              <w:t>_______________________________</w:t>
            </w:r>
          </w:p>
          <w:p w14:paraId="0EAD2A12" w14:textId="77777777" w:rsidR="00987213" w:rsidRPr="00364901" w:rsidRDefault="00987213" w:rsidP="00E6324A">
            <w:pPr>
              <w:pStyle w:val="NoSpacing"/>
            </w:pPr>
            <w:r>
              <w:t>S</w:t>
            </w:r>
            <w:r w:rsidR="00E6324A">
              <w:t>ERFF T</w:t>
            </w:r>
            <w:r>
              <w:t>racker ID</w:t>
            </w:r>
            <w:r w:rsidRPr="00521478">
              <w:t xml:space="preserve">:  </w:t>
            </w:r>
            <w:r>
              <w:t>__________________________________</w:t>
            </w:r>
          </w:p>
        </w:tc>
        <w:tc>
          <w:tcPr>
            <w:tcW w:w="6588" w:type="dxa"/>
          </w:tcPr>
          <w:p w14:paraId="2433B7FA" w14:textId="77777777" w:rsidR="00987213" w:rsidRPr="00861D73" w:rsidRDefault="00987213" w:rsidP="00FA4435">
            <w:pPr>
              <w:pStyle w:val="NoSpacing"/>
              <w:rPr>
                <w:u w:val="single"/>
              </w:rPr>
            </w:pPr>
            <w:r>
              <w:t xml:space="preserve">Network Name: ________________________________________     </w:t>
            </w:r>
            <w:r>
              <w:rPr>
                <w:u w:val="single"/>
              </w:rPr>
              <w:t xml:space="preserve">         </w:t>
            </w:r>
          </w:p>
          <w:p w14:paraId="6F25B793" w14:textId="77777777" w:rsidR="00987213" w:rsidRDefault="00987213" w:rsidP="00FA4435">
            <w:pPr>
              <w:pStyle w:val="NoSpacing"/>
            </w:pPr>
            <w:r>
              <w:t>Sub-networks: _________________________________________</w:t>
            </w:r>
          </w:p>
          <w:p w14:paraId="150086BB" w14:textId="77777777" w:rsidR="00987213" w:rsidRDefault="00987213" w:rsidP="00FA4435">
            <w:pPr>
              <w:pStyle w:val="NoSpacing"/>
            </w:pPr>
            <w:r>
              <w:t xml:space="preserve">Provider Network Type (Single </w:t>
            </w:r>
            <w:r w:rsidR="00E6324A">
              <w:t>or Tiered*): __________________</w:t>
            </w:r>
          </w:p>
          <w:p w14:paraId="503D5F04" w14:textId="77777777" w:rsidR="00987213" w:rsidRDefault="00E6324A" w:rsidP="00FA4435">
            <w:pPr>
              <w:pStyle w:val="NoSpacing"/>
              <w:rPr>
                <w:rFonts w:ascii="Arial" w:hAnsi="Arial" w:cs="Arial"/>
                <w:sz w:val="18"/>
                <w:szCs w:val="18"/>
                <w:u w:val="single"/>
              </w:rPr>
            </w:pPr>
            <w:r>
              <w:rPr>
                <w:rFonts w:cs="Arial"/>
              </w:rPr>
              <w:t>Effective Date</w:t>
            </w:r>
            <w:r w:rsidR="00987213" w:rsidRPr="00364901">
              <w:rPr>
                <w:rFonts w:ascii="Arial" w:hAnsi="Arial" w:cs="Arial"/>
                <w:sz w:val="18"/>
                <w:szCs w:val="18"/>
              </w:rPr>
              <w:t xml:space="preserve">:  </w:t>
            </w:r>
            <w:r w:rsidR="00987213">
              <w:rPr>
                <w:rFonts w:ascii="Arial" w:hAnsi="Arial" w:cs="Arial"/>
                <w:sz w:val="18"/>
                <w:szCs w:val="18"/>
                <w:u w:val="single"/>
              </w:rPr>
              <w:t>_____________________________________</w:t>
            </w:r>
            <w:r>
              <w:rPr>
                <w:rFonts w:ascii="Arial" w:hAnsi="Arial" w:cs="Arial"/>
                <w:sz w:val="18"/>
                <w:szCs w:val="18"/>
                <w:u w:val="single"/>
              </w:rPr>
              <w:t>_______</w:t>
            </w:r>
          </w:p>
          <w:p w14:paraId="5D73074D" w14:textId="77777777" w:rsidR="00987213" w:rsidRPr="00D63185" w:rsidRDefault="00987213" w:rsidP="00FA4435">
            <w:pPr>
              <w:pStyle w:val="NoSpacing"/>
              <w:rPr>
                <w:rFonts w:cs="Arial"/>
              </w:rPr>
            </w:pPr>
            <w:r w:rsidRPr="00D63185">
              <w:rPr>
                <w:rFonts w:cs="Arial"/>
              </w:rPr>
              <w:t>Network Line of Business (dental, medical, medical and vision, vision):</w:t>
            </w:r>
          </w:p>
          <w:p w14:paraId="20EBEF90" w14:textId="77777777" w:rsidR="00987213" w:rsidRPr="0051595F" w:rsidRDefault="00987213" w:rsidP="00FA4435">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6A52C117" w14:textId="77777777" w:rsidR="00987213" w:rsidRDefault="00987213" w:rsidP="00987213">
      <w:r>
        <w:t xml:space="preserve">*TIERED as described in </w:t>
      </w:r>
      <w:hyperlink r:id="rId10" w:history="1">
        <w:r w:rsidRPr="00DB6916">
          <w:rPr>
            <w:rStyle w:val="Hyperlink"/>
          </w:rPr>
          <w:t>WAC 284-170-330</w:t>
        </w:r>
      </w:hyperlink>
    </w:p>
    <w:p w14:paraId="7621FD87" w14:textId="77777777" w:rsidR="00D869A9" w:rsidRPr="00781509" w:rsidRDefault="004745F9" w:rsidP="00D869A9">
      <w:pPr>
        <w:pStyle w:val="ListParagraph"/>
        <w:numPr>
          <w:ilvl w:val="0"/>
          <w:numId w:val="47"/>
        </w:numPr>
        <w:shd w:val="clear" w:color="auto" w:fill="FFFFFF"/>
        <w:spacing w:after="0" w:line="256" w:lineRule="auto"/>
        <w:rPr>
          <w:rFonts w:ascii="Segoe UI" w:eastAsia="Calibri" w:hAnsi="Segoe UI" w:cs="Segoe UI"/>
          <w:b/>
          <w:sz w:val="20"/>
          <w:szCs w:val="20"/>
          <w:highlight w:val="cyan"/>
        </w:rPr>
      </w:pPr>
      <w:r w:rsidRPr="00781509">
        <w:rPr>
          <w:rFonts w:ascii="Segoe UI" w:hAnsi="Segoe UI" w:cs="Segoe UI"/>
          <w:b/>
          <w:color w:val="333333"/>
          <w:sz w:val="20"/>
          <w:szCs w:val="20"/>
          <w:highlight w:val="cyan"/>
          <w:lang w:val="en"/>
        </w:rPr>
        <w:t>Note:</w:t>
      </w:r>
      <w:r w:rsidRPr="00781509">
        <w:rPr>
          <w:rFonts w:ascii="Segoe UI" w:hAnsi="Segoe UI" w:cs="Segoe UI"/>
          <w:color w:val="333333"/>
          <w:sz w:val="20"/>
          <w:szCs w:val="20"/>
          <w:highlight w:val="cyan"/>
          <w:lang w:val="en"/>
        </w:rPr>
        <w:t xml:space="preserve">  </w:t>
      </w:r>
      <w:r w:rsidR="00D869A9" w:rsidRPr="00781509">
        <w:rPr>
          <w:rFonts w:ascii="Segoe UI" w:eastAsia="Calibri" w:hAnsi="Segoe UI" w:cs="Segoe UI"/>
          <w:color w:val="333333"/>
          <w:sz w:val="20"/>
          <w:szCs w:val="20"/>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1" w:history="1">
        <w:r w:rsidR="00D869A9" w:rsidRPr="00781509">
          <w:rPr>
            <w:rFonts w:ascii="Segoe UI" w:eastAsia="Calibri" w:hAnsi="Segoe UI" w:cs="Segoe UI"/>
            <w:color w:val="0C648C"/>
            <w:sz w:val="20"/>
            <w:szCs w:val="20"/>
            <w:highlight w:val="cyan"/>
            <w:lang w:val="en"/>
          </w:rPr>
          <w:t>https:</w:t>
        </w:r>
        <w:r w:rsidR="00D869A9" w:rsidRPr="00781509">
          <w:rPr>
            <w:rFonts w:ascii="Segoe UI" w:eastAsia="Calibri" w:hAnsi="Segoe UI" w:cs="Segoe UI"/>
            <w:b/>
            <w:color w:val="0C648C"/>
            <w:sz w:val="20"/>
            <w:szCs w:val="20"/>
            <w:highlight w:val="cyan"/>
          </w:rPr>
          <w:t>//www.insurance.wa.gov</w:t>
        </w:r>
      </w:hyperlink>
      <w:r w:rsidR="00D869A9" w:rsidRPr="00781509">
        <w:rPr>
          <w:rFonts w:ascii="Segoe UI" w:eastAsia="Calibri" w:hAnsi="Segoe UI" w:cs="Segoe UI"/>
          <w:b/>
          <w:sz w:val="20"/>
          <w:szCs w:val="20"/>
          <w:highlight w:val="cyan"/>
          <w:lang w:val="en"/>
        </w:rPr>
        <w:t xml:space="preserve"> </w:t>
      </w:r>
    </w:p>
    <w:p w14:paraId="11082AD8" w14:textId="77777777" w:rsidR="00D869A9" w:rsidRPr="00D869A9" w:rsidRDefault="00D869A9" w:rsidP="00D869A9">
      <w:pPr>
        <w:shd w:val="clear" w:color="auto" w:fill="FFFFFF"/>
        <w:spacing w:after="0" w:line="240" w:lineRule="auto"/>
        <w:ind w:left="360"/>
        <w:rPr>
          <w:rFonts w:ascii="Segoe UI" w:eastAsia="Times New Roman" w:hAnsi="Segoe UI" w:cs="Segoe UI"/>
          <w:b/>
          <w:sz w:val="24"/>
          <w:szCs w:val="24"/>
        </w:rPr>
      </w:pPr>
    </w:p>
    <w:p w14:paraId="108768A2" w14:textId="01604B42" w:rsidR="007F5BC5" w:rsidRPr="00D869A9" w:rsidRDefault="007D78EE" w:rsidP="002602EB">
      <w:pPr>
        <w:pStyle w:val="NormalWeb"/>
        <w:numPr>
          <w:ilvl w:val="0"/>
          <w:numId w:val="1"/>
        </w:numPr>
        <w:shd w:val="clear" w:color="auto" w:fill="FFFFFF"/>
        <w:spacing w:after="0"/>
        <w:jc w:val="center"/>
        <w:rPr>
          <w:rFonts w:ascii="Segoe UI" w:hAnsi="Segoe UI" w:cs="Segoe UI"/>
          <w:b/>
          <w:sz w:val="22"/>
          <w:szCs w:val="22"/>
        </w:rPr>
      </w:pPr>
      <w:r w:rsidRPr="00D869A9">
        <w:rPr>
          <w:rFonts w:ascii="Segoe UI" w:hAnsi="Segoe UI" w:cs="Segoe UI"/>
          <w:b/>
          <w:sz w:val="22"/>
          <w:szCs w:val="22"/>
        </w:rPr>
        <w:t>GENERAL REVIEW REQUIREMENTS</w:t>
      </w:r>
    </w:p>
    <w:p w14:paraId="161AED09" w14:textId="376B288D" w:rsidR="00296EA3" w:rsidRPr="005D0E68" w:rsidRDefault="007D78EE" w:rsidP="00C067E6">
      <w:pPr>
        <w:spacing w:after="0" w:line="240" w:lineRule="auto"/>
        <w:jc w:val="center"/>
        <w:rPr>
          <w:rFonts w:ascii="Segoe UI" w:hAnsi="Segoe UI" w:cs="Segoe UI"/>
        </w:rPr>
      </w:pPr>
      <w:r w:rsidRPr="005D0E68">
        <w:rPr>
          <w:rFonts w:ascii="Segoe UI" w:hAnsi="Segoe UI" w:cs="Segoe UI"/>
        </w:rPr>
        <w:t>Authority to Review Contract – RCW 48.</w:t>
      </w:r>
      <w:r w:rsidR="002671FC" w:rsidRPr="005D0E68">
        <w:rPr>
          <w:rFonts w:ascii="Segoe UI" w:hAnsi="Segoe UI" w:cs="Segoe UI"/>
        </w:rPr>
        <w:t>18</w:t>
      </w:r>
      <w:r w:rsidRPr="005D0E68">
        <w:rPr>
          <w:rFonts w:ascii="Segoe UI" w:hAnsi="Segoe UI" w:cs="Segoe UI"/>
        </w:rPr>
        <w:t>.</w:t>
      </w:r>
      <w:r w:rsidR="002671FC" w:rsidRPr="005D0E68">
        <w:rPr>
          <w:rFonts w:ascii="Segoe UI" w:hAnsi="Segoe UI" w:cs="Segoe UI"/>
        </w:rPr>
        <w:t>100</w:t>
      </w:r>
      <w:r w:rsidRPr="005D0E68">
        <w:rPr>
          <w:rFonts w:ascii="Segoe UI" w:hAnsi="Segoe UI" w:cs="Segoe UI"/>
        </w:rPr>
        <w:t>, RCW 48.</w:t>
      </w:r>
      <w:r w:rsidR="002671FC" w:rsidRPr="005D0E68">
        <w:rPr>
          <w:rFonts w:ascii="Segoe UI" w:hAnsi="Segoe UI" w:cs="Segoe UI"/>
        </w:rPr>
        <w:t>43.715</w:t>
      </w:r>
      <w:r w:rsidRPr="005D0E68">
        <w:rPr>
          <w:rFonts w:ascii="Segoe UI" w:hAnsi="Segoe UI" w:cs="Segoe UI"/>
        </w:rPr>
        <w:t>, WAC 284-43-</w:t>
      </w:r>
      <w:r w:rsidR="004C41CB" w:rsidRPr="005D0E68">
        <w:rPr>
          <w:rFonts w:ascii="Segoe UI" w:hAnsi="Segoe UI" w:cs="Segoe UI"/>
        </w:rPr>
        <w:t>5</w:t>
      </w:r>
      <w:r w:rsidR="002671FC" w:rsidRPr="005D0E68">
        <w:rPr>
          <w:rFonts w:ascii="Segoe UI" w:hAnsi="Segoe UI" w:cs="Segoe UI"/>
        </w:rPr>
        <w:t>62</w:t>
      </w:r>
      <w:r w:rsidR="00725EC0">
        <w:rPr>
          <w:rFonts w:ascii="Segoe UI" w:hAnsi="Segoe UI" w:cs="Segoe UI"/>
        </w:rPr>
        <w:t>2</w:t>
      </w:r>
      <w:r w:rsidR="004C41CB" w:rsidRPr="005D0E68">
        <w:rPr>
          <w:rFonts w:ascii="Segoe UI" w:hAnsi="Segoe UI" w:cs="Segoe UI"/>
        </w:rPr>
        <w:t>, 284-43-5</w:t>
      </w:r>
      <w:r w:rsidR="002671FC" w:rsidRPr="005D0E68">
        <w:rPr>
          <w:rFonts w:ascii="Segoe UI" w:hAnsi="Segoe UI" w:cs="Segoe UI"/>
        </w:rPr>
        <w:t>64</w:t>
      </w:r>
      <w:r w:rsidR="00725EC0">
        <w:rPr>
          <w:rFonts w:ascii="Segoe UI" w:hAnsi="Segoe UI" w:cs="Segoe UI"/>
        </w:rPr>
        <w:t>2</w:t>
      </w:r>
      <w:r w:rsidR="002671FC" w:rsidRPr="005D0E68">
        <w:rPr>
          <w:rFonts w:ascii="Segoe UI" w:hAnsi="Segoe UI" w:cs="Segoe UI"/>
        </w:rPr>
        <w:t>, WAC 284-43-5702</w:t>
      </w:r>
    </w:p>
    <w:tbl>
      <w:tblPr>
        <w:tblStyle w:val="TableGrid"/>
        <w:tblW w:w="14613"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
      </w:tblPr>
      <w:tblGrid>
        <w:gridCol w:w="1476"/>
        <w:gridCol w:w="1489"/>
        <w:gridCol w:w="1800"/>
        <w:gridCol w:w="7141"/>
        <w:gridCol w:w="1267"/>
        <w:gridCol w:w="1440"/>
      </w:tblGrid>
      <w:tr w:rsidR="007D78EE" w:rsidRPr="005D0E68" w14:paraId="154944C9" w14:textId="77777777" w:rsidTr="00EA7755">
        <w:trPr>
          <w:tblHeader/>
        </w:trPr>
        <w:tc>
          <w:tcPr>
            <w:tcW w:w="1476" w:type="dxa"/>
            <w:tcBorders>
              <w:bottom w:val="single" w:sz="4" w:space="0" w:color="auto"/>
            </w:tcBorders>
          </w:tcPr>
          <w:p w14:paraId="220433C2" w14:textId="77777777" w:rsidR="007D78EE" w:rsidRPr="005D0E68" w:rsidRDefault="007D78EE" w:rsidP="007D78EE">
            <w:pPr>
              <w:jc w:val="center"/>
              <w:rPr>
                <w:rFonts w:ascii="Segoe UI" w:hAnsi="Segoe UI" w:cs="Segoe UI"/>
                <w:b/>
              </w:rPr>
            </w:pPr>
            <w:r w:rsidRPr="005D0E68">
              <w:rPr>
                <w:rFonts w:ascii="Segoe UI" w:hAnsi="Segoe UI" w:cs="Segoe UI"/>
                <w:b/>
              </w:rPr>
              <w:t>Topic</w:t>
            </w:r>
          </w:p>
        </w:tc>
        <w:tc>
          <w:tcPr>
            <w:tcW w:w="1489" w:type="dxa"/>
            <w:tcBorders>
              <w:bottom w:val="single" w:sz="4" w:space="0" w:color="auto"/>
            </w:tcBorders>
          </w:tcPr>
          <w:p w14:paraId="164269E1" w14:textId="0682AA33" w:rsidR="007D78EE" w:rsidRPr="005D0E68" w:rsidRDefault="007D78EE" w:rsidP="00203337">
            <w:pPr>
              <w:ind w:left="-29" w:right="151" w:firstLine="29"/>
              <w:jc w:val="center"/>
              <w:rPr>
                <w:rFonts w:ascii="Segoe UI" w:hAnsi="Segoe UI" w:cs="Segoe UI"/>
                <w:b/>
              </w:rPr>
            </w:pPr>
            <w:r w:rsidRPr="005D0E68">
              <w:rPr>
                <w:rFonts w:ascii="Segoe UI" w:hAnsi="Segoe UI" w:cs="Segoe UI"/>
                <w:b/>
              </w:rPr>
              <w:t>Sub</w:t>
            </w:r>
            <w:r w:rsidR="00B45714">
              <w:rPr>
                <w:rFonts w:ascii="Segoe UI" w:hAnsi="Segoe UI" w:cs="Segoe UI"/>
                <w:b/>
              </w:rPr>
              <w:t>-T</w:t>
            </w:r>
            <w:r w:rsidRPr="005D0E68">
              <w:rPr>
                <w:rFonts w:ascii="Segoe UI" w:hAnsi="Segoe UI" w:cs="Segoe UI"/>
                <w:b/>
              </w:rPr>
              <w:t>opic</w:t>
            </w:r>
          </w:p>
        </w:tc>
        <w:tc>
          <w:tcPr>
            <w:tcW w:w="1800" w:type="dxa"/>
            <w:tcBorders>
              <w:bottom w:val="single" w:sz="4" w:space="0" w:color="auto"/>
            </w:tcBorders>
          </w:tcPr>
          <w:p w14:paraId="0CE48C65" w14:textId="77777777" w:rsidR="007D78EE" w:rsidRPr="005D0E68" w:rsidRDefault="007D78EE" w:rsidP="007D78EE">
            <w:pPr>
              <w:jc w:val="center"/>
              <w:rPr>
                <w:rFonts w:ascii="Segoe UI" w:hAnsi="Segoe UI" w:cs="Segoe UI"/>
                <w:b/>
              </w:rPr>
            </w:pPr>
            <w:r w:rsidRPr="005D0E68">
              <w:rPr>
                <w:rFonts w:ascii="Segoe UI" w:hAnsi="Segoe UI" w:cs="Segoe UI"/>
                <w:b/>
              </w:rPr>
              <w:t>Reference</w:t>
            </w:r>
          </w:p>
        </w:tc>
        <w:tc>
          <w:tcPr>
            <w:tcW w:w="7141" w:type="dxa"/>
            <w:tcBorders>
              <w:bottom w:val="single" w:sz="4" w:space="0" w:color="auto"/>
            </w:tcBorders>
          </w:tcPr>
          <w:p w14:paraId="36EAC640" w14:textId="77777777" w:rsidR="007D78EE" w:rsidRPr="005D0E68" w:rsidRDefault="007D78EE" w:rsidP="007D78EE">
            <w:pPr>
              <w:jc w:val="center"/>
              <w:rPr>
                <w:rFonts w:ascii="Segoe UI" w:hAnsi="Segoe UI" w:cs="Segoe UI"/>
                <w:b/>
              </w:rPr>
            </w:pPr>
            <w:r w:rsidRPr="005D0E68">
              <w:rPr>
                <w:rFonts w:ascii="Segoe UI" w:hAnsi="Segoe UI" w:cs="Segoe UI"/>
                <w:b/>
              </w:rPr>
              <w:t>Specific Issue</w:t>
            </w:r>
          </w:p>
        </w:tc>
        <w:tc>
          <w:tcPr>
            <w:tcW w:w="1267" w:type="dxa"/>
            <w:tcBorders>
              <w:bottom w:val="single" w:sz="4" w:space="0" w:color="auto"/>
            </w:tcBorders>
          </w:tcPr>
          <w:p w14:paraId="67C44AA2" w14:textId="77777777" w:rsidR="007D78EE" w:rsidRPr="005D0E68" w:rsidRDefault="007D78EE" w:rsidP="00306A60">
            <w:pPr>
              <w:jc w:val="center"/>
              <w:rPr>
                <w:rFonts w:ascii="Segoe UI" w:hAnsi="Segoe UI" w:cs="Segoe UI"/>
                <w:b/>
              </w:rPr>
            </w:pPr>
            <w:r w:rsidRPr="005D0E68">
              <w:rPr>
                <w:rFonts w:ascii="Segoe UI" w:hAnsi="Segoe UI" w:cs="Segoe UI"/>
                <w:b/>
              </w:rPr>
              <w:t xml:space="preserve">Form </w:t>
            </w:r>
            <w:r w:rsidR="002459D5" w:rsidRPr="005D0E68">
              <w:rPr>
                <w:rFonts w:ascii="Segoe UI" w:hAnsi="Segoe UI" w:cs="Segoe UI"/>
                <w:b/>
              </w:rPr>
              <w:t>#</w:t>
            </w:r>
            <w:r w:rsidR="000B46FC" w:rsidRPr="005D0E68">
              <w:rPr>
                <w:rFonts w:ascii="Segoe UI" w:hAnsi="Segoe UI" w:cs="Segoe UI"/>
                <w:b/>
              </w:rPr>
              <w:t xml:space="preserve"> and page or section</w:t>
            </w:r>
          </w:p>
        </w:tc>
        <w:tc>
          <w:tcPr>
            <w:tcW w:w="1440" w:type="dxa"/>
            <w:tcBorders>
              <w:bottom w:val="single" w:sz="4" w:space="0" w:color="auto"/>
            </w:tcBorders>
          </w:tcPr>
          <w:p w14:paraId="70700A55" w14:textId="77777777" w:rsidR="007D78EE" w:rsidRPr="005D0E68" w:rsidRDefault="007D78EE" w:rsidP="007D78EE">
            <w:pPr>
              <w:jc w:val="center"/>
              <w:rPr>
                <w:rFonts w:ascii="Segoe UI" w:hAnsi="Segoe UI" w:cs="Segoe UI"/>
                <w:b/>
              </w:rPr>
            </w:pPr>
            <w:r w:rsidRPr="005D0E68">
              <w:rPr>
                <w:rFonts w:ascii="Segoe UI" w:hAnsi="Segoe UI" w:cs="Segoe UI"/>
                <w:b/>
              </w:rPr>
              <w:t>Additional Information</w:t>
            </w:r>
          </w:p>
        </w:tc>
      </w:tr>
      <w:tr w:rsidR="00267E50" w:rsidRPr="005D0E68" w14:paraId="750D305E" w14:textId="77777777" w:rsidTr="00EA7755">
        <w:tc>
          <w:tcPr>
            <w:tcW w:w="1476" w:type="dxa"/>
            <w:vMerge w:val="restart"/>
            <w:tcBorders>
              <w:bottom w:val="nil"/>
            </w:tcBorders>
          </w:tcPr>
          <w:p w14:paraId="36E087B2" w14:textId="77777777" w:rsidR="00267E50" w:rsidRPr="005D0E68" w:rsidRDefault="00267E50" w:rsidP="00BA5C85">
            <w:pPr>
              <w:jc w:val="center"/>
              <w:rPr>
                <w:rFonts w:ascii="Segoe UI" w:hAnsi="Segoe UI" w:cs="Segoe UI"/>
                <w:b/>
              </w:rPr>
            </w:pPr>
            <w:r w:rsidRPr="005D0E68">
              <w:rPr>
                <w:rFonts w:ascii="Segoe UI" w:hAnsi="Segoe UI" w:cs="Segoe UI"/>
                <w:b/>
              </w:rPr>
              <w:t>Requirement for Pediatric Oral Services EHB</w:t>
            </w:r>
          </w:p>
        </w:tc>
        <w:tc>
          <w:tcPr>
            <w:tcW w:w="1489" w:type="dxa"/>
            <w:tcBorders>
              <w:bottom w:val="nil"/>
            </w:tcBorders>
          </w:tcPr>
          <w:p w14:paraId="5EC285BD" w14:textId="77777777" w:rsidR="00203337" w:rsidRDefault="00203337" w:rsidP="00203337">
            <w:pPr>
              <w:ind w:left="-29" w:firstLine="29"/>
              <w:rPr>
                <w:rFonts w:ascii="Segoe UI" w:hAnsi="Segoe UI" w:cs="Segoe UI"/>
                <w:highlight w:val="yellow"/>
              </w:rPr>
            </w:pPr>
          </w:p>
          <w:p w14:paraId="679187D6" w14:textId="77777777" w:rsidR="00267E50" w:rsidRPr="00203337" w:rsidRDefault="00267E50" w:rsidP="00203337">
            <w:pPr>
              <w:ind w:left="-29" w:firstLine="29"/>
              <w:jc w:val="center"/>
              <w:rPr>
                <w:rFonts w:ascii="Segoe UI" w:hAnsi="Segoe UI" w:cs="Segoe UI"/>
                <w:highlight w:val="yellow"/>
              </w:rPr>
            </w:pPr>
          </w:p>
        </w:tc>
        <w:tc>
          <w:tcPr>
            <w:tcW w:w="1800" w:type="dxa"/>
            <w:tcBorders>
              <w:bottom w:val="nil"/>
            </w:tcBorders>
          </w:tcPr>
          <w:p w14:paraId="55151753" w14:textId="77777777" w:rsidR="00DE6511" w:rsidRPr="00C067E6" w:rsidRDefault="00267E50" w:rsidP="00D773DC">
            <w:pPr>
              <w:jc w:val="center"/>
              <w:rPr>
                <w:rFonts w:ascii="Segoe UI" w:hAnsi="Segoe UI" w:cs="Segoe UI"/>
                <w:sz w:val="20"/>
                <w:szCs w:val="20"/>
              </w:rPr>
            </w:pPr>
            <w:r w:rsidRPr="00C067E6">
              <w:rPr>
                <w:rFonts w:ascii="Segoe UI" w:hAnsi="Segoe UI" w:cs="Segoe UI"/>
                <w:sz w:val="20"/>
                <w:szCs w:val="20"/>
              </w:rPr>
              <w:t>42 USC 18022(a)(1) and 42 USC §18022(b)(1)(J</w:t>
            </w:r>
            <w:proofErr w:type="gramStart"/>
            <w:r w:rsidRPr="00C067E6">
              <w:rPr>
                <w:rFonts w:ascii="Segoe UI" w:hAnsi="Segoe UI" w:cs="Segoe UI"/>
                <w:sz w:val="20"/>
                <w:szCs w:val="20"/>
              </w:rPr>
              <w:t>);</w:t>
            </w:r>
            <w:proofErr w:type="gramEnd"/>
          </w:p>
          <w:p w14:paraId="3DB3EB15" w14:textId="6338A800" w:rsidR="00267E50" w:rsidRPr="00C067E6" w:rsidRDefault="00781509" w:rsidP="00D773DC">
            <w:pPr>
              <w:jc w:val="center"/>
              <w:rPr>
                <w:rFonts w:ascii="Segoe UI" w:hAnsi="Segoe UI" w:cs="Segoe UI"/>
                <w:sz w:val="20"/>
                <w:szCs w:val="20"/>
              </w:rPr>
            </w:pPr>
            <w:r w:rsidRPr="00781509">
              <w:rPr>
                <w:rFonts w:ascii="Segoe UI" w:hAnsi="Segoe UI" w:cs="Segoe UI"/>
                <w:highlight w:val="cyan"/>
              </w:rPr>
              <w:t>Benchmark plan</w:t>
            </w:r>
            <w:r w:rsidR="0022507C">
              <w:rPr>
                <w:rFonts w:ascii="Segoe UI" w:hAnsi="Segoe UI" w:cs="Segoe UI"/>
              </w:rPr>
              <w:t>;</w:t>
            </w:r>
            <w:r w:rsidR="0022507C" w:rsidRPr="00252113">
              <w:rPr>
                <w:rFonts w:ascii="Segoe UI" w:hAnsi="Segoe UI" w:cs="Segoe UI"/>
              </w:rPr>
              <w:t xml:space="preserve"> WAC 284-43-5400; </w:t>
            </w:r>
            <w:r w:rsidR="0022507C" w:rsidRPr="00710C6C">
              <w:rPr>
                <w:rFonts w:ascii="Segoe UI" w:hAnsi="Segoe UI" w:cs="Segoe UI"/>
              </w:rPr>
              <w:t>WAC 284-43-5602; WAC 284-43-5702</w:t>
            </w:r>
            <w:r w:rsidR="0022507C">
              <w:rPr>
                <w:rFonts w:ascii="Segoe UI" w:hAnsi="Segoe UI" w:cs="Segoe UI"/>
              </w:rPr>
              <w:t xml:space="preserve"> </w:t>
            </w:r>
          </w:p>
        </w:tc>
        <w:tc>
          <w:tcPr>
            <w:tcW w:w="7141" w:type="dxa"/>
            <w:tcBorders>
              <w:bottom w:val="nil"/>
            </w:tcBorders>
          </w:tcPr>
          <w:p w14:paraId="3A4E5D1F" w14:textId="77777777" w:rsidR="00267E50" w:rsidRPr="005D0E68" w:rsidRDefault="00267E50" w:rsidP="009775A6">
            <w:pPr>
              <w:rPr>
                <w:rFonts w:ascii="Segoe UI" w:eastAsia="Times New Roman" w:hAnsi="Segoe UI" w:cs="Segoe UI"/>
              </w:rPr>
            </w:pPr>
            <w:proofErr w:type="gramStart"/>
            <w:r w:rsidRPr="005D0E68">
              <w:rPr>
                <w:rFonts w:ascii="Segoe UI" w:eastAsia="Times New Roman" w:hAnsi="Segoe UI" w:cs="Segoe UI"/>
              </w:rPr>
              <w:t>In order to</w:t>
            </w:r>
            <w:proofErr w:type="gramEnd"/>
            <w:r w:rsidRPr="005D0E68">
              <w:rPr>
                <w:rFonts w:ascii="Segoe UI" w:eastAsia="Times New Roman" w:hAnsi="Segoe UI" w:cs="Segoe UI"/>
              </w:rPr>
              <w:t xml:space="preserve"> meet the requirements for the “Pediatric Oral Services” Essential Health Benefit, the plan must provide coverage for the oral </w:t>
            </w:r>
            <w:r w:rsidR="002D5C4D">
              <w:rPr>
                <w:rFonts w:ascii="Segoe UI" w:eastAsia="Times New Roman" w:hAnsi="Segoe UI" w:cs="Segoe UI"/>
              </w:rPr>
              <w:t>S</w:t>
            </w:r>
            <w:r w:rsidRPr="005D0E68">
              <w:rPr>
                <w:rFonts w:ascii="Segoe UI" w:eastAsia="Times New Roman" w:hAnsi="Segoe UI" w:cs="Segoe UI"/>
              </w:rPr>
              <w:t xml:space="preserve">ervices listed in </w:t>
            </w:r>
            <w:r w:rsidR="00781509" w:rsidRPr="00781509">
              <w:rPr>
                <w:rFonts w:ascii="Segoe UI" w:eastAsia="Times New Roman" w:hAnsi="Segoe UI" w:cs="Segoe UI"/>
                <w:highlight w:val="cyan"/>
              </w:rPr>
              <w:t>the benchmark plan</w:t>
            </w:r>
            <w:r w:rsidRPr="005D0E68">
              <w:rPr>
                <w:rFonts w:ascii="Segoe UI" w:eastAsia="Times New Roman" w:hAnsi="Segoe UI" w:cs="Segoe UI"/>
              </w:rPr>
              <w:t>, in a manner substantially similar to the base benchmark plan, delivered to those under age nineteen. The plan must provide this coverage for enrollees until at least the end of the month in which the enrollee turns age nineteen.</w:t>
            </w:r>
          </w:p>
        </w:tc>
        <w:tc>
          <w:tcPr>
            <w:tcW w:w="1267" w:type="dxa"/>
            <w:tcBorders>
              <w:bottom w:val="nil"/>
            </w:tcBorders>
          </w:tcPr>
          <w:p w14:paraId="6B573597" w14:textId="77777777" w:rsidR="00267E50" w:rsidRPr="005D0E68" w:rsidRDefault="00267E50" w:rsidP="007D78EE">
            <w:pPr>
              <w:rPr>
                <w:rFonts w:ascii="Segoe UI" w:hAnsi="Segoe UI" w:cs="Segoe UI"/>
              </w:rPr>
            </w:pPr>
          </w:p>
        </w:tc>
        <w:tc>
          <w:tcPr>
            <w:tcW w:w="1440" w:type="dxa"/>
            <w:tcBorders>
              <w:bottom w:val="nil"/>
            </w:tcBorders>
          </w:tcPr>
          <w:p w14:paraId="0BAFDF10" w14:textId="77777777" w:rsidR="00267E50" w:rsidRPr="005D0E68" w:rsidRDefault="00267E50" w:rsidP="007D78EE">
            <w:pPr>
              <w:rPr>
                <w:rFonts w:ascii="Segoe UI" w:hAnsi="Segoe UI" w:cs="Segoe UI"/>
              </w:rPr>
            </w:pPr>
          </w:p>
        </w:tc>
      </w:tr>
      <w:tr w:rsidR="00267E50" w:rsidRPr="005D0E68" w14:paraId="23F3E2AF" w14:textId="77777777" w:rsidTr="00EA7755">
        <w:tc>
          <w:tcPr>
            <w:tcW w:w="1476" w:type="dxa"/>
            <w:vMerge/>
            <w:tcBorders>
              <w:bottom w:val="nil"/>
            </w:tcBorders>
          </w:tcPr>
          <w:p w14:paraId="160571E6" w14:textId="77777777" w:rsidR="00267E50" w:rsidRPr="005D0E68" w:rsidRDefault="00267E50" w:rsidP="005F06C4">
            <w:pPr>
              <w:rPr>
                <w:rFonts w:ascii="Segoe UI" w:hAnsi="Segoe UI" w:cs="Segoe UI"/>
                <w:b/>
              </w:rPr>
            </w:pPr>
          </w:p>
        </w:tc>
        <w:tc>
          <w:tcPr>
            <w:tcW w:w="1489" w:type="dxa"/>
            <w:tcBorders>
              <w:bottom w:val="single" w:sz="4" w:space="0" w:color="auto"/>
            </w:tcBorders>
          </w:tcPr>
          <w:p w14:paraId="69EF3FD2" w14:textId="77777777" w:rsidR="00267E50" w:rsidRPr="005D0E68" w:rsidRDefault="00267E50" w:rsidP="00BA5C85">
            <w:pPr>
              <w:pStyle w:val="Default"/>
              <w:ind w:left="-29" w:firstLine="29"/>
              <w:jc w:val="center"/>
              <w:rPr>
                <w:rFonts w:ascii="Segoe UI" w:hAnsi="Segoe UI" w:cs="Segoe UI"/>
                <w:sz w:val="22"/>
                <w:szCs w:val="22"/>
              </w:rPr>
            </w:pPr>
            <w:r w:rsidRPr="005D0E68">
              <w:rPr>
                <w:rFonts w:ascii="Segoe UI" w:hAnsi="Segoe UI" w:cs="Segoe UI"/>
                <w:sz w:val="22"/>
                <w:szCs w:val="22"/>
              </w:rPr>
              <w:t xml:space="preserve">Lifetime and </w:t>
            </w:r>
            <w:r w:rsidR="0008020C" w:rsidRPr="005D0E68">
              <w:rPr>
                <w:rFonts w:ascii="Segoe UI" w:hAnsi="Segoe UI" w:cs="Segoe UI"/>
                <w:sz w:val="22"/>
                <w:szCs w:val="22"/>
              </w:rPr>
              <w:t>A</w:t>
            </w:r>
            <w:r w:rsidRPr="005D0E68">
              <w:rPr>
                <w:rFonts w:ascii="Segoe UI" w:hAnsi="Segoe UI" w:cs="Segoe UI"/>
                <w:sz w:val="22"/>
                <w:szCs w:val="22"/>
              </w:rPr>
              <w:t xml:space="preserve">nnual </w:t>
            </w:r>
            <w:r w:rsidR="0008020C" w:rsidRPr="005D0E68">
              <w:rPr>
                <w:rFonts w:ascii="Segoe UI" w:hAnsi="Segoe UI" w:cs="Segoe UI"/>
                <w:sz w:val="22"/>
                <w:szCs w:val="22"/>
              </w:rPr>
              <w:t>D</w:t>
            </w:r>
            <w:r w:rsidRPr="005D0E68">
              <w:rPr>
                <w:rFonts w:ascii="Segoe UI" w:hAnsi="Segoe UI" w:cs="Segoe UI"/>
                <w:sz w:val="22"/>
                <w:szCs w:val="22"/>
              </w:rPr>
              <w:t>ollar limits</w:t>
            </w:r>
          </w:p>
        </w:tc>
        <w:tc>
          <w:tcPr>
            <w:tcW w:w="1800" w:type="dxa"/>
            <w:tcBorders>
              <w:bottom w:val="nil"/>
            </w:tcBorders>
          </w:tcPr>
          <w:p w14:paraId="1A704F21" w14:textId="77777777" w:rsidR="00267E50" w:rsidRPr="005D0E68" w:rsidRDefault="00267E50" w:rsidP="00D773DC">
            <w:pPr>
              <w:pStyle w:val="Default"/>
              <w:jc w:val="center"/>
              <w:rPr>
                <w:rFonts w:ascii="Segoe UI" w:hAnsi="Segoe UI" w:cs="Segoe UI"/>
                <w:sz w:val="22"/>
                <w:szCs w:val="22"/>
              </w:rPr>
            </w:pPr>
            <w:r w:rsidRPr="005D0E68">
              <w:rPr>
                <w:rFonts w:ascii="Segoe UI" w:hAnsi="Segoe UI" w:cs="Segoe UI"/>
                <w:sz w:val="22"/>
                <w:szCs w:val="22"/>
              </w:rPr>
              <w:t>42 USC §300gg-11(a); 42 USC §300gg-21(c)</w:t>
            </w:r>
          </w:p>
        </w:tc>
        <w:tc>
          <w:tcPr>
            <w:tcW w:w="7141" w:type="dxa"/>
            <w:tcBorders>
              <w:bottom w:val="single" w:sz="4" w:space="0" w:color="auto"/>
            </w:tcBorders>
          </w:tcPr>
          <w:p w14:paraId="619877C8" w14:textId="77777777" w:rsidR="00267E50" w:rsidRPr="005D0E68" w:rsidRDefault="00267E50" w:rsidP="00B05CF9">
            <w:pPr>
              <w:rPr>
                <w:rFonts w:ascii="Segoe UI" w:eastAsia="Times New Roman" w:hAnsi="Segoe UI" w:cs="Segoe UI"/>
              </w:rPr>
            </w:pPr>
            <w:r w:rsidRPr="005D0E68">
              <w:rPr>
                <w:rFonts w:ascii="Segoe UI" w:hAnsi="Segoe UI" w:cs="Segoe UI"/>
              </w:rPr>
              <w:t>Stand Alone Dental Plans</w:t>
            </w:r>
            <w:r w:rsidR="00770CA5" w:rsidRPr="005D0E68">
              <w:rPr>
                <w:rFonts w:ascii="Segoe UI" w:hAnsi="Segoe UI" w:cs="Segoe UI"/>
              </w:rPr>
              <w:t xml:space="preserve"> that include family coverage (coverage for those over age 18)</w:t>
            </w:r>
            <w:r w:rsidR="00B05CF9" w:rsidRPr="005D0E68">
              <w:rPr>
                <w:rFonts w:ascii="Segoe UI" w:hAnsi="Segoe UI" w:cs="Segoe UI"/>
              </w:rPr>
              <w:t>,</w:t>
            </w:r>
            <w:r w:rsidRPr="005D0E68">
              <w:rPr>
                <w:rFonts w:ascii="Segoe UI" w:hAnsi="Segoe UI" w:cs="Segoe UI"/>
              </w:rPr>
              <w:t xml:space="preserve"> as excepted benefits plans, may have lifetime and annual limits</w:t>
            </w:r>
            <w:r w:rsidR="00770CA5" w:rsidRPr="005D0E68">
              <w:rPr>
                <w:rFonts w:ascii="Segoe UI" w:hAnsi="Segoe UI" w:cs="Segoe UI"/>
              </w:rPr>
              <w:t>, for those over age 18.</w:t>
            </w:r>
          </w:p>
        </w:tc>
        <w:tc>
          <w:tcPr>
            <w:tcW w:w="1267" w:type="dxa"/>
            <w:tcBorders>
              <w:bottom w:val="nil"/>
            </w:tcBorders>
          </w:tcPr>
          <w:p w14:paraId="313828D8" w14:textId="77777777" w:rsidR="00267E50" w:rsidRPr="005D0E68" w:rsidRDefault="00267E50" w:rsidP="005F06C4">
            <w:pPr>
              <w:rPr>
                <w:rFonts w:ascii="Segoe UI" w:hAnsi="Segoe UI" w:cs="Segoe UI"/>
              </w:rPr>
            </w:pPr>
          </w:p>
        </w:tc>
        <w:tc>
          <w:tcPr>
            <w:tcW w:w="1440" w:type="dxa"/>
            <w:tcBorders>
              <w:bottom w:val="nil"/>
            </w:tcBorders>
          </w:tcPr>
          <w:p w14:paraId="5283C39B" w14:textId="77777777" w:rsidR="00267E50" w:rsidRPr="005D0E68" w:rsidRDefault="00267E50" w:rsidP="005F06C4">
            <w:pPr>
              <w:rPr>
                <w:rFonts w:ascii="Segoe UI" w:hAnsi="Segoe UI" w:cs="Segoe UI"/>
              </w:rPr>
            </w:pPr>
          </w:p>
        </w:tc>
      </w:tr>
      <w:tr w:rsidR="00203337" w:rsidRPr="005D0E68" w14:paraId="1997DD37" w14:textId="77777777" w:rsidTr="00EA7755">
        <w:tc>
          <w:tcPr>
            <w:tcW w:w="1476" w:type="dxa"/>
            <w:vMerge/>
            <w:tcBorders>
              <w:bottom w:val="nil"/>
            </w:tcBorders>
            <w:shd w:val="clear" w:color="auto" w:fill="FFFFFF" w:themeFill="background1"/>
          </w:tcPr>
          <w:p w14:paraId="5E4C1117" w14:textId="77777777" w:rsidR="00267E50" w:rsidRPr="005D0E68" w:rsidRDefault="00267E50" w:rsidP="005F06C4">
            <w:pPr>
              <w:rPr>
                <w:rFonts w:ascii="Segoe UI" w:hAnsi="Segoe UI" w:cs="Segoe UI"/>
                <w:b/>
              </w:rPr>
            </w:pPr>
          </w:p>
        </w:tc>
        <w:tc>
          <w:tcPr>
            <w:tcW w:w="1489" w:type="dxa"/>
            <w:tcBorders>
              <w:bottom w:val="nil"/>
            </w:tcBorders>
            <w:shd w:val="clear" w:color="auto" w:fill="FFFFFF" w:themeFill="background1"/>
          </w:tcPr>
          <w:p w14:paraId="27387E11" w14:textId="77777777" w:rsidR="00267E50" w:rsidRPr="005D0E68" w:rsidRDefault="00267E50" w:rsidP="00BA5C85">
            <w:pPr>
              <w:ind w:left="-29" w:firstLine="29"/>
              <w:jc w:val="center"/>
              <w:rPr>
                <w:rFonts w:ascii="Segoe UI" w:hAnsi="Segoe UI" w:cs="Segoe UI"/>
                <w:highlight w:val="yellow"/>
              </w:rPr>
            </w:pPr>
            <w:r w:rsidRPr="005D0E68">
              <w:rPr>
                <w:rFonts w:ascii="Segoe UI" w:hAnsi="Segoe UI" w:cs="Segoe UI"/>
              </w:rPr>
              <w:t>Annual Limit on Cost Sharing</w:t>
            </w:r>
          </w:p>
        </w:tc>
        <w:tc>
          <w:tcPr>
            <w:tcW w:w="1800" w:type="dxa"/>
            <w:tcBorders>
              <w:bottom w:val="nil"/>
            </w:tcBorders>
            <w:shd w:val="clear" w:color="auto" w:fill="FFFFFF" w:themeFill="background1"/>
          </w:tcPr>
          <w:p w14:paraId="3D491C6E" w14:textId="77777777" w:rsidR="00267E50" w:rsidRPr="005D0E68" w:rsidRDefault="00267E50" w:rsidP="00D773DC">
            <w:pPr>
              <w:jc w:val="center"/>
              <w:rPr>
                <w:rFonts w:ascii="Segoe UI" w:hAnsi="Segoe UI" w:cs="Segoe UI"/>
              </w:rPr>
            </w:pPr>
            <w:r w:rsidRPr="005D0E68">
              <w:rPr>
                <w:rFonts w:ascii="Segoe UI" w:hAnsi="Segoe UI" w:cs="Segoe UI"/>
              </w:rPr>
              <w:t>45 CFR 156.150(a)</w:t>
            </w:r>
          </w:p>
        </w:tc>
        <w:tc>
          <w:tcPr>
            <w:tcW w:w="7141" w:type="dxa"/>
            <w:tcBorders>
              <w:bottom w:val="nil"/>
            </w:tcBorders>
            <w:shd w:val="clear" w:color="auto" w:fill="FFFFFF" w:themeFill="background1"/>
          </w:tcPr>
          <w:p w14:paraId="38D48207" w14:textId="21A0C009" w:rsidR="00267E50" w:rsidRPr="00DE4472" w:rsidRDefault="00267E50" w:rsidP="0069274A">
            <w:pPr>
              <w:rPr>
                <w:rFonts w:ascii="Segoe UI" w:hAnsi="Segoe UI" w:cs="Segoe UI"/>
                <w:color w:val="7030A0"/>
              </w:rPr>
            </w:pPr>
            <w:r w:rsidRPr="00DE4472">
              <w:rPr>
                <w:rFonts w:ascii="Segoe UI" w:hAnsi="Segoe UI" w:cs="Segoe UI"/>
                <w:color w:val="7030A0"/>
                <w:highlight w:val="cyan"/>
              </w:rPr>
              <w:t>The annual maximum cost sharing for pediatric EHBs cannot exceed $</w:t>
            </w:r>
            <w:r w:rsidR="007C4489" w:rsidRPr="00DE4472">
              <w:rPr>
                <w:rFonts w:ascii="Segoe UI" w:hAnsi="Segoe UI" w:cs="Segoe UI"/>
                <w:color w:val="7030A0"/>
                <w:highlight w:val="cyan"/>
              </w:rPr>
              <w:t>4</w:t>
            </w:r>
            <w:r w:rsidR="00D869A9">
              <w:rPr>
                <w:rFonts w:ascii="Segoe UI" w:hAnsi="Segoe UI" w:cs="Segoe UI"/>
                <w:color w:val="7030A0"/>
                <w:highlight w:val="cyan"/>
              </w:rPr>
              <w:t>50</w:t>
            </w:r>
            <w:r w:rsidRPr="00DE4472">
              <w:rPr>
                <w:rFonts w:ascii="Segoe UI" w:hAnsi="Segoe UI" w:cs="Segoe UI"/>
                <w:color w:val="7030A0"/>
                <w:highlight w:val="cyan"/>
              </w:rPr>
              <w:t xml:space="preserve"> for one child and $</w:t>
            </w:r>
            <w:r w:rsidR="00D869A9">
              <w:rPr>
                <w:rFonts w:ascii="Segoe UI" w:hAnsi="Segoe UI" w:cs="Segoe UI"/>
                <w:color w:val="7030A0"/>
                <w:highlight w:val="cyan"/>
              </w:rPr>
              <w:t>90</w:t>
            </w:r>
            <w:r w:rsidRPr="00DE4472">
              <w:rPr>
                <w:rFonts w:ascii="Segoe UI" w:hAnsi="Segoe UI" w:cs="Segoe UI"/>
                <w:color w:val="7030A0"/>
                <w:highlight w:val="cyan"/>
              </w:rPr>
              <w:t>0 for multiple children.</w:t>
            </w:r>
            <w:r w:rsidRPr="00DE4472">
              <w:rPr>
                <w:rFonts w:ascii="Segoe UI" w:hAnsi="Segoe UI" w:cs="Segoe UI"/>
                <w:color w:val="7030A0"/>
              </w:rPr>
              <w:t xml:space="preserve"> </w:t>
            </w:r>
          </w:p>
        </w:tc>
        <w:tc>
          <w:tcPr>
            <w:tcW w:w="1267" w:type="dxa"/>
            <w:tcBorders>
              <w:bottom w:val="nil"/>
            </w:tcBorders>
            <w:shd w:val="clear" w:color="auto" w:fill="FFFFFF" w:themeFill="background1"/>
          </w:tcPr>
          <w:p w14:paraId="4B8D06C2" w14:textId="77777777" w:rsidR="00267E50" w:rsidRPr="005D0E68" w:rsidRDefault="00267E50" w:rsidP="005F06C4">
            <w:pPr>
              <w:rPr>
                <w:rFonts w:ascii="Segoe UI" w:hAnsi="Segoe UI" w:cs="Segoe UI"/>
              </w:rPr>
            </w:pPr>
          </w:p>
        </w:tc>
        <w:tc>
          <w:tcPr>
            <w:tcW w:w="1440" w:type="dxa"/>
            <w:tcBorders>
              <w:bottom w:val="nil"/>
            </w:tcBorders>
            <w:shd w:val="clear" w:color="auto" w:fill="FFFFFF" w:themeFill="background1"/>
          </w:tcPr>
          <w:p w14:paraId="7C490D80" w14:textId="77777777" w:rsidR="00267E50" w:rsidRPr="005D0E68" w:rsidRDefault="00267E50" w:rsidP="005F06C4">
            <w:pPr>
              <w:rPr>
                <w:rFonts w:ascii="Segoe UI" w:hAnsi="Segoe UI" w:cs="Segoe UI"/>
              </w:rPr>
            </w:pPr>
          </w:p>
        </w:tc>
      </w:tr>
      <w:tr w:rsidR="00203337" w:rsidRPr="005D0E68" w14:paraId="7DAA98D3" w14:textId="77777777" w:rsidTr="00EA7755">
        <w:tc>
          <w:tcPr>
            <w:tcW w:w="1476" w:type="dxa"/>
            <w:shd w:val="clear" w:color="auto" w:fill="000000" w:themeFill="text1"/>
          </w:tcPr>
          <w:p w14:paraId="720E483E" w14:textId="77777777" w:rsidR="004F6831" w:rsidRPr="005D0E68" w:rsidRDefault="004F6831" w:rsidP="005F06C4">
            <w:pPr>
              <w:rPr>
                <w:rFonts w:ascii="Segoe UI" w:hAnsi="Segoe UI" w:cs="Segoe UI"/>
                <w:b/>
              </w:rPr>
            </w:pPr>
          </w:p>
        </w:tc>
        <w:tc>
          <w:tcPr>
            <w:tcW w:w="1489" w:type="dxa"/>
            <w:tcBorders>
              <w:top w:val="single" w:sz="4" w:space="0" w:color="auto"/>
              <w:bottom w:val="nil"/>
            </w:tcBorders>
            <w:shd w:val="clear" w:color="auto" w:fill="000000" w:themeFill="text1"/>
          </w:tcPr>
          <w:p w14:paraId="28F65462"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D0FEFC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76E2CF0" w14:textId="77777777" w:rsidR="004F6831" w:rsidRPr="005D0E68" w:rsidRDefault="004F6831" w:rsidP="005F06C4">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18BEBAE6" w14:textId="77777777" w:rsidR="004F6831" w:rsidRPr="005D0E68" w:rsidRDefault="004F6831" w:rsidP="005F06C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814B682" w14:textId="77777777" w:rsidR="004F6831" w:rsidRPr="005D0E68" w:rsidRDefault="004F6831" w:rsidP="005F06C4">
            <w:pPr>
              <w:rPr>
                <w:rFonts w:ascii="Segoe UI" w:hAnsi="Segoe UI" w:cs="Segoe UI"/>
              </w:rPr>
            </w:pPr>
          </w:p>
        </w:tc>
      </w:tr>
      <w:tr w:rsidR="00203337" w:rsidRPr="005D0E68" w14:paraId="79A4C6F5" w14:textId="77777777" w:rsidTr="00EA7755">
        <w:tc>
          <w:tcPr>
            <w:tcW w:w="1476" w:type="dxa"/>
            <w:shd w:val="clear" w:color="auto" w:fill="FFFFFF" w:themeFill="background1"/>
          </w:tcPr>
          <w:p w14:paraId="14B5E3AC" w14:textId="77777777" w:rsidR="00116F19" w:rsidRDefault="004F20CF" w:rsidP="00BA5C85">
            <w:pPr>
              <w:jc w:val="center"/>
              <w:rPr>
                <w:rFonts w:ascii="Segoe UI" w:hAnsi="Segoe UI" w:cs="Segoe UI"/>
                <w:b/>
              </w:rPr>
            </w:pPr>
            <w:r w:rsidRPr="005D0E68">
              <w:rPr>
                <w:rFonts w:ascii="Segoe UI" w:hAnsi="Segoe UI" w:cs="Segoe UI"/>
                <w:b/>
              </w:rPr>
              <w:t>Cont</w:t>
            </w:r>
            <w:r w:rsidR="003354D3" w:rsidRPr="005D0E68">
              <w:rPr>
                <w:rFonts w:ascii="Segoe UI" w:hAnsi="Segoe UI" w:cs="Segoe UI"/>
                <w:b/>
              </w:rPr>
              <w:t>inuation of Care During Enrollee Absence</w:t>
            </w:r>
          </w:p>
          <w:p w14:paraId="20EBEB45" w14:textId="77777777" w:rsidR="004F03D4" w:rsidRDefault="004F03D4" w:rsidP="00BA5C85">
            <w:pPr>
              <w:jc w:val="center"/>
              <w:rPr>
                <w:rFonts w:ascii="Segoe UI" w:hAnsi="Segoe UI" w:cs="Segoe UI"/>
                <w:b/>
              </w:rPr>
            </w:pPr>
          </w:p>
          <w:p w14:paraId="15AD68DF" w14:textId="77777777" w:rsidR="004F03D4" w:rsidRPr="005D0E68" w:rsidRDefault="004F03D4" w:rsidP="007C13D4">
            <w:pPr>
              <w:jc w:val="center"/>
              <w:rPr>
                <w:rFonts w:ascii="Segoe UI" w:hAnsi="Segoe UI" w:cs="Segoe UI"/>
                <w:b/>
              </w:rPr>
            </w:pPr>
          </w:p>
        </w:tc>
        <w:tc>
          <w:tcPr>
            <w:tcW w:w="1489" w:type="dxa"/>
            <w:shd w:val="clear" w:color="auto" w:fill="FFFFFF" w:themeFill="background1"/>
          </w:tcPr>
          <w:p w14:paraId="389CEC55" w14:textId="77777777" w:rsidR="00116F19" w:rsidRDefault="003354D3" w:rsidP="00BA5C85">
            <w:pPr>
              <w:ind w:left="-29" w:firstLine="29"/>
              <w:jc w:val="center"/>
              <w:rPr>
                <w:rFonts w:ascii="Segoe UI" w:hAnsi="Segoe UI" w:cs="Segoe UI"/>
              </w:rPr>
            </w:pPr>
            <w:r w:rsidRPr="005D0E68">
              <w:rPr>
                <w:rFonts w:ascii="Segoe UI" w:hAnsi="Segoe UI" w:cs="Segoe UI"/>
              </w:rPr>
              <w:t>Labor Dispute</w:t>
            </w:r>
          </w:p>
          <w:p w14:paraId="772350FE" w14:textId="77777777" w:rsidR="004F03D4" w:rsidRDefault="004F03D4" w:rsidP="00BA5C85">
            <w:pPr>
              <w:ind w:left="-29" w:firstLine="29"/>
              <w:jc w:val="center"/>
              <w:rPr>
                <w:rFonts w:ascii="Segoe UI" w:hAnsi="Segoe UI" w:cs="Segoe UI"/>
              </w:rPr>
            </w:pPr>
          </w:p>
          <w:p w14:paraId="20E7117E" w14:textId="77777777" w:rsidR="004F03D4" w:rsidRDefault="004F03D4" w:rsidP="00BA5C85">
            <w:pPr>
              <w:ind w:left="-29" w:firstLine="29"/>
              <w:jc w:val="center"/>
              <w:rPr>
                <w:rFonts w:ascii="Segoe UI" w:hAnsi="Segoe UI" w:cs="Segoe UI"/>
              </w:rPr>
            </w:pPr>
          </w:p>
          <w:p w14:paraId="5B96D3EE" w14:textId="77777777" w:rsidR="004F03D4" w:rsidRPr="005D0E68" w:rsidRDefault="004F03D4" w:rsidP="007C13D4">
            <w:pPr>
              <w:ind w:left="-29" w:firstLine="29"/>
              <w:jc w:val="center"/>
              <w:rPr>
                <w:rFonts w:ascii="Segoe UI" w:hAnsi="Segoe UI" w:cs="Segoe UI"/>
              </w:rPr>
            </w:pPr>
          </w:p>
        </w:tc>
        <w:tc>
          <w:tcPr>
            <w:tcW w:w="1800" w:type="dxa"/>
            <w:tcBorders>
              <w:bottom w:val="nil"/>
            </w:tcBorders>
            <w:shd w:val="clear" w:color="auto" w:fill="FFFFFF" w:themeFill="background1"/>
          </w:tcPr>
          <w:p w14:paraId="444D4467" w14:textId="77777777" w:rsidR="00116F19" w:rsidRPr="005D0E68" w:rsidRDefault="005F4D81" w:rsidP="00D773DC">
            <w:pPr>
              <w:jc w:val="center"/>
              <w:rPr>
                <w:rFonts w:ascii="Segoe UI" w:hAnsi="Segoe UI" w:cs="Segoe UI"/>
              </w:rPr>
            </w:pPr>
            <w:r w:rsidRPr="005D0E68">
              <w:rPr>
                <w:rFonts w:ascii="Segoe UI" w:hAnsi="Segoe UI" w:cs="Segoe UI"/>
              </w:rPr>
              <w:t>RCW 48.21</w:t>
            </w:r>
            <w:r w:rsidR="003354D3" w:rsidRPr="005D0E68">
              <w:rPr>
                <w:rFonts w:ascii="Segoe UI" w:hAnsi="Segoe UI" w:cs="Segoe UI"/>
              </w:rPr>
              <w:t>.</w:t>
            </w:r>
            <w:r w:rsidRPr="005D0E68">
              <w:rPr>
                <w:rFonts w:ascii="Segoe UI" w:hAnsi="Segoe UI" w:cs="Segoe UI"/>
              </w:rPr>
              <w:t>075</w:t>
            </w:r>
          </w:p>
        </w:tc>
        <w:tc>
          <w:tcPr>
            <w:tcW w:w="7141" w:type="dxa"/>
            <w:tcBorders>
              <w:bottom w:val="nil"/>
            </w:tcBorders>
            <w:shd w:val="clear" w:color="auto" w:fill="FFFFFF" w:themeFill="background1"/>
          </w:tcPr>
          <w:p w14:paraId="6345EF52" w14:textId="77777777" w:rsidR="00116F19" w:rsidRPr="005D0E68" w:rsidRDefault="003354D3" w:rsidP="004F20CF">
            <w:pPr>
              <w:pStyle w:val="ListParagraph"/>
              <w:ind w:left="151"/>
              <w:rPr>
                <w:rFonts w:ascii="Segoe UI" w:hAnsi="Segoe UI" w:cs="Segoe UI"/>
              </w:rPr>
            </w:pPr>
            <w:r w:rsidRPr="005D0E68">
              <w:rPr>
                <w:rFonts w:ascii="Segoe UI" w:hAnsi="Segoe UI" w:cs="Segoe UI"/>
              </w:rPr>
              <w:t>C</w:t>
            </w:r>
            <w:r w:rsidR="00151072">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p w14:paraId="0CFAF6B5"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Applies whether employer pays all or part of premium</w:t>
            </w:r>
          </w:p>
          <w:p w14:paraId="12D73009" w14:textId="77777777" w:rsidR="003354D3" w:rsidRPr="005D0E68"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All three actions (strike, lockout, other labor dispute) must appear in description provisions.</w:t>
            </w:r>
          </w:p>
          <w:p w14:paraId="01438A83" w14:textId="77777777" w:rsidR="003354D3" w:rsidRDefault="003354D3" w:rsidP="0079417E">
            <w:pPr>
              <w:pStyle w:val="ListParagraph"/>
              <w:numPr>
                <w:ilvl w:val="0"/>
                <w:numId w:val="36"/>
              </w:numPr>
              <w:ind w:left="331" w:hanging="270"/>
              <w:rPr>
                <w:rFonts w:ascii="Segoe UI" w:hAnsi="Segoe UI" w:cs="Segoe UI"/>
              </w:rPr>
            </w:pPr>
            <w:r w:rsidRPr="005D0E68">
              <w:rPr>
                <w:rFonts w:ascii="Segoe UI" w:hAnsi="Segoe UI" w:cs="Segoe UI"/>
              </w:rPr>
              <w:t xml:space="preserve">After the </w:t>
            </w:r>
            <w:proofErr w:type="spellStart"/>
            <w:r w:rsidRPr="005D0E68">
              <w:rPr>
                <w:rFonts w:ascii="Segoe UI" w:hAnsi="Segoe UI" w:cs="Segoe UI"/>
              </w:rPr>
              <w:t>self pay</w:t>
            </w:r>
            <w:proofErr w:type="spellEnd"/>
            <w:r w:rsidRPr="005D0E68">
              <w:rPr>
                <w:rFonts w:ascii="Segoe UI" w:hAnsi="Segoe UI" w:cs="Segoe UI"/>
              </w:rPr>
              <w:t xml:space="preserve"> </w:t>
            </w:r>
            <w:proofErr w:type="gramStart"/>
            <w:r w:rsidRPr="005D0E68">
              <w:rPr>
                <w:rFonts w:ascii="Segoe UI" w:hAnsi="Segoe UI" w:cs="Segoe UI"/>
              </w:rPr>
              <w:t>period</w:t>
            </w:r>
            <w:proofErr w:type="gramEnd"/>
            <w:r w:rsidRPr="005D0E68">
              <w:rPr>
                <w:rFonts w:ascii="Segoe UI" w:hAnsi="Segoe UI" w:cs="Segoe UI"/>
              </w:rPr>
              <w:t xml:space="preserve"> the employee must be given the opportunity to purchase an individual policy per the RCW.</w:t>
            </w:r>
          </w:p>
          <w:p w14:paraId="1566810E" w14:textId="77777777" w:rsidR="00C067E6" w:rsidRDefault="00C067E6" w:rsidP="00C067E6">
            <w:pPr>
              <w:pStyle w:val="ListParagraph"/>
              <w:ind w:left="331"/>
              <w:rPr>
                <w:rFonts w:ascii="Segoe UI" w:hAnsi="Segoe UI" w:cs="Segoe UI"/>
              </w:rPr>
            </w:pPr>
          </w:p>
          <w:p w14:paraId="645A782C" w14:textId="172584DB" w:rsidR="00C067E6" w:rsidRPr="005D0E68" w:rsidRDefault="00C067E6" w:rsidP="00C067E6">
            <w:pPr>
              <w:pStyle w:val="ListParagraph"/>
              <w:ind w:left="331"/>
              <w:rPr>
                <w:rFonts w:ascii="Segoe UI" w:hAnsi="Segoe UI" w:cs="Segoe UI"/>
              </w:rPr>
            </w:pPr>
          </w:p>
        </w:tc>
        <w:tc>
          <w:tcPr>
            <w:tcW w:w="1267" w:type="dxa"/>
            <w:tcBorders>
              <w:bottom w:val="nil"/>
            </w:tcBorders>
            <w:shd w:val="clear" w:color="auto" w:fill="FFFFFF" w:themeFill="background1"/>
          </w:tcPr>
          <w:p w14:paraId="7DC124F2" w14:textId="77777777" w:rsidR="00116F19" w:rsidRPr="005D0E68" w:rsidRDefault="00116F19" w:rsidP="004F6831">
            <w:pPr>
              <w:rPr>
                <w:rFonts w:ascii="Segoe UI" w:hAnsi="Segoe UI" w:cs="Segoe UI"/>
              </w:rPr>
            </w:pPr>
          </w:p>
        </w:tc>
        <w:tc>
          <w:tcPr>
            <w:tcW w:w="1440" w:type="dxa"/>
            <w:tcBorders>
              <w:bottom w:val="nil"/>
            </w:tcBorders>
            <w:shd w:val="clear" w:color="auto" w:fill="FFFFFF" w:themeFill="background1"/>
          </w:tcPr>
          <w:p w14:paraId="75B34681" w14:textId="77777777" w:rsidR="00116F19" w:rsidRPr="005D0E68" w:rsidRDefault="00116F19" w:rsidP="004F6831">
            <w:pPr>
              <w:rPr>
                <w:rFonts w:ascii="Segoe UI" w:hAnsi="Segoe UI" w:cs="Segoe UI"/>
              </w:rPr>
            </w:pPr>
          </w:p>
        </w:tc>
      </w:tr>
      <w:tr w:rsidR="00203337" w:rsidRPr="005D0E68" w14:paraId="70D08FDC" w14:textId="77777777" w:rsidTr="00EA7755">
        <w:tc>
          <w:tcPr>
            <w:tcW w:w="1476" w:type="dxa"/>
            <w:tcBorders>
              <w:bottom w:val="single" w:sz="4" w:space="0" w:color="auto"/>
            </w:tcBorders>
            <w:shd w:val="clear" w:color="auto" w:fill="000000" w:themeFill="text1"/>
          </w:tcPr>
          <w:p w14:paraId="4171AE33"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4134A47B" w14:textId="77777777" w:rsidR="004F6831" w:rsidRPr="005D0E68" w:rsidRDefault="004F6831" w:rsidP="00203337">
            <w:pPr>
              <w:ind w:left="-29" w:firstLine="29"/>
              <w:rPr>
                <w:rFonts w:ascii="Segoe UI" w:hAnsi="Segoe UI" w:cs="Segoe UI"/>
                <w:highlight w:val="yellow"/>
              </w:rPr>
            </w:pPr>
          </w:p>
        </w:tc>
        <w:tc>
          <w:tcPr>
            <w:tcW w:w="1800" w:type="dxa"/>
            <w:tcBorders>
              <w:bottom w:val="single" w:sz="4" w:space="0" w:color="auto"/>
            </w:tcBorders>
            <w:shd w:val="clear" w:color="auto" w:fill="000000" w:themeFill="text1"/>
          </w:tcPr>
          <w:p w14:paraId="1B96E73D" w14:textId="77777777" w:rsidR="004F6831" w:rsidRPr="005D0E68" w:rsidRDefault="004F6831" w:rsidP="00116F19">
            <w:pPr>
              <w:rPr>
                <w:rFonts w:ascii="Segoe UI" w:hAnsi="Segoe UI" w:cs="Segoe UI"/>
              </w:rPr>
            </w:pPr>
          </w:p>
        </w:tc>
        <w:tc>
          <w:tcPr>
            <w:tcW w:w="7141" w:type="dxa"/>
            <w:tcBorders>
              <w:bottom w:val="single" w:sz="4" w:space="0" w:color="auto"/>
            </w:tcBorders>
            <w:shd w:val="clear" w:color="auto" w:fill="000000" w:themeFill="text1"/>
          </w:tcPr>
          <w:p w14:paraId="0731DFDD" w14:textId="77777777" w:rsidR="004F6831" w:rsidRPr="005D0E68" w:rsidRDefault="004F6831" w:rsidP="004F6831">
            <w:pPr>
              <w:rPr>
                <w:rFonts w:ascii="Segoe UI" w:eastAsia="Arial" w:hAnsi="Segoe UI" w:cs="Segoe UI"/>
              </w:rPr>
            </w:pPr>
          </w:p>
        </w:tc>
        <w:tc>
          <w:tcPr>
            <w:tcW w:w="1267" w:type="dxa"/>
            <w:tcBorders>
              <w:bottom w:val="single" w:sz="4" w:space="0" w:color="auto"/>
            </w:tcBorders>
            <w:shd w:val="clear" w:color="auto" w:fill="000000" w:themeFill="text1"/>
          </w:tcPr>
          <w:p w14:paraId="1F65C674" w14:textId="77777777" w:rsidR="004F6831" w:rsidRPr="005D0E68" w:rsidRDefault="004F6831" w:rsidP="004F6831">
            <w:pPr>
              <w:rPr>
                <w:rFonts w:ascii="Segoe UI" w:hAnsi="Segoe UI" w:cs="Segoe UI"/>
              </w:rPr>
            </w:pPr>
          </w:p>
        </w:tc>
        <w:tc>
          <w:tcPr>
            <w:tcW w:w="1440" w:type="dxa"/>
            <w:tcBorders>
              <w:bottom w:val="single" w:sz="4" w:space="0" w:color="auto"/>
            </w:tcBorders>
            <w:shd w:val="clear" w:color="auto" w:fill="000000" w:themeFill="text1"/>
          </w:tcPr>
          <w:p w14:paraId="1E7B0737" w14:textId="77777777" w:rsidR="004F6831" w:rsidRPr="005D0E68" w:rsidRDefault="004F6831" w:rsidP="004F6831">
            <w:pPr>
              <w:rPr>
                <w:rFonts w:ascii="Segoe UI" w:hAnsi="Segoe UI" w:cs="Segoe UI"/>
              </w:rPr>
            </w:pPr>
          </w:p>
        </w:tc>
      </w:tr>
      <w:tr w:rsidR="00116F19" w:rsidRPr="005D0E68" w14:paraId="22A93AEA" w14:textId="77777777" w:rsidTr="00F96D1C">
        <w:tc>
          <w:tcPr>
            <w:tcW w:w="1476" w:type="dxa"/>
            <w:vMerge w:val="restart"/>
          </w:tcPr>
          <w:p w14:paraId="0C2BE4AF" w14:textId="77777777" w:rsidR="00116F19" w:rsidRDefault="00116F19" w:rsidP="00BA5C85">
            <w:pPr>
              <w:jc w:val="center"/>
              <w:rPr>
                <w:rFonts w:ascii="Segoe UI" w:hAnsi="Segoe UI" w:cs="Segoe UI"/>
                <w:b/>
              </w:rPr>
            </w:pPr>
            <w:r w:rsidRPr="005D0E68">
              <w:rPr>
                <w:rFonts w:ascii="Segoe UI" w:hAnsi="Segoe UI" w:cs="Segoe UI"/>
                <w:b/>
              </w:rPr>
              <w:t>Congenital Anomalies</w:t>
            </w:r>
          </w:p>
          <w:p w14:paraId="0AF0C77F" w14:textId="77777777" w:rsidR="00E35A0E" w:rsidRDefault="00E35A0E" w:rsidP="00BA5C85">
            <w:pPr>
              <w:jc w:val="center"/>
              <w:rPr>
                <w:rFonts w:ascii="Segoe UI" w:hAnsi="Segoe UI" w:cs="Segoe UI"/>
                <w:b/>
              </w:rPr>
            </w:pPr>
          </w:p>
          <w:p w14:paraId="52221646" w14:textId="77777777" w:rsidR="00E35A0E" w:rsidRPr="005D0E68" w:rsidRDefault="00E35A0E" w:rsidP="00BA5C85">
            <w:pPr>
              <w:jc w:val="center"/>
              <w:rPr>
                <w:rFonts w:ascii="Segoe UI" w:hAnsi="Segoe UI" w:cs="Segoe UI"/>
                <w:b/>
              </w:rPr>
            </w:pPr>
          </w:p>
        </w:tc>
        <w:tc>
          <w:tcPr>
            <w:tcW w:w="1489" w:type="dxa"/>
            <w:tcBorders>
              <w:bottom w:val="nil"/>
            </w:tcBorders>
          </w:tcPr>
          <w:p w14:paraId="00BD4BAF" w14:textId="77777777" w:rsidR="00116F19" w:rsidRPr="005D0E68" w:rsidRDefault="00116F19" w:rsidP="00BA5C85">
            <w:pPr>
              <w:ind w:left="-29" w:firstLine="29"/>
              <w:jc w:val="center"/>
              <w:rPr>
                <w:rFonts w:ascii="Segoe UI" w:hAnsi="Segoe UI" w:cs="Segoe UI"/>
              </w:rPr>
            </w:pPr>
            <w:r w:rsidRPr="005D0E68">
              <w:rPr>
                <w:rFonts w:ascii="Segoe UI" w:hAnsi="Segoe UI" w:cs="Segoe UI"/>
              </w:rPr>
              <w:t>Mandated Benefit</w:t>
            </w:r>
          </w:p>
        </w:tc>
        <w:tc>
          <w:tcPr>
            <w:tcW w:w="1800" w:type="dxa"/>
            <w:tcBorders>
              <w:bottom w:val="single" w:sz="4" w:space="0" w:color="auto"/>
            </w:tcBorders>
          </w:tcPr>
          <w:p w14:paraId="790D1A4A"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(1)</w:t>
            </w:r>
          </w:p>
        </w:tc>
        <w:tc>
          <w:tcPr>
            <w:tcW w:w="7141" w:type="dxa"/>
            <w:tcBorders>
              <w:bottom w:val="single" w:sz="4" w:space="0" w:color="auto"/>
            </w:tcBorders>
          </w:tcPr>
          <w:p w14:paraId="06B67F0D" w14:textId="77777777" w:rsidR="00116F19" w:rsidRPr="005D0E68" w:rsidRDefault="00116F19" w:rsidP="00933829">
            <w:pPr>
              <w:rPr>
                <w:rFonts w:ascii="Segoe UI" w:hAnsi="Segoe UI" w:cs="Segoe UI"/>
              </w:rPr>
            </w:pPr>
            <w:r w:rsidRPr="005D0E68">
              <w:rPr>
                <w:rFonts w:ascii="Segoe UI" w:hAnsi="Segoe UI" w:cs="Segoe UI"/>
              </w:rPr>
              <w:t>If contract covers dependents, it must provide coverage from the moment of birth</w:t>
            </w:r>
            <w:r w:rsidR="00933829">
              <w:rPr>
                <w:rFonts w:ascii="Segoe UI" w:hAnsi="Segoe UI" w:cs="Segoe UI"/>
              </w:rPr>
              <w:t>.  Coverage shall include, but not to be limited to, coverage for congenital anomalies.</w:t>
            </w:r>
          </w:p>
        </w:tc>
        <w:tc>
          <w:tcPr>
            <w:tcW w:w="1267" w:type="dxa"/>
            <w:tcBorders>
              <w:bottom w:val="single" w:sz="4" w:space="0" w:color="auto"/>
            </w:tcBorders>
          </w:tcPr>
          <w:p w14:paraId="2234BF9C" w14:textId="77777777" w:rsidR="00116F19" w:rsidRPr="005D0E68" w:rsidRDefault="00116F19" w:rsidP="004F6831">
            <w:pPr>
              <w:rPr>
                <w:rFonts w:ascii="Segoe UI" w:hAnsi="Segoe UI" w:cs="Segoe UI"/>
              </w:rPr>
            </w:pPr>
          </w:p>
        </w:tc>
        <w:tc>
          <w:tcPr>
            <w:tcW w:w="1440" w:type="dxa"/>
            <w:tcBorders>
              <w:bottom w:val="single" w:sz="4" w:space="0" w:color="auto"/>
            </w:tcBorders>
          </w:tcPr>
          <w:p w14:paraId="5CA78BC0" w14:textId="77777777" w:rsidR="00116F19" w:rsidRPr="005D0E68" w:rsidRDefault="00116F19" w:rsidP="004F6831">
            <w:pPr>
              <w:rPr>
                <w:rFonts w:ascii="Segoe UI" w:hAnsi="Segoe UI" w:cs="Segoe UI"/>
              </w:rPr>
            </w:pPr>
          </w:p>
        </w:tc>
      </w:tr>
      <w:tr w:rsidR="00116F19" w:rsidRPr="005D0E68" w14:paraId="4564E74B" w14:textId="77777777" w:rsidTr="007F5BC5">
        <w:tc>
          <w:tcPr>
            <w:tcW w:w="1476" w:type="dxa"/>
            <w:vMerge/>
          </w:tcPr>
          <w:p w14:paraId="5145E7A4" w14:textId="77777777" w:rsidR="00116F19" w:rsidRPr="005D0E68" w:rsidRDefault="00116F19" w:rsidP="004F6831">
            <w:pPr>
              <w:rPr>
                <w:rFonts w:ascii="Segoe UI" w:hAnsi="Segoe UI" w:cs="Segoe UI"/>
                <w:b/>
              </w:rPr>
            </w:pPr>
          </w:p>
        </w:tc>
        <w:tc>
          <w:tcPr>
            <w:tcW w:w="1489" w:type="dxa"/>
            <w:vMerge w:val="restart"/>
            <w:tcBorders>
              <w:top w:val="nil"/>
            </w:tcBorders>
          </w:tcPr>
          <w:p w14:paraId="01D4671B" w14:textId="77777777" w:rsidR="00D773DC" w:rsidRDefault="00D773DC" w:rsidP="00E35A0E">
            <w:pPr>
              <w:ind w:left="-29" w:firstLine="29"/>
              <w:jc w:val="center"/>
              <w:rPr>
                <w:rFonts w:ascii="Segoe UI" w:hAnsi="Segoe UI" w:cs="Segoe UI"/>
              </w:rPr>
            </w:pPr>
          </w:p>
          <w:p w14:paraId="4C843932" w14:textId="77777777" w:rsidR="00116F19" w:rsidRPr="005D0E68" w:rsidRDefault="00116F19" w:rsidP="00E35A0E">
            <w:pPr>
              <w:ind w:left="-29" w:firstLine="29"/>
              <w:jc w:val="center"/>
              <w:rPr>
                <w:rFonts w:ascii="Segoe UI" w:hAnsi="Segoe UI" w:cs="Segoe UI"/>
              </w:rPr>
            </w:pPr>
          </w:p>
        </w:tc>
        <w:tc>
          <w:tcPr>
            <w:tcW w:w="1800" w:type="dxa"/>
            <w:tcBorders>
              <w:top w:val="single" w:sz="4" w:space="0" w:color="auto"/>
              <w:bottom w:val="single" w:sz="4" w:space="0" w:color="auto"/>
            </w:tcBorders>
          </w:tcPr>
          <w:p w14:paraId="07930A76" w14:textId="77777777" w:rsidR="00116F19" w:rsidRPr="005D0E68" w:rsidRDefault="00116F19" w:rsidP="00D773DC">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F050C70"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 xml:space="preserve">Must cover dentally appropriate services and supplies to treat a congenital anomaly and to restore a physical bodily function lost </w:t>
            </w:r>
            <w:proofErr w:type="gramStart"/>
            <w:r w:rsidRPr="005D0E68">
              <w:rPr>
                <w:rFonts w:ascii="Segoe UI" w:hAnsi="Segoe UI" w:cs="Segoe UI"/>
              </w:rPr>
              <w:t>as a result of</w:t>
            </w:r>
            <w:proofErr w:type="gramEnd"/>
            <w:r w:rsidRPr="005D0E68">
              <w:rPr>
                <w:rFonts w:ascii="Segoe UI" w:hAnsi="Segoe UI" w:cs="Segoe UI"/>
              </w:rPr>
              <w:t xml:space="preserve"> Injury or Illness, including cosmetic/reconstructive services.</w:t>
            </w:r>
          </w:p>
        </w:tc>
        <w:tc>
          <w:tcPr>
            <w:tcW w:w="1267" w:type="dxa"/>
            <w:tcBorders>
              <w:top w:val="single" w:sz="4" w:space="0" w:color="auto"/>
              <w:bottom w:val="single" w:sz="4" w:space="0" w:color="auto"/>
            </w:tcBorders>
          </w:tcPr>
          <w:p w14:paraId="6FBAE7AC"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70569A28" w14:textId="77777777" w:rsidR="00116F19" w:rsidRPr="005D0E68" w:rsidRDefault="00116F19" w:rsidP="004F6831">
            <w:pPr>
              <w:rPr>
                <w:rFonts w:ascii="Segoe UI" w:hAnsi="Segoe UI" w:cs="Segoe UI"/>
              </w:rPr>
            </w:pPr>
          </w:p>
        </w:tc>
      </w:tr>
      <w:tr w:rsidR="00116F19" w:rsidRPr="005D0E68" w14:paraId="34DF94AC" w14:textId="77777777" w:rsidTr="007F5BC5">
        <w:tc>
          <w:tcPr>
            <w:tcW w:w="1476" w:type="dxa"/>
            <w:vMerge/>
          </w:tcPr>
          <w:p w14:paraId="4B09FE57" w14:textId="77777777" w:rsidR="00116F19" w:rsidRPr="005D0E68" w:rsidRDefault="00116F19" w:rsidP="004F6831">
            <w:pPr>
              <w:rPr>
                <w:rFonts w:ascii="Segoe UI" w:hAnsi="Segoe UI" w:cs="Segoe UI"/>
                <w:b/>
              </w:rPr>
            </w:pPr>
          </w:p>
        </w:tc>
        <w:tc>
          <w:tcPr>
            <w:tcW w:w="1489" w:type="dxa"/>
            <w:vMerge/>
          </w:tcPr>
          <w:p w14:paraId="596F1E21" w14:textId="77777777" w:rsidR="00116F19" w:rsidRPr="005D0E68" w:rsidRDefault="00116F19" w:rsidP="00203337">
            <w:pPr>
              <w:ind w:left="-29" w:firstLine="29"/>
              <w:rPr>
                <w:rFonts w:ascii="Segoe UI" w:hAnsi="Segoe UI" w:cs="Segoe UI"/>
              </w:rPr>
            </w:pPr>
          </w:p>
        </w:tc>
        <w:tc>
          <w:tcPr>
            <w:tcW w:w="1800" w:type="dxa"/>
            <w:tcBorders>
              <w:top w:val="single" w:sz="4" w:space="0" w:color="auto"/>
              <w:bottom w:val="single" w:sz="4" w:space="0" w:color="auto"/>
            </w:tcBorders>
          </w:tcPr>
          <w:p w14:paraId="16E3BF9E" w14:textId="77777777" w:rsidR="00116F19" w:rsidRPr="005D0E68" w:rsidRDefault="00116F19" w:rsidP="00D773DC">
            <w:pPr>
              <w:jc w:val="center"/>
              <w:rPr>
                <w:rFonts w:ascii="Segoe UI" w:hAnsi="Segoe UI" w:cs="Segoe UI"/>
              </w:rPr>
            </w:pPr>
            <w:r w:rsidRPr="005D0E68">
              <w:rPr>
                <w:rFonts w:ascii="Segoe UI" w:hAnsi="Segoe UI" w:cs="Segoe UI"/>
              </w:rPr>
              <w:t>RCW 48.</w:t>
            </w:r>
            <w:r w:rsidR="00B94F0B" w:rsidRPr="005D0E68">
              <w:rPr>
                <w:rFonts w:ascii="Segoe UI" w:hAnsi="Segoe UI" w:cs="Segoe UI"/>
              </w:rPr>
              <w:t>21</w:t>
            </w:r>
            <w:r w:rsidRPr="005D0E68">
              <w:rPr>
                <w:rFonts w:ascii="Segoe UI" w:hAnsi="Segoe UI" w:cs="Segoe UI"/>
              </w:rPr>
              <w:t>.</w:t>
            </w:r>
            <w:r w:rsidR="00B94F0B" w:rsidRPr="005D0E68">
              <w:rPr>
                <w:rFonts w:ascii="Segoe UI" w:hAnsi="Segoe UI" w:cs="Segoe UI"/>
              </w:rPr>
              <w:t>155</w:t>
            </w:r>
            <w:r w:rsidRPr="005D0E68">
              <w:rPr>
                <w:rFonts w:ascii="Segoe UI" w:hAnsi="Segoe UI" w:cs="Segoe UI"/>
              </w:rPr>
              <w:t>(2)</w:t>
            </w:r>
          </w:p>
        </w:tc>
        <w:tc>
          <w:tcPr>
            <w:tcW w:w="7141" w:type="dxa"/>
            <w:tcBorders>
              <w:top w:val="single" w:sz="4" w:space="0" w:color="auto"/>
              <w:bottom w:val="single" w:sz="4" w:space="0" w:color="auto"/>
            </w:tcBorders>
          </w:tcPr>
          <w:p w14:paraId="3A3ACBE4" w14:textId="77777777" w:rsidR="00116F19" w:rsidRPr="005D0E68" w:rsidRDefault="00116F19" w:rsidP="0079417E">
            <w:pPr>
              <w:pStyle w:val="ListParagraph"/>
              <w:numPr>
                <w:ilvl w:val="0"/>
                <w:numId w:val="11"/>
              </w:numPr>
              <w:autoSpaceDE w:val="0"/>
              <w:autoSpaceDN w:val="0"/>
              <w:adjustRightInd w:val="0"/>
              <w:ind w:left="331" w:hanging="270"/>
              <w:rPr>
                <w:rFonts w:ascii="Segoe UI" w:hAnsi="Segoe UI" w:cs="Segoe UI"/>
              </w:rPr>
            </w:pPr>
            <w:r w:rsidRPr="005D0E68">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7" w:type="dxa"/>
            <w:tcBorders>
              <w:top w:val="single" w:sz="4" w:space="0" w:color="auto"/>
              <w:bottom w:val="single" w:sz="4" w:space="0" w:color="auto"/>
            </w:tcBorders>
          </w:tcPr>
          <w:p w14:paraId="7CACCC35" w14:textId="77777777" w:rsidR="00116F19" w:rsidRPr="005D0E68" w:rsidRDefault="00116F19" w:rsidP="004F6831">
            <w:pPr>
              <w:rPr>
                <w:rFonts w:ascii="Segoe UI" w:hAnsi="Segoe UI" w:cs="Segoe UI"/>
              </w:rPr>
            </w:pPr>
          </w:p>
        </w:tc>
        <w:tc>
          <w:tcPr>
            <w:tcW w:w="1440" w:type="dxa"/>
            <w:tcBorders>
              <w:top w:val="single" w:sz="4" w:space="0" w:color="auto"/>
              <w:bottom w:val="single" w:sz="4" w:space="0" w:color="auto"/>
            </w:tcBorders>
          </w:tcPr>
          <w:p w14:paraId="0C22FA0E" w14:textId="77777777" w:rsidR="00116F19" w:rsidRPr="005D0E68" w:rsidRDefault="00116F19" w:rsidP="004F6831">
            <w:pPr>
              <w:rPr>
                <w:rFonts w:ascii="Segoe UI" w:hAnsi="Segoe UI" w:cs="Segoe UI"/>
              </w:rPr>
            </w:pPr>
          </w:p>
        </w:tc>
      </w:tr>
      <w:tr w:rsidR="00203337" w:rsidRPr="005D0E68" w14:paraId="4F635C0A" w14:textId="77777777" w:rsidTr="00EA7755">
        <w:tc>
          <w:tcPr>
            <w:tcW w:w="1476" w:type="dxa"/>
            <w:tcBorders>
              <w:bottom w:val="single" w:sz="4" w:space="0" w:color="auto"/>
            </w:tcBorders>
            <w:shd w:val="clear" w:color="auto" w:fill="000000" w:themeFill="text1"/>
          </w:tcPr>
          <w:p w14:paraId="00575D0F" w14:textId="77777777" w:rsidR="004F6831" w:rsidRPr="005D0E68" w:rsidRDefault="004F6831" w:rsidP="004F6831">
            <w:pPr>
              <w:rPr>
                <w:rFonts w:ascii="Segoe UI" w:hAnsi="Segoe UI" w:cs="Segoe UI"/>
                <w:b/>
              </w:rPr>
            </w:pPr>
          </w:p>
        </w:tc>
        <w:tc>
          <w:tcPr>
            <w:tcW w:w="1489" w:type="dxa"/>
            <w:tcBorders>
              <w:bottom w:val="single" w:sz="4" w:space="0" w:color="auto"/>
            </w:tcBorders>
            <w:shd w:val="clear" w:color="auto" w:fill="000000" w:themeFill="text1"/>
          </w:tcPr>
          <w:p w14:paraId="3299C25F" w14:textId="77777777" w:rsidR="004F6831" w:rsidRPr="005D0E68" w:rsidRDefault="004F6831"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4FC279A6" w14:textId="77777777" w:rsidR="004F6831" w:rsidRPr="005D0E68" w:rsidRDefault="004F6831" w:rsidP="00116F19">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2C1B3F0" w14:textId="77777777" w:rsidR="004F6831" w:rsidRPr="005D0E68" w:rsidRDefault="004F6831" w:rsidP="004F6831">
            <w:pPr>
              <w:pStyle w:val="ListParagraph"/>
              <w:autoSpaceDE w:val="0"/>
              <w:autoSpaceDN w:val="0"/>
              <w:adjustRightInd w:val="0"/>
              <w:ind w:left="241"/>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0C20E7D7" w14:textId="77777777" w:rsidR="004F6831" w:rsidRPr="005D0E68" w:rsidRDefault="004F6831" w:rsidP="004F6831">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56ADB13" w14:textId="77777777" w:rsidR="004F6831" w:rsidRPr="005D0E68" w:rsidRDefault="004F6831" w:rsidP="004F6831">
            <w:pPr>
              <w:rPr>
                <w:rFonts w:ascii="Segoe UI" w:hAnsi="Segoe UI" w:cs="Segoe UI"/>
              </w:rPr>
            </w:pPr>
          </w:p>
        </w:tc>
      </w:tr>
      <w:tr w:rsidR="00E11C0A" w:rsidRPr="005D0E68" w14:paraId="114F6CD8" w14:textId="77777777" w:rsidTr="00F96D1C">
        <w:tc>
          <w:tcPr>
            <w:tcW w:w="1476" w:type="dxa"/>
            <w:vMerge w:val="restart"/>
            <w:tcBorders>
              <w:top w:val="single" w:sz="4" w:space="0" w:color="auto"/>
            </w:tcBorders>
          </w:tcPr>
          <w:p w14:paraId="31CEDA4E" w14:textId="77777777" w:rsidR="00E11C0A" w:rsidRPr="005D0E68" w:rsidRDefault="00E11C0A" w:rsidP="00BA5C85">
            <w:pPr>
              <w:jc w:val="center"/>
              <w:rPr>
                <w:rFonts w:ascii="Segoe UI" w:hAnsi="Segoe UI" w:cs="Segoe UI"/>
                <w:b/>
              </w:rPr>
            </w:pPr>
            <w:r w:rsidRPr="005D0E68">
              <w:rPr>
                <w:rFonts w:ascii="Segoe UI" w:hAnsi="Segoe UI" w:cs="Segoe UI"/>
                <w:b/>
              </w:rPr>
              <w:t>Contract Examination and Standards</w:t>
            </w:r>
          </w:p>
          <w:p w14:paraId="6799A0AD" w14:textId="77777777" w:rsidR="00E11C0A" w:rsidRPr="005D0E68" w:rsidRDefault="00E11C0A" w:rsidP="002444F2">
            <w:pPr>
              <w:rPr>
                <w:rFonts w:ascii="Segoe UI" w:hAnsi="Segoe UI" w:cs="Segoe UI"/>
                <w:b/>
              </w:rPr>
            </w:pPr>
          </w:p>
          <w:p w14:paraId="0BB5EB7C" w14:textId="77777777" w:rsidR="00E11C0A" w:rsidRPr="005D0E68" w:rsidRDefault="00E11C0A" w:rsidP="002444F2">
            <w:pPr>
              <w:rPr>
                <w:rFonts w:ascii="Segoe UI" w:hAnsi="Segoe UI" w:cs="Segoe UI"/>
                <w:b/>
              </w:rPr>
            </w:pPr>
          </w:p>
          <w:p w14:paraId="5D17B755" w14:textId="77777777" w:rsidR="00E11C0A" w:rsidRPr="005D0E68" w:rsidRDefault="00E11C0A" w:rsidP="002444F2">
            <w:pPr>
              <w:rPr>
                <w:rFonts w:ascii="Segoe UI" w:hAnsi="Segoe UI" w:cs="Segoe UI"/>
                <w:b/>
              </w:rPr>
            </w:pPr>
          </w:p>
          <w:p w14:paraId="71E11610" w14:textId="77777777" w:rsidR="00E11C0A" w:rsidRDefault="00E11C0A" w:rsidP="002444F2">
            <w:pPr>
              <w:rPr>
                <w:rFonts w:ascii="Segoe UI" w:hAnsi="Segoe UI" w:cs="Segoe UI"/>
                <w:b/>
              </w:rPr>
            </w:pPr>
          </w:p>
          <w:p w14:paraId="63184A03" w14:textId="77777777" w:rsidR="00C419E5" w:rsidRDefault="00C419E5" w:rsidP="002444F2">
            <w:pPr>
              <w:rPr>
                <w:rFonts w:ascii="Segoe UI" w:hAnsi="Segoe UI" w:cs="Segoe UI"/>
                <w:b/>
              </w:rPr>
            </w:pPr>
          </w:p>
          <w:p w14:paraId="35DC4C01" w14:textId="77777777" w:rsidR="00C419E5" w:rsidRDefault="00C419E5" w:rsidP="002444F2">
            <w:pPr>
              <w:rPr>
                <w:rFonts w:ascii="Segoe UI" w:hAnsi="Segoe UI" w:cs="Segoe UI"/>
                <w:b/>
              </w:rPr>
            </w:pPr>
          </w:p>
          <w:p w14:paraId="5F5C7FF4" w14:textId="77777777" w:rsidR="00C419E5" w:rsidRDefault="00C419E5" w:rsidP="002444F2">
            <w:pPr>
              <w:rPr>
                <w:rFonts w:ascii="Segoe UI" w:hAnsi="Segoe UI" w:cs="Segoe UI"/>
                <w:b/>
              </w:rPr>
            </w:pPr>
          </w:p>
          <w:p w14:paraId="7AA59951" w14:textId="77777777" w:rsidR="00C419E5" w:rsidRDefault="00C419E5" w:rsidP="002444F2">
            <w:pPr>
              <w:rPr>
                <w:rFonts w:ascii="Segoe UI" w:hAnsi="Segoe UI" w:cs="Segoe UI"/>
                <w:b/>
              </w:rPr>
            </w:pPr>
          </w:p>
          <w:p w14:paraId="3DF7A4EC" w14:textId="77777777" w:rsidR="00C419E5" w:rsidRDefault="00C419E5" w:rsidP="002444F2">
            <w:pPr>
              <w:rPr>
                <w:rFonts w:ascii="Segoe UI" w:hAnsi="Segoe UI" w:cs="Segoe UI"/>
                <w:b/>
              </w:rPr>
            </w:pPr>
          </w:p>
          <w:p w14:paraId="607ECC2C" w14:textId="77777777" w:rsidR="00C419E5" w:rsidRDefault="00C419E5" w:rsidP="002444F2">
            <w:pPr>
              <w:rPr>
                <w:rFonts w:ascii="Segoe UI" w:hAnsi="Segoe UI" w:cs="Segoe UI"/>
                <w:b/>
              </w:rPr>
            </w:pPr>
          </w:p>
          <w:p w14:paraId="7B6B9709" w14:textId="77777777" w:rsidR="00C419E5" w:rsidRDefault="00C419E5" w:rsidP="002444F2">
            <w:pPr>
              <w:rPr>
                <w:rFonts w:ascii="Segoe UI" w:hAnsi="Segoe UI" w:cs="Segoe UI"/>
                <w:b/>
              </w:rPr>
            </w:pPr>
          </w:p>
          <w:p w14:paraId="698E396A" w14:textId="77777777" w:rsidR="00C419E5" w:rsidRDefault="00C419E5" w:rsidP="002444F2">
            <w:pPr>
              <w:rPr>
                <w:rFonts w:ascii="Segoe UI" w:hAnsi="Segoe UI" w:cs="Segoe UI"/>
                <w:b/>
              </w:rPr>
            </w:pPr>
          </w:p>
          <w:p w14:paraId="103D8F2C" w14:textId="77777777" w:rsidR="00C419E5" w:rsidRDefault="00C419E5" w:rsidP="002444F2">
            <w:pPr>
              <w:rPr>
                <w:rFonts w:ascii="Segoe UI" w:hAnsi="Segoe UI" w:cs="Segoe UI"/>
                <w:b/>
              </w:rPr>
            </w:pPr>
          </w:p>
          <w:p w14:paraId="390B5514" w14:textId="77777777" w:rsidR="000D648C" w:rsidRDefault="000D648C" w:rsidP="00BA5C85">
            <w:pPr>
              <w:jc w:val="center"/>
              <w:rPr>
                <w:rFonts w:ascii="Segoe UI" w:hAnsi="Segoe UI" w:cs="Segoe UI"/>
                <w:b/>
              </w:rPr>
            </w:pPr>
          </w:p>
          <w:p w14:paraId="5D984501" w14:textId="77777777" w:rsidR="000D648C" w:rsidRDefault="000D648C" w:rsidP="00BA5C85">
            <w:pPr>
              <w:jc w:val="center"/>
              <w:rPr>
                <w:rFonts w:ascii="Segoe UI" w:hAnsi="Segoe UI" w:cs="Segoe UI"/>
                <w:b/>
              </w:rPr>
            </w:pPr>
          </w:p>
          <w:p w14:paraId="40F36D8E" w14:textId="77777777" w:rsidR="000D648C" w:rsidRDefault="000D648C" w:rsidP="00BA5C85">
            <w:pPr>
              <w:jc w:val="center"/>
              <w:rPr>
                <w:rFonts w:ascii="Segoe UI" w:hAnsi="Segoe UI" w:cs="Segoe UI"/>
                <w:b/>
              </w:rPr>
            </w:pPr>
          </w:p>
          <w:p w14:paraId="10C93BDC" w14:textId="77777777" w:rsidR="000D648C" w:rsidRDefault="000D648C" w:rsidP="00BA5C85">
            <w:pPr>
              <w:jc w:val="center"/>
              <w:rPr>
                <w:rFonts w:ascii="Segoe UI" w:hAnsi="Segoe UI" w:cs="Segoe UI"/>
                <w:b/>
              </w:rPr>
            </w:pPr>
          </w:p>
          <w:p w14:paraId="066CC3AD" w14:textId="77777777" w:rsidR="000D648C" w:rsidRDefault="000D648C" w:rsidP="00BA5C85">
            <w:pPr>
              <w:jc w:val="center"/>
              <w:rPr>
                <w:rFonts w:ascii="Segoe UI" w:hAnsi="Segoe UI" w:cs="Segoe UI"/>
                <w:b/>
              </w:rPr>
            </w:pPr>
          </w:p>
          <w:p w14:paraId="0AEF5DCA" w14:textId="77777777" w:rsidR="000D648C" w:rsidRDefault="000D648C" w:rsidP="00BA5C85">
            <w:pPr>
              <w:jc w:val="center"/>
              <w:rPr>
                <w:rFonts w:ascii="Segoe UI" w:hAnsi="Segoe UI" w:cs="Segoe UI"/>
                <w:b/>
              </w:rPr>
            </w:pPr>
          </w:p>
          <w:p w14:paraId="0C6398E3" w14:textId="77777777" w:rsidR="000D648C" w:rsidRDefault="000D648C" w:rsidP="00BA5C85">
            <w:pPr>
              <w:jc w:val="center"/>
              <w:rPr>
                <w:rFonts w:ascii="Segoe UI" w:hAnsi="Segoe UI" w:cs="Segoe UI"/>
                <w:b/>
              </w:rPr>
            </w:pPr>
          </w:p>
          <w:p w14:paraId="24AA4189" w14:textId="1BEDC9CE"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32A0E13D" w14:textId="77777777" w:rsidR="00E11C0A" w:rsidRPr="005D0E68" w:rsidRDefault="00E11C0A" w:rsidP="002444F2">
            <w:pPr>
              <w:rPr>
                <w:rFonts w:ascii="Segoe UI" w:hAnsi="Segoe UI" w:cs="Segoe UI"/>
                <w:b/>
              </w:rPr>
            </w:pPr>
          </w:p>
          <w:p w14:paraId="60EDAB0A" w14:textId="77777777" w:rsidR="00E11C0A" w:rsidRPr="005D0E68" w:rsidRDefault="00E11C0A" w:rsidP="002444F2">
            <w:pPr>
              <w:rPr>
                <w:rFonts w:ascii="Segoe UI" w:hAnsi="Segoe UI" w:cs="Segoe UI"/>
                <w:b/>
              </w:rPr>
            </w:pPr>
          </w:p>
          <w:p w14:paraId="18C77C39" w14:textId="77777777" w:rsidR="00E11C0A" w:rsidRPr="005D0E68" w:rsidRDefault="00E11C0A" w:rsidP="002444F2">
            <w:pPr>
              <w:rPr>
                <w:rFonts w:ascii="Segoe UI" w:hAnsi="Segoe UI" w:cs="Segoe UI"/>
                <w:b/>
              </w:rPr>
            </w:pPr>
          </w:p>
          <w:p w14:paraId="37F5452A" w14:textId="77777777" w:rsidR="00E11C0A" w:rsidRPr="005D0E68" w:rsidRDefault="00E11C0A" w:rsidP="002444F2">
            <w:pPr>
              <w:rPr>
                <w:rFonts w:ascii="Segoe UI" w:hAnsi="Segoe UI" w:cs="Segoe UI"/>
                <w:b/>
              </w:rPr>
            </w:pPr>
          </w:p>
          <w:p w14:paraId="576B2769" w14:textId="77777777" w:rsidR="00E11C0A" w:rsidRPr="005D0E68" w:rsidRDefault="00E11C0A" w:rsidP="002444F2">
            <w:pPr>
              <w:rPr>
                <w:rFonts w:ascii="Segoe UI" w:hAnsi="Segoe UI" w:cs="Segoe UI"/>
                <w:b/>
              </w:rPr>
            </w:pPr>
          </w:p>
          <w:p w14:paraId="44D3C81A" w14:textId="77777777" w:rsidR="00E11C0A" w:rsidRPr="005D0E68" w:rsidRDefault="00E11C0A" w:rsidP="002444F2">
            <w:pPr>
              <w:rPr>
                <w:rFonts w:ascii="Segoe UI" w:hAnsi="Segoe UI" w:cs="Segoe UI"/>
                <w:b/>
              </w:rPr>
            </w:pPr>
          </w:p>
          <w:p w14:paraId="0BB068F0" w14:textId="77777777" w:rsidR="00E11C0A" w:rsidRPr="005D0E68" w:rsidRDefault="00E11C0A" w:rsidP="002444F2">
            <w:pPr>
              <w:rPr>
                <w:rFonts w:ascii="Segoe UI" w:hAnsi="Segoe UI" w:cs="Segoe UI"/>
                <w:b/>
              </w:rPr>
            </w:pPr>
          </w:p>
          <w:p w14:paraId="09B66A5A" w14:textId="77777777" w:rsidR="00E11C0A" w:rsidRPr="005D0E68" w:rsidRDefault="00E11C0A" w:rsidP="002444F2">
            <w:pPr>
              <w:rPr>
                <w:rFonts w:ascii="Segoe UI" w:hAnsi="Segoe UI" w:cs="Segoe UI"/>
                <w:b/>
              </w:rPr>
            </w:pPr>
          </w:p>
          <w:p w14:paraId="361AA3C9" w14:textId="77777777" w:rsidR="00E11C0A" w:rsidRPr="005D0E68" w:rsidRDefault="00E11C0A" w:rsidP="002444F2">
            <w:pPr>
              <w:rPr>
                <w:rFonts w:ascii="Segoe UI" w:hAnsi="Segoe UI" w:cs="Segoe UI"/>
                <w:b/>
              </w:rPr>
            </w:pPr>
          </w:p>
          <w:p w14:paraId="370A2C7D" w14:textId="77777777" w:rsidR="00E11C0A" w:rsidRPr="005D0E68" w:rsidRDefault="00E11C0A" w:rsidP="002444F2">
            <w:pPr>
              <w:rPr>
                <w:rFonts w:ascii="Segoe UI" w:hAnsi="Segoe UI" w:cs="Segoe UI"/>
                <w:b/>
              </w:rPr>
            </w:pPr>
          </w:p>
          <w:p w14:paraId="1C59826A" w14:textId="77777777" w:rsidR="00E11C0A" w:rsidRDefault="00E11C0A" w:rsidP="002444F2">
            <w:pPr>
              <w:rPr>
                <w:rFonts w:ascii="Segoe UI" w:hAnsi="Segoe UI" w:cs="Segoe UI"/>
                <w:b/>
              </w:rPr>
            </w:pPr>
          </w:p>
          <w:p w14:paraId="30ECEF88" w14:textId="77777777" w:rsidR="00844954" w:rsidRDefault="00844954" w:rsidP="002444F2">
            <w:pPr>
              <w:rPr>
                <w:rFonts w:ascii="Segoe UI" w:hAnsi="Segoe UI" w:cs="Segoe UI"/>
                <w:b/>
              </w:rPr>
            </w:pPr>
          </w:p>
          <w:p w14:paraId="0CADF1C7" w14:textId="77777777" w:rsidR="00844954" w:rsidRDefault="00844954" w:rsidP="002444F2">
            <w:pPr>
              <w:rPr>
                <w:rFonts w:ascii="Segoe UI" w:hAnsi="Segoe UI" w:cs="Segoe UI"/>
                <w:b/>
              </w:rPr>
            </w:pPr>
          </w:p>
          <w:p w14:paraId="082109B5" w14:textId="77777777" w:rsidR="00844954" w:rsidRDefault="00844954" w:rsidP="002444F2">
            <w:pPr>
              <w:rPr>
                <w:rFonts w:ascii="Segoe UI" w:hAnsi="Segoe UI" w:cs="Segoe UI"/>
                <w:b/>
              </w:rPr>
            </w:pPr>
          </w:p>
          <w:p w14:paraId="767E10E2" w14:textId="77777777" w:rsidR="00844954" w:rsidRDefault="00844954" w:rsidP="002444F2">
            <w:pPr>
              <w:rPr>
                <w:rFonts w:ascii="Segoe UI" w:hAnsi="Segoe UI" w:cs="Segoe UI"/>
                <w:b/>
              </w:rPr>
            </w:pPr>
          </w:p>
          <w:p w14:paraId="5D5AADC7" w14:textId="77777777" w:rsidR="00844954" w:rsidRDefault="00844954" w:rsidP="002444F2">
            <w:pPr>
              <w:rPr>
                <w:rFonts w:ascii="Segoe UI" w:hAnsi="Segoe UI" w:cs="Segoe UI"/>
                <w:b/>
              </w:rPr>
            </w:pPr>
          </w:p>
          <w:p w14:paraId="7AC998E9" w14:textId="77777777" w:rsidR="00844954" w:rsidRDefault="00844954" w:rsidP="002444F2">
            <w:pPr>
              <w:rPr>
                <w:rFonts w:ascii="Segoe UI" w:hAnsi="Segoe UI" w:cs="Segoe UI"/>
                <w:b/>
              </w:rPr>
            </w:pPr>
          </w:p>
          <w:p w14:paraId="22FC18E2" w14:textId="77777777" w:rsidR="00844954" w:rsidRDefault="00844954" w:rsidP="002444F2">
            <w:pPr>
              <w:rPr>
                <w:rFonts w:ascii="Segoe UI" w:hAnsi="Segoe UI" w:cs="Segoe UI"/>
                <w:b/>
              </w:rPr>
            </w:pPr>
          </w:p>
          <w:p w14:paraId="3C5361DB" w14:textId="77777777" w:rsidR="00844954" w:rsidRPr="005D0E68" w:rsidRDefault="00844954" w:rsidP="002444F2">
            <w:pPr>
              <w:rPr>
                <w:rFonts w:ascii="Segoe UI" w:hAnsi="Segoe UI" w:cs="Segoe UI"/>
                <w:b/>
              </w:rPr>
            </w:pPr>
          </w:p>
          <w:p w14:paraId="65DDDA89" w14:textId="77777777" w:rsidR="00E11C0A" w:rsidRPr="005D0E68" w:rsidRDefault="00E11C0A" w:rsidP="002444F2">
            <w:pPr>
              <w:rPr>
                <w:rFonts w:ascii="Segoe UI" w:hAnsi="Segoe UI" w:cs="Segoe UI"/>
                <w:b/>
              </w:rPr>
            </w:pPr>
          </w:p>
          <w:p w14:paraId="0B159AA8" w14:textId="77777777" w:rsidR="00E11C0A" w:rsidRPr="005D0E68" w:rsidRDefault="00E11C0A" w:rsidP="002444F2">
            <w:pPr>
              <w:rPr>
                <w:rFonts w:ascii="Segoe UI" w:hAnsi="Segoe UI" w:cs="Segoe UI"/>
                <w:b/>
              </w:rPr>
            </w:pPr>
          </w:p>
          <w:p w14:paraId="56DACD30" w14:textId="77777777" w:rsidR="00EA7755" w:rsidRDefault="00EA7755" w:rsidP="00BA5C85">
            <w:pPr>
              <w:jc w:val="center"/>
              <w:rPr>
                <w:rFonts w:ascii="Segoe UI" w:hAnsi="Segoe UI" w:cs="Segoe UI"/>
                <w:b/>
              </w:rPr>
            </w:pPr>
          </w:p>
          <w:p w14:paraId="22FE8015" w14:textId="77777777" w:rsidR="00E11C0A" w:rsidRPr="005D0E68"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1B594A">
              <w:rPr>
                <w:rFonts w:ascii="Segoe UI" w:hAnsi="Segoe UI" w:cs="Segoe UI"/>
                <w:b/>
              </w:rPr>
              <w:t>(</w:t>
            </w:r>
            <w:r w:rsidRPr="005D0E68">
              <w:rPr>
                <w:rFonts w:ascii="Segoe UI" w:hAnsi="Segoe UI" w:cs="Segoe UI"/>
                <w:b/>
              </w:rPr>
              <w:t>Cont’d</w:t>
            </w:r>
            <w:r w:rsidR="001B594A">
              <w:rPr>
                <w:rFonts w:ascii="Segoe UI" w:hAnsi="Segoe UI" w:cs="Segoe UI"/>
                <w:b/>
              </w:rPr>
              <w:t>)</w:t>
            </w:r>
          </w:p>
          <w:p w14:paraId="188470B6" w14:textId="77777777" w:rsidR="00E11C0A" w:rsidRPr="005D0E68" w:rsidRDefault="00E11C0A" w:rsidP="002444F2">
            <w:pPr>
              <w:rPr>
                <w:rFonts w:ascii="Segoe UI" w:hAnsi="Segoe UI" w:cs="Segoe UI"/>
                <w:b/>
              </w:rPr>
            </w:pPr>
          </w:p>
          <w:p w14:paraId="2BE4A9BF" w14:textId="77777777" w:rsidR="00E11C0A" w:rsidRPr="005D0E68" w:rsidRDefault="00E11C0A" w:rsidP="002444F2">
            <w:pPr>
              <w:rPr>
                <w:rFonts w:ascii="Segoe UI" w:hAnsi="Segoe UI" w:cs="Segoe UI"/>
                <w:b/>
              </w:rPr>
            </w:pPr>
          </w:p>
          <w:p w14:paraId="7E50BDA1" w14:textId="77777777" w:rsidR="00E11C0A" w:rsidRPr="005D0E68" w:rsidRDefault="00E11C0A" w:rsidP="002444F2">
            <w:pPr>
              <w:rPr>
                <w:rFonts w:ascii="Segoe UI" w:hAnsi="Segoe UI" w:cs="Segoe UI"/>
                <w:b/>
              </w:rPr>
            </w:pPr>
          </w:p>
          <w:p w14:paraId="7A87C0FF" w14:textId="77777777" w:rsidR="00E11C0A" w:rsidRPr="005D0E68" w:rsidRDefault="00E11C0A" w:rsidP="002444F2">
            <w:pPr>
              <w:rPr>
                <w:rFonts w:ascii="Segoe UI" w:hAnsi="Segoe UI" w:cs="Segoe UI"/>
                <w:b/>
              </w:rPr>
            </w:pPr>
          </w:p>
          <w:p w14:paraId="4503EC0D" w14:textId="77777777" w:rsidR="00E11C0A" w:rsidRPr="005D0E68" w:rsidRDefault="00E11C0A" w:rsidP="002444F2">
            <w:pPr>
              <w:rPr>
                <w:rFonts w:ascii="Segoe UI" w:hAnsi="Segoe UI" w:cs="Segoe UI"/>
                <w:b/>
              </w:rPr>
            </w:pPr>
          </w:p>
          <w:p w14:paraId="42837A7A" w14:textId="77777777" w:rsidR="00E11C0A" w:rsidRPr="005D0E68" w:rsidRDefault="00E11C0A" w:rsidP="002444F2">
            <w:pPr>
              <w:rPr>
                <w:rFonts w:ascii="Segoe UI" w:hAnsi="Segoe UI" w:cs="Segoe UI"/>
                <w:b/>
              </w:rPr>
            </w:pPr>
          </w:p>
          <w:p w14:paraId="48FE664C" w14:textId="77777777" w:rsidR="00E11C0A" w:rsidRPr="005D0E68" w:rsidRDefault="00E11C0A" w:rsidP="005E7767">
            <w:pPr>
              <w:jc w:val="center"/>
              <w:rPr>
                <w:rFonts w:ascii="Segoe UI" w:hAnsi="Segoe UI" w:cs="Segoe UI"/>
                <w:b/>
              </w:rPr>
            </w:pPr>
          </w:p>
          <w:p w14:paraId="62A7527D" w14:textId="77777777" w:rsidR="00E11C0A" w:rsidRPr="005D0E68" w:rsidRDefault="00E11C0A" w:rsidP="002444F2">
            <w:pPr>
              <w:rPr>
                <w:rFonts w:ascii="Segoe UI" w:hAnsi="Segoe UI" w:cs="Segoe UI"/>
                <w:b/>
              </w:rPr>
            </w:pPr>
          </w:p>
          <w:p w14:paraId="4814804B" w14:textId="77777777" w:rsidR="00E11C0A" w:rsidRPr="005D0E68" w:rsidRDefault="00E11C0A" w:rsidP="002444F2">
            <w:pPr>
              <w:rPr>
                <w:rFonts w:ascii="Segoe UI" w:hAnsi="Segoe UI" w:cs="Segoe UI"/>
                <w:b/>
              </w:rPr>
            </w:pPr>
          </w:p>
          <w:p w14:paraId="558A92E3" w14:textId="77777777" w:rsidR="00E11C0A" w:rsidRPr="005D0E68" w:rsidRDefault="00E11C0A" w:rsidP="002444F2">
            <w:pPr>
              <w:rPr>
                <w:rFonts w:ascii="Segoe UI" w:hAnsi="Segoe UI" w:cs="Segoe UI"/>
                <w:b/>
              </w:rPr>
            </w:pPr>
          </w:p>
          <w:p w14:paraId="4031FFE8" w14:textId="77777777" w:rsidR="00E11C0A" w:rsidRPr="005D0E68" w:rsidRDefault="00E11C0A" w:rsidP="002444F2">
            <w:pPr>
              <w:rPr>
                <w:rFonts w:ascii="Segoe UI" w:hAnsi="Segoe UI" w:cs="Segoe UI"/>
                <w:b/>
              </w:rPr>
            </w:pPr>
          </w:p>
          <w:p w14:paraId="59334145" w14:textId="77777777" w:rsidR="00E11C0A" w:rsidRPr="005D0E68" w:rsidRDefault="00E11C0A" w:rsidP="002444F2">
            <w:pPr>
              <w:rPr>
                <w:rFonts w:ascii="Segoe UI" w:hAnsi="Segoe UI" w:cs="Segoe UI"/>
                <w:b/>
              </w:rPr>
            </w:pPr>
          </w:p>
          <w:p w14:paraId="1E5BD3AD" w14:textId="77777777" w:rsidR="00E11C0A" w:rsidRPr="005D0E68" w:rsidRDefault="00E11C0A" w:rsidP="002444F2">
            <w:pPr>
              <w:rPr>
                <w:rFonts w:ascii="Segoe UI" w:hAnsi="Segoe UI" w:cs="Segoe UI"/>
                <w:b/>
              </w:rPr>
            </w:pPr>
          </w:p>
          <w:p w14:paraId="43D464FF" w14:textId="77777777" w:rsidR="00E11C0A" w:rsidRPr="005D0E68" w:rsidRDefault="00E11C0A" w:rsidP="002444F2">
            <w:pPr>
              <w:rPr>
                <w:rFonts w:ascii="Segoe UI" w:hAnsi="Segoe UI" w:cs="Segoe UI"/>
                <w:b/>
              </w:rPr>
            </w:pPr>
          </w:p>
          <w:p w14:paraId="4633599C" w14:textId="77777777" w:rsidR="00E11C0A" w:rsidRPr="005D0E68" w:rsidRDefault="00E11C0A" w:rsidP="002444F2">
            <w:pPr>
              <w:rPr>
                <w:rFonts w:ascii="Segoe UI" w:hAnsi="Segoe UI" w:cs="Segoe UI"/>
                <w:b/>
              </w:rPr>
            </w:pPr>
          </w:p>
          <w:p w14:paraId="3B01A0BF" w14:textId="77777777" w:rsidR="00E11C0A" w:rsidRPr="005D0E68" w:rsidRDefault="00E11C0A" w:rsidP="002444F2">
            <w:pPr>
              <w:rPr>
                <w:rFonts w:ascii="Segoe UI" w:hAnsi="Segoe UI" w:cs="Segoe UI"/>
                <w:b/>
              </w:rPr>
            </w:pPr>
          </w:p>
          <w:p w14:paraId="48808884" w14:textId="77777777" w:rsidR="00E11C0A" w:rsidRDefault="00E11C0A" w:rsidP="002444F2">
            <w:pPr>
              <w:rPr>
                <w:rFonts w:ascii="Segoe UI" w:hAnsi="Segoe UI" w:cs="Segoe UI"/>
                <w:b/>
              </w:rPr>
            </w:pPr>
          </w:p>
          <w:p w14:paraId="06021496" w14:textId="77777777" w:rsidR="00081E80" w:rsidRDefault="00081E80" w:rsidP="002444F2">
            <w:pPr>
              <w:rPr>
                <w:rFonts w:ascii="Segoe UI" w:hAnsi="Segoe UI" w:cs="Segoe UI"/>
                <w:b/>
              </w:rPr>
            </w:pPr>
          </w:p>
          <w:p w14:paraId="18DC6FCC" w14:textId="77777777" w:rsidR="009774C4" w:rsidRDefault="009774C4" w:rsidP="002444F2">
            <w:pPr>
              <w:rPr>
                <w:rFonts w:ascii="Segoe UI" w:hAnsi="Segoe UI" w:cs="Segoe UI"/>
                <w:b/>
              </w:rPr>
            </w:pPr>
          </w:p>
          <w:p w14:paraId="5BB9AC84" w14:textId="77777777" w:rsidR="009774C4" w:rsidRDefault="009774C4" w:rsidP="002444F2">
            <w:pPr>
              <w:rPr>
                <w:rFonts w:ascii="Segoe UI" w:hAnsi="Segoe UI" w:cs="Segoe UI"/>
                <w:b/>
              </w:rPr>
            </w:pPr>
          </w:p>
          <w:p w14:paraId="7D1C21C3" w14:textId="77777777" w:rsidR="005C2341" w:rsidRDefault="005C2341" w:rsidP="00BA5C85">
            <w:pPr>
              <w:jc w:val="center"/>
              <w:rPr>
                <w:rFonts w:ascii="Segoe UI" w:hAnsi="Segoe UI" w:cs="Segoe UI"/>
                <w:b/>
              </w:rPr>
            </w:pPr>
          </w:p>
          <w:p w14:paraId="3B481F90" w14:textId="77777777" w:rsidR="005C2341" w:rsidRDefault="005C2341" w:rsidP="00BA5C85">
            <w:pPr>
              <w:jc w:val="center"/>
              <w:rPr>
                <w:rFonts w:ascii="Segoe UI" w:hAnsi="Segoe UI" w:cs="Segoe UI"/>
                <w:b/>
              </w:rPr>
            </w:pPr>
          </w:p>
          <w:p w14:paraId="58EFBC8A" w14:textId="77777777" w:rsidR="00E11C0A" w:rsidRDefault="00E11C0A" w:rsidP="00BA5C85">
            <w:pPr>
              <w:jc w:val="center"/>
              <w:rPr>
                <w:rFonts w:ascii="Segoe UI" w:hAnsi="Segoe UI" w:cs="Segoe UI"/>
                <w:b/>
              </w:rPr>
            </w:pPr>
            <w:r w:rsidRPr="005D0E68">
              <w:rPr>
                <w:rFonts w:ascii="Segoe UI" w:hAnsi="Segoe UI" w:cs="Segoe UI"/>
                <w:b/>
              </w:rPr>
              <w:lastRenderedPageBreak/>
              <w:t xml:space="preserve">Contract Examination and Standards </w:t>
            </w:r>
            <w:r w:rsidR="00081E80">
              <w:rPr>
                <w:rFonts w:ascii="Segoe UI" w:hAnsi="Segoe UI" w:cs="Segoe UI"/>
                <w:b/>
              </w:rPr>
              <w:t>(</w:t>
            </w:r>
            <w:r w:rsidRPr="005D0E68">
              <w:rPr>
                <w:rFonts w:ascii="Segoe UI" w:hAnsi="Segoe UI" w:cs="Segoe UI"/>
                <w:b/>
              </w:rPr>
              <w:t>Cont’d</w:t>
            </w:r>
            <w:r w:rsidR="00081E80">
              <w:rPr>
                <w:rFonts w:ascii="Segoe UI" w:hAnsi="Segoe UI" w:cs="Segoe UI"/>
                <w:b/>
              </w:rPr>
              <w:t>)</w:t>
            </w:r>
          </w:p>
          <w:p w14:paraId="0020E330" w14:textId="77777777" w:rsidR="00822126" w:rsidRDefault="00822126" w:rsidP="002444F2">
            <w:pPr>
              <w:rPr>
                <w:rFonts w:ascii="Segoe UI" w:hAnsi="Segoe UI" w:cs="Segoe UI"/>
                <w:b/>
              </w:rPr>
            </w:pPr>
          </w:p>
          <w:p w14:paraId="08B84EE1" w14:textId="77777777" w:rsidR="00822126" w:rsidRDefault="00822126" w:rsidP="002444F2">
            <w:pPr>
              <w:rPr>
                <w:rFonts w:ascii="Segoe UI" w:hAnsi="Segoe UI" w:cs="Segoe UI"/>
                <w:b/>
              </w:rPr>
            </w:pPr>
          </w:p>
          <w:p w14:paraId="21B6C830" w14:textId="77777777" w:rsidR="00822126" w:rsidRDefault="00822126" w:rsidP="002444F2">
            <w:pPr>
              <w:rPr>
                <w:rFonts w:ascii="Segoe UI" w:hAnsi="Segoe UI" w:cs="Segoe UI"/>
                <w:b/>
              </w:rPr>
            </w:pPr>
          </w:p>
          <w:p w14:paraId="7C2A8F00" w14:textId="77777777" w:rsidR="00822126" w:rsidRDefault="00822126" w:rsidP="002444F2">
            <w:pPr>
              <w:rPr>
                <w:rFonts w:ascii="Segoe UI" w:hAnsi="Segoe UI" w:cs="Segoe UI"/>
                <w:b/>
              </w:rPr>
            </w:pPr>
          </w:p>
          <w:p w14:paraId="07BCDF16" w14:textId="77777777" w:rsidR="00822126" w:rsidRDefault="00822126" w:rsidP="002444F2">
            <w:pPr>
              <w:rPr>
                <w:rFonts w:ascii="Segoe UI" w:hAnsi="Segoe UI" w:cs="Segoe UI"/>
                <w:b/>
              </w:rPr>
            </w:pPr>
          </w:p>
          <w:p w14:paraId="73C71665" w14:textId="77777777" w:rsidR="00822126" w:rsidRDefault="00822126" w:rsidP="002444F2">
            <w:pPr>
              <w:rPr>
                <w:rFonts w:ascii="Segoe UI" w:hAnsi="Segoe UI" w:cs="Segoe UI"/>
                <w:b/>
              </w:rPr>
            </w:pPr>
          </w:p>
          <w:p w14:paraId="37B324DE" w14:textId="77777777" w:rsidR="00822126" w:rsidRDefault="00822126" w:rsidP="002444F2">
            <w:pPr>
              <w:rPr>
                <w:rFonts w:ascii="Segoe UI" w:hAnsi="Segoe UI" w:cs="Segoe UI"/>
                <w:b/>
              </w:rPr>
            </w:pPr>
          </w:p>
          <w:p w14:paraId="6E9A1C02" w14:textId="77777777" w:rsidR="00822126" w:rsidRDefault="00822126" w:rsidP="002444F2">
            <w:pPr>
              <w:rPr>
                <w:rFonts w:ascii="Segoe UI" w:hAnsi="Segoe UI" w:cs="Segoe UI"/>
                <w:b/>
              </w:rPr>
            </w:pPr>
          </w:p>
          <w:p w14:paraId="29315DE2" w14:textId="77777777" w:rsidR="00822126" w:rsidRDefault="00822126" w:rsidP="002444F2">
            <w:pPr>
              <w:rPr>
                <w:rFonts w:ascii="Segoe UI" w:hAnsi="Segoe UI" w:cs="Segoe UI"/>
                <w:b/>
              </w:rPr>
            </w:pPr>
          </w:p>
          <w:p w14:paraId="65EB62F8" w14:textId="77777777" w:rsidR="00822126" w:rsidRDefault="00822126" w:rsidP="002444F2">
            <w:pPr>
              <w:rPr>
                <w:rFonts w:ascii="Segoe UI" w:hAnsi="Segoe UI" w:cs="Segoe UI"/>
                <w:b/>
              </w:rPr>
            </w:pPr>
          </w:p>
          <w:p w14:paraId="1240A2F5" w14:textId="77777777" w:rsidR="00822126" w:rsidRDefault="00822126" w:rsidP="002444F2">
            <w:pPr>
              <w:rPr>
                <w:rFonts w:ascii="Segoe UI" w:hAnsi="Segoe UI" w:cs="Segoe UI"/>
                <w:b/>
              </w:rPr>
            </w:pPr>
          </w:p>
          <w:p w14:paraId="54B842D5" w14:textId="77777777" w:rsidR="00822126" w:rsidRDefault="00822126" w:rsidP="002444F2">
            <w:pPr>
              <w:rPr>
                <w:rFonts w:ascii="Segoe UI" w:hAnsi="Segoe UI" w:cs="Segoe UI"/>
                <w:b/>
              </w:rPr>
            </w:pPr>
          </w:p>
          <w:p w14:paraId="3BE8B734" w14:textId="77777777" w:rsidR="00822126" w:rsidRDefault="00822126" w:rsidP="002444F2">
            <w:pPr>
              <w:rPr>
                <w:rFonts w:ascii="Segoe UI" w:hAnsi="Segoe UI" w:cs="Segoe UI"/>
                <w:b/>
              </w:rPr>
            </w:pPr>
          </w:p>
          <w:p w14:paraId="69C906DA" w14:textId="77777777" w:rsidR="00822126" w:rsidRDefault="00822126" w:rsidP="002444F2">
            <w:pPr>
              <w:rPr>
                <w:rFonts w:ascii="Segoe UI" w:hAnsi="Segoe UI" w:cs="Segoe UI"/>
                <w:b/>
              </w:rPr>
            </w:pPr>
          </w:p>
          <w:p w14:paraId="6018C58A" w14:textId="77777777" w:rsidR="00822126" w:rsidRDefault="00822126" w:rsidP="002444F2">
            <w:pPr>
              <w:rPr>
                <w:rFonts w:ascii="Segoe UI" w:hAnsi="Segoe UI" w:cs="Segoe UI"/>
                <w:b/>
              </w:rPr>
            </w:pPr>
          </w:p>
          <w:p w14:paraId="315F3200" w14:textId="77777777" w:rsidR="00822126" w:rsidRDefault="00822126" w:rsidP="002444F2">
            <w:pPr>
              <w:rPr>
                <w:rFonts w:ascii="Segoe UI" w:hAnsi="Segoe UI" w:cs="Segoe UI"/>
                <w:b/>
              </w:rPr>
            </w:pPr>
          </w:p>
          <w:p w14:paraId="2C0DEEF0" w14:textId="77777777" w:rsidR="00822126" w:rsidRDefault="00822126" w:rsidP="002444F2">
            <w:pPr>
              <w:rPr>
                <w:rFonts w:ascii="Segoe UI" w:hAnsi="Segoe UI" w:cs="Segoe UI"/>
                <w:b/>
              </w:rPr>
            </w:pPr>
          </w:p>
          <w:p w14:paraId="2D9424DC" w14:textId="77777777" w:rsidR="00822126" w:rsidRDefault="00822126" w:rsidP="002444F2">
            <w:pPr>
              <w:rPr>
                <w:rFonts w:ascii="Segoe UI" w:hAnsi="Segoe UI" w:cs="Segoe UI"/>
                <w:b/>
              </w:rPr>
            </w:pPr>
          </w:p>
          <w:p w14:paraId="2756E430" w14:textId="77777777" w:rsidR="00822126" w:rsidRDefault="00822126" w:rsidP="002444F2">
            <w:pPr>
              <w:rPr>
                <w:rFonts w:ascii="Segoe UI" w:hAnsi="Segoe UI" w:cs="Segoe UI"/>
                <w:b/>
              </w:rPr>
            </w:pPr>
          </w:p>
          <w:p w14:paraId="4B7CDE3A" w14:textId="77777777" w:rsidR="00822126" w:rsidRDefault="00822126" w:rsidP="002444F2">
            <w:pPr>
              <w:rPr>
                <w:rFonts w:ascii="Segoe UI" w:hAnsi="Segoe UI" w:cs="Segoe UI"/>
                <w:b/>
              </w:rPr>
            </w:pPr>
          </w:p>
          <w:p w14:paraId="10663A47" w14:textId="77777777" w:rsidR="005C2341" w:rsidRDefault="005C2341" w:rsidP="0033411B">
            <w:pPr>
              <w:jc w:val="center"/>
              <w:rPr>
                <w:rFonts w:ascii="Segoe UI" w:hAnsi="Segoe UI" w:cs="Segoe UI"/>
                <w:b/>
              </w:rPr>
            </w:pPr>
          </w:p>
          <w:p w14:paraId="0B65AD27"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56B0617F" w14:textId="77777777" w:rsidR="00822126" w:rsidRDefault="00822126" w:rsidP="002444F2">
            <w:pPr>
              <w:rPr>
                <w:rFonts w:ascii="Segoe UI" w:hAnsi="Segoe UI" w:cs="Segoe UI"/>
                <w:b/>
              </w:rPr>
            </w:pPr>
          </w:p>
          <w:p w14:paraId="4799250B" w14:textId="77777777" w:rsidR="00822126" w:rsidRDefault="00822126" w:rsidP="002444F2">
            <w:pPr>
              <w:rPr>
                <w:rFonts w:ascii="Segoe UI" w:hAnsi="Segoe UI" w:cs="Segoe UI"/>
                <w:b/>
              </w:rPr>
            </w:pPr>
          </w:p>
          <w:p w14:paraId="592F0404" w14:textId="77777777" w:rsidR="00822126" w:rsidRDefault="00822126" w:rsidP="002444F2">
            <w:pPr>
              <w:rPr>
                <w:rFonts w:ascii="Segoe UI" w:hAnsi="Segoe UI" w:cs="Segoe UI"/>
                <w:b/>
              </w:rPr>
            </w:pPr>
          </w:p>
          <w:p w14:paraId="7BB9F24E" w14:textId="77777777" w:rsidR="00822126" w:rsidRDefault="00822126" w:rsidP="002444F2">
            <w:pPr>
              <w:rPr>
                <w:rFonts w:ascii="Segoe UI" w:hAnsi="Segoe UI" w:cs="Segoe UI"/>
                <w:b/>
              </w:rPr>
            </w:pPr>
          </w:p>
          <w:p w14:paraId="279186E9" w14:textId="77777777" w:rsidR="00822126" w:rsidRDefault="00822126" w:rsidP="002444F2">
            <w:pPr>
              <w:rPr>
                <w:rFonts w:ascii="Segoe UI" w:hAnsi="Segoe UI" w:cs="Segoe UI"/>
                <w:b/>
              </w:rPr>
            </w:pPr>
          </w:p>
          <w:p w14:paraId="14F153C4" w14:textId="77777777" w:rsidR="00822126" w:rsidRDefault="00822126" w:rsidP="002444F2">
            <w:pPr>
              <w:rPr>
                <w:rFonts w:ascii="Segoe UI" w:hAnsi="Segoe UI" w:cs="Segoe UI"/>
                <w:b/>
              </w:rPr>
            </w:pPr>
          </w:p>
          <w:p w14:paraId="092745BF" w14:textId="77777777" w:rsidR="00822126" w:rsidRDefault="00822126" w:rsidP="002444F2">
            <w:pPr>
              <w:rPr>
                <w:rFonts w:ascii="Segoe UI" w:hAnsi="Segoe UI" w:cs="Segoe UI"/>
                <w:b/>
              </w:rPr>
            </w:pPr>
          </w:p>
          <w:p w14:paraId="42AB6510" w14:textId="77777777" w:rsidR="00822126" w:rsidRDefault="00822126" w:rsidP="002444F2">
            <w:pPr>
              <w:rPr>
                <w:rFonts w:ascii="Segoe UI" w:hAnsi="Segoe UI" w:cs="Segoe UI"/>
                <w:b/>
              </w:rPr>
            </w:pPr>
          </w:p>
          <w:p w14:paraId="4450E4E3" w14:textId="77777777" w:rsidR="00822126" w:rsidRDefault="00822126" w:rsidP="002444F2">
            <w:pPr>
              <w:rPr>
                <w:rFonts w:ascii="Segoe UI" w:hAnsi="Segoe UI" w:cs="Segoe UI"/>
                <w:b/>
              </w:rPr>
            </w:pPr>
          </w:p>
          <w:p w14:paraId="6E69BCA4" w14:textId="77777777" w:rsidR="00822126" w:rsidRDefault="00822126" w:rsidP="002444F2">
            <w:pPr>
              <w:rPr>
                <w:rFonts w:ascii="Segoe UI" w:hAnsi="Segoe UI" w:cs="Segoe UI"/>
                <w:b/>
              </w:rPr>
            </w:pPr>
          </w:p>
          <w:p w14:paraId="6976DA29" w14:textId="77777777" w:rsidR="00822126" w:rsidRDefault="00822126" w:rsidP="002444F2">
            <w:pPr>
              <w:rPr>
                <w:rFonts w:ascii="Segoe UI" w:hAnsi="Segoe UI" w:cs="Segoe UI"/>
                <w:b/>
              </w:rPr>
            </w:pPr>
          </w:p>
          <w:p w14:paraId="0F9C3708" w14:textId="77777777" w:rsidR="00822126" w:rsidRDefault="00822126" w:rsidP="002444F2">
            <w:pPr>
              <w:rPr>
                <w:rFonts w:ascii="Segoe UI" w:hAnsi="Segoe UI" w:cs="Segoe UI"/>
                <w:b/>
              </w:rPr>
            </w:pPr>
          </w:p>
          <w:p w14:paraId="76F7E31A" w14:textId="77777777" w:rsidR="00822126" w:rsidRDefault="00822126" w:rsidP="002444F2">
            <w:pPr>
              <w:rPr>
                <w:rFonts w:ascii="Segoe UI" w:hAnsi="Segoe UI" w:cs="Segoe UI"/>
                <w:b/>
              </w:rPr>
            </w:pPr>
          </w:p>
          <w:p w14:paraId="1ED05B4D" w14:textId="77777777" w:rsidR="00822126" w:rsidRDefault="00822126" w:rsidP="002444F2">
            <w:pPr>
              <w:rPr>
                <w:rFonts w:ascii="Segoe UI" w:hAnsi="Segoe UI" w:cs="Segoe UI"/>
                <w:b/>
              </w:rPr>
            </w:pPr>
          </w:p>
          <w:p w14:paraId="3A4B6061" w14:textId="77777777" w:rsidR="00822126" w:rsidRDefault="00822126" w:rsidP="002444F2">
            <w:pPr>
              <w:rPr>
                <w:rFonts w:ascii="Segoe UI" w:hAnsi="Segoe UI" w:cs="Segoe UI"/>
                <w:b/>
              </w:rPr>
            </w:pPr>
          </w:p>
          <w:p w14:paraId="78BD470C" w14:textId="77777777" w:rsidR="00822126" w:rsidRDefault="00822126" w:rsidP="002444F2">
            <w:pPr>
              <w:rPr>
                <w:rFonts w:ascii="Segoe UI" w:hAnsi="Segoe UI" w:cs="Segoe UI"/>
                <w:b/>
              </w:rPr>
            </w:pPr>
          </w:p>
          <w:p w14:paraId="105B8116" w14:textId="77777777" w:rsidR="00822126" w:rsidRDefault="00822126" w:rsidP="002444F2">
            <w:pPr>
              <w:rPr>
                <w:rFonts w:ascii="Segoe UI" w:hAnsi="Segoe UI" w:cs="Segoe UI"/>
                <w:b/>
              </w:rPr>
            </w:pPr>
          </w:p>
          <w:p w14:paraId="2173E7DC" w14:textId="77777777" w:rsidR="00822126" w:rsidRDefault="00822126" w:rsidP="002444F2">
            <w:pPr>
              <w:rPr>
                <w:rFonts w:ascii="Segoe UI" w:hAnsi="Segoe UI" w:cs="Segoe UI"/>
                <w:b/>
              </w:rPr>
            </w:pPr>
          </w:p>
          <w:p w14:paraId="7692A59B" w14:textId="77777777" w:rsidR="00F35E45" w:rsidRDefault="00F35E45" w:rsidP="0033411B">
            <w:pPr>
              <w:jc w:val="center"/>
              <w:rPr>
                <w:rFonts w:ascii="Segoe UI" w:hAnsi="Segoe UI" w:cs="Segoe UI"/>
                <w:b/>
              </w:rPr>
            </w:pPr>
          </w:p>
          <w:p w14:paraId="72E81E78" w14:textId="77777777" w:rsidR="00F35E45" w:rsidRDefault="00F35E45" w:rsidP="0033411B">
            <w:pPr>
              <w:jc w:val="center"/>
              <w:rPr>
                <w:rFonts w:ascii="Segoe UI" w:hAnsi="Segoe UI" w:cs="Segoe UI"/>
                <w:b/>
              </w:rPr>
            </w:pPr>
          </w:p>
          <w:p w14:paraId="4DE5E8D7" w14:textId="77777777" w:rsidR="00F35E45" w:rsidRDefault="00F35E45" w:rsidP="0033411B">
            <w:pPr>
              <w:jc w:val="center"/>
              <w:rPr>
                <w:rFonts w:ascii="Segoe UI" w:hAnsi="Segoe UI" w:cs="Segoe UI"/>
                <w:b/>
              </w:rPr>
            </w:pPr>
          </w:p>
          <w:p w14:paraId="082254B4" w14:textId="77777777" w:rsidR="00F35E45" w:rsidRDefault="00F35E45" w:rsidP="0033411B">
            <w:pPr>
              <w:jc w:val="center"/>
              <w:rPr>
                <w:rFonts w:ascii="Segoe UI" w:hAnsi="Segoe UI" w:cs="Segoe UI"/>
                <w:b/>
              </w:rPr>
            </w:pPr>
          </w:p>
          <w:p w14:paraId="281833A4" w14:textId="77777777" w:rsidR="00221472" w:rsidRDefault="00221472" w:rsidP="0033411B">
            <w:pPr>
              <w:jc w:val="center"/>
              <w:rPr>
                <w:rFonts w:ascii="Segoe UI" w:hAnsi="Segoe UI" w:cs="Segoe UI"/>
                <w:b/>
              </w:rPr>
            </w:pPr>
          </w:p>
          <w:p w14:paraId="4381E189"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68B61F22" w14:textId="77777777" w:rsidR="00822126" w:rsidRDefault="00822126" w:rsidP="002444F2">
            <w:pPr>
              <w:rPr>
                <w:rFonts w:ascii="Segoe UI" w:hAnsi="Segoe UI" w:cs="Segoe UI"/>
                <w:b/>
              </w:rPr>
            </w:pPr>
          </w:p>
          <w:p w14:paraId="2DD53771" w14:textId="77777777" w:rsidR="00822126" w:rsidRDefault="00822126" w:rsidP="002444F2">
            <w:pPr>
              <w:rPr>
                <w:rFonts w:ascii="Segoe UI" w:hAnsi="Segoe UI" w:cs="Segoe UI"/>
                <w:b/>
              </w:rPr>
            </w:pPr>
          </w:p>
          <w:p w14:paraId="67BCA697" w14:textId="77777777" w:rsidR="00822126" w:rsidRDefault="00822126" w:rsidP="002444F2">
            <w:pPr>
              <w:rPr>
                <w:rFonts w:ascii="Segoe UI" w:hAnsi="Segoe UI" w:cs="Segoe UI"/>
                <w:b/>
              </w:rPr>
            </w:pPr>
          </w:p>
          <w:p w14:paraId="4B4FE611" w14:textId="77777777" w:rsidR="00822126" w:rsidRDefault="00822126" w:rsidP="002444F2">
            <w:pPr>
              <w:rPr>
                <w:rFonts w:ascii="Segoe UI" w:hAnsi="Segoe UI" w:cs="Segoe UI"/>
                <w:b/>
              </w:rPr>
            </w:pPr>
          </w:p>
          <w:p w14:paraId="5339F3A4" w14:textId="77777777" w:rsidR="00822126" w:rsidRDefault="00822126" w:rsidP="002444F2">
            <w:pPr>
              <w:rPr>
                <w:rFonts w:ascii="Segoe UI" w:hAnsi="Segoe UI" w:cs="Segoe UI"/>
                <w:b/>
              </w:rPr>
            </w:pPr>
          </w:p>
          <w:p w14:paraId="7144AFC5" w14:textId="77777777" w:rsidR="00822126" w:rsidRDefault="00822126" w:rsidP="002444F2">
            <w:pPr>
              <w:rPr>
                <w:rFonts w:ascii="Segoe UI" w:hAnsi="Segoe UI" w:cs="Segoe UI"/>
                <w:b/>
              </w:rPr>
            </w:pPr>
          </w:p>
          <w:p w14:paraId="7318068F" w14:textId="77777777" w:rsidR="00822126" w:rsidRDefault="00822126" w:rsidP="002444F2">
            <w:pPr>
              <w:rPr>
                <w:rFonts w:ascii="Segoe UI" w:hAnsi="Segoe UI" w:cs="Segoe UI"/>
                <w:b/>
              </w:rPr>
            </w:pPr>
          </w:p>
          <w:p w14:paraId="7BC08EA9" w14:textId="77777777" w:rsidR="00822126" w:rsidRDefault="00822126" w:rsidP="002444F2">
            <w:pPr>
              <w:rPr>
                <w:rFonts w:ascii="Segoe UI" w:hAnsi="Segoe UI" w:cs="Segoe UI"/>
                <w:b/>
              </w:rPr>
            </w:pPr>
          </w:p>
          <w:p w14:paraId="252DED32" w14:textId="77777777" w:rsidR="00822126" w:rsidRDefault="00822126" w:rsidP="002444F2">
            <w:pPr>
              <w:rPr>
                <w:rFonts w:ascii="Segoe UI" w:hAnsi="Segoe UI" w:cs="Segoe UI"/>
                <w:b/>
              </w:rPr>
            </w:pPr>
          </w:p>
          <w:p w14:paraId="6DF15E1E" w14:textId="77777777" w:rsidR="00822126" w:rsidRDefault="00822126" w:rsidP="002444F2">
            <w:pPr>
              <w:rPr>
                <w:rFonts w:ascii="Segoe UI" w:hAnsi="Segoe UI" w:cs="Segoe UI"/>
                <w:b/>
              </w:rPr>
            </w:pPr>
          </w:p>
          <w:p w14:paraId="5FB4A5A0" w14:textId="77777777" w:rsidR="00822126" w:rsidRDefault="00822126" w:rsidP="002444F2">
            <w:pPr>
              <w:rPr>
                <w:rFonts w:ascii="Segoe UI" w:hAnsi="Segoe UI" w:cs="Segoe UI"/>
                <w:b/>
              </w:rPr>
            </w:pPr>
          </w:p>
          <w:p w14:paraId="3042C75D" w14:textId="77777777" w:rsidR="00822126" w:rsidRDefault="00822126" w:rsidP="002444F2">
            <w:pPr>
              <w:rPr>
                <w:rFonts w:ascii="Segoe UI" w:hAnsi="Segoe UI" w:cs="Segoe UI"/>
                <w:b/>
              </w:rPr>
            </w:pPr>
          </w:p>
          <w:p w14:paraId="0CE70544" w14:textId="77777777" w:rsidR="00822126" w:rsidRDefault="00822126" w:rsidP="002444F2">
            <w:pPr>
              <w:rPr>
                <w:rFonts w:ascii="Segoe UI" w:hAnsi="Segoe UI" w:cs="Segoe UI"/>
                <w:b/>
              </w:rPr>
            </w:pPr>
          </w:p>
          <w:p w14:paraId="15C1CA50" w14:textId="77777777" w:rsidR="00822126" w:rsidRDefault="00822126" w:rsidP="002444F2">
            <w:pPr>
              <w:rPr>
                <w:rFonts w:ascii="Segoe UI" w:hAnsi="Segoe UI" w:cs="Segoe UI"/>
                <w:b/>
              </w:rPr>
            </w:pPr>
          </w:p>
          <w:p w14:paraId="467B12EA" w14:textId="77777777" w:rsidR="00822126" w:rsidRDefault="00822126" w:rsidP="002444F2">
            <w:pPr>
              <w:rPr>
                <w:rFonts w:ascii="Segoe UI" w:hAnsi="Segoe UI" w:cs="Segoe UI"/>
                <w:b/>
              </w:rPr>
            </w:pPr>
          </w:p>
          <w:p w14:paraId="7A916928" w14:textId="77777777" w:rsidR="00AC4C97" w:rsidRDefault="00AC4C97" w:rsidP="0033411B">
            <w:pPr>
              <w:jc w:val="center"/>
              <w:rPr>
                <w:rFonts w:ascii="Segoe UI" w:hAnsi="Segoe UI" w:cs="Segoe UI"/>
                <w:b/>
              </w:rPr>
            </w:pPr>
          </w:p>
          <w:p w14:paraId="377C0EAE" w14:textId="77777777" w:rsidR="00AC4C97" w:rsidRDefault="00AC4C97" w:rsidP="0033411B">
            <w:pPr>
              <w:jc w:val="center"/>
              <w:rPr>
                <w:rFonts w:ascii="Segoe UI" w:hAnsi="Segoe UI" w:cs="Segoe UI"/>
                <w:b/>
              </w:rPr>
            </w:pPr>
          </w:p>
          <w:p w14:paraId="2D4BF976" w14:textId="77777777" w:rsidR="00090B4C" w:rsidRDefault="00090B4C" w:rsidP="0033411B">
            <w:pPr>
              <w:jc w:val="center"/>
              <w:rPr>
                <w:rFonts w:ascii="Segoe UI" w:hAnsi="Segoe UI" w:cs="Segoe UI"/>
                <w:b/>
              </w:rPr>
            </w:pPr>
          </w:p>
          <w:p w14:paraId="56ADEBF2" w14:textId="77777777" w:rsidR="00F35E45" w:rsidRDefault="00F35E45" w:rsidP="0033411B">
            <w:pPr>
              <w:jc w:val="center"/>
              <w:rPr>
                <w:rFonts w:ascii="Segoe UI" w:hAnsi="Segoe UI" w:cs="Segoe UI"/>
                <w:b/>
              </w:rPr>
            </w:pPr>
          </w:p>
          <w:p w14:paraId="69419913" w14:textId="77777777" w:rsidR="005C2341" w:rsidRDefault="005C2341" w:rsidP="0033411B">
            <w:pPr>
              <w:jc w:val="center"/>
              <w:rPr>
                <w:rFonts w:ascii="Segoe UI" w:hAnsi="Segoe UI" w:cs="Segoe UI"/>
                <w:b/>
              </w:rPr>
            </w:pPr>
          </w:p>
          <w:p w14:paraId="149A58E7" w14:textId="77777777" w:rsidR="005C2341" w:rsidRDefault="005C2341" w:rsidP="0033411B">
            <w:pPr>
              <w:jc w:val="center"/>
              <w:rPr>
                <w:rFonts w:ascii="Segoe UI" w:hAnsi="Segoe UI" w:cs="Segoe UI"/>
                <w:b/>
              </w:rPr>
            </w:pPr>
          </w:p>
          <w:p w14:paraId="00515815" w14:textId="77777777" w:rsidR="005C2341" w:rsidRDefault="005C2341" w:rsidP="0033411B">
            <w:pPr>
              <w:jc w:val="center"/>
              <w:rPr>
                <w:rFonts w:ascii="Segoe UI" w:hAnsi="Segoe UI" w:cs="Segoe UI"/>
                <w:b/>
              </w:rPr>
            </w:pPr>
          </w:p>
          <w:p w14:paraId="4BACE004" w14:textId="77777777" w:rsidR="00822126" w:rsidRDefault="00822126" w:rsidP="0033411B">
            <w:pPr>
              <w:jc w:val="center"/>
              <w:rPr>
                <w:rFonts w:ascii="Segoe UI" w:hAnsi="Segoe UI" w:cs="Segoe UI"/>
                <w:b/>
              </w:rPr>
            </w:pPr>
            <w:r>
              <w:rPr>
                <w:rFonts w:ascii="Segoe UI" w:hAnsi="Segoe UI" w:cs="Segoe UI"/>
                <w:b/>
              </w:rPr>
              <w:lastRenderedPageBreak/>
              <w:t>Contract Examination and Standards (Cont’d)</w:t>
            </w:r>
          </w:p>
          <w:p w14:paraId="421AD0BF" w14:textId="77777777" w:rsidR="0018007F" w:rsidRDefault="0018007F" w:rsidP="002444F2">
            <w:pPr>
              <w:rPr>
                <w:rFonts w:ascii="Segoe UI" w:hAnsi="Segoe UI" w:cs="Segoe UI"/>
                <w:b/>
              </w:rPr>
            </w:pPr>
          </w:p>
          <w:p w14:paraId="19C708B4" w14:textId="77777777" w:rsidR="0018007F" w:rsidRDefault="0018007F" w:rsidP="002444F2">
            <w:pPr>
              <w:rPr>
                <w:rFonts w:ascii="Segoe UI" w:hAnsi="Segoe UI" w:cs="Segoe UI"/>
                <w:b/>
              </w:rPr>
            </w:pPr>
          </w:p>
          <w:p w14:paraId="03A5A8A7" w14:textId="77777777" w:rsidR="0018007F" w:rsidRDefault="0018007F" w:rsidP="002444F2">
            <w:pPr>
              <w:rPr>
                <w:rFonts w:ascii="Segoe UI" w:hAnsi="Segoe UI" w:cs="Segoe UI"/>
                <w:b/>
              </w:rPr>
            </w:pPr>
          </w:p>
          <w:p w14:paraId="0543B82F" w14:textId="77777777" w:rsidR="0018007F" w:rsidRDefault="0018007F" w:rsidP="002444F2">
            <w:pPr>
              <w:rPr>
                <w:rFonts w:ascii="Segoe UI" w:hAnsi="Segoe UI" w:cs="Segoe UI"/>
                <w:b/>
              </w:rPr>
            </w:pPr>
          </w:p>
          <w:p w14:paraId="11FD8851" w14:textId="77777777" w:rsidR="0018007F" w:rsidRDefault="0018007F" w:rsidP="002444F2">
            <w:pPr>
              <w:rPr>
                <w:rFonts w:ascii="Segoe UI" w:hAnsi="Segoe UI" w:cs="Segoe UI"/>
                <w:b/>
              </w:rPr>
            </w:pPr>
          </w:p>
          <w:p w14:paraId="46634977" w14:textId="77777777" w:rsidR="008C0D3B" w:rsidRDefault="008C0D3B" w:rsidP="002444F2">
            <w:pPr>
              <w:rPr>
                <w:rFonts w:ascii="Segoe UI" w:hAnsi="Segoe UI" w:cs="Segoe UI"/>
                <w:b/>
              </w:rPr>
            </w:pPr>
          </w:p>
          <w:p w14:paraId="6A06435A" w14:textId="77777777" w:rsidR="008C0D3B" w:rsidRDefault="008C0D3B" w:rsidP="002444F2">
            <w:pPr>
              <w:rPr>
                <w:rFonts w:ascii="Segoe UI" w:hAnsi="Segoe UI" w:cs="Segoe UI"/>
                <w:b/>
              </w:rPr>
            </w:pPr>
          </w:p>
          <w:p w14:paraId="0D52CDD5" w14:textId="77777777" w:rsidR="008C0D3B" w:rsidRDefault="008C0D3B" w:rsidP="002444F2">
            <w:pPr>
              <w:rPr>
                <w:rFonts w:ascii="Segoe UI" w:hAnsi="Segoe UI" w:cs="Segoe UI"/>
                <w:b/>
              </w:rPr>
            </w:pPr>
          </w:p>
          <w:p w14:paraId="3CAF1AB4" w14:textId="77777777" w:rsidR="008C0D3B" w:rsidRDefault="008C0D3B" w:rsidP="002444F2">
            <w:pPr>
              <w:rPr>
                <w:rFonts w:ascii="Segoe UI" w:hAnsi="Segoe UI" w:cs="Segoe UI"/>
                <w:b/>
              </w:rPr>
            </w:pPr>
          </w:p>
          <w:p w14:paraId="24A03951" w14:textId="77777777" w:rsidR="0018007F" w:rsidRDefault="0018007F" w:rsidP="002444F2">
            <w:pPr>
              <w:rPr>
                <w:rFonts w:ascii="Segoe UI" w:hAnsi="Segoe UI" w:cs="Segoe UI"/>
                <w:b/>
              </w:rPr>
            </w:pPr>
          </w:p>
          <w:p w14:paraId="31C3AEAB" w14:textId="77777777" w:rsidR="0018007F" w:rsidRDefault="0018007F" w:rsidP="002444F2">
            <w:pPr>
              <w:rPr>
                <w:rFonts w:ascii="Segoe UI" w:hAnsi="Segoe UI" w:cs="Segoe UI"/>
                <w:b/>
              </w:rPr>
            </w:pPr>
          </w:p>
          <w:p w14:paraId="3B10B295" w14:textId="77777777" w:rsidR="005C2341" w:rsidRDefault="005C2341" w:rsidP="0033411B">
            <w:pPr>
              <w:jc w:val="center"/>
              <w:rPr>
                <w:rFonts w:ascii="Segoe UI" w:hAnsi="Segoe UI" w:cs="Segoe UI"/>
                <w:b/>
              </w:rPr>
            </w:pPr>
          </w:p>
          <w:p w14:paraId="0A9FDD84" w14:textId="77777777" w:rsidR="0018007F" w:rsidRPr="005D0E68" w:rsidRDefault="0018007F" w:rsidP="0033411B">
            <w:pPr>
              <w:jc w:val="center"/>
              <w:rPr>
                <w:rFonts w:ascii="Segoe UI" w:hAnsi="Segoe UI" w:cs="Segoe UI"/>
                <w:b/>
              </w:rPr>
            </w:pPr>
          </w:p>
        </w:tc>
        <w:tc>
          <w:tcPr>
            <w:tcW w:w="1489" w:type="dxa"/>
            <w:vMerge w:val="restart"/>
            <w:tcBorders>
              <w:top w:val="single" w:sz="4" w:space="0" w:color="auto"/>
            </w:tcBorders>
          </w:tcPr>
          <w:p w14:paraId="3201CD32" w14:textId="77777777"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w:t>
            </w:r>
          </w:p>
          <w:p w14:paraId="0A29D281" w14:textId="77777777" w:rsidR="00E11C0A" w:rsidRDefault="00E11C0A" w:rsidP="00203337">
            <w:pPr>
              <w:ind w:left="-29" w:firstLine="29"/>
              <w:rPr>
                <w:rFonts w:ascii="Segoe UI" w:eastAsia="Arial" w:hAnsi="Segoe UI" w:cs="Segoe UI"/>
                <w:spacing w:val="-6"/>
              </w:rPr>
            </w:pPr>
          </w:p>
          <w:p w14:paraId="017D6274" w14:textId="77777777" w:rsidR="00E11C0A" w:rsidRDefault="00E11C0A" w:rsidP="00203337">
            <w:pPr>
              <w:ind w:left="-29" w:firstLine="29"/>
              <w:rPr>
                <w:rFonts w:ascii="Segoe UI" w:eastAsia="Arial" w:hAnsi="Segoe UI" w:cs="Segoe UI"/>
                <w:spacing w:val="-6"/>
              </w:rPr>
            </w:pPr>
          </w:p>
          <w:p w14:paraId="4236A979" w14:textId="77777777" w:rsidR="00E11C0A" w:rsidRDefault="00E11C0A" w:rsidP="00203337">
            <w:pPr>
              <w:ind w:left="-29" w:firstLine="29"/>
              <w:rPr>
                <w:rFonts w:ascii="Segoe UI" w:eastAsia="Arial" w:hAnsi="Segoe UI" w:cs="Segoe UI"/>
                <w:spacing w:val="-6"/>
              </w:rPr>
            </w:pPr>
          </w:p>
          <w:p w14:paraId="46105CAD" w14:textId="77777777" w:rsidR="00E11C0A" w:rsidRDefault="00E11C0A" w:rsidP="00203337">
            <w:pPr>
              <w:ind w:left="-29" w:firstLine="29"/>
              <w:rPr>
                <w:rFonts w:ascii="Segoe UI" w:eastAsia="Arial" w:hAnsi="Segoe UI" w:cs="Segoe UI"/>
                <w:spacing w:val="-6"/>
              </w:rPr>
            </w:pPr>
          </w:p>
          <w:p w14:paraId="7CC0365B" w14:textId="77777777" w:rsidR="00C419E5" w:rsidRDefault="00C419E5" w:rsidP="00203337">
            <w:pPr>
              <w:ind w:left="-29" w:firstLine="29"/>
              <w:rPr>
                <w:rFonts w:ascii="Segoe UI" w:eastAsia="Arial" w:hAnsi="Segoe UI" w:cs="Segoe UI"/>
                <w:spacing w:val="-6"/>
              </w:rPr>
            </w:pPr>
          </w:p>
          <w:p w14:paraId="74F23545" w14:textId="77777777" w:rsidR="00C419E5" w:rsidRDefault="00C419E5" w:rsidP="00203337">
            <w:pPr>
              <w:ind w:left="-29" w:firstLine="29"/>
              <w:rPr>
                <w:rFonts w:ascii="Segoe UI" w:eastAsia="Arial" w:hAnsi="Segoe UI" w:cs="Segoe UI"/>
                <w:spacing w:val="-6"/>
              </w:rPr>
            </w:pPr>
          </w:p>
          <w:p w14:paraId="0AF28DC8" w14:textId="77777777" w:rsidR="00C419E5" w:rsidRDefault="00C419E5" w:rsidP="00203337">
            <w:pPr>
              <w:ind w:left="-29" w:firstLine="29"/>
              <w:rPr>
                <w:rFonts w:ascii="Segoe UI" w:eastAsia="Arial" w:hAnsi="Segoe UI" w:cs="Segoe UI"/>
                <w:spacing w:val="-6"/>
              </w:rPr>
            </w:pPr>
          </w:p>
          <w:p w14:paraId="1635F2EC" w14:textId="77777777" w:rsidR="00C419E5" w:rsidRDefault="00C419E5" w:rsidP="00203337">
            <w:pPr>
              <w:ind w:left="-29" w:firstLine="29"/>
              <w:rPr>
                <w:rFonts w:ascii="Segoe UI" w:eastAsia="Arial" w:hAnsi="Segoe UI" w:cs="Segoe UI"/>
                <w:spacing w:val="-6"/>
              </w:rPr>
            </w:pPr>
          </w:p>
          <w:p w14:paraId="2EB5033B" w14:textId="77777777" w:rsidR="00C419E5" w:rsidRDefault="00C419E5" w:rsidP="00203337">
            <w:pPr>
              <w:ind w:left="-29" w:firstLine="29"/>
              <w:rPr>
                <w:rFonts w:ascii="Segoe UI" w:eastAsia="Arial" w:hAnsi="Segoe UI" w:cs="Segoe UI"/>
                <w:spacing w:val="-6"/>
              </w:rPr>
            </w:pPr>
          </w:p>
          <w:p w14:paraId="7149AA73" w14:textId="77777777" w:rsidR="00C419E5" w:rsidRDefault="00C419E5" w:rsidP="00203337">
            <w:pPr>
              <w:ind w:left="-29" w:firstLine="29"/>
              <w:rPr>
                <w:rFonts w:ascii="Segoe UI" w:eastAsia="Arial" w:hAnsi="Segoe UI" w:cs="Segoe UI"/>
                <w:spacing w:val="-6"/>
              </w:rPr>
            </w:pPr>
          </w:p>
          <w:p w14:paraId="321CEA93" w14:textId="77777777" w:rsidR="00C419E5" w:rsidRDefault="00C419E5" w:rsidP="00203337">
            <w:pPr>
              <w:ind w:left="-29" w:firstLine="29"/>
              <w:rPr>
                <w:rFonts w:ascii="Segoe UI" w:eastAsia="Arial" w:hAnsi="Segoe UI" w:cs="Segoe UI"/>
                <w:spacing w:val="-6"/>
              </w:rPr>
            </w:pPr>
          </w:p>
          <w:p w14:paraId="1A5FD95A" w14:textId="77777777" w:rsidR="00C419E5" w:rsidRDefault="00C419E5" w:rsidP="00203337">
            <w:pPr>
              <w:ind w:left="-29" w:firstLine="29"/>
              <w:rPr>
                <w:rFonts w:ascii="Segoe UI" w:eastAsia="Arial" w:hAnsi="Segoe UI" w:cs="Segoe UI"/>
                <w:spacing w:val="-6"/>
              </w:rPr>
            </w:pPr>
          </w:p>
          <w:p w14:paraId="6A222444" w14:textId="77777777" w:rsidR="00E11C0A" w:rsidRDefault="00E11C0A" w:rsidP="00203337">
            <w:pPr>
              <w:ind w:left="-29" w:firstLine="29"/>
              <w:rPr>
                <w:rFonts w:ascii="Segoe UI" w:eastAsia="Arial" w:hAnsi="Segoe UI" w:cs="Segoe UI"/>
                <w:spacing w:val="-6"/>
              </w:rPr>
            </w:pPr>
          </w:p>
          <w:p w14:paraId="3AD624FD" w14:textId="77777777" w:rsidR="000021F5" w:rsidRDefault="000021F5" w:rsidP="00BA5C85">
            <w:pPr>
              <w:ind w:left="-29" w:firstLine="29"/>
              <w:jc w:val="center"/>
              <w:rPr>
                <w:rFonts w:ascii="Segoe UI" w:eastAsia="Arial" w:hAnsi="Segoe UI" w:cs="Segoe UI"/>
                <w:spacing w:val="-6"/>
              </w:rPr>
            </w:pPr>
          </w:p>
          <w:p w14:paraId="415C059D" w14:textId="77777777" w:rsidR="000D648C" w:rsidRDefault="000D648C" w:rsidP="00BA5C85">
            <w:pPr>
              <w:ind w:left="-29" w:firstLine="29"/>
              <w:jc w:val="center"/>
              <w:rPr>
                <w:rFonts w:ascii="Segoe UI" w:eastAsia="Arial" w:hAnsi="Segoe UI" w:cs="Segoe UI"/>
                <w:spacing w:val="-6"/>
              </w:rPr>
            </w:pPr>
          </w:p>
          <w:p w14:paraId="5B763A73" w14:textId="77777777" w:rsidR="000D648C" w:rsidRDefault="000D648C" w:rsidP="00BA5C85">
            <w:pPr>
              <w:ind w:left="-29" w:firstLine="29"/>
              <w:jc w:val="center"/>
              <w:rPr>
                <w:rFonts w:ascii="Segoe UI" w:eastAsia="Arial" w:hAnsi="Segoe UI" w:cs="Segoe UI"/>
                <w:spacing w:val="-6"/>
              </w:rPr>
            </w:pPr>
          </w:p>
          <w:p w14:paraId="4B1D9DD7" w14:textId="77777777" w:rsidR="000D648C" w:rsidRDefault="000D648C" w:rsidP="00BA5C85">
            <w:pPr>
              <w:ind w:left="-29" w:firstLine="29"/>
              <w:jc w:val="center"/>
              <w:rPr>
                <w:rFonts w:ascii="Segoe UI" w:eastAsia="Arial" w:hAnsi="Segoe UI" w:cs="Segoe UI"/>
                <w:spacing w:val="-6"/>
              </w:rPr>
            </w:pPr>
          </w:p>
          <w:p w14:paraId="25A14331" w14:textId="77777777" w:rsidR="000D648C" w:rsidRDefault="000D648C" w:rsidP="00BA5C85">
            <w:pPr>
              <w:ind w:left="-29" w:firstLine="29"/>
              <w:jc w:val="center"/>
              <w:rPr>
                <w:rFonts w:ascii="Segoe UI" w:eastAsia="Arial" w:hAnsi="Segoe UI" w:cs="Segoe UI"/>
                <w:spacing w:val="-6"/>
              </w:rPr>
            </w:pPr>
          </w:p>
          <w:p w14:paraId="0404793A" w14:textId="77777777" w:rsidR="000D648C" w:rsidRDefault="000D648C" w:rsidP="00BA5C85">
            <w:pPr>
              <w:ind w:left="-29" w:firstLine="29"/>
              <w:jc w:val="center"/>
              <w:rPr>
                <w:rFonts w:ascii="Segoe UI" w:eastAsia="Arial" w:hAnsi="Segoe UI" w:cs="Segoe UI"/>
                <w:spacing w:val="-6"/>
              </w:rPr>
            </w:pPr>
          </w:p>
          <w:p w14:paraId="57C881DD" w14:textId="77777777" w:rsidR="000D648C" w:rsidRDefault="000D648C" w:rsidP="00BA5C85">
            <w:pPr>
              <w:ind w:left="-29" w:firstLine="29"/>
              <w:jc w:val="center"/>
              <w:rPr>
                <w:rFonts w:ascii="Segoe UI" w:eastAsia="Arial" w:hAnsi="Segoe UI" w:cs="Segoe UI"/>
                <w:spacing w:val="-6"/>
              </w:rPr>
            </w:pPr>
          </w:p>
          <w:p w14:paraId="7F5908A4" w14:textId="77777777" w:rsidR="000D648C" w:rsidRDefault="000D648C" w:rsidP="00BA5C85">
            <w:pPr>
              <w:ind w:left="-29" w:firstLine="29"/>
              <w:jc w:val="center"/>
              <w:rPr>
                <w:rFonts w:ascii="Segoe UI" w:eastAsia="Arial" w:hAnsi="Segoe UI" w:cs="Segoe UI"/>
                <w:spacing w:val="-6"/>
              </w:rPr>
            </w:pPr>
          </w:p>
          <w:p w14:paraId="4455C10C" w14:textId="422ACF21" w:rsidR="00E11C0A" w:rsidRDefault="00E11C0A" w:rsidP="00BA5C85">
            <w:pPr>
              <w:ind w:left="-29" w:firstLine="29"/>
              <w:jc w:val="center"/>
              <w:rPr>
                <w:rFonts w:ascii="Segoe UI" w:eastAsia="Arial" w:hAnsi="Segoe UI" w:cs="Segoe UI"/>
                <w:spacing w:val="-6"/>
              </w:rPr>
            </w:pPr>
            <w:r>
              <w:rPr>
                <w:rFonts w:ascii="Segoe UI" w:eastAsia="Arial" w:hAnsi="Segoe UI" w:cs="Segoe UI"/>
                <w:spacing w:val="-6"/>
              </w:rPr>
              <w:lastRenderedPageBreak/>
              <w:t>Contract Format Required (Cont’d)</w:t>
            </w:r>
          </w:p>
          <w:p w14:paraId="28DBB99C" w14:textId="77777777" w:rsidR="00E11C0A" w:rsidRDefault="00E11C0A" w:rsidP="00203337">
            <w:pPr>
              <w:ind w:left="-29" w:firstLine="29"/>
              <w:rPr>
                <w:rFonts w:ascii="Segoe UI" w:eastAsia="Arial" w:hAnsi="Segoe UI" w:cs="Segoe UI"/>
                <w:spacing w:val="-6"/>
              </w:rPr>
            </w:pPr>
          </w:p>
          <w:p w14:paraId="106C5DC2" w14:textId="77777777" w:rsidR="00E11C0A" w:rsidRDefault="00E11C0A" w:rsidP="00203337">
            <w:pPr>
              <w:ind w:left="-29" w:firstLine="29"/>
              <w:rPr>
                <w:rFonts w:ascii="Segoe UI" w:eastAsia="Arial" w:hAnsi="Segoe UI" w:cs="Segoe UI"/>
                <w:spacing w:val="-6"/>
              </w:rPr>
            </w:pPr>
          </w:p>
          <w:p w14:paraId="285584EA" w14:textId="77777777" w:rsidR="00E11C0A" w:rsidRDefault="00E11C0A" w:rsidP="00203337">
            <w:pPr>
              <w:ind w:left="-29" w:firstLine="29"/>
              <w:rPr>
                <w:rFonts w:ascii="Segoe UI" w:eastAsia="Arial" w:hAnsi="Segoe UI" w:cs="Segoe UI"/>
                <w:spacing w:val="-6"/>
              </w:rPr>
            </w:pPr>
          </w:p>
          <w:p w14:paraId="73D8C9A4" w14:textId="77777777" w:rsidR="00E11C0A" w:rsidRDefault="00E11C0A" w:rsidP="00203337">
            <w:pPr>
              <w:ind w:left="-29" w:firstLine="29"/>
              <w:rPr>
                <w:rFonts w:ascii="Segoe UI" w:eastAsia="Arial" w:hAnsi="Segoe UI" w:cs="Segoe UI"/>
                <w:spacing w:val="-6"/>
              </w:rPr>
            </w:pPr>
          </w:p>
          <w:p w14:paraId="5EBC811A" w14:textId="77777777" w:rsidR="00E11C0A" w:rsidRDefault="00E11C0A" w:rsidP="00203337">
            <w:pPr>
              <w:ind w:left="-29" w:firstLine="29"/>
              <w:rPr>
                <w:rFonts w:ascii="Segoe UI" w:eastAsia="Arial" w:hAnsi="Segoe UI" w:cs="Segoe UI"/>
                <w:spacing w:val="-6"/>
              </w:rPr>
            </w:pPr>
          </w:p>
          <w:p w14:paraId="00B1AB46" w14:textId="77777777" w:rsidR="00E11C0A" w:rsidRDefault="00E11C0A" w:rsidP="00203337">
            <w:pPr>
              <w:ind w:left="-29" w:firstLine="29"/>
              <w:rPr>
                <w:rFonts w:ascii="Segoe UI" w:eastAsia="Arial" w:hAnsi="Segoe UI" w:cs="Segoe UI"/>
                <w:spacing w:val="-6"/>
              </w:rPr>
            </w:pPr>
          </w:p>
          <w:p w14:paraId="3B045454" w14:textId="77777777" w:rsidR="00E11C0A" w:rsidRDefault="00E11C0A" w:rsidP="00203337">
            <w:pPr>
              <w:ind w:left="-29" w:firstLine="29"/>
              <w:rPr>
                <w:rFonts w:ascii="Segoe UI" w:eastAsia="Arial" w:hAnsi="Segoe UI" w:cs="Segoe UI"/>
                <w:spacing w:val="-6"/>
              </w:rPr>
            </w:pPr>
          </w:p>
          <w:p w14:paraId="3023E153" w14:textId="77777777" w:rsidR="00E11C0A" w:rsidRDefault="00E11C0A" w:rsidP="00203337">
            <w:pPr>
              <w:ind w:left="-29" w:firstLine="29"/>
              <w:rPr>
                <w:rFonts w:ascii="Segoe UI" w:eastAsia="Arial" w:hAnsi="Segoe UI" w:cs="Segoe UI"/>
                <w:spacing w:val="-6"/>
              </w:rPr>
            </w:pPr>
          </w:p>
          <w:p w14:paraId="6B88050A" w14:textId="77777777" w:rsidR="00E11C0A" w:rsidRDefault="00E11C0A" w:rsidP="00203337">
            <w:pPr>
              <w:ind w:left="-29" w:firstLine="29"/>
              <w:rPr>
                <w:rFonts w:ascii="Segoe UI" w:eastAsia="Arial" w:hAnsi="Segoe UI" w:cs="Segoe UI"/>
                <w:spacing w:val="-6"/>
              </w:rPr>
            </w:pPr>
          </w:p>
          <w:p w14:paraId="5C36534E" w14:textId="77777777" w:rsidR="00E11C0A" w:rsidRDefault="00E11C0A" w:rsidP="00203337">
            <w:pPr>
              <w:ind w:left="-29" w:firstLine="29"/>
              <w:rPr>
                <w:rFonts w:ascii="Segoe UI" w:eastAsia="Arial" w:hAnsi="Segoe UI" w:cs="Segoe UI"/>
                <w:spacing w:val="-6"/>
              </w:rPr>
            </w:pPr>
          </w:p>
          <w:p w14:paraId="2B26CF26" w14:textId="77777777" w:rsidR="00E11C0A" w:rsidRDefault="00E11C0A" w:rsidP="00203337">
            <w:pPr>
              <w:ind w:left="-29" w:firstLine="29"/>
              <w:rPr>
                <w:rFonts w:ascii="Segoe UI" w:eastAsia="Arial" w:hAnsi="Segoe UI" w:cs="Segoe UI"/>
                <w:spacing w:val="-6"/>
              </w:rPr>
            </w:pPr>
          </w:p>
          <w:p w14:paraId="0AE5A94B" w14:textId="77777777" w:rsidR="00E11C0A" w:rsidRDefault="00E11C0A" w:rsidP="00203337">
            <w:pPr>
              <w:ind w:left="-29" w:firstLine="29"/>
              <w:rPr>
                <w:rFonts w:ascii="Segoe UI" w:eastAsia="Arial" w:hAnsi="Segoe UI" w:cs="Segoe UI"/>
                <w:spacing w:val="-6"/>
              </w:rPr>
            </w:pPr>
          </w:p>
          <w:p w14:paraId="279C5679" w14:textId="77777777" w:rsidR="00E11C0A" w:rsidRDefault="00E11C0A" w:rsidP="00203337">
            <w:pPr>
              <w:ind w:left="-29" w:firstLine="29"/>
              <w:rPr>
                <w:rFonts w:ascii="Segoe UI" w:eastAsia="Arial" w:hAnsi="Segoe UI" w:cs="Segoe UI"/>
                <w:spacing w:val="-6"/>
              </w:rPr>
            </w:pPr>
          </w:p>
          <w:p w14:paraId="33AE2A96" w14:textId="77777777" w:rsidR="00844954" w:rsidRDefault="00844954" w:rsidP="00203337">
            <w:pPr>
              <w:ind w:left="-29" w:firstLine="29"/>
              <w:rPr>
                <w:rFonts w:ascii="Segoe UI" w:eastAsia="Arial" w:hAnsi="Segoe UI" w:cs="Segoe UI"/>
                <w:spacing w:val="-6"/>
              </w:rPr>
            </w:pPr>
          </w:p>
          <w:p w14:paraId="3BA49309" w14:textId="77777777" w:rsidR="00844954" w:rsidRDefault="00844954" w:rsidP="00203337">
            <w:pPr>
              <w:ind w:left="-29" w:firstLine="29"/>
              <w:rPr>
                <w:rFonts w:ascii="Segoe UI" w:eastAsia="Arial" w:hAnsi="Segoe UI" w:cs="Segoe UI"/>
                <w:spacing w:val="-6"/>
              </w:rPr>
            </w:pPr>
          </w:p>
          <w:p w14:paraId="33A9923E" w14:textId="77777777" w:rsidR="00844954" w:rsidRDefault="00844954" w:rsidP="00203337">
            <w:pPr>
              <w:ind w:left="-29" w:firstLine="29"/>
              <w:rPr>
                <w:rFonts w:ascii="Segoe UI" w:eastAsia="Arial" w:hAnsi="Segoe UI" w:cs="Segoe UI"/>
                <w:spacing w:val="-6"/>
              </w:rPr>
            </w:pPr>
          </w:p>
          <w:p w14:paraId="0B5C236D" w14:textId="77777777" w:rsidR="00844954" w:rsidRDefault="00844954" w:rsidP="00203337">
            <w:pPr>
              <w:ind w:left="-29" w:firstLine="29"/>
              <w:rPr>
                <w:rFonts w:ascii="Segoe UI" w:eastAsia="Arial" w:hAnsi="Segoe UI" w:cs="Segoe UI"/>
                <w:spacing w:val="-6"/>
              </w:rPr>
            </w:pPr>
          </w:p>
          <w:p w14:paraId="68C7CA56" w14:textId="77777777" w:rsidR="00844954" w:rsidRDefault="00844954" w:rsidP="00203337">
            <w:pPr>
              <w:ind w:left="-29" w:firstLine="29"/>
              <w:rPr>
                <w:rFonts w:ascii="Segoe UI" w:eastAsia="Arial" w:hAnsi="Segoe UI" w:cs="Segoe UI"/>
                <w:spacing w:val="-6"/>
              </w:rPr>
            </w:pPr>
          </w:p>
          <w:p w14:paraId="53AA38DB" w14:textId="77777777" w:rsidR="00844954" w:rsidRDefault="00844954" w:rsidP="00203337">
            <w:pPr>
              <w:ind w:left="-29" w:firstLine="29"/>
              <w:rPr>
                <w:rFonts w:ascii="Segoe UI" w:eastAsia="Arial" w:hAnsi="Segoe UI" w:cs="Segoe UI"/>
                <w:spacing w:val="-6"/>
              </w:rPr>
            </w:pPr>
          </w:p>
          <w:p w14:paraId="44540DD0" w14:textId="77777777" w:rsidR="00844954" w:rsidRDefault="00844954" w:rsidP="00203337">
            <w:pPr>
              <w:ind w:left="-29" w:firstLine="29"/>
              <w:rPr>
                <w:rFonts w:ascii="Segoe UI" w:eastAsia="Arial" w:hAnsi="Segoe UI" w:cs="Segoe UI"/>
                <w:spacing w:val="-6"/>
              </w:rPr>
            </w:pPr>
          </w:p>
          <w:p w14:paraId="67A2BFC0" w14:textId="77777777" w:rsidR="00844954" w:rsidRDefault="00844954" w:rsidP="00203337">
            <w:pPr>
              <w:ind w:left="-29" w:firstLine="29"/>
              <w:rPr>
                <w:rFonts w:ascii="Segoe UI" w:eastAsia="Arial" w:hAnsi="Segoe UI" w:cs="Segoe UI"/>
                <w:spacing w:val="-6"/>
              </w:rPr>
            </w:pPr>
          </w:p>
          <w:p w14:paraId="69A304C2" w14:textId="77777777" w:rsidR="00E11C0A" w:rsidRDefault="00E11C0A" w:rsidP="00203337">
            <w:pPr>
              <w:ind w:left="-29" w:firstLine="29"/>
              <w:rPr>
                <w:rFonts w:ascii="Segoe UI" w:eastAsia="Arial" w:hAnsi="Segoe UI" w:cs="Segoe UI"/>
                <w:spacing w:val="-6"/>
              </w:rPr>
            </w:pPr>
          </w:p>
          <w:p w14:paraId="2DFA88C7" w14:textId="77777777" w:rsidR="00EA7755" w:rsidRDefault="00EA7755" w:rsidP="00BA5C85">
            <w:pPr>
              <w:ind w:left="-29" w:firstLine="29"/>
              <w:jc w:val="center"/>
              <w:rPr>
                <w:rFonts w:ascii="Segoe UI" w:eastAsia="Arial" w:hAnsi="Segoe UI" w:cs="Segoe UI"/>
                <w:spacing w:val="-6"/>
              </w:rPr>
            </w:pPr>
          </w:p>
          <w:p w14:paraId="7F5E0F42" w14:textId="63ED0704" w:rsidR="00E11C0A" w:rsidRPr="004E7D65" w:rsidRDefault="00E11C0A" w:rsidP="00BA5C85">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567C566E"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lastRenderedPageBreak/>
              <w:t>RCW 48.18.110(1)(a)</w:t>
            </w:r>
          </w:p>
          <w:p w14:paraId="7B0C92BF"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2C66B2F5" w14:textId="77777777" w:rsidR="00E11C0A" w:rsidRDefault="00E11C0A" w:rsidP="0079417E">
            <w:pPr>
              <w:spacing w:after="160" w:line="259" w:lineRule="auto"/>
              <w:ind w:left="331" w:hanging="270"/>
              <w:contextualSpacing/>
              <w:rPr>
                <w:rFonts w:ascii="Segoe UI" w:hAnsi="Segoe UI" w:cs="Segoe UI"/>
              </w:rPr>
            </w:pPr>
            <w:r>
              <w:rPr>
                <w:rFonts w:ascii="Segoe UI" w:hAnsi="Segoe UI" w:cs="Segoe UI"/>
              </w:rPr>
              <w:t>Forms must not:</w:t>
            </w:r>
          </w:p>
          <w:p w14:paraId="7AEC275C"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7" w:type="dxa"/>
            <w:tcBorders>
              <w:top w:val="single" w:sz="4" w:space="0" w:color="auto"/>
              <w:bottom w:val="single" w:sz="4" w:space="0" w:color="auto"/>
            </w:tcBorders>
          </w:tcPr>
          <w:p w14:paraId="50AEE3C4"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064AD0B" w14:textId="77777777" w:rsidR="00E11C0A" w:rsidRPr="005D0E68" w:rsidRDefault="00E11C0A" w:rsidP="00884179">
            <w:pPr>
              <w:rPr>
                <w:rFonts w:ascii="Segoe UI" w:hAnsi="Segoe UI" w:cs="Segoe UI"/>
              </w:rPr>
            </w:pPr>
          </w:p>
        </w:tc>
      </w:tr>
      <w:tr w:rsidR="00E11C0A" w:rsidRPr="005D0E68" w14:paraId="3F822BA2" w14:textId="77777777" w:rsidTr="00F96D1C">
        <w:tc>
          <w:tcPr>
            <w:tcW w:w="1476" w:type="dxa"/>
            <w:vMerge/>
          </w:tcPr>
          <w:p w14:paraId="2F0F58E3" w14:textId="77777777" w:rsidR="00E11C0A" w:rsidRPr="005D0E68" w:rsidRDefault="00E11C0A" w:rsidP="002444F2">
            <w:pPr>
              <w:rPr>
                <w:rFonts w:ascii="Segoe UI" w:hAnsi="Segoe UI" w:cs="Segoe UI"/>
                <w:b/>
              </w:rPr>
            </w:pPr>
          </w:p>
        </w:tc>
        <w:tc>
          <w:tcPr>
            <w:tcW w:w="1489" w:type="dxa"/>
            <w:vMerge/>
          </w:tcPr>
          <w:p w14:paraId="7AD1BBB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B1ACDEB" w14:textId="77777777" w:rsidR="00E11C0A" w:rsidRPr="005D0E68" w:rsidRDefault="00D773DC" w:rsidP="00F96D1C">
            <w:pPr>
              <w:jc w:val="center"/>
              <w:rPr>
                <w:rFonts w:ascii="Segoe UI" w:eastAsia="Arial" w:hAnsi="Segoe UI" w:cs="Segoe UI"/>
                <w:spacing w:val="-5"/>
              </w:rPr>
            </w:pPr>
            <w:r>
              <w:rPr>
                <w:rFonts w:ascii="Segoe UI" w:eastAsia="Arial" w:hAnsi="Segoe UI" w:cs="Segoe UI"/>
                <w:spacing w:val="-5"/>
              </w:rPr>
              <w:t xml:space="preserve">RCW </w:t>
            </w:r>
            <w:r w:rsidR="00E11C0A" w:rsidRPr="005D0E68">
              <w:rPr>
                <w:rFonts w:ascii="Segoe UI" w:eastAsia="Arial" w:hAnsi="Segoe UI" w:cs="Segoe UI"/>
                <w:spacing w:val="-5"/>
              </w:rPr>
              <w:t>48.18.110(1)(</w:t>
            </w:r>
            <w:r w:rsidR="00E11C0A">
              <w:rPr>
                <w:rFonts w:ascii="Segoe UI" w:eastAsia="Arial" w:hAnsi="Segoe UI" w:cs="Segoe UI"/>
                <w:spacing w:val="-5"/>
              </w:rPr>
              <w:t>b</w:t>
            </w:r>
            <w:r w:rsidR="00E11C0A" w:rsidRPr="005D0E68">
              <w:rPr>
                <w:rFonts w:ascii="Segoe UI" w:eastAsia="Arial" w:hAnsi="Segoe UI" w:cs="Segoe UI"/>
                <w:spacing w:val="-5"/>
              </w:rPr>
              <w:t>)</w:t>
            </w:r>
          </w:p>
        </w:tc>
        <w:tc>
          <w:tcPr>
            <w:tcW w:w="7141" w:type="dxa"/>
            <w:tcBorders>
              <w:top w:val="single" w:sz="4" w:space="0" w:color="auto"/>
              <w:bottom w:val="single" w:sz="4" w:space="0" w:color="auto"/>
            </w:tcBorders>
          </w:tcPr>
          <w:p w14:paraId="2E5A8F02"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7" w:type="dxa"/>
            <w:tcBorders>
              <w:top w:val="single" w:sz="4" w:space="0" w:color="auto"/>
              <w:bottom w:val="single" w:sz="4" w:space="0" w:color="auto"/>
            </w:tcBorders>
          </w:tcPr>
          <w:p w14:paraId="632D030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0D96846" w14:textId="77777777" w:rsidR="00E11C0A" w:rsidRPr="005D0E68" w:rsidRDefault="00E11C0A" w:rsidP="00884179">
            <w:pPr>
              <w:rPr>
                <w:rFonts w:ascii="Segoe UI" w:hAnsi="Segoe UI" w:cs="Segoe UI"/>
              </w:rPr>
            </w:pPr>
          </w:p>
        </w:tc>
      </w:tr>
      <w:tr w:rsidR="00E11C0A" w:rsidRPr="005D0E68" w14:paraId="551F2C1D" w14:textId="77777777" w:rsidTr="00F96D1C">
        <w:tc>
          <w:tcPr>
            <w:tcW w:w="1476" w:type="dxa"/>
            <w:vMerge/>
          </w:tcPr>
          <w:p w14:paraId="7FD0B665" w14:textId="77777777" w:rsidR="00E11C0A" w:rsidRPr="005D0E68" w:rsidRDefault="00E11C0A" w:rsidP="002444F2">
            <w:pPr>
              <w:rPr>
                <w:rFonts w:ascii="Segoe UI" w:hAnsi="Segoe UI" w:cs="Segoe UI"/>
                <w:b/>
              </w:rPr>
            </w:pPr>
          </w:p>
        </w:tc>
        <w:tc>
          <w:tcPr>
            <w:tcW w:w="1489" w:type="dxa"/>
            <w:vMerge/>
          </w:tcPr>
          <w:p w14:paraId="04F24B03"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5E34718D"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CF528A8"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7" w:type="dxa"/>
            <w:tcBorders>
              <w:top w:val="single" w:sz="4" w:space="0" w:color="auto"/>
              <w:bottom w:val="single" w:sz="4" w:space="0" w:color="auto"/>
            </w:tcBorders>
          </w:tcPr>
          <w:p w14:paraId="0425873B"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C19FE0" w14:textId="77777777" w:rsidR="00E11C0A" w:rsidRPr="005D0E68" w:rsidRDefault="00E11C0A" w:rsidP="00884179">
            <w:pPr>
              <w:rPr>
                <w:rFonts w:ascii="Segoe UI" w:hAnsi="Segoe UI" w:cs="Segoe UI"/>
              </w:rPr>
            </w:pPr>
          </w:p>
        </w:tc>
      </w:tr>
      <w:tr w:rsidR="00E11C0A" w:rsidRPr="005D0E68" w14:paraId="2990C6D0" w14:textId="77777777" w:rsidTr="00F96D1C">
        <w:tc>
          <w:tcPr>
            <w:tcW w:w="1476" w:type="dxa"/>
            <w:vMerge/>
          </w:tcPr>
          <w:p w14:paraId="27EC4946" w14:textId="77777777" w:rsidR="00E11C0A" w:rsidRPr="005D0E68" w:rsidRDefault="00E11C0A" w:rsidP="002444F2">
            <w:pPr>
              <w:rPr>
                <w:rFonts w:ascii="Segoe UI" w:hAnsi="Segoe UI" w:cs="Segoe UI"/>
                <w:b/>
              </w:rPr>
            </w:pPr>
          </w:p>
        </w:tc>
        <w:tc>
          <w:tcPr>
            <w:tcW w:w="1489" w:type="dxa"/>
            <w:vMerge/>
          </w:tcPr>
          <w:p w14:paraId="2EC3DC1F"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2AE05500"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7B299C44" w14:textId="77777777" w:rsidR="00E11C0A" w:rsidRPr="004E7D65" w:rsidRDefault="00E11C0A" w:rsidP="0079417E">
            <w:pPr>
              <w:numPr>
                <w:ilvl w:val="0"/>
                <w:numId w:val="3"/>
              </w:numPr>
              <w:spacing w:after="160" w:line="259" w:lineRule="auto"/>
              <w:ind w:left="331" w:hanging="270"/>
              <w:contextualSpacing/>
              <w:rPr>
                <w:rFonts w:ascii="Segoe UI" w:hAnsi="Segoe UI" w:cs="Segoe UI"/>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7" w:type="dxa"/>
            <w:tcBorders>
              <w:top w:val="single" w:sz="4" w:space="0" w:color="auto"/>
              <w:bottom w:val="single" w:sz="4" w:space="0" w:color="auto"/>
            </w:tcBorders>
          </w:tcPr>
          <w:p w14:paraId="065CD08C"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31B93771" w14:textId="77777777" w:rsidR="00E11C0A" w:rsidRPr="005D0E68" w:rsidRDefault="00E11C0A" w:rsidP="00884179">
            <w:pPr>
              <w:rPr>
                <w:rFonts w:ascii="Segoe UI" w:hAnsi="Segoe UI" w:cs="Segoe UI"/>
              </w:rPr>
            </w:pPr>
          </w:p>
        </w:tc>
      </w:tr>
      <w:tr w:rsidR="00E11C0A" w:rsidRPr="005D0E68" w14:paraId="54A6F31C" w14:textId="77777777" w:rsidTr="00F96D1C">
        <w:tc>
          <w:tcPr>
            <w:tcW w:w="1476" w:type="dxa"/>
            <w:vMerge/>
          </w:tcPr>
          <w:p w14:paraId="3227EE75" w14:textId="77777777" w:rsidR="00E11C0A" w:rsidRPr="005D0E68" w:rsidRDefault="00E11C0A" w:rsidP="002444F2">
            <w:pPr>
              <w:rPr>
                <w:rFonts w:ascii="Segoe UI" w:hAnsi="Segoe UI" w:cs="Segoe UI"/>
                <w:b/>
              </w:rPr>
            </w:pPr>
          </w:p>
        </w:tc>
        <w:tc>
          <w:tcPr>
            <w:tcW w:w="1489" w:type="dxa"/>
            <w:vMerge/>
          </w:tcPr>
          <w:p w14:paraId="40F3D0A0"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649766F6"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1F55C73B" w14:textId="77777777" w:rsidR="00E11C0A" w:rsidRPr="004E7D65" w:rsidRDefault="00E11C0A" w:rsidP="0079417E">
            <w:pPr>
              <w:pStyle w:val="ListParagraph"/>
              <w:numPr>
                <w:ilvl w:val="0"/>
                <w:numId w:val="3"/>
              </w:numPr>
              <w:ind w:left="331" w:hanging="270"/>
              <w:rPr>
                <w:rFonts w:ascii="Segoe UI" w:hAnsi="Segoe UI" w:cs="Segoe UI"/>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7" w:type="dxa"/>
            <w:tcBorders>
              <w:top w:val="single" w:sz="4" w:space="0" w:color="auto"/>
              <w:bottom w:val="single" w:sz="4" w:space="0" w:color="auto"/>
            </w:tcBorders>
          </w:tcPr>
          <w:p w14:paraId="38C8F06F"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BCAF8A" w14:textId="77777777" w:rsidR="00E11C0A" w:rsidRPr="005D0E68" w:rsidRDefault="00E11C0A" w:rsidP="00884179">
            <w:pPr>
              <w:rPr>
                <w:rFonts w:ascii="Segoe UI" w:hAnsi="Segoe UI" w:cs="Segoe UI"/>
              </w:rPr>
            </w:pPr>
          </w:p>
        </w:tc>
      </w:tr>
      <w:tr w:rsidR="00E11C0A" w:rsidRPr="005D0E68" w14:paraId="3DE4DFBE" w14:textId="77777777" w:rsidTr="00F96D1C">
        <w:tc>
          <w:tcPr>
            <w:tcW w:w="1476" w:type="dxa"/>
            <w:vMerge/>
          </w:tcPr>
          <w:p w14:paraId="23C958EF" w14:textId="77777777" w:rsidR="00E11C0A" w:rsidRPr="005D0E68" w:rsidRDefault="00E11C0A" w:rsidP="002444F2">
            <w:pPr>
              <w:rPr>
                <w:rFonts w:ascii="Segoe UI" w:hAnsi="Segoe UI" w:cs="Segoe UI"/>
                <w:b/>
              </w:rPr>
            </w:pPr>
          </w:p>
        </w:tc>
        <w:tc>
          <w:tcPr>
            <w:tcW w:w="1489" w:type="dxa"/>
            <w:vMerge/>
          </w:tcPr>
          <w:p w14:paraId="7E65818B"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17279E98" w14:textId="77777777" w:rsidR="00E11C0A" w:rsidRPr="005D0E68" w:rsidRDefault="00E11C0A" w:rsidP="00F96D1C">
            <w:pPr>
              <w:jc w:val="center"/>
              <w:rPr>
                <w:rFonts w:ascii="Segoe UI" w:eastAsia="Arial" w:hAnsi="Segoe UI" w:cs="Segoe UI"/>
                <w:spacing w:val="-5"/>
              </w:rPr>
            </w:pPr>
            <w:r w:rsidRPr="005D0E68">
              <w:rPr>
                <w:rFonts w:ascii="Segoe UI" w:eastAsia="Arial" w:hAnsi="Segoe UI" w:cs="Segoe UI"/>
                <w:spacing w:val="-5"/>
              </w:rPr>
              <w:t>RC</w:t>
            </w:r>
            <w:r w:rsidR="00114B3E">
              <w:rPr>
                <w:rFonts w:ascii="Segoe UI" w:eastAsia="Arial" w:hAnsi="Segoe UI" w:cs="Segoe UI"/>
                <w:spacing w:val="-5"/>
              </w:rPr>
              <w:t xml:space="preserve"> </w:t>
            </w:r>
            <w:r w:rsidRPr="005D0E68">
              <w:rPr>
                <w:rFonts w:ascii="Segoe UI" w:eastAsia="Arial" w:hAnsi="Segoe UI" w:cs="Segoe UI"/>
                <w:spacing w:val="-5"/>
              </w:rPr>
              <w:t>W 48.18.110(</w:t>
            </w:r>
            <w:r>
              <w:rPr>
                <w:rFonts w:ascii="Segoe UI" w:eastAsia="Arial" w:hAnsi="Segoe UI" w:cs="Segoe UI"/>
                <w:spacing w:val="-5"/>
              </w:rPr>
              <w:t>2</w:t>
            </w:r>
            <w:r w:rsidRPr="005D0E68">
              <w:rPr>
                <w:rFonts w:ascii="Segoe UI" w:eastAsia="Arial" w:hAnsi="Segoe UI" w:cs="Segoe UI"/>
                <w:spacing w:val="-5"/>
              </w:rPr>
              <w:t>)</w:t>
            </w:r>
          </w:p>
        </w:tc>
        <w:tc>
          <w:tcPr>
            <w:tcW w:w="7141" w:type="dxa"/>
            <w:tcBorders>
              <w:top w:val="single" w:sz="4" w:space="0" w:color="auto"/>
              <w:bottom w:val="single" w:sz="4" w:space="0" w:color="auto"/>
            </w:tcBorders>
          </w:tcPr>
          <w:p w14:paraId="65FBF2AD" w14:textId="77777777" w:rsidR="00E11C0A" w:rsidRPr="003F5E58" w:rsidRDefault="00E11C0A" w:rsidP="0079417E">
            <w:pPr>
              <w:pStyle w:val="ListParagraph"/>
              <w:numPr>
                <w:ilvl w:val="0"/>
                <w:numId w:val="3"/>
              </w:numPr>
              <w:ind w:left="331" w:hanging="270"/>
              <w:rPr>
                <w:rFonts w:ascii="Segoe UI" w:hAnsi="Segoe UI" w:cs="Segoe UI"/>
              </w:rPr>
            </w:pPr>
            <w:r w:rsidRPr="003F5E58">
              <w:rPr>
                <w:rFonts w:ascii="Segoe UI" w:hAnsi="Segoe UI" w:cs="Segoe UI"/>
              </w:rPr>
              <w:t>The benefits provided in the contract must not be unreasonable in relation to the premium charged.</w:t>
            </w:r>
          </w:p>
        </w:tc>
        <w:tc>
          <w:tcPr>
            <w:tcW w:w="1267" w:type="dxa"/>
            <w:tcBorders>
              <w:top w:val="single" w:sz="4" w:space="0" w:color="auto"/>
              <w:bottom w:val="single" w:sz="4" w:space="0" w:color="auto"/>
            </w:tcBorders>
          </w:tcPr>
          <w:p w14:paraId="0D99BF4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5E4CA864" w14:textId="77777777" w:rsidR="00E11C0A" w:rsidRPr="005D0E68" w:rsidRDefault="00E11C0A" w:rsidP="00884179">
            <w:pPr>
              <w:rPr>
                <w:rFonts w:ascii="Segoe UI" w:hAnsi="Segoe UI" w:cs="Segoe UI"/>
              </w:rPr>
            </w:pPr>
          </w:p>
        </w:tc>
      </w:tr>
      <w:tr w:rsidR="00E11C0A" w:rsidRPr="005D0E68" w14:paraId="7AEBFD86" w14:textId="77777777" w:rsidTr="00F96D1C">
        <w:tc>
          <w:tcPr>
            <w:tcW w:w="1476" w:type="dxa"/>
            <w:vMerge/>
          </w:tcPr>
          <w:p w14:paraId="10684695" w14:textId="77777777" w:rsidR="00E11C0A" w:rsidRPr="005D0E68" w:rsidRDefault="00E11C0A" w:rsidP="002444F2">
            <w:pPr>
              <w:rPr>
                <w:rFonts w:ascii="Segoe UI" w:hAnsi="Segoe UI" w:cs="Segoe UI"/>
                <w:b/>
              </w:rPr>
            </w:pPr>
          </w:p>
        </w:tc>
        <w:tc>
          <w:tcPr>
            <w:tcW w:w="1489" w:type="dxa"/>
            <w:vMerge/>
          </w:tcPr>
          <w:p w14:paraId="0B686B58" w14:textId="77777777" w:rsidR="00E11C0A" w:rsidRPr="005D0E68" w:rsidRDefault="00E11C0A"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tcPr>
          <w:p w14:paraId="3FEABEB3" w14:textId="77777777" w:rsidR="00E11C0A" w:rsidRDefault="00E11C0A" w:rsidP="00F96D1C">
            <w:pPr>
              <w:jc w:val="center"/>
              <w:rPr>
                <w:rFonts w:ascii="Segoe UI" w:eastAsia="Arial" w:hAnsi="Segoe UI" w:cs="Segoe UI"/>
                <w:spacing w:val="-5"/>
              </w:rPr>
            </w:pPr>
            <w:r>
              <w:rPr>
                <w:rFonts w:ascii="Segoe UI" w:eastAsia="Arial" w:hAnsi="Segoe UI" w:cs="Segoe UI"/>
                <w:spacing w:val="-5"/>
              </w:rPr>
              <w:t>RCW 48.18.130(1)</w:t>
            </w:r>
          </w:p>
          <w:p w14:paraId="2BA2A78E" w14:textId="77777777" w:rsidR="00E11C0A" w:rsidRPr="005D0E68" w:rsidRDefault="00E11C0A" w:rsidP="00F96D1C">
            <w:pPr>
              <w:jc w:val="center"/>
              <w:rPr>
                <w:rFonts w:ascii="Segoe UI" w:eastAsia="Arial" w:hAnsi="Segoe UI" w:cs="Segoe UI"/>
                <w:spacing w:val="-5"/>
              </w:rPr>
            </w:pPr>
          </w:p>
        </w:tc>
        <w:tc>
          <w:tcPr>
            <w:tcW w:w="7141" w:type="dxa"/>
            <w:tcBorders>
              <w:top w:val="single" w:sz="4" w:space="0" w:color="auto"/>
              <w:bottom w:val="single" w:sz="4" w:space="0" w:color="auto"/>
            </w:tcBorders>
          </w:tcPr>
          <w:p w14:paraId="1A02B3DA" w14:textId="77777777" w:rsidR="00E11C0A" w:rsidRPr="003F5E58" w:rsidRDefault="00E11C0A" w:rsidP="003F5E5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74BA6DAF" w14:textId="77777777" w:rsidR="00E11C0A" w:rsidRPr="003F5E58" w:rsidRDefault="00E11C0A" w:rsidP="003F5E58">
            <w:pPr>
              <w:pStyle w:val="ListParagraph"/>
              <w:numPr>
                <w:ilvl w:val="1"/>
                <w:numId w:val="3"/>
              </w:numPr>
              <w:ind w:left="691"/>
              <w:rPr>
                <w:rFonts w:ascii="Segoe UI" w:hAnsi="Segoe UI" w:cs="Segoe UI"/>
              </w:rPr>
            </w:pPr>
            <w:r w:rsidRPr="003F5E58">
              <w:rPr>
                <w:rFonts w:ascii="Segoe UI" w:hAnsi="Segoe UI" w:cs="Segoe UI"/>
              </w:rPr>
              <w:t>The commissioner may waive the required use of a particular standard provision in a particular insurance contract form if:</w:t>
            </w:r>
          </w:p>
        </w:tc>
        <w:tc>
          <w:tcPr>
            <w:tcW w:w="1267" w:type="dxa"/>
            <w:tcBorders>
              <w:top w:val="single" w:sz="4" w:space="0" w:color="auto"/>
              <w:bottom w:val="single" w:sz="4" w:space="0" w:color="auto"/>
            </w:tcBorders>
          </w:tcPr>
          <w:p w14:paraId="2F0EDB52"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68009F4B" w14:textId="77777777" w:rsidR="00E11C0A" w:rsidRPr="005D0E68" w:rsidRDefault="00E11C0A" w:rsidP="00884179">
            <w:pPr>
              <w:rPr>
                <w:rFonts w:ascii="Segoe UI" w:hAnsi="Segoe UI" w:cs="Segoe UI"/>
              </w:rPr>
            </w:pPr>
          </w:p>
        </w:tc>
      </w:tr>
      <w:tr w:rsidR="00E11C0A" w:rsidRPr="005D0E68" w14:paraId="40F29ED2" w14:textId="77777777" w:rsidTr="00F96D1C">
        <w:tc>
          <w:tcPr>
            <w:tcW w:w="1476" w:type="dxa"/>
            <w:vMerge/>
          </w:tcPr>
          <w:p w14:paraId="4A69F27E" w14:textId="77777777" w:rsidR="00E11C0A" w:rsidRPr="005D0E68" w:rsidRDefault="00E11C0A" w:rsidP="002444F2">
            <w:pPr>
              <w:rPr>
                <w:rFonts w:ascii="Segoe UI" w:hAnsi="Segoe UI" w:cs="Segoe UI"/>
                <w:b/>
              </w:rPr>
            </w:pPr>
          </w:p>
        </w:tc>
        <w:tc>
          <w:tcPr>
            <w:tcW w:w="1489" w:type="dxa"/>
            <w:vMerge/>
          </w:tcPr>
          <w:p w14:paraId="5D88AC8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5F4EBDCF" w14:textId="77777777" w:rsidR="00E11C0A" w:rsidRPr="003F5E58" w:rsidRDefault="00E11C0A" w:rsidP="00F96D1C">
            <w:pPr>
              <w:jc w:val="center"/>
              <w:rPr>
                <w:rFonts w:ascii="Segoe UI" w:eastAsia="Arial" w:hAnsi="Segoe UI" w:cs="Segoe UI"/>
                <w:spacing w:val="-5"/>
              </w:rPr>
            </w:pPr>
            <w:r>
              <w:rPr>
                <w:rFonts w:ascii="Segoe UI" w:eastAsia="Arial" w:hAnsi="Segoe UI" w:cs="Segoe UI"/>
                <w:spacing w:val="-5"/>
              </w:rPr>
              <w:t>RCW 48.18.130(1)(a)</w:t>
            </w:r>
          </w:p>
        </w:tc>
        <w:tc>
          <w:tcPr>
            <w:tcW w:w="7141" w:type="dxa"/>
            <w:tcBorders>
              <w:top w:val="single" w:sz="4" w:space="0" w:color="auto"/>
              <w:bottom w:val="single" w:sz="4" w:space="0" w:color="auto"/>
            </w:tcBorders>
          </w:tcPr>
          <w:p w14:paraId="6AD48C15" w14:textId="77777777" w:rsidR="00E11C0A" w:rsidRPr="003F5E58" w:rsidRDefault="00E11C0A" w:rsidP="003F5E58">
            <w:pPr>
              <w:pStyle w:val="ListParagraph"/>
              <w:numPr>
                <w:ilvl w:val="2"/>
                <w:numId w:val="3"/>
              </w:numPr>
              <w:ind w:left="961"/>
              <w:rPr>
                <w:rFonts w:ascii="Segoe UI" w:hAnsi="Segoe UI" w:cs="Segoe UI"/>
              </w:rPr>
            </w:pPr>
            <w:r w:rsidRPr="003F5E58">
              <w:rPr>
                <w:rFonts w:ascii="Segoe UI" w:hAnsi="Segoe UI" w:cs="Segoe UI"/>
              </w:rPr>
              <w:t>he or she finds the provision unnecessary for the protection of the insured, and inconsistent with the purposes of the contract, and</w:t>
            </w:r>
          </w:p>
        </w:tc>
        <w:tc>
          <w:tcPr>
            <w:tcW w:w="1267" w:type="dxa"/>
            <w:tcBorders>
              <w:top w:val="single" w:sz="4" w:space="0" w:color="auto"/>
              <w:bottom w:val="single" w:sz="4" w:space="0" w:color="auto"/>
            </w:tcBorders>
          </w:tcPr>
          <w:p w14:paraId="770EF251"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137314D3" w14:textId="77777777" w:rsidR="00E11C0A" w:rsidRPr="005D0E68" w:rsidRDefault="00E11C0A" w:rsidP="00884179">
            <w:pPr>
              <w:rPr>
                <w:rFonts w:ascii="Segoe UI" w:hAnsi="Segoe UI" w:cs="Segoe UI"/>
              </w:rPr>
            </w:pPr>
          </w:p>
        </w:tc>
      </w:tr>
      <w:tr w:rsidR="00E11C0A" w:rsidRPr="005D0E68" w14:paraId="66C50831" w14:textId="77777777" w:rsidTr="00F96D1C">
        <w:tc>
          <w:tcPr>
            <w:tcW w:w="1476" w:type="dxa"/>
            <w:vMerge/>
          </w:tcPr>
          <w:p w14:paraId="36C3B2A9" w14:textId="77777777" w:rsidR="00E11C0A" w:rsidRPr="005D0E68" w:rsidRDefault="00E11C0A" w:rsidP="002444F2">
            <w:pPr>
              <w:rPr>
                <w:rFonts w:ascii="Segoe UI" w:hAnsi="Segoe UI" w:cs="Segoe UI"/>
                <w:b/>
              </w:rPr>
            </w:pPr>
          </w:p>
        </w:tc>
        <w:tc>
          <w:tcPr>
            <w:tcW w:w="1489" w:type="dxa"/>
            <w:vMerge/>
          </w:tcPr>
          <w:p w14:paraId="0CA9C51B"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7FB49C3" w14:textId="77777777" w:rsidR="00E11C0A" w:rsidRPr="003F5E58" w:rsidRDefault="00F96D1C" w:rsidP="00F96D1C">
            <w:pPr>
              <w:jc w:val="center"/>
              <w:rPr>
                <w:rFonts w:ascii="Segoe UI" w:eastAsia="Arial" w:hAnsi="Segoe UI" w:cs="Segoe UI"/>
                <w:spacing w:val="-5"/>
              </w:rPr>
            </w:pPr>
            <w:r>
              <w:rPr>
                <w:rFonts w:ascii="Segoe UI" w:eastAsia="Arial" w:hAnsi="Segoe UI" w:cs="Segoe UI"/>
                <w:spacing w:val="-5"/>
              </w:rPr>
              <w:t xml:space="preserve">RCW </w:t>
            </w:r>
            <w:r w:rsidR="00E11C0A">
              <w:rPr>
                <w:rFonts w:ascii="Segoe UI" w:eastAsia="Arial" w:hAnsi="Segoe UI" w:cs="Segoe UI"/>
                <w:spacing w:val="-5"/>
              </w:rPr>
              <w:t>48.18.130(1)(b)</w:t>
            </w:r>
          </w:p>
        </w:tc>
        <w:tc>
          <w:tcPr>
            <w:tcW w:w="7141" w:type="dxa"/>
            <w:tcBorders>
              <w:top w:val="single" w:sz="4" w:space="0" w:color="auto"/>
              <w:bottom w:val="single" w:sz="4" w:space="0" w:color="auto"/>
            </w:tcBorders>
          </w:tcPr>
          <w:p w14:paraId="60050D0B" w14:textId="77777777" w:rsidR="00E11C0A" w:rsidRDefault="00E11C0A" w:rsidP="003F5E58">
            <w:pPr>
              <w:pStyle w:val="ListParagraph"/>
              <w:numPr>
                <w:ilvl w:val="2"/>
                <w:numId w:val="3"/>
              </w:numPr>
              <w:ind w:left="961"/>
              <w:rPr>
                <w:rFonts w:ascii="Segoe UI" w:hAnsi="Segoe UI" w:cs="Segoe UI"/>
              </w:rPr>
            </w:pPr>
            <w:r w:rsidRPr="00E11C0A">
              <w:rPr>
                <w:rFonts w:ascii="Segoe UI" w:hAnsi="Segoe UI" w:cs="Segoe UI"/>
              </w:rPr>
              <w:t>the contract is otherwise approved by him or her.</w:t>
            </w:r>
          </w:p>
          <w:p w14:paraId="6C78A642" w14:textId="77777777" w:rsidR="000D648C" w:rsidRDefault="000D648C" w:rsidP="000D648C">
            <w:pPr>
              <w:pStyle w:val="ListParagraph"/>
              <w:ind w:left="961"/>
              <w:rPr>
                <w:rFonts w:ascii="Segoe UI" w:hAnsi="Segoe UI" w:cs="Segoe UI"/>
              </w:rPr>
            </w:pPr>
          </w:p>
          <w:p w14:paraId="6E964B1D" w14:textId="77777777" w:rsidR="000D648C" w:rsidRDefault="000D648C" w:rsidP="000D648C">
            <w:pPr>
              <w:pStyle w:val="ListParagraph"/>
              <w:ind w:left="961"/>
              <w:rPr>
                <w:rFonts w:ascii="Segoe UI" w:hAnsi="Segoe UI" w:cs="Segoe UI"/>
              </w:rPr>
            </w:pPr>
          </w:p>
          <w:p w14:paraId="2E49BD72" w14:textId="6B8F2BF5" w:rsidR="000D648C" w:rsidRPr="00E11C0A" w:rsidRDefault="000D648C" w:rsidP="000D648C">
            <w:pPr>
              <w:pStyle w:val="ListParagraph"/>
              <w:ind w:left="961"/>
              <w:rPr>
                <w:rFonts w:ascii="Segoe UI" w:hAnsi="Segoe UI" w:cs="Segoe UI"/>
              </w:rPr>
            </w:pPr>
          </w:p>
        </w:tc>
        <w:tc>
          <w:tcPr>
            <w:tcW w:w="1267" w:type="dxa"/>
            <w:tcBorders>
              <w:top w:val="single" w:sz="4" w:space="0" w:color="auto"/>
              <w:bottom w:val="single" w:sz="4" w:space="0" w:color="auto"/>
            </w:tcBorders>
          </w:tcPr>
          <w:p w14:paraId="5DF57EB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2E0A9363" w14:textId="77777777" w:rsidR="00E11C0A" w:rsidRPr="005D0E68" w:rsidRDefault="00E11C0A" w:rsidP="00884179">
            <w:pPr>
              <w:rPr>
                <w:rFonts w:ascii="Segoe UI" w:hAnsi="Segoe UI" w:cs="Segoe UI"/>
              </w:rPr>
            </w:pPr>
          </w:p>
        </w:tc>
      </w:tr>
      <w:tr w:rsidR="00E11C0A" w:rsidRPr="005D0E68" w14:paraId="5233E64C" w14:textId="77777777" w:rsidTr="00EA7755">
        <w:tc>
          <w:tcPr>
            <w:tcW w:w="1476" w:type="dxa"/>
            <w:vMerge/>
          </w:tcPr>
          <w:p w14:paraId="2FD827BA" w14:textId="77777777" w:rsidR="00E11C0A" w:rsidRPr="005D0E68" w:rsidRDefault="00E11C0A" w:rsidP="002444F2">
            <w:pPr>
              <w:rPr>
                <w:rFonts w:ascii="Segoe UI" w:hAnsi="Segoe UI" w:cs="Segoe UI"/>
                <w:b/>
              </w:rPr>
            </w:pPr>
          </w:p>
        </w:tc>
        <w:tc>
          <w:tcPr>
            <w:tcW w:w="1489" w:type="dxa"/>
            <w:vMerge/>
          </w:tcPr>
          <w:p w14:paraId="1278E1F1"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2808616"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48.18.130(2)</w:t>
            </w:r>
          </w:p>
        </w:tc>
        <w:tc>
          <w:tcPr>
            <w:tcW w:w="7141" w:type="dxa"/>
            <w:tcBorders>
              <w:top w:val="single" w:sz="4" w:space="0" w:color="auto"/>
              <w:bottom w:val="nil"/>
            </w:tcBorders>
          </w:tcPr>
          <w:p w14:paraId="57A4C1EC" w14:textId="77777777" w:rsidR="00E11C0A" w:rsidRPr="00E11C0A" w:rsidRDefault="00E11C0A" w:rsidP="0079417E">
            <w:pPr>
              <w:pStyle w:val="ListParagraph"/>
              <w:numPr>
                <w:ilvl w:val="0"/>
                <w:numId w:val="38"/>
              </w:numPr>
              <w:ind w:left="331" w:hanging="299"/>
              <w:rPr>
                <w:rFonts w:ascii="Segoe UI" w:hAnsi="Segoe UI" w:cs="Segoe UI"/>
              </w:rPr>
            </w:pPr>
            <w:r w:rsidRPr="00E11C0A">
              <w:rPr>
                <w:rFonts w:ascii="Segoe UI" w:hAnsi="Segoe UI" w:cs="Segoe UI"/>
              </w:rPr>
              <w:t xml:space="preserve">Contract must not contain any provision inconsistent with or contradictory to any standard provision used or required to be used. </w:t>
            </w:r>
          </w:p>
        </w:tc>
        <w:tc>
          <w:tcPr>
            <w:tcW w:w="1267" w:type="dxa"/>
            <w:tcBorders>
              <w:top w:val="single" w:sz="4" w:space="0" w:color="auto"/>
              <w:bottom w:val="nil"/>
            </w:tcBorders>
          </w:tcPr>
          <w:p w14:paraId="66B062F5"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7D1443F" w14:textId="77777777" w:rsidR="00E11C0A" w:rsidRPr="005D0E68" w:rsidRDefault="00E11C0A" w:rsidP="00884179">
            <w:pPr>
              <w:rPr>
                <w:rFonts w:ascii="Segoe UI" w:hAnsi="Segoe UI" w:cs="Segoe UI"/>
              </w:rPr>
            </w:pPr>
          </w:p>
        </w:tc>
      </w:tr>
      <w:tr w:rsidR="00E11C0A" w:rsidRPr="005D0E68" w14:paraId="34D943BC" w14:textId="77777777" w:rsidTr="00EA7755">
        <w:tc>
          <w:tcPr>
            <w:tcW w:w="1476" w:type="dxa"/>
            <w:vMerge/>
          </w:tcPr>
          <w:p w14:paraId="2C16E167" w14:textId="77777777" w:rsidR="00E11C0A" w:rsidRPr="005D0E68" w:rsidRDefault="00E11C0A" w:rsidP="002444F2">
            <w:pPr>
              <w:rPr>
                <w:rFonts w:ascii="Segoe UI" w:hAnsi="Segoe UI" w:cs="Segoe UI"/>
                <w:b/>
              </w:rPr>
            </w:pPr>
          </w:p>
        </w:tc>
        <w:tc>
          <w:tcPr>
            <w:tcW w:w="1489" w:type="dxa"/>
            <w:vMerge/>
          </w:tcPr>
          <w:p w14:paraId="04D20690"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08526323"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5BB1D841"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7" w:type="dxa"/>
            <w:tcBorders>
              <w:top w:val="nil"/>
              <w:bottom w:val="nil"/>
            </w:tcBorders>
          </w:tcPr>
          <w:p w14:paraId="50C22BB3" w14:textId="77777777" w:rsidR="00E11C0A" w:rsidRPr="005D0E68" w:rsidRDefault="00E11C0A" w:rsidP="00884179">
            <w:pPr>
              <w:rPr>
                <w:rFonts w:ascii="Segoe UI" w:hAnsi="Segoe UI" w:cs="Segoe UI"/>
              </w:rPr>
            </w:pPr>
          </w:p>
        </w:tc>
        <w:tc>
          <w:tcPr>
            <w:tcW w:w="1440" w:type="dxa"/>
            <w:tcBorders>
              <w:top w:val="nil"/>
              <w:bottom w:val="nil"/>
            </w:tcBorders>
          </w:tcPr>
          <w:p w14:paraId="4413560F" w14:textId="77777777" w:rsidR="00E11C0A" w:rsidRPr="005D0E68" w:rsidRDefault="00E11C0A" w:rsidP="00884179">
            <w:pPr>
              <w:rPr>
                <w:rFonts w:ascii="Segoe UI" w:hAnsi="Segoe UI" w:cs="Segoe UI"/>
              </w:rPr>
            </w:pPr>
          </w:p>
        </w:tc>
      </w:tr>
      <w:tr w:rsidR="00E11C0A" w:rsidRPr="005D0E68" w14:paraId="3D0AEF7E" w14:textId="77777777" w:rsidTr="00EA7755">
        <w:tc>
          <w:tcPr>
            <w:tcW w:w="1476" w:type="dxa"/>
            <w:vMerge/>
          </w:tcPr>
          <w:p w14:paraId="0E084550" w14:textId="77777777" w:rsidR="00E11C0A" w:rsidRPr="005D0E68" w:rsidRDefault="00E11C0A" w:rsidP="002444F2">
            <w:pPr>
              <w:rPr>
                <w:rFonts w:ascii="Segoe UI" w:hAnsi="Segoe UI" w:cs="Segoe UI"/>
                <w:b/>
              </w:rPr>
            </w:pPr>
          </w:p>
        </w:tc>
        <w:tc>
          <w:tcPr>
            <w:tcW w:w="1489" w:type="dxa"/>
            <w:vMerge/>
          </w:tcPr>
          <w:p w14:paraId="6E57C283" w14:textId="77777777" w:rsidR="00E11C0A" w:rsidRPr="005D0E68" w:rsidRDefault="00E11C0A" w:rsidP="00203337">
            <w:pPr>
              <w:ind w:left="-29" w:firstLine="29"/>
              <w:rPr>
                <w:rFonts w:ascii="Segoe UI" w:eastAsia="Arial" w:hAnsi="Segoe UI" w:cs="Segoe UI"/>
                <w:spacing w:val="-6"/>
              </w:rPr>
            </w:pPr>
          </w:p>
        </w:tc>
        <w:tc>
          <w:tcPr>
            <w:tcW w:w="1800" w:type="dxa"/>
            <w:tcBorders>
              <w:top w:val="nil"/>
              <w:bottom w:val="nil"/>
            </w:tcBorders>
          </w:tcPr>
          <w:p w14:paraId="37CDFB20" w14:textId="77777777" w:rsidR="00E11C0A" w:rsidRPr="005D0E68" w:rsidRDefault="00E11C0A" w:rsidP="00F96D1C">
            <w:pPr>
              <w:jc w:val="center"/>
              <w:rPr>
                <w:rFonts w:ascii="Segoe UI" w:eastAsia="Arial" w:hAnsi="Segoe UI" w:cs="Segoe UI"/>
                <w:spacing w:val="-6"/>
              </w:rPr>
            </w:pPr>
          </w:p>
        </w:tc>
        <w:tc>
          <w:tcPr>
            <w:tcW w:w="7141" w:type="dxa"/>
            <w:tcBorders>
              <w:top w:val="nil"/>
              <w:bottom w:val="nil"/>
            </w:tcBorders>
          </w:tcPr>
          <w:p w14:paraId="7427C4E0" w14:textId="77777777" w:rsidR="00E11C0A" w:rsidRPr="00E11C0A" w:rsidRDefault="00E11C0A" w:rsidP="0092662C">
            <w:pPr>
              <w:pStyle w:val="ListParagraph"/>
              <w:numPr>
                <w:ilvl w:val="1"/>
                <w:numId w:val="38"/>
              </w:numPr>
              <w:ind w:left="691"/>
              <w:rPr>
                <w:rFonts w:ascii="Segoe UI" w:hAnsi="Segoe UI" w:cs="Segoe UI"/>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7" w:type="dxa"/>
            <w:tcBorders>
              <w:top w:val="nil"/>
              <w:bottom w:val="nil"/>
            </w:tcBorders>
          </w:tcPr>
          <w:p w14:paraId="34B8C5CE" w14:textId="77777777" w:rsidR="00E11C0A" w:rsidRPr="005D0E68" w:rsidRDefault="00E11C0A" w:rsidP="00884179">
            <w:pPr>
              <w:rPr>
                <w:rFonts w:ascii="Segoe UI" w:hAnsi="Segoe UI" w:cs="Segoe UI"/>
              </w:rPr>
            </w:pPr>
          </w:p>
        </w:tc>
        <w:tc>
          <w:tcPr>
            <w:tcW w:w="1440" w:type="dxa"/>
            <w:tcBorders>
              <w:top w:val="nil"/>
              <w:bottom w:val="nil"/>
            </w:tcBorders>
          </w:tcPr>
          <w:p w14:paraId="2F893033" w14:textId="77777777" w:rsidR="00E11C0A" w:rsidRPr="005D0E68" w:rsidRDefault="00E11C0A" w:rsidP="00884179">
            <w:pPr>
              <w:rPr>
                <w:rFonts w:ascii="Segoe UI" w:hAnsi="Segoe UI" w:cs="Segoe UI"/>
              </w:rPr>
            </w:pPr>
          </w:p>
        </w:tc>
      </w:tr>
      <w:tr w:rsidR="00E11C0A" w:rsidRPr="005D0E68" w14:paraId="619C2F2A" w14:textId="77777777" w:rsidTr="00EA7755">
        <w:tc>
          <w:tcPr>
            <w:tcW w:w="1476" w:type="dxa"/>
            <w:vMerge/>
          </w:tcPr>
          <w:p w14:paraId="67927BE1" w14:textId="77777777" w:rsidR="00E11C0A" w:rsidRPr="005D0E68" w:rsidRDefault="00E11C0A" w:rsidP="002444F2">
            <w:pPr>
              <w:rPr>
                <w:rFonts w:ascii="Segoe UI" w:hAnsi="Segoe UI" w:cs="Segoe UI"/>
                <w:b/>
              </w:rPr>
            </w:pPr>
          </w:p>
        </w:tc>
        <w:tc>
          <w:tcPr>
            <w:tcW w:w="1489" w:type="dxa"/>
            <w:vMerge/>
          </w:tcPr>
          <w:p w14:paraId="79A74F09"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2290067B"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48.18.130(3)</w:t>
            </w:r>
          </w:p>
        </w:tc>
        <w:tc>
          <w:tcPr>
            <w:tcW w:w="7141" w:type="dxa"/>
            <w:tcBorders>
              <w:top w:val="single" w:sz="4" w:space="0" w:color="auto"/>
              <w:bottom w:val="nil"/>
            </w:tcBorders>
          </w:tcPr>
          <w:p w14:paraId="0A555A0E" w14:textId="77777777" w:rsidR="00E11C0A" w:rsidRPr="0092662C" w:rsidRDefault="00E11C0A" w:rsidP="0079417E">
            <w:pPr>
              <w:pStyle w:val="ListParagraph"/>
              <w:numPr>
                <w:ilvl w:val="0"/>
                <w:numId w:val="4"/>
              </w:numPr>
              <w:ind w:left="331" w:hanging="270"/>
              <w:rPr>
                <w:rFonts w:ascii="Segoe UI" w:hAnsi="Segoe UI" w:cs="Segoe UI"/>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7" w:type="dxa"/>
            <w:tcBorders>
              <w:top w:val="single" w:sz="4" w:space="0" w:color="auto"/>
              <w:bottom w:val="nil"/>
            </w:tcBorders>
          </w:tcPr>
          <w:p w14:paraId="076C7580"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66E45BA1" w14:textId="77777777" w:rsidR="00E11C0A" w:rsidRPr="005D0E68" w:rsidRDefault="00E11C0A" w:rsidP="00884179">
            <w:pPr>
              <w:rPr>
                <w:rFonts w:ascii="Segoe UI" w:hAnsi="Segoe UI" w:cs="Segoe UI"/>
              </w:rPr>
            </w:pPr>
          </w:p>
        </w:tc>
      </w:tr>
      <w:tr w:rsidR="00E11C0A" w:rsidRPr="005D0E68" w14:paraId="3289FB77" w14:textId="77777777" w:rsidTr="00EA7755">
        <w:tc>
          <w:tcPr>
            <w:tcW w:w="1476" w:type="dxa"/>
            <w:vMerge/>
          </w:tcPr>
          <w:p w14:paraId="3FCA4BE1" w14:textId="77777777" w:rsidR="00E11C0A" w:rsidRPr="005D0E68" w:rsidRDefault="00E11C0A" w:rsidP="002444F2">
            <w:pPr>
              <w:rPr>
                <w:rFonts w:ascii="Segoe UI" w:hAnsi="Segoe UI" w:cs="Segoe UI"/>
                <w:b/>
              </w:rPr>
            </w:pPr>
          </w:p>
        </w:tc>
        <w:tc>
          <w:tcPr>
            <w:tcW w:w="1489" w:type="dxa"/>
            <w:vMerge/>
          </w:tcPr>
          <w:p w14:paraId="4ECDC69C"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nil"/>
            </w:tcBorders>
          </w:tcPr>
          <w:p w14:paraId="474940A3"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48.18.160</w:t>
            </w:r>
          </w:p>
        </w:tc>
        <w:tc>
          <w:tcPr>
            <w:tcW w:w="7141" w:type="dxa"/>
            <w:tcBorders>
              <w:top w:val="single" w:sz="4" w:space="0" w:color="auto"/>
              <w:bottom w:val="nil"/>
            </w:tcBorders>
          </w:tcPr>
          <w:p w14:paraId="6041919E"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tc>
        <w:tc>
          <w:tcPr>
            <w:tcW w:w="1267" w:type="dxa"/>
            <w:tcBorders>
              <w:top w:val="single" w:sz="4" w:space="0" w:color="auto"/>
              <w:bottom w:val="nil"/>
            </w:tcBorders>
          </w:tcPr>
          <w:p w14:paraId="4E7C4386" w14:textId="77777777" w:rsidR="00E11C0A" w:rsidRPr="005D0E68" w:rsidRDefault="00E11C0A" w:rsidP="00884179">
            <w:pPr>
              <w:rPr>
                <w:rFonts w:ascii="Segoe UI" w:hAnsi="Segoe UI" w:cs="Segoe UI"/>
              </w:rPr>
            </w:pPr>
          </w:p>
        </w:tc>
        <w:tc>
          <w:tcPr>
            <w:tcW w:w="1440" w:type="dxa"/>
            <w:tcBorders>
              <w:top w:val="single" w:sz="4" w:space="0" w:color="auto"/>
              <w:bottom w:val="nil"/>
            </w:tcBorders>
          </w:tcPr>
          <w:p w14:paraId="10373F74" w14:textId="77777777" w:rsidR="00E11C0A" w:rsidRPr="005D0E68" w:rsidRDefault="00E11C0A" w:rsidP="00884179">
            <w:pPr>
              <w:rPr>
                <w:rFonts w:ascii="Segoe UI" w:hAnsi="Segoe UI" w:cs="Segoe UI"/>
              </w:rPr>
            </w:pPr>
          </w:p>
        </w:tc>
      </w:tr>
      <w:tr w:rsidR="00E11C0A" w:rsidRPr="005D0E68" w14:paraId="377BAA99" w14:textId="77777777" w:rsidTr="00EA7755">
        <w:tc>
          <w:tcPr>
            <w:tcW w:w="1476" w:type="dxa"/>
            <w:vMerge/>
          </w:tcPr>
          <w:p w14:paraId="7280D227" w14:textId="77777777" w:rsidR="00E11C0A" w:rsidRPr="005D0E68" w:rsidRDefault="00E11C0A" w:rsidP="002444F2">
            <w:pPr>
              <w:rPr>
                <w:rFonts w:ascii="Segoe UI" w:hAnsi="Segoe UI" w:cs="Segoe UI"/>
                <w:b/>
              </w:rPr>
            </w:pPr>
          </w:p>
        </w:tc>
        <w:tc>
          <w:tcPr>
            <w:tcW w:w="1489" w:type="dxa"/>
            <w:vMerge/>
          </w:tcPr>
          <w:p w14:paraId="530B1EC6"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6CA86E77" w14:textId="77777777" w:rsidR="00E11C0A" w:rsidRPr="005D0E68" w:rsidRDefault="00E11C0A" w:rsidP="00F96D1C">
            <w:pPr>
              <w:jc w:val="center"/>
              <w:rPr>
                <w:rFonts w:ascii="Segoe UI" w:eastAsia="Arial" w:hAnsi="Segoe UI" w:cs="Segoe UI"/>
                <w:spacing w:val="-6"/>
              </w:rPr>
            </w:pPr>
            <w:r w:rsidRPr="005D0E68">
              <w:rPr>
                <w:rFonts w:ascii="Segoe UI" w:eastAsia="Arial" w:hAnsi="Segoe UI" w:cs="Segoe UI"/>
                <w:spacing w:val="-6"/>
              </w:rPr>
              <w:t>RCW 48.18.190</w:t>
            </w:r>
          </w:p>
        </w:tc>
        <w:tc>
          <w:tcPr>
            <w:tcW w:w="7141" w:type="dxa"/>
            <w:tcBorders>
              <w:top w:val="single" w:sz="4" w:space="0" w:color="auto"/>
              <w:bottom w:val="single" w:sz="4" w:space="0" w:color="auto"/>
            </w:tcBorders>
          </w:tcPr>
          <w:p w14:paraId="14A2B196" w14:textId="77777777" w:rsidR="00E11C0A" w:rsidRPr="005D0E68" w:rsidRDefault="00E11C0A" w:rsidP="0079417E">
            <w:pPr>
              <w:pStyle w:val="ListParagraph"/>
              <w:numPr>
                <w:ilvl w:val="0"/>
                <w:numId w:val="4"/>
              </w:numPr>
              <w:ind w:left="331" w:hanging="270"/>
              <w:rPr>
                <w:rFonts w:ascii="Segoe UI" w:hAnsi="Segoe UI" w:cs="Segoe UI"/>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7" w:type="dxa"/>
            <w:tcBorders>
              <w:top w:val="single" w:sz="4" w:space="0" w:color="auto"/>
              <w:bottom w:val="single" w:sz="4" w:space="0" w:color="auto"/>
            </w:tcBorders>
          </w:tcPr>
          <w:p w14:paraId="40837FC3"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0FC9457E" w14:textId="77777777" w:rsidR="00E11C0A" w:rsidRPr="005D0E68" w:rsidRDefault="00E11C0A" w:rsidP="00884179">
            <w:pPr>
              <w:rPr>
                <w:rFonts w:ascii="Segoe UI" w:hAnsi="Segoe UI" w:cs="Segoe UI"/>
              </w:rPr>
            </w:pPr>
          </w:p>
        </w:tc>
      </w:tr>
      <w:tr w:rsidR="00E11C0A" w:rsidRPr="005D0E68" w14:paraId="45A211B0" w14:textId="77777777" w:rsidTr="00F96D1C">
        <w:tc>
          <w:tcPr>
            <w:tcW w:w="1476" w:type="dxa"/>
            <w:vMerge/>
          </w:tcPr>
          <w:p w14:paraId="1E4C6F6C" w14:textId="77777777" w:rsidR="00E11C0A" w:rsidRPr="005D0E68" w:rsidRDefault="00E11C0A" w:rsidP="002444F2">
            <w:pPr>
              <w:rPr>
                <w:rFonts w:ascii="Segoe UI" w:hAnsi="Segoe UI" w:cs="Segoe UI"/>
                <w:b/>
              </w:rPr>
            </w:pPr>
          </w:p>
        </w:tc>
        <w:tc>
          <w:tcPr>
            <w:tcW w:w="1489" w:type="dxa"/>
            <w:vMerge/>
          </w:tcPr>
          <w:p w14:paraId="755B52C8"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4B83A69C" w14:textId="77777777" w:rsidR="00E11C0A" w:rsidRDefault="00E11C0A" w:rsidP="00F96D1C">
            <w:pPr>
              <w:jc w:val="center"/>
              <w:rPr>
                <w:rFonts w:ascii="Segoe UI" w:eastAsia="Arial" w:hAnsi="Segoe UI" w:cs="Segoe UI"/>
                <w:spacing w:val="-6"/>
              </w:rPr>
            </w:pPr>
            <w:r>
              <w:rPr>
                <w:rFonts w:ascii="Segoe UI" w:eastAsia="Arial" w:hAnsi="Segoe UI" w:cs="Segoe UI"/>
                <w:spacing w:val="-6"/>
              </w:rPr>
              <w:t>RCW 48.18.200(1)</w:t>
            </w:r>
          </w:p>
          <w:p w14:paraId="149B9481" w14:textId="77777777" w:rsidR="00E11C0A" w:rsidRPr="005D0E68" w:rsidRDefault="00E11C0A" w:rsidP="00F96D1C">
            <w:pPr>
              <w:jc w:val="center"/>
              <w:rPr>
                <w:rFonts w:ascii="Segoe UI" w:eastAsia="Arial" w:hAnsi="Segoe UI" w:cs="Segoe UI"/>
                <w:spacing w:val="-6"/>
              </w:rPr>
            </w:pPr>
          </w:p>
        </w:tc>
        <w:tc>
          <w:tcPr>
            <w:tcW w:w="7141" w:type="dxa"/>
            <w:tcBorders>
              <w:top w:val="single" w:sz="4" w:space="0" w:color="auto"/>
              <w:bottom w:val="single" w:sz="4" w:space="0" w:color="auto"/>
            </w:tcBorders>
          </w:tcPr>
          <w:p w14:paraId="2F9CC692" w14:textId="77777777" w:rsidR="00EA7755" w:rsidRPr="00F96D1C" w:rsidRDefault="00E11C0A" w:rsidP="00F96D1C">
            <w:pPr>
              <w:pStyle w:val="ListParagraph"/>
              <w:numPr>
                <w:ilvl w:val="0"/>
                <w:numId w:val="38"/>
              </w:numPr>
              <w:ind w:left="691" w:hanging="299"/>
              <w:rPr>
                <w:rFonts w:ascii="Segoe UI" w:hAnsi="Segoe UI" w:cs="Segoe UI"/>
              </w:rPr>
            </w:pPr>
            <w:r w:rsidRPr="00F96D1C">
              <w:rPr>
                <w:rFonts w:ascii="Segoe UI" w:eastAsia="Times New Roman" w:hAnsi="Segoe UI" w:cs="Segoe UI"/>
              </w:rPr>
              <w:t>Contract must not contain any condition, stipulation, or agreement that:</w:t>
            </w:r>
          </w:p>
        </w:tc>
        <w:tc>
          <w:tcPr>
            <w:tcW w:w="1267" w:type="dxa"/>
            <w:tcBorders>
              <w:top w:val="single" w:sz="4" w:space="0" w:color="auto"/>
              <w:bottom w:val="single" w:sz="4" w:space="0" w:color="auto"/>
            </w:tcBorders>
          </w:tcPr>
          <w:p w14:paraId="2C7AA13D"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7885E99" w14:textId="77777777" w:rsidR="00E11C0A" w:rsidRPr="005D0E68" w:rsidRDefault="00E11C0A" w:rsidP="00884179">
            <w:pPr>
              <w:rPr>
                <w:rFonts w:ascii="Segoe UI" w:hAnsi="Segoe UI" w:cs="Segoe UI"/>
              </w:rPr>
            </w:pPr>
          </w:p>
        </w:tc>
      </w:tr>
      <w:tr w:rsidR="00F96D1C" w:rsidRPr="005D0E68" w14:paraId="7C7658F0" w14:textId="77777777" w:rsidTr="00F96D1C">
        <w:tc>
          <w:tcPr>
            <w:tcW w:w="1476" w:type="dxa"/>
            <w:vMerge/>
          </w:tcPr>
          <w:p w14:paraId="758D5B62" w14:textId="77777777" w:rsidR="00F96D1C" w:rsidRPr="005D0E68" w:rsidRDefault="00F96D1C" w:rsidP="002444F2">
            <w:pPr>
              <w:rPr>
                <w:rFonts w:ascii="Segoe UI" w:hAnsi="Segoe UI" w:cs="Segoe UI"/>
                <w:b/>
              </w:rPr>
            </w:pPr>
          </w:p>
        </w:tc>
        <w:tc>
          <w:tcPr>
            <w:tcW w:w="1489" w:type="dxa"/>
            <w:vMerge/>
          </w:tcPr>
          <w:p w14:paraId="4AF7C59F" w14:textId="77777777" w:rsidR="00F96D1C" w:rsidRPr="005D0E68" w:rsidRDefault="00F96D1C" w:rsidP="00203337">
            <w:pPr>
              <w:ind w:left="-29" w:firstLine="29"/>
              <w:rPr>
                <w:rFonts w:ascii="Segoe UI" w:eastAsia="Arial" w:hAnsi="Segoe UI" w:cs="Segoe UI"/>
                <w:spacing w:val="-6"/>
              </w:rPr>
            </w:pPr>
          </w:p>
        </w:tc>
        <w:tc>
          <w:tcPr>
            <w:tcW w:w="1800" w:type="dxa"/>
            <w:tcBorders>
              <w:top w:val="single" w:sz="4" w:space="0" w:color="auto"/>
              <w:bottom w:val="nil"/>
            </w:tcBorders>
          </w:tcPr>
          <w:p w14:paraId="1E654AE4" w14:textId="77777777" w:rsidR="00F96D1C" w:rsidRDefault="00F96D1C" w:rsidP="00F96D1C">
            <w:pPr>
              <w:jc w:val="center"/>
              <w:rPr>
                <w:rFonts w:ascii="Segoe UI" w:eastAsia="Arial" w:hAnsi="Segoe UI" w:cs="Segoe UI"/>
                <w:spacing w:val="-6"/>
              </w:rPr>
            </w:pPr>
            <w:r>
              <w:rPr>
                <w:rFonts w:ascii="Segoe UI" w:eastAsia="Arial" w:hAnsi="Segoe UI" w:cs="Segoe UI"/>
                <w:spacing w:val="-6"/>
              </w:rPr>
              <w:t>RCW 48.18.200(1)(a)</w:t>
            </w:r>
          </w:p>
        </w:tc>
        <w:tc>
          <w:tcPr>
            <w:tcW w:w="7141" w:type="dxa"/>
            <w:tcBorders>
              <w:top w:val="single" w:sz="4" w:space="0" w:color="auto"/>
              <w:bottom w:val="nil"/>
            </w:tcBorders>
          </w:tcPr>
          <w:p w14:paraId="2EF6D669" w14:textId="77777777" w:rsidR="00F96D1C" w:rsidRPr="00F96D1C" w:rsidRDefault="00F96D1C"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requires the contract to be construed according to the laws of any other state or country; or</w:t>
            </w:r>
          </w:p>
        </w:tc>
        <w:tc>
          <w:tcPr>
            <w:tcW w:w="1267" w:type="dxa"/>
            <w:tcBorders>
              <w:top w:val="single" w:sz="4" w:space="0" w:color="auto"/>
              <w:bottom w:val="nil"/>
            </w:tcBorders>
          </w:tcPr>
          <w:p w14:paraId="4E8C3BDB" w14:textId="77777777" w:rsidR="00F96D1C" w:rsidRPr="005D0E68" w:rsidRDefault="00F96D1C" w:rsidP="00884179">
            <w:pPr>
              <w:rPr>
                <w:rFonts w:ascii="Segoe UI" w:hAnsi="Segoe UI" w:cs="Segoe UI"/>
              </w:rPr>
            </w:pPr>
          </w:p>
        </w:tc>
        <w:tc>
          <w:tcPr>
            <w:tcW w:w="1440" w:type="dxa"/>
            <w:tcBorders>
              <w:top w:val="single" w:sz="4" w:space="0" w:color="auto"/>
              <w:bottom w:val="nil"/>
            </w:tcBorders>
          </w:tcPr>
          <w:p w14:paraId="74E125DC" w14:textId="77777777" w:rsidR="00F96D1C" w:rsidRPr="005D0E68" w:rsidRDefault="00F96D1C" w:rsidP="00884179">
            <w:pPr>
              <w:rPr>
                <w:rFonts w:ascii="Segoe UI" w:hAnsi="Segoe UI" w:cs="Segoe UI"/>
              </w:rPr>
            </w:pPr>
          </w:p>
        </w:tc>
      </w:tr>
      <w:tr w:rsidR="00E11C0A" w:rsidRPr="005D0E68" w14:paraId="3EF728D9" w14:textId="77777777" w:rsidTr="00F96D1C">
        <w:tc>
          <w:tcPr>
            <w:tcW w:w="1476" w:type="dxa"/>
            <w:vMerge/>
          </w:tcPr>
          <w:p w14:paraId="633EDE4E" w14:textId="77777777" w:rsidR="00E11C0A" w:rsidRPr="005D0E68" w:rsidRDefault="00E11C0A" w:rsidP="002444F2">
            <w:pPr>
              <w:rPr>
                <w:rFonts w:ascii="Segoe UI" w:hAnsi="Segoe UI" w:cs="Segoe UI"/>
                <w:b/>
              </w:rPr>
            </w:pPr>
          </w:p>
        </w:tc>
        <w:tc>
          <w:tcPr>
            <w:tcW w:w="1489" w:type="dxa"/>
            <w:vMerge/>
          </w:tcPr>
          <w:p w14:paraId="7DE33E8F"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11E3E731" w14:textId="77777777" w:rsidR="00E11C0A" w:rsidRPr="005D0E68" w:rsidRDefault="00E11C0A" w:rsidP="00F96D1C">
            <w:pPr>
              <w:jc w:val="center"/>
              <w:rPr>
                <w:rFonts w:ascii="Segoe UI" w:eastAsia="Arial" w:hAnsi="Segoe UI" w:cs="Segoe UI"/>
                <w:spacing w:val="-6"/>
              </w:rPr>
            </w:pPr>
            <w:r>
              <w:rPr>
                <w:rFonts w:ascii="Segoe UI" w:eastAsia="Arial" w:hAnsi="Segoe UI" w:cs="Segoe UI"/>
                <w:spacing w:val="-6"/>
              </w:rPr>
              <w:t>RCW 48.18.200(1)(b)</w:t>
            </w:r>
          </w:p>
        </w:tc>
        <w:tc>
          <w:tcPr>
            <w:tcW w:w="7141" w:type="dxa"/>
            <w:tcBorders>
              <w:top w:val="single" w:sz="4" w:space="0" w:color="auto"/>
              <w:bottom w:val="single" w:sz="4" w:space="0" w:color="auto"/>
            </w:tcBorders>
          </w:tcPr>
          <w:p w14:paraId="6F29045C"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deprives the courts of this state of the jurisdiction of action against the insurer; or</w:t>
            </w:r>
          </w:p>
        </w:tc>
        <w:tc>
          <w:tcPr>
            <w:tcW w:w="1267" w:type="dxa"/>
            <w:tcBorders>
              <w:top w:val="single" w:sz="4" w:space="0" w:color="auto"/>
              <w:bottom w:val="single" w:sz="4" w:space="0" w:color="auto"/>
            </w:tcBorders>
          </w:tcPr>
          <w:p w14:paraId="13993B28" w14:textId="77777777" w:rsidR="00E11C0A" w:rsidRPr="005D0E68" w:rsidRDefault="00E11C0A" w:rsidP="00884179">
            <w:pPr>
              <w:rPr>
                <w:rFonts w:ascii="Segoe UI" w:hAnsi="Segoe UI" w:cs="Segoe UI"/>
              </w:rPr>
            </w:pPr>
          </w:p>
        </w:tc>
        <w:tc>
          <w:tcPr>
            <w:tcW w:w="1440" w:type="dxa"/>
            <w:tcBorders>
              <w:top w:val="single" w:sz="4" w:space="0" w:color="auto"/>
              <w:bottom w:val="single" w:sz="4" w:space="0" w:color="auto"/>
            </w:tcBorders>
          </w:tcPr>
          <w:p w14:paraId="787F1936" w14:textId="77777777" w:rsidR="00E11C0A" w:rsidRPr="005D0E68" w:rsidRDefault="00E11C0A" w:rsidP="00884179">
            <w:pPr>
              <w:rPr>
                <w:rFonts w:ascii="Segoe UI" w:hAnsi="Segoe UI" w:cs="Segoe UI"/>
              </w:rPr>
            </w:pPr>
          </w:p>
        </w:tc>
      </w:tr>
      <w:tr w:rsidR="00E11C0A" w:rsidRPr="005D0E68" w14:paraId="4542AC38" w14:textId="77777777" w:rsidTr="00F96D1C">
        <w:tc>
          <w:tcPr>
            <w:tcW w:w="1476" w:type="dxa"/>
            <w:vMerge/>
          </w:tcPr>
          <w:p w14:paraId="2AE6ECF7" w14:textId="77777777" w:rsidR="00E11C0A" w:rsidRPr="005D0E68" w:rsidRDefault="00E11C0A" w:rsidP="002444F2">
            <w:pPr>
              <w:rPr>
                <w:rFonts w:ascii="Segoe UI" w:hAnsi="Segoe UI" w:cs="Segoe UI"/>
                <w:b/>
              </w:rPr>
            </w:pPr>
          </w:p>
        </w:tc>
        <w:tc>
          <w:tcPr>
            <w:tcW w:w="1489" w:type="dxa"/>
            <w:vMerge/>
          </w:tcPr>
          <w:p w14:paraId="781D9B4A" w14:textId="77777777" w:rsidR="00E11C0A" w:rsidRPr="005D0E68" w:rsidRDefault="00E11C0A"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22DB64BD" w14:textId="77777777" w:rsidR="00E11C0A" w:rsidRPr="00F96D1C" w:rsidRDefault="00E11C0A" w:rsidP="00F96D1C">
            <w:pPr>
              <w:jc w:val="center"/>
              <w:rPr>
                <w:rFonts w:ascii="Segoe UI" w:eastAsia="Arial" w:hAnsi="Segoe UI" w:cs="Segoe UI"/>
                <w:spacing w:val="-6"/>
              </w:rPr>
            </w:pPr>
            <w:r w:rsidRPr="00F96D1C">
              <w:rPr>
                <w:rFonts w:ascii="Segoe UI" w:eastAsia="Arial" w:hAnsi="Segoe UI" w:cs="Segoe UI"/>
                <w:spacing w:val="-6"/>
              </w:rPr>
              <w:t>RCW 48.18.200(1)(c)</w:t>
            </w:r>
          </w:p>
        </w:tc>
        <w:tc>
          <w:tcPr>
            <w:tcW w:w="7141" w:type="dxa"/>
            <w:tcBorders>
              <w:top w:val="single" w:sz="4" w:space="0" w:color="auto"/>
              <w:bottom w:val="single" w:sz="4" w:space="0" w:color="auto"/>
            </w:tcBorders>
          </w:tcPr>
          <w:p w14:paraId="55B46E11" w14:textId="77777777" w:rsidR="00E11C0A" w:rsidRPr="00F96D1C" w:rsidRDefault="00E11C0A" w:rsidP="00E11C0A">
            <w:pPr>
              <w:pStyle w:val="ListParagraph"/>
              <w:numPr>
                <w:ilvl w:val="1"/>
                <w:numId w:val="38"/>
              </w:numPr>
              <w:ind w:left="691"/>
              <w:rPr>
                <w:rFonts w:ascii="Segoe UI" w:eastAsia="Times New Roman" w:hAnsi="Segoe UI" w:cs="Segoe UI"/>
              </w:rPr>
            </w:pPr>
            <w:r w:rsidRPr="00F96D1C">
              <w:rPr>
                <w:rFonts w:ascii="Segoe UI" w:eastAsia="Times New Roman" w:hAnsi="Segoe UI" w:cs="Segoe UI"/>
              </w:rPr>
              <w:t>limits right of action against the insurer to a period of less than one year from the time when the cause of action accrues.</w:t>
            </w:r>
          </w:p>
        </w:tc>
        <w:tc>
          <w:tcPr>
            <w:tcW w:w="1267" w:type="dxa"/>
            <w:tcBorders>
              <w:top w:val="single" w:sz="4" w:space="0" w:color="auto"/>
              <w:bottom w:val="single" w:sz="4" w:space="0" w:color="auto"/>
            </w:tcBorders>
          </w:tcPr>
          <w:p w14:paraId="05EF5FFD" w14:textId="77777777" w:rsidR="00E11C0A" w:rsidRPr="00F96D1C" w:rsidRDefault="00E11C0A" w:rsidP="00884179">
            <w:pPr>
              <w:rPr>
                <w:rFonts w:ascii="Segoe UI" w:hAnsi="Segoe UI" w:cs="Segoe UI"/>
              </w:rPr>
            </w:pPr>
          </w:p>
        </w:tc>
        <w:tc>
          <w:tcPr>
            <w:tcW w:w="1440" w:type="dxa"/>
            <w:tcBorders>
              <w:top w:val="single" w:sz="4" w:space="0" w:color="auto"/>
              <w:bottom w:val="single" w:sz="4" w:space="0" w:color="auto"/>
            </w:tcBorders>
          </w:tcPr>
          <w:p w14:paraId="4B423045" w14:textId="77777777" w:rsidR="00E11C0A" w:rsidRPr="00F96D1C" w:rsidRDefault="00E11C0A" w:rsidP="00884179">
            <w:pPr>
              <w:rPr>
                <w:rFonts w:ascii="Segoe UI" w:hAnsi="Segoe UI" w:cs="Segoe UI"/>
              </w:rPr>
            </w:pPr>
          </w:p>
        </w:tc>
      </w:tr>
      <w:tr w:rsidR="004E7D65" w:rsidRPr="005D0E68" w14:paraId="04C2C1AA" w14:textId="77777777" w:rsidTr="00EA7755">
        <w:tc>
          <w:tcPr>
            <w:tcW w:w="1476" w:type="dxa"/>
            <w:vMerge/>
          </w:tcPr>
          <w:p w14:paraId="29D5C26D" w14:textId="77777777" w:rsidR="004E7D65" w:rsidRPr="005D0E68" w:rsidRDefault="004E7D65" w:rsidP="002444F2">
            <w:pPr>
              <w:rPr>
                <w:rFonts w:ascii="Segoe UI" w:hAnsi="Segoe UI" w:cs="Segoe UI"/>
                <w:b/>
              </w:rPr>
            </w:pPr>
          </w:p>
        </w:tc>
        <w:tc>
          <w:tcPr>
            <w:tcW w:w="1489" w:type="dxa"/>
            <w:tcBorders>
              <w:top w:val="single" w:sz="4" w:space="0" w:color="auto"/>
            </w:tcBorders>
          </w:tcPr>
          <w:p w14:paraId="0890A086"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F6AEEC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single" w:sz="4" w:space="0" w:color="auto"/>
            </w:tcBorders>
          </w:tcPr>
          <w:p w14:paraId="34560CD3"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 xml:space="preserve">RCW </w:t>
            </w:r>
            <w:proofErr w:type="gramStart"/>
            <w:r w:rsidRPr="005D0E68">
              <w:rPr>
                <w:rFonts w:ascii="Segoe UI" w:eastAsia="Arial" w:hAnsi="Segoe UI" w:cs="Segoe UI"/>
                <w:spacing w:val="-6"/>
              </w:rPr>
              <w:t>48.18.140(f)</w:t>
            </w:r>
            <w:r w:rsidR="00653B43">
              <w:rPr>
                <w:rFonts w:ascii="Segoe UI" w:eastAsia="Arial" w:hAnsi="Segoe UI" w:cs="Segoe UI"/>
                <w:spacing w:val="-6"/>
              </w:rPr>
              <w:t>;</w:t>
            </w:r>
            <w:proofErr w:type="gramEnd"/>
          </w:p>
          <w:p w14:paraId="6436C2A8" w14:textId="77777777" w:rsidR="004E7D65" w:rsidRPr="005D0E68" w:rsidRDefault="004E7D65" w:rsidP="00653B43">
            <w:pPr>
              <w:jc w:val="center"/>
              <w:rPr>
                <w:rFonts w:ascii="Segoe UI" w:eastAsia="Arial" w:hAnsi="Segoe UI" w:cs="Segoe UI"/>
                <w:spacing w:val="-6"/>
              </w:rPr>
            </w:pPr>
            <w:r w:rsidRPr="005D0E68">
              <w:rPr>
                <w:rFonts w:ascii="Segoe UI" w:eastAsia="Arial" w:hAnsi="Segoe UI" w:cs="Segoe UI"/>
                <w:spacing w:val="-6"/>
              </w:rPr>
              <w:t>RCW 48.21.080</w:t>
            </w:r>
          </w:p>
        </w:tc>
        <w:tc>
          <w:tcPr>
            <w:tcW w:w="7141" w:type="dxa"/>
            <w:tcBorders>
              <w:top w:val="single" w:sz="4" w:space="0" w:color="auto"/>
              <w:bottom w:val="single" w:sz="4" w:space="0" w:color="auto"/>
            </w:tcBorders>
          </w:tcPr>
          <w:p w14:paraId="23D6963A"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The exceptions, reductions, and limitations must be set forth in the contract either included with the benefit provisions to which they apply, or under an appropriate caption such as "exclusions," "exceptions," or "exceptions and limitations".</w:t>
            </w:r>
          </w:p>
          <w:p w14:paraId="7A4DF7D3" w14:textId="77777777" w:rsidR="004E7D65" w:rsidRPr="005D0E68" w:rsidRDefault="004E7D65" w:rsidP="0079417E">
            <w:pPr>
              <w:pStyle w:val="ListParagraph"/>
              <w:numPr>
                <w:ilvl w:val="0"/>
                <w:numId w:val="4"/>
              </w:numPr>
              <w:ind w:left="331" w:hanging="270"/>
              <w:rPr>
                <w:rFonts w:ascii="Segoe UI" w:hAnsi="Segoe UI" w:cs="Segoe UI"/>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7" w:type="dxa"/>
            <w:tcBorders>
              <w:top w:val="single" w:sz="4" w:space="0" w:color="auto"/>
              <w:bottom w:val="single" w:sz="4" w:space="0" w:color="auto"/>
            </w:tcBorders>
          </w:tcPr>
          <w:p w14:paraId="1C2941CE"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5CE41E4" w14:textId="77777777" w:rsidR="004E7D65" w:rsidRPr="005D0E68" w:rsidRDefault="004E7D65" w:rsidP="00884179">
            <w:pPr>
              <w:rPr>
                <w:rFonts w:ascii="Segoe UI" w:hAnsi="Segoe UI" w:cs="Segoe UI"/>
              </w:rPr>
            </w:pPr>
          </w:p>
        </w:tc>
      </w:tr>
      <w:tr w:rsidR="00C578B8" w:rsidRPr="005D0E68" w14:paraId="2F9D03C7" w14:textId="77777777" w:rsidTr="00EA7755">
        <w:tc>
          <w:tcPr>
            <w:tcW w:w="1476" w:type="dxa"/>
            <w:vMerge/>
          </w:tcPr>
          <w:p w14:paraId="3E8C57B9" w14:textId="77777777" w:rsidR="00C578B8" w:rsidRPr="005D0E68" w:rsidRDefault="00C578B8" w:rsidP="002444F2">
            <w:pPr>
              <w:rPr>
                <w:rFonts w:ascii="Segoe UI" w:hAnsi="Segoe UI" w:cs="Segoe UI"/>
                <w:b/>
              </w:rPr>
            </w:pPr>
          </w:p>
        </w:tc>
        <w:tc>
          <w:tcPr>
            <w:tcW w:w="1489" w:type="dxa"/>
            <w:tcBorders>
              <w:bottom w:val="single" w:sz="4" w:space="0" w:color="auto"/>
            </w:tcBorders>
          </w:tcPr>
          <w:p w14:paraId="290E1A31" w14:textId="77777777" w:rsidR="00C578B8" w:rsidRPr="00BD48FF" w:rsidRDefault="00C578B8" w:rsidP="00BD48FF">
            <w:pPr>
              <w:ind w:left="-29" w:firstLine="29"/>
              <w:jc w:val="center"/>
              <w:rPr>
                <w:rFonts w:ascii="Segoe UI" w:eastAsia="Arial" w:hAnsi="Segoe UI" w:cs="Segoe UI"/>
                <w:spacing w:val="-6"/>
                <w:sz w:val="20"/>
                <w:szCs w:val="20"/>
              </w:rPr>
            </w:pPr>
            <w:r w:rsidRPr="00BD48FF">
              <w:rPr>
                <w:rFonts w:ascii="Segoe UI" w:eastAsia="Arial" w:hAnsi="Segoe UI" w:cs="Segoe UI"/>
                <w:spacing w:val="-6"/>
                <w:sz w:val="20"/>
                <w:szCs w:val="20"/>
              </w:rPr>
              <w:t xml:space="preserve">Injury </w:t>
            </w:r>
            <w:r w:rsidR="000E0E37" w:rsidRPr="00BD48FF">
              <w:rPr>
                <w:rFonts w:ascii="Segoe UI" w:eastAsia="Arial" w:hAnsi="Segoe UI" w:cs="Segoe UI"/>
                <w:spacing w:val="-6"/>
                <w:sz w:val="20"/>
                <w:szCs w:val="20"/>
              </w:rPr>
              <w:t>R</w:t>
            </w:r>
            <w:r w:rsidRPr="00BD48FF">
              <w:rPr>
                <w:rFonts w:ascii="Segoe UI" w:eastAsia="Arial" w:hAnsi="Segoe UI" w:cs="Segoe UI"/>
                <w:spacing w:val="-6"/>
                <w:sz w:val="20"/>
                <w:szCs w:val="20"/>
              </w:rPr>
              <w:t xml:space="preserve">esulting </w:t>
            </w:r>
            <w:r w:rsidR="00BD48FF" w:rsidRPr="00BD48FF">
              <w:rPr>
                <w:rFonts w:ascii="Segoe UI" w:eastAsia="Arial" w:hAnsi="Segoe UI" w:cs="Segoe UI"/>
                <w:spacing w:val="-6"/>
                <w:sz w:val="20"/>
                <w:szCs w:val="20"/>
              </w:rPr>
              <w:t>f</w:t>
            </w:r>
            <w:r w:rsidRPr="00BD48FF">
              <w:rPr>
                <w:rFonts w:ascii="Segoe UI" w:eastAsia="Arial" w:hAnsi="Segoe UI" w:cs="Segoe UI"/>
                <w:spacing w:val="-6"/>
                <w:sz w:val="20"/>
                <w:szCs w:val="20"/>
              </w:rPr>
              <w:t xml:space="preserve">rom </w:t>
            </w:r>
            <w:r w:rsidR="000E0E37" w:rsidRPr="00BD48FF">
              <w:rPr>
                <w:rFonts w:ascii="Segoe UI" w:eastAsia="Arial" w:hAnsi="Segoe UI" w:cs="Segoe UI"/>
                <w:spacing w:val="-6"/>
                <w:sz w:val="20"/>
                <w:szCs w:val="20"/>
              </w:rPr>
              <w:t>I</w:t>
            </w:r>
            <w:r w:rsidRPr="00BD48FF">
              <w:rPr>
                <w:rFonts w:ascii="Segoe UI" w:eastAsia="Arial" w:hAnsi="Segoe UI" w:cs="Segoe UI"/>
                <w:spacing w:val="-6"/>
                <w:sz w:val="20"/>
                <w:szCs w:val="20"/>
              </w:rPr>
              <w:t>ntoxication</w:t>
            </w:r>
          </w:p>
        </w:tc>
        <w:tc>
          <w:tcPr>
            <w:tcW w:w="1800" w:type="dxa"/>
            <w:tcBorders>
              <w:top w:val="single" w:sz="4" w:space="0" w:color="auto"/>
              <w:bottom w:val="single" w:sz="4" w:space="0" w:color="auto"/>
            </w:tcBorders>
          </w:tcPr>
          <w:p w14:paraId="1D0F964E" w14:textId="77777777" w:rsidR="00C578B8" w:rsidRPr="005D0E68" w:rsidRDefault="00C578B8" w:rsidP="00653B43">
            <w:pPr>
              <w:jc w:val="center"/>
              <w:rPr>
                <w:rFonts w:ascii="Segoe UI" w:eastAsia="Arial" w:hAnsi="Segoe UI" w:cs="Segoe UI"/>
                <w:spacing w:val="-5"/>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7141" w:type="dxa"/>
            <w:tcBorders>
              <w:top w:val="single" w:sz="4" w:space="0" w:color="auto"/>
              <w:bottom w:val="single" w:sz="4" w:space="0" w:color="auto"/>
            </w:tcBorders>
          </w:tcPr>
          <w:p w14:paraId="7A05F344" w14:textId="77777777" w:rsidR="00C578B8" w:rsidRPr="005D0E68" w:rsidRDefault="00C578B8" w:rsidP="0079417E">
            <w:pPr>
              <w:pStyle w:val="ListParagraph"/>
              <w:numPr>
                <w:ilvl w:val="0"/>
                <w:numId w:val="5"/>
              </w:numPr>
              <w:ind w:left="331" w:right="115" w:hanging="270"/>
              <w:rPr>
                <w:rFonts w:ascii="Segoe UI" w:hAnsi="Segoe UI" w:cs="Segoe UI"/>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7" w:type="dxa"/>
            <w:tcBorders>
              <w:top w:val="single" w:sz="4" w:space="0" w:color="auto"/>
              <w:bottom w:val="single" w:sz="4" w:space="0" w:color="auto"/>
            </w:tcBorders>
          </w:tcPr>
          <w:p w14:paraId="51527C1A" w14:textId="77777777" w:rsidR="00C578B8" w:rsidRPr="005D0E68" w:rsidRDefault="00C578B8" w:rsidP="00884179">
            <w:pPr>
              <w:rPr>
                <w:rFonts w:ascii="Segoe UI" w:hAnsi="Segoe UI" w:cs="Segoe UI"/>
              </w:rPr>
            </w:pPr>
          </w:p>
        </w:tc>
        <w:tc>
          <w:tcPr>
            <w:tcW w:w="1440" w:type="dxa"/>
            <w:tcBorders>
              <w:top w:val="single" w:sz="4" w:space="0" w:color="auto"/>
              <w:bottom w:val="single" w:sz="4" w:space="0" w:color="auto"/>
            </w:tcBorders>
          </w:tcPr>
          <w:p w14:paraId="646FC9C9" w14:textId="77777777" w:rsidR="00C578B8" w:rsidRPr="005D0E68" w:rsidRDefault="00C578B8" w:rsidP="00884179">
            <w:pPr>
              <w:rPr>
                <w:rFonts w:ascii="Segoe UI" w:hAnsi="Segoe UI" w:cs="Segoe UI"/>
              </w:rPr>
            </w:pPr>
          </w:p>
        </w:tc>
      </w:tr>
      <w:tr w:rsidR="004E7D65" w:rsidRPr="005D0E68" w14:paraId="1B3162F1" w14:textId="77777777" w:rsidTr="00EA7755">
        <w:tc>
          <w:tcPr>
            <w:tcW w:w="1476" w:type="dxa"/>
            <w:vMerge/>
          </w:tcPr>
          <w:p w14:paraId="35A6C861" w14:textId="77777777" w:rsidR="004E7D65" w:rsidRPr="005D0E68" w:rsidRDefault="004E7D65" w:rsidP="002444F2">
            <w:pPr>
              <w:rPr>
                <w:rFonts w:ascii="Segoe UI" w:hAnsi="Segoe UI" w:cs="Segoe UI"/>
                <w:b/>
              </w:rPr>
            </w:pPr>
          </w:p>
        </w:tc>
        <w:tc>
          <w:tcPr>
            <w:tcW w:w="1489" w:type="dxa"/>
            <w:tcBorders>
              <w:bottom w:val="single" w:sz="4" w:space="0" w:color="auto"/>
            </w:tcBorders>
          </w:tcPr>
          <w:p w14:paraId="5A61F7F8"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Fraud Statement</w:t>
            </w:r>
          </w:p>
        </w:tc>
        <w:tc>
          <w:tcPr>
            <w:tcW w:w="1800" w:type="dxa"/>
            <w:tcBorders>
              <w:top w:val="nil"/>
              <w:bottom w:val="single" w:sz="4" w:space="0" w:color="auto"/>
            </w:tcBorders>
          </w:tcPr>
          <w:p w14:paraId="7B72D0E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48.135.080</w:t>
            </w:r>
          </w:p>
        </w:tc>
        <w:tc>
          <w:tcPr>
            <w:tcW w:w="7141" w:type="dxa"/>
            <w:tcBorders>
              <w:top w:val="nil"/>
              <w:bottom w:val="single" w:sz="4" w:space="0" w:color="auto"/>
            </w:tcBorders>
          </w:tcPr>
          <w:p w14:paraId="648DF51A" w14:textId="43FA94AC" w:rsidR="00C0122A" w:rsidRPr="00C0122A" w:rsidRDefault="004E7D65" w:rsidP="00C067E6">
            <w:pPr>
              <w:pStyle w:val="ListParagraph"/>
              <w:numPr>
                <w:ilvl w:val="0"/>
                <w:numId w:val="5"/>
              </w:numPr>
              <w:ind w:left="331" w:right="115" w:hanging="270"/>
              <w:rPr>
                <w:rFonts w:ascii="Segoe UI" w:eastAsia="Arial" w:hAnsi="Segoe UI" w:cs="Segoe UI"/>
              </w:rPr>
            </w:pPr>
            <w:r w:rsidRPr="00C067E6">
              <w:rPr>
                <w:rFonts w:ascii="Segoe UI" w:hAnsi="Segoe UI" w:cs="Segoe UI"/>
              </w:rPr>
              <w:t>All applications must contain a statement similar to the following</w:t>
            </w:r>
            <w:proofErr w:type="gramStart"/>
            <w:r w:rsidRPr="00C067E6">
              <w:rPr>
                <w:rFonts w:ascii="Segoe UI" w:hAnsi="Segoe UI" w:cs="Segoe UI"/>
              </w:rPr>
              <w:t>:  “</w:t>
            </w:r>
            <w:proofErr w:type="gramEnd"/>
            <w:r w:rsidRPr="00C067E6">
              <w:rPr>
                <w:rFonts w:ascii="Segoe UI" w:hAnsi="Segoe UI" w:cs="Segoe UI"/>
              </w:rPr>
              <w:t xml:space="preserve">It is </w:t>
            </w:r>
            <w:r w:rsidR="00E11C0A" w:rsidRPr="00C067E6">
              <w:rPr>
                <w:rFonts w:ascii="Segoe UI" w:hAnsi="Segoe UI" w:cs="Segoe UI"/>
              </w:rPr>
              <w:t>a crime to knowingly provide</w:t>
            </w:r>
            <w:r w:rsidRPr="00C067E6">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7" w:type="dxa"/>
            <w:tcBorders>
              <w:top w:val="nil"/>
              <w:bottom w:val="single" w:sz="4" w:space="0" w:color="auto"/>
            </w:tcBorders>
          </w:tcPr>
          <w:p w14:paraId="3500DFFB"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7D9D6B7C" w14:textId="77777777" w:rsidR="004E7D65" w:rsidRPr="005D0E68" w:rsidRDefault="004E7D65" w:rsidP="00884179">
            <w:pPr>
              <w:rPr>
                <w:rFonts w:ascii="Segoe UI" w:hAnsi="Segoe UI" w:cs="Segoe UI"/>
              </w:rPr>
            </w:pPr>
          </w:p>
        </w:tc>
      </w:tr>
      <w:tr w:rsidR="004E7D65" w:rsidRPr="005D0E68" w14:paraId="65B4961B" w14:textId="77777777" w:rsidTr="00653B43">
        <w:trPr>
          <w:trHeight w:val="557"/>
        </w:trPr>
        <w:tc>
          <w:tcPr>
            <w:tcW w:w="1476" w:type="dxa"/>
            <w:vMerge/>
          </w:tcPr>
          <w:p w14:paraId="50AD8ACC"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2CB28662" w14:textId="77777777" w:rsidR="004E7D65" w:rsidRDefault="00081E80" w:rsidP="00081E80">
            <w:pPr>
              <w:ind w:left="-29" w:firstLine="29"/>
              <w:jc w:val="center"/>
              <w:rPr>
                <w:rFonts w:ascii="Segoe UI" w:eastAsia="Arial" w:hAnsi="Segoe UI" w:cs="Segoe UI"/>
                <w:spacing w:val="-6"/>
              </w:rPr>
            </w:pPr>
            <w:r>
              <w:rPr>
                <w:rFonts w:ascii="Segoe UI" w:eastAsia="Arial" w:hAnsi="Segoe UI" w:cs="Segoe UI"/>
                <w:spacing w:val="-6"/>
              </w:rPr>
              <w:t xml:space="preserve">Freedom to Contract </w:t>
            </w:r>
            <w:r w:rsidR="004E7D65" w:rsidRPr="005D0E68">
              <w:rPr>
                <w:rFonts w:ascii="Segoe UI" w:eastAsia="Arial" w:hAnsi="Segoe UI" w:cs="Segoe UI"/>
                <w:spacing w:val="-6"/>
              </w:rPr>
              <w:t>for Non-Covered Services</w:t>
            </w:r>
          </w:p>
          <w:p w14:paraId="57DA2203" w14:textId="77777777" w:rsidR="00081E80" w:rsidRPr="005D0E68" w:rsidRDefault="00081E80" w:rsidP="00081E80">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657A0B5"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48.43.085</w:t>
            </w:r>
          </w:p>
        </w:tc>
        <w:tc>
          <w:tcPr>
            <w:tcW w:w="7141" w:type="dxa"/>
            <w:tcBorders>
              <w:top w:val="single" w:sz="4" w:space="0" w:color="auto"/>
              <w:bottom w:val="single" w:sz="4" w:space="0" w:color="auto"/>
            </w:tcBorders>
          </w:tcPr>
          <w:p w14:paraId="4ABD34DE" w14:textId="77777777" w:rsidR="004E7D65" w:rsidRPr="00C0122A" w:rsidRDefault="004E7D65" w:rsidP="0079417E">
            <w:pPr>
              <w:pStyle w:val="ListParagraph"/>
              <w:numPr>
                <w:ilvl w:val="0"/>
                <w:numId w:val="5"/>
              </w:numPr>
              <w:ind w:left="331" w:right="115" w:hanging="270"/>
              <w:rPr>
                <w:rFonts w:ascii="Segoe UI" w:eastAsia="Arial" w:hAnsi="Segoe UI" w:cs="Segoe UI"/>
              </w:rPr>
            </w:pPr>
            <w:r w:rsidRPr="005D0E68">
              <w:rPr>
                <w:rFonts w:ascii="Segoe UI" w:hAnsi="Segoe UI" w:cs="Segoe UI"/>
              </w:rPr>
              <w:t xml:space="preserve">Contract must provide that enrollees are free to contract for services outside the plan on any terms or conditions the enrollees choose.  </w:t>
            </w:r>
          </w:p>
          <w:p w14:paraId="57A1FED1" w14:textId="77777777" w:rsidR="00C0122A" w:rsidRPr="00C0122A" w:rsidRDefault="00C0122A" w:rsidP="00C0122A">
            <w:pPr>
              <w:ind w:right="115"/>
              <w:rPr>
                <w:rFonts w:ascii="Segoe UI" w:eastAsia="Arial" w:hAnsi="Segoe UI" w:cs="Segoe UI"/>
              </w:rPr>
            </w:pPr>
          </w:p>
        </w:tc>
        <w:tc>
          <w:tcPr>
            <w:tcW w:w="1267" w:type="dxa"/>
            <w:tcBorders>
              <w:top w:val="single" w:sz="4" w:space="0" w:color="auto"/>
              <w:bottom w:val="single" w:sz="4" w:space="0" w:color="auto"/>
            </w:tcBorders>
          </w:tcPr>
          <w:p w14:paraId="7CB96D6A"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70A78560" w14:textId="77777777" w:rsidR="004E7D65" w:rsidRPr="005D0E68" w:rsidRDefault="004E7D65" w:rsidP="00884179">
            <w:pPr>
              <w:rPr>
                <w:rFonts w:ascii="Segoe UI" w:hAnsi="Segoe UI" w:cs="Segoe UI"/>
              </w:rPr>
            </w:pPr>
          </w:p>
        </w:tc>
      </w:tr>
      <w:tr w:rsidR="004E7D65" w:rsidRPr="005D0E68" w14:paraId="0BC3ECB0" w14:textId="77777777" w:rsidTr="00653B43">
        <w:trPr>
          <w:trHeight w:val="666"/>
        </w:trPr>
        <w:tc>
          <w:tcPr>
            <w:tcW w:w="1476" w:type="dxa"/>
            <w:vMerge/>
          </w:tcPr>
          <w:p w14:paraId="5BEF68BE" w14:textId="77777777" w:rsidR="004E7D65" w:rsidRPr="005D0E68" w:rsidRDefault="004E7D65" w:rsidP="002444F2">
            <w:pPr>
              <w:rPr>
                <w:rFonts w:ascii="Segoe UI" w:hAnsi="Segoe UI" w:cs="Segoe UI"/>
                <w:b/>
              </w:rPr>
            </w:pPr>
          </w:p>
        </w:tc>
        <w:tc>
          <w:tcPr>
            <w:tcW w:w="1489" w:type="dxa"/>
            <w:vMerge/>
          </w:tcPr>
          <w:p w14:paraId="0A922030"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bottom w:val="nil"/>
            </w:tcBorders>
          </w:tcPr>
          <w:p w14:paraId="22E978C7"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48.21.147(1)(a)</w:t>
            </w:r>
          </w:p>
        </w:tc>
        <w:tc>
          <w:tcPr>
            <w:tcW w:w="7141" w:type="dxa"/>
            <w:tcBorders>
              <w:top w:val="single" w:sz="4" w:space="0" w:color="auto"/>
              <w:bottom w:val="nil"/>
            </w:tcBorders>
          </w:tcPr>
          <w:p w14:paraId="71CB2BA1" w14:textId="77777777" w:rsidR="004E7D65" w:rsidRPr="005D0E68" w:rsidRDefault="004E7D65" w:rsidP="0079417E">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Contract may not:</w:t>
            </w:r>
          </w:p>
          <w:p w14:paraId="1A55A851"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7" w:type="dxa"/>
            <w:tcBorders>
              <w:top w:val="single" w:sz="4" w:space="0" w:color="auto"/>
              <w:bottom w:val="nil"/>
            </w:tcBorders>
          </w:tcPr>
          <w:p w14:paraId="6326E365" w14:textId="77777777" w:rsidR="004E7D65" w:rsidRPr="005D0E68" w:rsidRDefault="004E7D65" w:rsidP="00884179">
            <w:pPr>
              <w:rPr>
                <w:rFonts w:ascii="Segoe UI" w:hAnsi="Segoe UI" w:cs="Segoe UI"/>
              </w:rPr>
            </w:pPr>
          </w:p>
        </w:tc>
        <w:tc>
          <w:tcPr>
            <w:tcW w:w="1440" w:type="dxa"/>
            <w:tcBorders>
              <w:top w:val="single" w:sz="4" w:space="0" w:color="auto"/>
              <w:bottom w:val="nil"/>
            </w:tcBorders>
          </w:tcPr>
          <w:p w14:paraId="65EE8DD4" w14:textId="77777777" w:rsidR="004E7D65" w:rsidRPr="005D0E68" w:rsidRDefault="004E7D65" w:rsidP="00884179">
            <w:pPr>
              <w:rPr>
                <w:rFonts w:ascii="Segoe UI" w:hAnsi="Segoe UI" w:cs="Segoe UI"/>
              </w:rPr>
            </w:pPr>
          </w:p>
        </w:tc>
      </w:tr>
      <w:tr w:rsidR="004E7D65" w:rsidRPr="005D0E68" w14:paraId="4AC4175D" w14:textId="77777777" w:rsidTr="00EA7755">
        <w:trPr>
          <w:trHeight w:val="666"/>
        </w:trPr>
        <w:tc>
          <w:tcPr>
            <w:tcW w:w="1476" w:type="dxa"/>
            <w:vMerge/>
          </w:tcPr>
          <w:p w14:paraId="765BDA46" w14:textId="77777777" w:rsidR="004E7D65" w:rsidRPr="005D0E68" w:rsidRDefault="004E7D65" w:rsidP="002444F2">
            <w:pPr>
              <w:rPr>
                <w:rFonts w:ascii="Segoe UI" w:hAnsi="Segoe UI" w:cs="Segoe UI"/>
                <w:b/>
              </w:rPr>
            </w:pPr>
          </w:p>
        </w:tc>
        <w:tc>
          <w:tcPr>
            <w:tcW w:w="1489" w:type="dxa"/>
            <w:vMerge/>
            <w:tcBorders>
              <w:bottom w:val="single" w:sz="4" w:space="0" w:color="auto"/>
            </w:tcBorders>
          </w:tcPr>
          <w:p w14:paraId="3CD1B46E"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5403A352" w14:textId="77777777" w:rsidR="004E7D65" w:rsidRPr="005D0E68" w:rsidRDefault="004E7D65" w:rsidP="00884179">
            <w:pPr>
              <w:ind w:left="102"/>
              <w:rPr>
                <w:rFonts w:ascii="Segoe UI" w:eastAsia="Arial" w:hAnsi="Segoe UI" w:cs="Segoe UI"/>
                <w:spacing w:val="-5"/>
              </w:rPr>
            </w:pPr>
          </w:p>
        </w:tc>
        <w:tc>
          <w:tcPr>
            <w:tcW w:w="7141" w:type="dxa"/>
            <w:tcBorders>
              <w:top w:val="nil"/>
              <w:bottom w:val="single" w:sz="4" w:space="0" w:color="auto"/>
            </w:tcBorders>
          </w:tcPr>
          <w:p w14:paraId="2A9D65F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7" w:type="dxa"/>
            <w:tcBorders>
              <w:top w:val="nil"/>
              <w:bottom w:val="single" w:sz="4" w:space="0" w:color="auto"/>
            </w:tcBorders>
          </w:tcPr>
          <w:p w14:paraId="735CB0A1" w14:textId="77777777" w:rsidR="004E7D65" w:rsidRPr="005D0E68" w:rsidRDefault="004E7D65" w:rsidP="00884179">
            <w:pPr>
              <w:rPr>
                <w:rFonts w:ascii="Segoe UI" w:hAnsi="Segoe UI" w:cs="Segoe UI"/>
              </w:rPr>
            </w:pPr>
          </w:p>
        </w:tc>
        <w:tc>
          <w:tcPr>
            <w:tcW w:w="1440" w:type="dxa"/>
            <w:tcBorders>
              <w:top w:val="nil"/>
              <w:bottom w:val="single" w:sz="4" w:space="0" w:color="auto"/>
            </w:tcBorders>
          </w:tcPr>
          <w:p w14:paraId="45F107C6" w14:textId="77777777" w:rsidR="004E7D65" w:rsidRPr="005D0E68" w:rsidRDefault="004E7D65" w:rsidP="00884179">
            <w:pPr>
              <w:rPr>
                <w:rFonts w:ascii="Segoe UI" w:hAnsi="Segoe UI" w:cs="Segoe UI"/>
              </w:rPr>
            </w:pPr>
          </w:p>
        </w:tc>
      </w:tr>
      <w:tr w:rsidR="004E7D65" w:rsidRPr="005D0E68" w14:paraId="3A15C9CD" w14:textId="77777777" w:rsidTr="00114B3E">
        <w:trPr>
          <w:trHeight w:val="206"/>
        </w:trPr>
        <w:tc>
          <w:tcPr>
            <w:tcW w:w="1476" w:type="dxa"/>
            <w:vMerge/>
          </w:tcPr>
          <w:p w14:paraId="5FC11BDB" w14:textId="77777777" w:rsidR="004E7D65" w:rsidRPr="005D0E68" w:rsidRDefault="004E7D65" w:rsidP="002444F2">
            <w:pPr>
              <w:rPr>
                <w:rFonts w:ascii="Segoe UI" w:hAnsi="Segoe UI" w:cs="Segoe UI"/>
                <w:b/>
              </w:rPr>
            </w:pPr>
          </w:p>
        </w:tc>
        <w:tc>
          <w:tcPr>
            <w:tcW w:w="1489" w:type="dxa"/>
            <w:vMerge w:val="restart"/>
            <w:tcBorders>
              <w:top w:val="single" w:sz="4" w:space="0" w:color="auto"/>
            </w:tcBorders>
          </w:tcPr>
          <w:p w14:paraId="0E568EEE" w14:textId="77777777" w:rsidR="004E7D65" w:rsidRPr="005D0E68" w:rsidRDefault="004E7D65" w:rsidP="00BA5C85">
            <w:pPr>
              <w:ind w:left="-29" w:firstLine="29"/>
              <w:jc w:val="center"/>
              <w:rPr>
                <w:rFonts w:ascii="Segoe UI" w:eastAsia="Arial" w:hAnsi="Segoe UI" w:cs="Segoe UI"/>
                <w:spacing w:val="-6"/>
              </w:rPr>
            </w:pPr>
            <w:r w:rsidRPr="005D0E68">
              <w:rPr>
                <w:rFonts w:ascii="Segoe UI" w:eastAsia="Arial" w:hAnsi="Segoe UI" w:cs="Segoe UI"/>
                <w:spacing w:val="-6"/>
              </w:rPr>
              <w:t>Plan May Not Discourage Providers from Informing Enrollees</w:t>
            </w:r>
          </w:p>
        </w:tc>
        <w:tc>
          <w:tcPr>
            <w:tcW w:w="1800" w:type="dxa"/>
            <w:tcBorders>
              <w:top w:val="single" w:sz="4" w:space="0" w:color="auto"/>
              <w:bottom w:val="nil"/>
            </w:tcBorders>
          </w:tcPr>
          <w:p w14:paraId="29B6094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48.43.510(6)</w:t>
            </w:r>
          </w:p>
        </w:tc>
        <w:tc>
          <w:tcPr>
            <w:tcW w:w="7141" w:type="dxa"/>
            <w:tcBorders>
              <w:top w:val="single" w:sz="4" w:space="0" w:color="auto"/>
              <w:bottom w:val="single" w:sz="4" w:space="0" w:color="auto"/>
            </w:tcBorders>
          </w:tcPr>
          <w:p w14:paraId="478F4B00" w14:textId="77777777" w:rsidR="004E7D65" w:rsidRPr="005D0E68" w:rsidRDefault="004E7D65" w:rsidP="0079417E">
            <w:pPr>
              <w:pStyle w:val="ListParagraph"/>
              <w:numPr>
                <w:ilvl w:val="0"/>
                <w:numId w:val="5"/>
              </w:numPr>
              <w:ind w:left="331" w:hanging="245"/>
              <w:rPr>
                <w:rFonts w:ascii="Segoe UI" w:eastAsia="Times New Roman" w:hAnsi="Segoe UI" w:cs="Segoe UI"/>
              </w:rPr>
            </w:pPr>
            <w:r w:rsidRPr="005D0E68">
              <w:rPr>
                <w:rFonts w:ascii="Segoe UI" w:eastAsia="Times New Roman" w:hAnsi="Segoe UI" w:cs="Segoe UI"/>
              </w:rPr>
              <w:t xml:space="preserve">Plan must not preclude or discourage providers from: </w:t>
            </w:r>
          </w:p>
        </w:tc>
        <w:tc>
          <w:tcPr>
            <w:tcW w:w="1267" w:type="dxa"/>
            <w:tcBorders>
              <w:top w:val="single" w:sz="4" w:space="0" w:color="auto"/>
              <w:bottom w:val="single" w:sz="4" w:space="0" w:color="auto"/>
            </w:tcBorders>
          </w:tcPr>
          <w:p w14:paraId="5F3D2726"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813C913" w14:textId="77777777" w:rsidR="004E7D65" w:rsidRPr="005D0E68" w:rsidRDefault="004E7D65" w:rsidP="00884179">
            <w:pPr>
              <w:rPr>
                <w:rFonts w:ascii="Segoe UI" w:hAnsi="Segoe UI" w:cs="Segoe UI"/>
              </w:rPr>
            </w:pPr>
          </w:p>
        </w:tc>
      </w:tr>
      <w:tr w:rsidR="004E7D65" w:rsidRPr="005D0E68" w14:paraId="556F5B32" w14:textId="77777777" w:rsidTr="00114B3E">
        <w:trPr>
          <w:trHeight w:val="548"/>
        </w:trPr>
        <w:tc>
          <w:tcPr>
            <w:tcW w:w="1476" w:type="dxa"/>
            <w:vMerge/>
          </w:tcPr>
          <w:p w14:paraId="70EB8686" w14:textId="77777777" w:rsidR="004E7D65" w:rsidRPr="005D0E68" w:rsidRDefault="004E7D65" w:rsidP="002444F2">
            <w:pPr>
              <w:rPr>
                <w:rFonts w:ascii="Segoe UI" w:hAnsi="Segoe UI" w:cs="Segoe UI"/>
                <w:b/>
              </w:rPr>
            </w:pPr>
          </w:p>
        </w:tc>
        <w:tc>
          <w:tcPr>
            <w:tcW w:w="1489" w:type="dxa"/>
            <w:vMerge/>
          </w:tcPr>
          <w:p w14:paraId="1694C6B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6497C35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D2D427C"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of care they require, including treatment options;</w:t>
            </w:r>
          </w:p>
        </w:tc>
        <w:tc>
          <w:tcPr>
            <w:tcW w:w="1267" w:type="dxa"/>
            <w:tcBorders>
              <w:top w:val="single" w:sz="4" w:space="0" w:color="auto"/>
              <w:bottom w:val="single" w:sz="4" w:space="0" w:color="auto"/>
            </w:tcBorders>
          </w:tcPr>
          <w:p w14:paraId="3C5C6823"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4013DF6E" w14:textId="77777777" w:rsidR="004E7D65" w:rsidRPr="005D0E68" w:rsidRDefault="004E7D65" w:rsidP="00884179">
            <w:pPr>
              <w:rPr>
                <w:rFonts w:ascii="Segoe UI" w:hAnsi="Segoe UI" w:cs="Segoe UI"/>
              </w:rPr>
            </w:pPr>
          </w:p>
        </w:tc>
      </w:tr>
      <w:tr w:rsidR="004E7D65" w:rsidRPr="005D0E68" w14:paraId="55EF56C3" w14:textId="77777777" w:rsidTr="00114B3E">
        <w:trPr>
          <w:trHeight w:val="503"/>
        </w:trPr>
        <w:tc>
          <w:tcPr>
            <w:tcW w:w="1476" w:type="dxa"/>
            <w:vMerge/>
          </w:tcPr>
          <w:p w14:paraId="2C0A7E02" w14:textId="77777777" w:rsidR="004E7D65" w:rsidRPr="005D0E68" w:rsidRDefault="004E7D65" w:rsidP="002444F2">
            <w:pPr>
              <w:rPr>
                <w:rFonts w:ascii="Segoe UI" w:hAnsi="Segoe UI" w:cs="Segoe UI"/>
                <w:b/>
              </w:rPr>
            </w:pPr>
          </w:p>
        </w:tc>
        <w:tc>
          <w:tcPr>
            <w:tcW w:w="1489" w:type="dxa"/>
            <w:vMerge/>
          </w:tcPr>
          <w:p w14:paraId="2990DB55"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nil"/>
            </w:tcBorders>
          </w:tcPr>
          <w:p w14:paraId="353B2618"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393134DF"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Informing enrollees whether</w:t>
            </w:r>
            <w:r w:rsidR="0079417E">
              <w:rPr>
                <w:rFonts w:ascii="Segoe UI" w:eastAsia="Times New Roman" w:hAnsi="Segoe UI" w:cs="Segoe UI"/>
              </w:rPr>
              <w:t>,</w:t>
            </w:r>
            <w:r w:rsidRPr="005D0E68">
              <w:rPr>
                <w:rFonts w:ascii="Segoe UI" w:eastAsia="Times New Roman" w:hAnsi="Segoe UI" w:cs="Segoe UI"/>
              </w:rPr>
              <w:t xml:space="preserve"> in the providers' view</w:t>
            </w:r>
            <w:r w:rsidR="0079417E">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7" w:type="dxa"/>
            <w:tcBorders>
              <w:top w:val="single" w:sz="4" w:space="0" w:color="auto"/>
              <w:bottom w:val="single" w:sz="4" w:space="0" w:color="auto"/>
            </w:tcBorders>
          </w:tcPr>
          <w:p w14:paraId="2FC613CC"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5CF24935" w14:textId="77777777" w:rsidR="004E7D65" w:rsidRPr="005D0E68" w:rsidRDefault="004E7D65" w:rsidP="00884179">
            <w:pPr>
              <w:rPr>
                <w:rFonts w:ascii="Segoe UI" w:hAnsi="Segoe UI" w:cs="Segoe UI"/>
              </w:rPr>
            </w:pPr>
          </w:p>
        </w:tc>
      </w:tr>
      <w:tr w:rsidR="004E7D65" w:rsidRPr="005D0E68" w14:paraId="3CBC4588" w14:textId="77777777" w:rsidTr="00114B3E">
        <w:trPr>
          <w:trHeight w:val="56"/>
        </w:trPr>
        <w:tc>
          <w:tcPr>
            <w:tcW w:w="1476" w:type="dxa"/>
            <w:vMerge/>
          </w:tcPr>
          <w:p w14:paraId="59E04EE1" w14:textId="77777777" w:rsidR="004E7D65" w:rsidRPr="005D0E68" w:rsidRDefault="004E7D65" w:rsidP="002444F2">
            <w:pPr>
              <w:rPr>
                <w:rFonts w:ascii="Segoe UI" w:hAnsi="Segoe UI" w:cs="Segoe UI"/>
                <w:b/>
              </w:rPr>
            </w:pPr>
          </w:p>
        </w:tc>
        <w:tc>
          <w:tcPr>
            <w:tcW w:w="1489" w:type="dxa"/>
            <w:vMerge/>
          </w:tcPr>
          <w:p w14:paraId="0D3EF7FD" w14:textId="77777777" w:rsidR="004E7D65" w:rsidRPr="005D0E68" w:rsidRDefault="004E7D65" w:rsidP="00203337">
            <w:pPr>
              <w:ind w:left="-29" w:firstLine="29"/>
              <w:rPr>
                <w:rFonts w:ascii="Segoe UI" w:eastAsia="Arial" w:hAnsi="Segoe UI" w:cs="Segoe UI"/>
                <w:spacing w:val="-6"/>
              </w:rPr>
            </w:pPr>
          </w:p>
        </w:tc>
        <w:tc>
          <w:tcPr>
            <w:tcW w:w="1800" w:type="dxa"/>
            <w:tcBorders>
              <w:top w:val="nil"/>
              <w:bottom w:val="single" w:sz="4" w:space="0" w:color="auto"/>
            </w:tcBorders>
          </w:tcPr>
          <w:p w14:paraId="43BC6E1D"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2ED93A22"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Advocating on behalf of an enrollee with a carrier; or</w:t>
            </w:r>
          </w:p>
        </w:tc>
        <w:tc>
          <w:tcPr>
            <w:tcW w:w="1267" w:type="dxa"/>
            <w:tcBorders>
              <w:top w:val="single" w:sz="4" w:space="0" w:color="auto"/>
              <w:bottom w:val="single" w:sz="4" w:space="0" w:color="auto"/>
            </w:tcBorders>
          </w:tcPr>
          <w:p w14:paraId="5E97FDE5" w14:textId="77777777" w:rsidR="004E7D65" w:rsidRPr="005D0E68" w:rsidRDefault="004E7D65" w:rsidP="00884179">
            <w:pPr>
              <w:rPr>
                <w:rFonts w:ascii="Segoe UI" w:hAnsi="Segoe UI" w:cs="Segoe UI"/>
              </w:rPr>
            </w:pPr>
          </w:p>
        </w:tc>
        <w:tc>
          <w:tcPr>
            <w:tcW w:w="1440" w:type="dxa"/>
            <w:tcBorders>
              <w:top w:val="single" w:sz="4" w:space="0" w:color="auto"/>
              <w:bottom w:val="single" w:sz="4" w:space="0" w:color="auto"/>
            </w:tcBorders>
          </w:tcPr>
          <w:p w14:paraId="07F42857" w14:textId="77777777" w:rsidR="004E7D65" w:rsidRPr="005D0E68" w:rsidRDefault="004E7D65" w:rsidP="00884179">
            <w:pPr>
              <w:rPr>
                <w:rFonts w:ascii="Segoe UI" w:hAnsi="Segoe UI" w:cs="Segoe UI"/>
              </w:rPr>
            </w:pPr>
          </w:p>
        </w:tc>
      </w:tr>
      <w:tr w:rsidR="004E7D65" w:rsidRPr="005D0E68" w14:paraId="189160AB" w14:textId="77777777" w:rsidTr="00653B43">
        <w:trPr>
          <w:trHeight w:val="485"/>
        </w:trPr>
        <w:tc>
          <w:tcPr>
            <w:tcW w:w="1476" w:type="dxa"/>
            <w:vMerge/>
          </w:tcPr>
          <w:p w14:paraId="1DC44787" w14:textId="77777777" w:rsidR="004E7D65" w:rsidRPr="005D0E68" w:rsidRDefault="004E7D65" w:rsidP="002444F2">
            <w:pPr>
              <w:rPr>
                <w:rFonts w:ascii="Segoe UI" w:hAnsi="Segoe UI" w:cs="Segoe UI"/>
                <w:b/>
              </w:rPr>
            </w:pPr>
          </w:p>
        </w:tc>
        <w:tc>
          <w:tcPr>
            <w:tcW w:w="1489" w:type="dxa"/>
            <w:vMerge/>
          </w:tcPr>
          <w:p w14:paraId="0DF8C6B6" w14:textId="77777777" w:rsidR="004E7D65" w:rsidRPr="005D0E68" w:rsidRDefault="004E7D65" w:rsidP="00203337">
            <w:pPr>
              <w:ind w:left="-29" w:firstLine="29"/>
              <w:rPr>
                <w:rFonts w:ascii="Segoe UI" w:eastAsia="Arial" w:hAnsi="Segoe UI" w:cs="Segoe UI"/>
                <w:spacing w:val="-6"/>
              </w:rPr>
            </w:pPr>
          </w:p>
        </w:tc>
        <w:tc>
          <w:tcPr>
            <w:tcW w:w="1800" w:type="dxa"/>
            <w:tcBorders>
              <w:top w:val="single" w:sz="4" w:space="0" w:color="auto"/>
            </w:tcBorders>
          </w:tcPr>
          <w:p w14:paraId="1BEBDE3B"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48.43.510(7)</w:t>
            </w:r>
          </w:p>
        </w:tc>
        <w:tc>
          <w:tcPr>
            <w:tcW w:w="7141" w:type="dxa"/>
            <w:tcBorders>
              <w:top w:val="single" w:sz="4" w:space="0" w:color="auto"/>
            </w:tcBorders>
          </w:tcPr>
          <w:p w14:paraId="42B9340E" w14:textId="77777777" w:rsidR="004E7D65" w:rsidRPr="005D0E68" w:rsidRDefault="004E7D65" w:rsidP="0079417E">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Discussing the comparative merits of different carriers with their providers, even if providers are critical of a carrier.</w:t>
            </w:r>
          </w:p>
        </w:tc>
        <w:tc>
          <w:tcPr>
            <w:tcW w:w="1267" w:type="dxa"/>
            <w:tcBorders>
              <w:top w:val="single" w:sz="4" w:space="0" w:color="auto"/>
            </w:tcBorders>
          </w:tcPr>
          <w:p w14:paraId="560EE6E2" w14:textId="77777777" w:rsidR="004E7D65" w:rsidRPr="005D0E68" w:rsidRDefault="004E7D65" w:rsidP="00884179">
            <w:pPr>
              <w:rPr>
                <w:rFonts w:ascii="Segoe UI" w:hAnsi="Segoe UI" w:cs="Segoe UI"/>
              </w:rPr>
            </w:pPr>
          </w:p>
        </w:tc>
        <w:tc>
          <w:tcPr>
            <w:tcW w:w="1440" w:type="dxa"/>
            <w:tcBorders>
              <w:top w:val="single" w:sz="4" w:space="0" w:color="auto"/>
            </w:tcBorders>
          </w:tcPr>
          <w:p w14:paraId="14BC583A" w14:textId="77777777" w:rsidR="004E7D65" w:rsidRPr="005D0E68" w:rsidRDefault="004E7D65" w:rsidP="00884179">
            <w:pPr>
              <w:rPr>
                <w:rFonts w:ascii="Segoe UI" w:hAnsi="Segoe UI" w:cs="Segoe UI"/>
              </w:rPr>
            </w:pPr>
          </w:p>
        </w:tc>
      </w:tr>
      <w:tr w:rsidR="004E7D65" w:rsidRPr="005D0E68" w14:paraId="0E4FAD76" w14:textId="77777777" w:rsidTr="00B70775">
        <w:tc>
          <w:tcPr>
            <w:tcW w:w="1476" w:type="dxa"/>
            <w:vMerge/>
          </w:tcPr>
          <w:p w14:paraId="1C36516C" w14:textId="77777777" w:rsidR="004E7D65" w:rsidRPr="005D0E68" w:rsidRDefault="004E7D65" w:rsidP="002444F2">
            <w:pPr>
              <w:rPr>
                <w:rFonts w:ascii="Segoe UI" w:hAnsi="Segoe UI" w:cs="Segoe UI"/>
                <w:b/>
              </w:rPr>
            </w:pPr>
          </w:p>
        </w:tc>
        <w:tc>
          <w:tcPr>
            <w:tcW w:w="1489" w:type="dxa"/>
            <w:tcBorders>
              <w:top w:val="nil"/>
              <w:bottom w:val="nil"/>
            </w:tcBorders>
          </w:tcPr>
          <w:p w14:paraId="6ADE52C8"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6E1AA57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Services Covered</w:t>
            </w:r>
          </w:p>
        </w:tc>
        <w:tc>
          <w:tcPr>
            <w:tcW w:w="1800" w:type="dxa"/>
            <w:tcBorders>
              <w:top w:val="nil"/>
              <w:bottom w:val="single" w:sz="4" w:space="0" w:color="auto"/>
            </w:tcBorders>
          </w:tcPr>
          <w:p w14:paraId="0F4B765E"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48.43.180</w:t>
            </w:r>
          </w:p>
          <w:p w14:paraId="5D08B26A" w14:textId="77777777" w:rsidR="004E7D65" w:rsidRPr="005D0E68" w:rsidRDefault="004E7D65" w:rsidP="00653B43">
            <w:pPr>
              <w:jc w:val="center"/>
              <w:rPr>
                <w:rFonts w:ascii="Segoe UI" w:eastAsia="Arial" w:hAnsi="Segoe UI" w:cs="Segoe UI"/>
                <w:spacing w:val="-5"/>
              </w:rPr>
            </w:pPr>
            <w:r w:rsidRPr="005D0E68">
              <w:rPr>
                <w:rFonts w:ascii="Segoe UI" w:eastAsia="Arial" w:hAnsi="Segoe UI" w:cs="Segoe UI"/>
                <w:spacing w:val="-5"/>
              </w:rPr>
              <w:t>RCW 48.21.148</w:t>
            </w:r>
          </w:p>
        </w:tc>
        <w:tc>
          <w:tcPr>
            <w:tcW w:w="7141" w:type="dxa"/>
            <w:tcBorders>
              <w:top w:val="nil"/>
              <w:bottom w:val="single" w:sz="4" w:space="0" w:color="auto"/>
            </w:tcBorders>
          </w:tcPr>
          <w:p w14:paraId="31B1642D"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7" w:type="dxa"/>
            <w:tcBorders>
              <w:top w:val="nil"/>
            </w:tcBorders>
          </w:tcPr>
          <w:p w14:paraId="7D5CD9C0" w14:textId="77777777" w:rsidR="004E7D65" w:rsidRPr="005D0E68" w:rsidRDefault="004E7D65" w:rsidP="00884179">
            <w:pPr>
              <w:rPr>
                <w:rFonts w:ascii="Segoe UI" w:hAnsi="Segoe UI" w:cs="Segoe UI"/>
              </w:rPr>
            </w:pPr>
          </w:p>
        </w:tc>
        <w:tc>
          <w:tcPr>
            <w:tcW w:w="1440" w:type="dxa"/>
            <w:tcBorders>
              <w:top w:val="nil"/>
            </w:tcBorders>
          </w:tcPr>
          <w:p w14:paraId="6E1A9EEC" w14:textId="77777777" w:rsidR="004E7D65" w:rsidRPr="005D0E68" w:rsidRDefault="004E7D65" w:rsidP="00884179">
            <w:pPr>
              <w:rPr>
                <w:rFonts w:ascii="Segoe UI" w:hAnsi="Segoe UI" w:cs="Segoe UI"/>
              </w:rPr>
            </w:pPr>
          </w:p>
        </w:tc>
      </w:tr>
      <w:tr w:rsidR="00B37208" w:rsidRPr="005D0E68" w14:paraId="29761574" w14:textId="77777777" w:rsidTr="00B37208">
        <w:tc>
          <w:tcPr>
            <w:tcW w:w="1476" w:type="dxa"/>
            <w:vMerge/>
          </w:tcPr>
          <w:p w14:paraId="143AE310" w14:textId="77777777" w:rsidR="00B37208" w:rsidRPr="005D0E68" w:rsidRDefault="00B37208" w:rsidP="00B37208">
            <w:pPr>
              <w:rPr>
                <w:rFonts w:ascii="Segoe UI" w:hAnsi="Segoe UI" w:cs="Segoe UI"/>
                <w:b/>
              </w:rPr>
            </w:pPr>
          </w:p>
        </w:tc>
        <w:tc>
          <w:tcPr>
            <w:tcW w:w="1489" w:type="dxa"/>
            <w:tcBorders>
              <w:top w:val="nil"/>
              <w:bottom w:val="nil"/>
            </w:tcBorders>
          </w:tcPr>
          <w:p w14:paraId="322586C6"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4B03758" w14:textId="5FBAF06F" w:rsidR="00B37208" w:rsidRPr="00781509" w:rsidRDefault="00B37208" w:rsidP="00B37208">
            <w:pPr>
              <w:jc w:val="center"/>
              <w:rPr>
                <w:rFonts w:ascii="Segoe UI" w:eastAsia="Arial" w:hAnsi="Segoe UI" w:cs="Segoe UI"/>
                <w:color w:val="000000" w:themeColor="text1"/>
                <w:spacing w:val="-5"/>
                <w:u w:val="single"/>
              </w:rPr>
            </w:pPr>
            <w:hyperlink r:id="rId14" w:history="1">
              <w:r w:rsidRPr="00781509">
                <w:rPr>
                  <w:rStyle w:val="Hyperlink"/>
                  <w:rFonts w:ascii="Segoe UI" w:hAnsi="Segoe UI" w:cs="Segoe UI"/>
                  <w:color w:val="000000" w:themeColor="text1"/>
                </w:rPr>
                <w:t>RCW</w:t>
              </w:r>
            </w:hyperlink>
            <w:r w:rsidRPr="00781509">
              <w:rPr>
                <w:rStyle w:val="Hyperlink"/>
                <w:rFonts w:ascii="Segoe UI" w:hAnsi="Segoe UI" w:cs="Segoe UI"/>
                <w:color w:val="000000" w:themeColor="text1"/>
              </w:rPr>
              <w:t xml:space="preserve"> 48.43.745(1) </w:t>
            </w:r>
          </w:p>
        </w:tc>
        <w:tc>
          <w:tcPr>
            <w:tcW w:w="7141" w:type="dxa"/>
            <w:tcBorders>
              <w:top w:val="single" w:sz="4" w:space="0" w:color="auto"/>
              <w:bottom w:val="nil"/>
            </w:tcBorders>
          </w:tcPr>
          <w:p w14:paraId="57482015" w14:textId="11EE1B85"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7" w:type="dxa"/>
            <w:tcBorders>
              <w:top w:val="nil"/>
            </w:tcBorders>
          </w:tcPr>
          <w:p w14:paraId="05039BCD" w14:textId="77777777" w:rsidR="00B37208" w:rsidRPr="005D0E68" w:rsidRDefault="00B37208" w:rsidP="00B37208">
            <w:pPr>
              <w:rPr>
                <w:rFonts w:ascii="Segoe UI" w:hAnsi="Segoe UI" w:cs="Segoe UI"/>
              </w:rPr>
            </w:pPr>
          </w:p>
        </w:tc>
        <w:tc>
          <w:tcPr>
            <w:tcW w:w="1440" w:type="dxa"/>
            <w:tcBorders>
              <w:top w:val="nil"/>
            </w:tcBorders>
          </w:tcPr>
          <w:p w14:paraId="767CB699" w14:textId="77777777" w:rsidR="00B37208" w:rsidRPr="005D0E68" w:rsidRDefault="00B37208" w:rsidP="00B37208">
            <w:pPr>
              <w:rPr>
                <w:rFonts w:ascii="Segoe UI" w:hAnsi="Segoe UI" w:cs="Segoe UI"/>
              </w:rPr>
            </w:pPr>
          </w:p>
        </w:tc>
      </w:tr>
      <w:tr w:rsidR="00B37208" w:rsidRPr="005D0E68" w14:paraId="0CF733C9" w14:textId="77777777" w:rsidTr="00B37208">
        <w:tc>
          <w:tcPr>
            <w:tcW w:w="1476" w:type="dxa"/>
            <w:vMerge/>
          </w:tcPr>
          <w:p w14:paraId="16A84F21" w14:textId="77777777" w:rsidR="00B37208" w:rsidRPr="005D0E68" w:rsidRDefault="00B37208" w:rsidP="00B37208">
            <w:pPr>
              <w:rPr>
                <w:rFonts w:ascii="Segoe UI" w:hAnsi="Segoe UI" w:cs="Segoe UI"/>
                <w:b/>
              </w:rPr>
            </w:pPr>
          </w:p>
        </w:tc>
        <w:tc>
          <w:tcPr>
            <w:tcW w:w="1489" w:type="dxa"/>
            <w:tcBorders>
              <w:top w:val="nil"/>
              <w:bottom w:val="nil"/>
            </w:tcBorders>
          </w:tcPr>
          <w:p w14:paraId="51F05192"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B762ACE" w14:textId="2AD6E79C"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48.43.745(1)(a)</w:t>
            </w:r>
          </w:p>
        </w:tc>
        <w:tc>
          <w:tcPr>
            <w:tcW w:w="7141" w:type="dxa"/>
            <w:tcBorders>
              <w:top w:val="single" w:sz="4" w:space="0" w:color="auto"/>
              <w:bottom w:val="nil"/>
            </w:tcBorders>
          </w:tcPr>
          <w:p w14:paraId="4F54CF5E" w14:textId="1A068257"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provision of such dental services or care is within the health care providers' permitted scope of practice; and</w:t>
            </w:r>
          </w:p>
        </w:tc>
        <w:tc>
          <w:tcPr>
            <w:tcW w:w="1267" w:type="dxa"/>
            <w:tcBorders>
              <w:top w:val="nil"/>
            </w:tcBorders>
          </w:tcPr>
          <w:p w14:paraId="03A41B46" w14:textId="77777777" w:rsidR="00B37208" w:rsidRPr="005D0E68" w:rsidRDefault="00B37208" w:rsidP="00B37208">
            <w:pPr>
              <w:rPr>
                <w:rFonts w:ascii="Segoe UI" w:hAnsi="Segoe UI" w:cs="Segoe UI"/>
              </w:rPr>
            </w:pPr>
          </w:p>
        </w:tc>
        <w:tc>
          <w:tcPr>
            <w:tcW w:w="1440" w:type="dxa"/>
            <w:tcBorders>
              <w:top w:val="nil"/>
            </w:tcBorders>
          </w:tcPr>
          <w:p w14:paraId="49B702E7" w14:textId="77777777" w:rsidR="00B37208" w:rsidRPr="005D0E68" w:rsidRDefault="00B37208" w:rsidP="00B37208">
            <w:pPr>
              <w:rPr>
                <w:rFonts w:ascii="Segoe UI" w:hAnsi="Segoe UI" w:cs="Segoe UI"/>
              </w:rPr>
            </w:pPr>
          </w:p>
        </w:tc>
      </w:tr>
      <w:tr w:rsidR="00B37208" w:rsidRPr="005D0E68" w14:paraId="47D0531A" w14:textId="77777777" w:rsidTr="00B37208">
        <w:tc>
          <w:tcPr>
            <w:tcW w:w="1476" w:type="dxa"/>
            <w:vMerge/>
          </w:tcPr>
          <w:p w14:paraId="04BD8B7F" w14:textId="77777777" w:rsidR="00B37208" w:rsidRPr="005D0E68" w:rsidRDefault="00B37208" w:rsidP="00B37208">
            <w:pPr>
              <w:rPr>
                <w:rFonts w:ascii="Segoe UI" w:hAnsi="Segoe UI" w:cs="Segoe UI"/>
                <w:b/>
              </w:rPr>
            </w:pPr>
          </w:p>
        </w:tc>
        <w:tc>
          <w:tcPr>
            <w:tcW w:w="1489" w:type="dxa"/>
            <w:tcBorders>
              <w:top w:val="nil"/>
              <w:bottom w:val="nil"/>
            </w:tcBorders>
          </w:tcPr>
          <w:p w14:paraId="769D4267"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0A095D43" w14:textId="11802511"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
        </w:tc>
        <w:tc>
          <w:tcPr>
            <w:tcW w:w="7141" w:type="dxa"/>
            <w:tcBorders>
              <w:top w:val="single" w:sz="4" w:space="0" w:color="auto"/>
              <w:bottom w:val="nil"/>
            </w:tcBorders>
          </w:tcPr>
          <w:p w14:paraId="244B7FED" w14:textId="06C2FFED"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The providers agree to abide by standards related to:</w:t>
            </w:r>
          </w:p>
        </w:tc>
        <w:tc>
          <w:tcPr>
            <w:tcW w:w="1267" w:type="dxa"/>
            <w:tcBorders>
              <w:top w:val="nil"/>
            </w:tcBorders>
          </w:tcPr>
          <w:p w14:paraId="7F775D7E" w14:textId="77777777" w:rsidR="00B37208" w:rsidRPr="005D0E68" w:rsidRDefault="00B37208" w:rsidP="00B37208">
            <w:pPr>
              <w:rPr>
                <w:rFonts w:ascii="Segoe UI" w:hAnsi="Segoe UI" w:cs="Segoe UI"/>
              </w:rPr>
            </w:pPr>
          </w:p>
        </w:tc>
        <w:tc>
          <w:tcPr>
            <w:tcW w:w="1440" w:type="dxa"/>
            <w:tcBorders>
              <w:top w:val="nil"/>
            </w:tcBorders>
          </w:tcPr>
          <w:p w14:paraId="214AA608" w14:textId="77777777" w:rsidR="00B37208" w:rsidRPr="005D0E68" w:rsidRDefault="00B37208" w:rsidP="00B37208">
            <w:pPr>
              <w:rPr>
                <w:rFonts w:ascii="Segoe UI" w:hAnsi="Segoe UI" w:cs="Segoe UI"/>
              </w:rPr>
            </w:pPr>
          </w:p>
        </w:tc>
      </w:tr>
      <w:tr w:rsidR="00B37208" w:rsidRPr="005D0E68" w14:paraId="468561BD" w14:textId="77777777" w:rsidTr="00B37208">
        <w:tc>
          <w:tcPr>
            <w:tcW w:w="1476" w:type="dxa"/>
            <w:vMerge/>
          </w:tcPr>
          <w:p w14:paraId="069013D0" w14:textId="77777777" w:rsidR="00B37208" w:rsidRPr="005D0E68" w:rsidRDefault="00B37208" w:rsidP="00B37208">
            <w:pPr>
              <w:rPr>
                <w:rFonts w:ascii="Segoe UI" w:hAnsi="Segoe UI" w:cs="Segoe UI"/>
                <w:b/>
              </w:rPr>
            </w:pPr>
          </w:p>
        </w:tc>
        <w:tc>
          <w:tcPr>
            <w:tcW w:w="1489" w:type="dxa"/>
            <w:tcBorders>
              <w:top w:val="nil"/>
              <w:bottom w:val="nil"/>
            </w:tcBorders>
          </w:tcPr>
          <w:p w14:paraId="6054BF5E"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2E3E6AD1" w14:textId="7C1AA509"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w:t>
            </w:r>
            <w:proofErr w:type="spellStart"/>
            <w:r w:rsidRPr="00781509">
              <w:rPr>
                <w:rFonts w:ascii="Segoe UI" w:eastAsia="Arial" w:hAnsi="Segoe UI" w:cs="Segoe UI"/>
                <w:color w:val="000000" w:themeColor="text1"/>
                <w:spacing w:val="-5"/>
              </w:rPr>
              <w:t>i</w:t>
            </w:r>
            <w:proofErr w:type="spell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2B949C75" w14:textId="01E0E30B"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utilization review, and cost containment of dental services;</w:t>
            </w:r>
          </w:p>
        </w:tc>
        <w:tc>
          <w:tcPr>
            <w:tcW w:w="1267" w:type="dxa"/>
            <w:tcBorders>
              <w:top w:val="nil"/>
            </w:tcBorders>
          </w:tcPr>
          <w:p w14:paraId="7F4307BF" w14:textId="77777777" w:rsidR="00B37208" w:rsidRPr="005D0E68" w:rsidRDefault="00B37208" w:rsidP="00B37208">
            <w:pPr>
              <w:rPr>
                <w:rFonts w:ascii="Segoe UI" w:hAnsi="Segoe UI" w:cs="Segoe UI"/>
              </w:rPr>
            </w:pPr>
          </w:p>
        </w:tc>
        <w:tc>
          <w:tcPr>
            <w:tcW w:w="1440" w:type="dxa"/>
            <w:tcBorders>
              <w:top w:val="nil"/>
            </w:tcBorders>
          </w:tcPr>
          <w:p w14:paraId="498D2305" w14:textId="77777777" w:rsidR="00B37208" w:rsidRPr="005D0E68" w:rsidRDefault="00B37208" w:rsidP="00B37208">
            <w:pPr>
              <w:rPr>
                <w:rFonts w:ascii="Segoe UI" w:hAnsi="Segoe UI" w:cs="Segoe UI"/>
              </w:rPr>
            </w:pPr>
          </w:p>
        </w:tc>
      </w:tr>
      <w:tr w:rsidR="00B37208" w:rsidRPr="005D0E68" w14:paraId="3254E683" w14:textId="77777777" w:rsidTr="00B37208">
        <w:tc>
          <w:tcPr>
            <w:tcW w:w="1476" w:type="dxa"/>
            <w:vMerge/>
          </w:tcPr>
          <w:p w14:paraId="5CB9A5A8" w14:textId="77777777" w:rsidR="00B37208" w:rsidRPr="005D0E68" w:rsidRDefault="00B37208" w:rsidP="00B37208">
            <w:pPr>
              <w:rPr>
                <w:rFonts w:ascii="Segoe UI" w:hAnsi="Segoe UI" w:cs="Segoe UI"/>
                <w:b/>
              </w:rPr>
            </w:pPr>
          </w:p>
        </w:tc>
        <w:tc>
          <w:tcPr>
            <w:tcW w:w="1489" w:type="dxa"/>
            <w:tcBorders>
              <w:top w:val="nil"/>
              <w:bottom w:val="nil"/>
            </w:tcBorders>
          </w:tcPr>
          <w:p w14:paraId="5914FEF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15870B67" w14:textId="253A3C63"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w:t>
            </w:r>
            <w:proofErr w:type="gramStart"/>
            <w:r w:rsidRPr="00781509">
              <w:rPr>
                <w:rFonts w:ascii="Segoe UI" w:eastAsia="Arial" w:hAnsi="Segoe UI" w:cs="Segoe UI"/>
                <w:color w:val="000000" w:themeColor="text1"/>
                <w:spacing w:val="-5"/>
              </w:rPr>
              <w:t>b)ii</w:t>
            </w:r>
            <w:proofErr w:type="gramEnd"/>
            <w:r w:rsidRPr="00781509">
              <w:rPr>
                <w:rFonts w:ascii="Segoe UI" w:eastAsia="Arial" w:hAnsi="Segoe UI" w:cs="Segoe UI"/>
                <w:color w:val="000000" w:themeColor="text1"/>
                <w:spacing w:val="-5"/>
              </w:rPr>
              <w:t>)</w:t>
            </w:r>
          </w:p>
        </w:tc>
        <w:tc>
          <w:tcPr>
            <w:tcW w:w="7141" w:type="dxa"/>
            <w:tcBorders>
              <w:top w:val="single" w:sz="4" w:space="0" w:color="auto"/>
              <w:bottom w:val="nil"/>
            </w:tcBorders>
          </w:tcPr>
          <w:p w14:paraId="78CD1993" w14:textId="2B72DC76"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Management and administrative procedures; and</w:t>
            </w:r>
          </w:p>
        </w:tc>
        <w:tc>
          <w:tcPr>
            <w:tcW w:w="1267" w:type="dxa"/>
            <w:tcBorders>
              <w:top w:val="nil"/>
            </w:tcBorders>
          </w:tcPr>
          <w:p w14:paraId="6F5B0E37" w14:textId="77777777" w:rsidR="00B37208" w:rsidRPr="005D0E68" w:rsidRDefault="00B37208" w:rsidP="00B37208">
            <w:pPr>
              <w:rPr>
                <w:rFonts w:ascii="Segoe UI" w:hAnsi="Segoe UI" w:cs="Segoe UI"/>
              </w:rPr>
            </w:pPr>
          </w:p>
        </w:tc>
        <w:tc>
          <w:tcPr>
            <w:tcW w:w="1440" w:type="dxa"/>
            <w:tcBorders>
              <w:top w:val="nil"/>
            </w:tcBorders>
          </w:tcPr>
          <w:p w14:paraId="133D50E4" w14:textId="77777777" w:rsidR="00B37208" w:rsidRPr="005D0E68" w:rsidRDefault="00B37208" w:rsidP="00B37208">
            <w:pPr>
              <w:rPr>
                <w:rFonts w:ascii="Segoe UI" w:hAnsi="Segoe UI" w:cs="Segoe UI"/>
              </w:rPr>
            </w:pPr>
          </w:p>
        </w:tc>
      </w:tr>
      <w:tr w:rsidR="00B37208" w:rsidRPr="005D0E68" w14:paraId="664042E7" w14:textId="77777777" w:rsidTr="00B37208">
        <w:tc>
          <w:tcPr>
            <w:tcW w:w="1476" w:type="dxa"/>
            <w:vMerge/>
          </w:tcPr>
          <w:p w14:paraId="5DB7430A" w14:textId="77777777" w:rsidR="00B37208" w:rsidRPr="005D0E68" w:rsidRDefault="00B37208" w:rsidP="00B37208">
            <w:pPr>
              <w:rPr>
                <w:rFonts w:ascii="Segoe UI" w:hAnsi="Segoe UI" w:cs="Segoe UI"/>
                <w:b/>
              </w:rPr>
            </w:pPr>
          </w:p>
        </w:tc>
        <w:tc>
          <w:tcPr>
            <w:tcW w:w="1489" w:type="dxa"/>
            <w:tcBorders>
              <w:top w:val="nil"/>
            </w:tcBorders>
          </w:tcPr>
          <w:p w14:paraId="5A93C54D"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204FFAC" w14:textId="462B6E04"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48.43.745(1)(b)(iii)</w:t>
            </w:r>
          </w:p>
        </w:tc>
        <w:tc>
          <w:tcPr>
            <w:tcW w:w="7141" w:type="dxa"/>
            <w:tcBorders>
              <w:top w:val="single" w:sz="4" w:space="0" w:color="auto"/>
              <w:bottom w:val="nil"/>
            </w:tcBorders>
          </w:tcPr>
          <w:p w14:paraId="44D16E7B" w14:textId="0A2CD664" w:rsidR="00B37208" w:rsidRPr="00781509" w:rsidRDefault="00B37208" w:rsidP="00B37208">
            <w:pPr>
              <w:pStyle w:val="ListParagraph"/>
              <w:numPr>
                <w:ilvl w:val="0"/>
                <w:numId w:val="5"/>
              </w:numPr>
              <w:ind w:left="332" w:right="115" w:hanging="274"/>
              <w:rPr>
                <w:rFonts w:ascii="Segoe UI" w:hAnsi="Segoe UI" w:cs="Segoe UI"/>
                <w:color w:val="000000" w:themeColor="text1"/>
              </w:rPr>
            </w:pPr>
            <w:r w:rsidRPr="00781509">
              <w:rPr>
                <w:rFonts w:ascii="Segoe UI" w:hAnsi="Segoe UI" w:cs="Segoe UI"/>
                <w:color w:val="000000" w:themeColor="text1"/>
              </w:rPr>
              <w:t>Provision of cost-effective and clinically efficacious dental services.</w:t>
            </w:r>
          </w:p>
        </w:tc>
        <w:tc>
          <w:tcPr>
            <w:tcW w:w="1267" w:type="dxa"/>
            <w:tcBorders>
              <w:top w:val="nil"/>
            </w:tcBorders>
          </w:tcPr>
          <w:p w14:paraId="31884E69" w14:textId="77777777" w:rsidR="00B37208" w:rsidRPr="005D0E68" w:rsidRDefault="00B37208" w:rsidP="00B37208">
            <w:pPr>
              <w:rPr>
                <w:rFonts w:ascii="Segoe UI" w:hAnsi="Segoe UI" w:cs="Segoe UI"/>
              </w:rPr>
            </w:pPr>
          </w:p>
        </w:tc>
        <w:tc>
          <w:tcPr>
            <w:tcW w:w="1440" w:type="dxa"/>
            <w:tcBorders>
              <w:top w:val="nil"/>
            </w:tcBorders>
          </w:tcPr>
          <w:p w14:paraId="5534D0EF" w14:textId="77777777" w:rsidR="00B37208" w:rsidRPr="005D0E68" w:rsidRDefault="00B37208" w:rsidP="00B37208">
            <w:pPr>
              <w:rPr>
                <w:rFonts w:ascii="Segoe UI" w:hAnsi="Segoe UI" w:cs="Segoe UI"/>
              </w:rPr>
            </w:pPr>
          </w:p>
        </w:tc>
      </w:tr>
      <w:tr w:rsidR="00B37208" w:rsidRPr="005D0E68" w14:paraId="60E94E03" w14:textId="77777777" w:rsidTr="00B37208">
        <w:tc>
          <w:tcPr>
            <w:tcW w:w="1476" w:type="dxa"/>
            <w:vMerge/>
          </w:tcPr>
          <w:p w14:paraId="1D7CBD54" w14:textId="77777777" w:rsidR="00B37208" w:rsidRPr="005D0E68" w:rsidRDefault="00B37208" w:rsidP="00B37208">
            <w:pPr>
              <w:rPr>
                <w:rFonts w:ascii="Segoe UI" w:hAnsi="Segoe UI" w:cs="Segoe UI"/>
                <w:b/>
              </w:rPr>
            </w:pPr>
          </w:p>
        </w:tc>
        <w:tc>
          <w:tcPr>
            <w:tcW w:w="1489" w:type="dxa"/>
            <w:tcBorders>
              <w:top w:val="nil"/>
            </w:tcBorders>
          </w:tcPr>
          <w:p w14:paraId="55780559" w14:textId="77777777" w:rsidR="00B37208" w:rsidRPr="005D0E68" w:rsidRDefault="00B37208" w:rsidP="00B37208">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78720C42" w14:textId="0B28774F" w:rsidR="00B37208" w:rsidRPr="00781509" w:rsidRDefault="00B37208" w:rsidP="00B37208">
            <w:pPr>
              <w:jc w:val="center"/>
              <w:rPr>
                <w:rFonts w:ascii="Segoe UI" w:eastAsia="Arial" w:hAnsi="Segoe UI" w:cs="Segoe UI"/>
                <w:color w:val="000000" w:themeColor="text1"/>
                <w:spacing w:val="-5"/>
              </w:rPr>
            </w:pPr>
            <w:r w:rsidRPr="00781509">
              <w:rPr>
                <w:rFonts w:ascii="Segoe UI" w:eastAsia="Arial" w:hAnsi="Segoe UI" w:cs="Segoe UI"/>
                <w:color w:val="000000" w:themeColor="text1"/>
                <w:spacing w:val="-5"/>
              </w:rPr>
              <w:t>RCW 48.43.745(2)</w:t>
            </w:r>
          </w:p>
        </w:tc>
        <w:tc>
          <w:tcPr>
            <w:tcW w:w="7141" w:type="dxa"/>
            <w:tcBorders>
              <w:top w:val="single" w:sz="4" w:space="0" w:color="auto"/>
              <w:bottom w:val="single" w:sz="4" w:space="0" w:color="auto"/>
            </w:tcBorders>
          </w:tcPr>
          <w:p w14:paraId="4A4D3384" w14:textId="75296EB3" w:rsidR="00B37208" w:rsidRPr="00781509" w:rsidRDefault="00B37208" w:rsidP="00B37208">
            <w:pPr>
              <w:ind w:right="115"/>
              <w:rPr>
                <w:rFonts w:ascii="Segoe UI" w:hAnsi="Segoe UI" w:cs="Segoe UI"/>
                <w:color w:val="000000" w:themeColor="text1"/>
              </w:rPr>
            </w:pPr>
            <w:r w:rsidRPr="00781509">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7" w:type="dxa"/>
            <w:tcBorders>
              <w:top w:val="nil"/>
            </w:tcBorders>
          </w:tcPr>
          <w:p w14:paraId="0EBE2C64" w14:textId="77777777" w:rsidR="00B37208" w:rsidRPr="005D0E68" w:rsidRDefault="00B37208" w:rsidP="00B37208">
            <w:pPr>
              <w:rPr>
                <w:rFonts w:ascii="Segoe UI" w:hAnsi="Segoe UI" w:cs="Segoe UI"/>
              </w:rPr>
            </w:pPr>
          </w:p>
        </w:tc>
        <w:tc>
          <w:tcPr>
            <w:tcW w:w="1440" w:type="dxa"/>
            <w:tcBorders>
              <w:top w:val="nil"/>
            </w:tcBorders>
          </w:tcPr>
          <w:p w14:paraId="30B9BF36" w14:textId="77777777" w:rsidR="00B37208" w:rsidRPr="005D0E68" w:rsidRDefault="00B37208" w:rsidP="00B37208">
            <w:pPr>
              <w:rPr>
                <w:rFonts w:ascii="Segoe UI" w:hAnsi="Segoe UI" w:cs="Segoe UI"/>
              </w:rPr>
            </w:pPr>
          </w:p>
        </w:tc>
      </w:tr>
      <w:tr w:rsidR="004E7D65" w:rsidRPr="005D0E68" w14:paraId="10A86B78" w14:textId="77777777" w:rsidTr="00B70775">
        <w:tc>
          <w:tcPr>
            <w:tcW w:w="1476" w:type="dxa"/>
            <w:vMerge/>
          </w:tcPr>
          <w:p w14:paraId="21BE46BC" w14:textId="77777777" w:rsidR="004E7D65" w:rsidRPr="005D0E68" w:rsidRDefault="004E7D65" w:rsidP="002444F2">
            <w:pPr>
              <w:rPr>
                <w:rFonts w:ascii="Segoe UI" w:hAnsi="Segoe UI" w:cs="Segoe UI"/>
                <w:b/>
              </w:rPr>
            </w:pPr>
          </w:p>
        </w:tc>
        <w:tc>
          <w:tcPr>
            <w:tcW w:w="1489" w:type="dxa"/>
            <w:tcBorders>
              <w:top w:val="nil"/>
            </w:tcBorders>
          </w:tcPr>
          <w:p w14:paraId="1BAC5CFC"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 Shifting Liability</w:t>
            </w:r>
          </w:p>
        </w:tc>
        <w:tc>
          <w:tcPr>
            <w:tcW w:w="1800" w:type="dxa"/>
            <w:tcBorders>
              <w:top w:val="nil"/>
              <w:bottom w:val="single" w:sz="4" w:space="0" w:color="auto"/>
            </w:tcBorders>
          </w:tcPr>
          <w:p w14:paraId="3E77FC5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48.43.550</w:t>
            </w:r>
          </w:p>
        </w:tc>
        <w:tc>
          <w:tcPr>
            <w:tcW w:w="7141" w:type="dxa"/>
            <w:tcBorders>
              <w:top w:val="single" w:sz="4" w:space="0" w:color="auto"/>
              <w:bottom w:val="single" w:sz="4" w:space="0" w:color="auto"/>
            </w:tcBorders>
          </w:tcPr>
          <w:p w14:paraId="1C18C324" w14:textId="77777777" w:rsidR="004E7D65" w:rsidRPr="005D0E68" w:rsidRDefault="004E7D65" w:rsidP="0079417E">
            <w:pPr>
              <w:pStyle w:val="ListParagraph"/>
              <w:numPr>
                <w:ilvl w:val="0"/>
                <w:numId w:val="5"/>
              </w:numPr>
              <w:ind w:left="332" w:right="115" w:hanging="274"/>
              <w:rPr>
                <w:rFonts w:ascii="Segoe UI" w:hAnsi="Segoe UI" w:cs="Segoe UI"/>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7" w:type="dxa"/>
            <w:tcBorders>
              <w:top w:val="nil"/>
            </w:tcBorders>
          </w:tcPr>
          <w:p w14:paraId="7D0309A0" w14:textId="77777777" w:rsidR="004E7D65" w:rsidRPr="005D0E68" w:rsidRDefault="004E7D65" w:rsidP="004F6831">
            <w:pPr>
              <w:rPr>
                <w:rFonts w:ascii="Segoe UI" w:hAnsi="Segoe UI" w:cs="Segoe UI"/>
              </w:rPr>
            </w:pPr>
          </w:p>
        </w:tc>
        <w:tc>
          <w:tcPr>
            <w:tcW w:w="1440" w:type="dxa"/>
            <w:tcBorders>
              <w:top w:val="nil"/>
            </w:tcBorders>
          </w:tcPr>
          <w:p w14:paraId="78953F40" w14:textId="77777777" w:rsidR="004E7D65" w:rsidRPr="005D0E68" w:rsidRDefault="004E7D65" w:rsidP="004F6831">
            <w:pPr>
              <w:rPr>
                <w:rFonts w:ascii="Segoe UI" w:hAnsi="Segoe UI" w:cs="Segoe UI"/>
              </w:rPr>
            </w:pPr>
          </w:p>
        </w:tc>
      </w:tr>
      <w:tr w:rsidR="004E7D65" w:rsidRPr="005D0E68" w14:paraId="38B89B1E" w14:textId="77777777" w:rsidTr="00EA7755">
        <w:tc>
          <w:tcPr>
            <w:tcW w:w="1476" w:type="dxa"/>
            <w:vMerge/>
          </w:tcPr>
          <w:p w14:paraId="282F9FC1" w14:textId="77777777" w:rsidR="004E7D65" w:rsidRPr="005D0E68" w:rsidRDefault="004E7D65" w:rsidP="002444F2">
            <w:pPr>
              <w:rPr>
                <w:rFonts w:ascii="Segoe UI" w:hAnsi="Segoe UI" w:cs="Segoe UI"/>
                <w:b/>
              </w:rPr>
            </w:pPr>
          </w:p>
        </w:tc>
        <w:tc>
          <w:tcPr>
            <w:tcW w:w="1489" w:type="dxa"/>
            <w:tcBorders>
              <w:top w:val="nil"/>
            </w:tcBorders>
          </w:tcPr>
          <w:p w14:paraId="46107BB1" w14:textId="77777777" w:rsidR="004E7D65" w:rsidRPr="005D0E68"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Notification of Reasons for Particular Actions</w:t>
            </w:r>
          </w:p>
        </w:tc>
        <w:tc>
          <w:tcPr>
            <w:tcW w:w="1800" w:type="dxa"/>
            <w:tcBorders>
              <w:top w:val="nil"/>
              <w:bottom w:val="single" w:sz="4" w:space="0" w:color="auto"/>
            </w:tcBorders>
          </w:tcPr>
          <w:p w14:paraId="01660135"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48.18.540</w:t>
            </w:r>
          </w:p>
        </w:tc>
        <w:tc>
          <w:tcPr>
            <w:tcW w:w="7141" w:type="dxa"/>
            <w:tcBorders>
              <w:top w:val="nil"/>
              <w:bottom w:val="single" w:sz="4" w:space="0" w:color="auto"/>
            </w:tcBorders>
          </w:tcPr>
          <w:p w14:paraId="414901CE"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8D7147B"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5E396D0D"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5C1978AB"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7" w:type="dxa"/>
            <w:tcBorders>
              <w:top w:val="nil"/>
              <w:bottom w:val="single" w:sz="4" w:space="0" w:color="auto"/>
            </w:tcBorders>
          </w:tcPr>
          <w:p w14:paraId="5837160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5454150E" w14:textId="77777777" w:rsidR="004E7D65" w:rsidRPr="005D0E68" w:rsidRDefault="004E7D65" w:rsidP="004F6831">
            <w:pPr>
              <w:rPr>
                <w:rFonts w:ascii="Segoe UI" w:hAnsi="Segoe UI" w:cs="Segoe UI"/>
              </w:rPr>
            </w:pPr>
          </w:p>
        </w:tc>
      </w:tr>
      <w:tr w:rsidR="004E7D65" w:rsidRPr="005D0E68" w14:paraId="47BB4EA2" w14:textId="77777777" w:rsidTr="00EA7755">
        <w:tc>
          <w:tcPr>
            <w:tcW w:w="1476" w:type="dxa"/>
            <w:vMerge/>
          </w:tcPr>
          <w:p w14:paraId="1D23B05B" w14:textId="77777777" w:rsidR="004E7D65" w:rsidRPr="005D0E68" w:rsidRDefault="004E7D65" w:rsidP="002444F2">
            <w:pPr>
              <w:rPr>
                <w:rFonts w:ascii="Segoe UI" w:hAnsi="Segoe UI" w:cs="Segoe UI"/>
                <w:b/>
              </w:rPr>
            </w:pPr>
          </w:p>
        </w:tc>
        <w:tc>
          <w:tcPr>
            <w:tcW w:w="1489" w:type="dxa"/>
            <w:vMerge w:val="restart"/>
            <w:tcBorders>
              <w:top w:val="nil"/>
            </w:tcBorders>
          </w:tcPr>
          <w:p w14:paraId="7D316075" w14:textId="77777777" w:rsidR="004E7D65" w:rsidRDefault="004E7D65" w:rsidP="0033411B">
            <w:pPr>
              <w:ind w:left="-29" w:firstLine="29"/>
              <w:jc w:val="center"/>
              <w:rPr>
                <w:rFonts w:ascii="Segoe UI" w:eastAsia="Arial" w:hAnsi="Segoe UI" w:cs="Segoe UI"/>
                <w:spacing w:val="-6"/>
              </w:rPr>
            </w:pPr>
            <w:r w:rsidRPr="005D0E68">
              <w:rPr>
                <w:rFonts w:ascii="Segoe UI" w:eastAsia="Arial" w:hAnsi="Segoe UI" w:cs="Segoe UI"/>
                <w:spacing w:val="-6"/>
              </w:rPr>
              <w:t>Reasonable Medical Management</w:t>
            </w:r>
          </w:p>
          <w:p w14:paraId="6A4E5AB1" w14:textId="77777777" w:rsidR="00E4390C" w:rsidRDefault="00E4390C" w:rsidP="0033411B">
            <w:pPr>
              <w:ind w:left="-29" w:firstLine="29"/>
              <w:jc w:val="center"/>
              <w:rPr>
                <w:rFonts w:ascii="Segoe UI" w:eastAsia="Arial" w:hAnsi="Segoe UI" w:cs="Segoe UI"/>
                <w:spacing w:val="-6"/>
              </w:rPr>
            </w:pPr>
          </w:p>
          <w:p w14:paraId="5AFA319C" w14:textId="77777777" w:rsidR="00E4390C" w:rsidRDefault="00E4390C" w:rsidP="0033411B">
            <w:pPr>
              <w:ind w:left="-29" w:firstLine="29"/>
              <w:jc w:val="center"/>
              <w:rPr>
                <w:rFonts w:ascii="Segoe UI" w:eastAsia="Arial" w:hAnsi="Segoe UI" w:cs="Segoe UI"/>
                <w:spacing w:val="-6"/>
              </w:rPr>
            </w:pPr>
          </w:p>
          <w:p w14:paraId="4B4E0A6F" w14:textId="77777777" w:rsidR="00E4390C" w:rsidRPr="005D0E68" w:rsidRDefault="00E4390C" w:rsidP="00221472">
            <w:pPr>
              <w:ind w:left="-29" w:firstLine="29"/>
              <w:jc w:val="center"/>
              <w:rPr>
                <w:rFonts w:ascii="Segoe UI" w:eastAsia="Arial" w:hAnsi="Segoe UI" w:cs="Segoe UI"/>
                <w:spacing w:val="-6"/>
              </w:rPr>
            </w:pPr>
          </w:p>
        </w:tc>
        <w:tc>
          <w:tcPr>
            <w:tcW w:w="1800" w:type="dxa"/>
            <w:vMerge w:val="restart"/>
            <w:tcBorders>
              <w:top w:val="single" w:sz="4" w:space="0" w:color="auto"/>
              <w:bottom w:val="nil"/>
            </w:tcBorders>
          </w:tcPr>
          <w:p w14:paraId="0BF31939"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284-43-5800(3)</w:t>
            </w:r>
          </w:p>
        </w:tc>
        <w:tc>
          <w:tcPr>
            <w:tcW w:w="7141" w:type="dxa"/>
            <w:tcBorders>
              <w:top w:val="single" w:sz="4" w:space="0" w:color="auto"/>
              <w:bottom w:val="nil"/>
            </w:tcBorders>
          </w:tcPr>
          <w:p w14:paraId="081B4B78"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7" w:type="dxa"/>
            <w:tcBorders>
              <w:top w:val="single" w:sz="4" w:space="0" w:color="auto"/>
              <w:bottom w:val="nil"/>
            </w:tcBorders>
          </w:tcPr>
          <w:p w14:paraId="1A2AF112" w14:textId="77777777" w:rsidR="004E7D65" w:rsidRPr="005D0E68" w:rsidRDefault="004E7D65" w:rsidP="004F6831">
            <w:pPr>
              <w:rPr>
                <w:rFonts w:ascii="Segoe UI" w:hAnsi="Segoe UI" w:cs="Segoe UI"/>
              </w:rPr>
            </w:pPr>
          </w:p>
        </w:tc>
        <w:tc>
          <w:tcPr>
            <w:tcW w:w="1440" w:type="dxa"/>
            <w:tcBorders>
              <w:top w:val="single" w:sz="4" w:space="0" w:color="auto"/>
              <w:bottom w:val="nil"/>
            </w:tcBorders>
          </w:tcPr>
          <w:p w14:paraId="7C6EF509" w14:textId="77777777" w:rsidR="004E7D65" w:rsidRPr="005D0E68" w:rsidRDefault="004E7D65" w:rsidP="004F6831">
            <w:pPr>
              <w:rPr>
                <w:rFonts w:ascii="Segoe UI" w:hAnsi="Segoe UI" w:cs="Segoe UI"/>
              </w:rPr>
            </w:pPr>
          </w:p>
        </w:tc>
      </w:tr>
      <w:tr w:rsidR="004E7D65" w:rsidRPr="005D0E68" w14:paraId="5221F6A3" w14:textId="77777777" w:rsidTr="00EA7755">
        <w:tc>
          <w:tcPr>
            <w:tcW w:w="1476" w:type="dxa"/>
            <w:vMerge/>
          </w:tcPr>
          <w:p w14:paraId="77C47A22" w14:textId="77777777" w:rsidR="004E7D65" w:rsidRPr="005D0E68" w:rsidRDefault="004E7D65" w:rsidP="002444F2">
            <w:pPr>
              <w:rPr>
                <w:rFonts w:ascii="Segoe UI" w:hAnsi="Segoe UI" w:cs="Segoe UI"/>
                <w:b/>
              </w:rPr>
            </w:pPr>
          </w:p>
        </w:tc>
        <w:tc>
          <w:tcPr>
            <w:tcW w:w="1489" w:type="dxa"/>
            <w:vMerge/>
          </w:tcPr>
          <w:p w14:paraId="478E7006" w14:textId="77777777" w:rsidR="004E7D65" w:rsidRPr="005D0E68" w:rsidRDefault="004E7D65" w:rsidP="00203337">
            <w:pPr>
              <w:ind w:left="-29" w:right="61" w:firstLine="29"/>
              <w:rPr>
                <w:rFonts w:ascii="Segoe UI" w:eastAsia="Arial" w:hAnsi="Segoe UI" w:cs="Segoe UI"/>
                <w:spacing w:val="-6"/>
              </w:rPr>
            </w:pPr>
          </w:p>
        </w:tc>
        <w:tc>
          <w:tcPr>
            <w:tcW w:w="1800" w:type="dxa"/>
            <w:vMerge/>
            <w:tcBorders>
              <w:top w:val="nil"/>
              <w:bottom w:val="single" w:sz="4" w:space="0" w:color="auto"/>
            </w:tcBorders>
          </w:tcPr>
          <w:p w14:paraId="3E6C71D1" w14:textId="77777777" w:rsidR="004E7D65" w:rsidRPr="005D0E68" w:rsidRDefault="004E7D65" w:rsidP="00653B43">
            <w:pPr>
              <w:spacing w:before="37" w:line="281" w:lineRule="auto"/>
              <w:jc w:val="center"/>
              <w:rPr>
                <w:rFonts w:ascii="Segoe UI" w:eastAsia="Arial" w:hAnsi="Segoe UI" w:cs="Segoe UI"/>
                <w:spacing w:val="-5"/>
              </w:rPr>
            </w:pPr>
          </w:p>
        </w:tc>
        <w:tc>
          <w:tcPr>
            <w:tcW w:w="7141" w:type="dxa"/>
            <w:tcBorders>
              <w:top w:val="nil"/>
              <w:bottom w:val="single" w:sz="4" w:space="0" w:color="auto"/>
            </w:tcBorders>
          </w:tcPr>
          <w:p w14:paraId="61573E62"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7" w:type="dxa"/>
            <w:tcBorders>
              <w:top w:val="nil"/>
            </w:tcBorders>
          </w:tcPr>
          <w:p w14:paraId="6B011F2C" w14:textId="77777777" w:rsidR="004E7D65" w:rsidRPr="005D0E68" w:rsidRDefault="004E7D65" w:rsidP="004F6831">
            <w:pPr>
              <w:rPr>
                <w:rFonts w:ascii="Segoe UI" w:hAnsi="Segoe UI" w:cs="Segoe UI"/>
              </w:rPr>
            </w:pPr>
          </w:p>
        </w:tc>
        <w:tc>
          <w:tcPr>
            <w:tcW w:w="1440" w:type="dxa"/>
            <w:tcBorders>
              <w:top w:val="nil"/>
            </w:tcBorders>
          </w:tcPr>
          <w:p w14:paraId="2515D891" w14:textId="77777777" w:rsidR="004E7D65" w:rsidRPr="005D0E68" w:rsidRDefault="004E7D65" w:rsidP="004F6831">
            <w:pPr>
              <w:rPr>
                <w:rFonts w:ascii="Segoe UI" w:hAnsi="Segoe UI" w:cs="Segoe UI"/>
              </w:rPr>
            </w:pPr>
          </w:p>
        </w:tc>
      </w:tr>
      <w:tr w:rsidR="004E7D65" w:rsidRPr="005D0E68" w14:paraId="67578A0E" w14:textId="77777777" w:rsidTr="00EA7755">
        <w:tc>
          <w:tcPr>
            <w:tcW w:w="1476" w:type="dxa"/>
            <w:vMerge/>
          </w:tcPr>
          <w:p w14:paraId="7BFF9B63" w14:textId="77777777" w:rsidR="004E7D65" w:rsidRPr="005D0E68" w:rsidRDefault="004E7D65" w:rsidP="002444F2">
            <w:pPr>
              <w:rPr>
                <w:rFonts w:ascii="Segoe UI" w:hAnsi="Segoe UI" w:cs="Segoe UI"/>
                <w:b/>
              </w:rPr>
            </w:pPr>
          </w:p>
        </w:tc>
        <w:tc>
          <w:tcPr>
            <w:tcW w:w="1489" w:type="dxa"/>
          </w:tcPr>
          <w:p w14:paraId="17F90C72"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Standing Referral</w:t>
            </w:r>
          </w:p>
        </w:tc>
        <w:tc>
          <w:tcPr>
            <w:tcW w:w="1800" w:type="dxa"/>
            <w:tcBorders>
              <w:top w:val="nil"/>
              <w:bottom w:val="single" w:sz="4" w:space="0" w:color="auto"/>
            </w:tcBorders>
          </w:tcPr>
          <w:p w14:paraId="485F1F0C"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284-170-360(3)</w:t>
            </w:r>
          </w:p>
        </w:tc>
        <w:tc>
          <w:tcPr>
            <w:tcW w:w="7141" w:type="dxa"/>
            <w:tcBorders>
              <w:top w:val="nil"/>
              <w:bottom w:val="single" w:sz="4" w:space="0" w:color="auto"/>
            </w:tcBorders>
          </w:tcPr>
          <w:p w14:paraId="0436DA97"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7" w:type="dxa"/>
            <w:tcBorders>
              <w:top w:val="nil"/>
            </w:tcBorders>
          </w:tcPr>
          <w:p w14:paraId="476C946B" w14:textId="77777777" w:rsidR="004E7D65" w:rsidRPr="005D0E68" w:rsidRDefault="004E7D65" w:rsidP="004F6831">
            <w:pPr>
              <w:rPr>
                <w:rFonts w:ascii="Segoe UI" w:hAnsi="Segoe UI" w:cs="Segoe UI"/>
              </w:rPr>
            </w:pPr>
          </w:p>
        </w:tc>
        <w:tc>
          <w:tcPr>
            <w:tcW w:w="1440" w:type="dxa"/>
            <w:tcBorders>
              <w:top w:val="nil"/>
            </w:tcBorders>
          </w:tcPr>
          <w:p w14:paraId="2B86A43D" w14:textId="77777777" w:rsidR="004E7D65" w:rsidRPr="005D0E68" w:rsidRDefault="004E7D65" w:rsidP="004F6831">
            <w:pPr>
              <w:rPr>
                <w:rFonts w:ascii="Segoe UI" w:hAnsi="Segoe UI" w:cs="Segoe UI"/>
              </w:rPr>
            </w:pPr>
          </w:p>
        </w:tc>
      </w:tr>
      <w:tr w:rsidR="004E7D65" w:rsidRPr="005D0E68" w14:paraId="45AF8D8F" w14:textId="77777777" w:rsidTr="00EA7755">
        <w:tc>
          <w:tcPr>
            <w:tcW w:w="1476" w:type="dxa"/>
            <w:vMerge/>
          </w:tcPr>
          <w:p w14:paraId="24582962" w14:textId="77777777" w:rsidR="004E7D65" w:rsidRPr="005D0E68" w:rsidRDefault="004E7D65" w:rsidP="002444F2">
            <w:pPr>
              <w:rPr>
                <w:rFonts w:ascii="Segoe UI" w:hAnsi="Segoe UI" w:cs="Segoe UI"/>
                <w:b/>
              </w:rPr>
            </w:pPr>
          </w:p>
        </w:tc>
        <w:tc>
          <w:tcPr>
            <w:tcW w:w="1489" w:type="dxa"/>
          </w:tcPr>
          <w:p w14:paraId="65385676" w14:textId="77777777" w:rsidR="004E7D65" w:rsidRPr="005D0E68" w:rsidRDefault="004E7D65" w:rsidP="0033411B">
            <w:pPr>
              <w:ind w:left="-29" w:right="61" w:firstLine="29"/>
              <w:jc w:val="center"/>
              <w:rPr>
                <w:rFonts w:ascii="Segoe UI" w:eastAsia="Arial" w:hAnsi="Segoe UI" w:cs="Segoe UI"/>
                <w:spacing w:val="-6"/>
              </w:rPr>
            </w:pPr>
            <w:r w:rsidRPr="005D0E68">
              <w:rPr>
                <w:rFonts w:ascii="Segoe UI" w:eastAsia="Arial" w:hAnsi="Segoe UI" w:cs="Segoe UI"/>
                <w:spacing w:val="-6"/>
              </w:rPr>
              <w:t>Second Opinion</w:t>
            </w:r>
          </w:p>
        </w:tc>
        <w:tc>
          <w:tcPr>
            <w:tcW w:w="1800" w:type="dxa"/>
            <w:tcBorders>
              <w:top w:val="nil"/>
              <w:bottom w:val="single" w:sz="4" w:space="0" w:color="auto"/>
            </w:tcBorders>
          </w:tcPr>
          <w:p w14:paraId="3D59E01B"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WAC 284-170-360(5)</w:t>
            </w:r>
          </w:p>
        </w:tc>
        <w:tc>
          <w:tcPr>
            <w:tcW w:w="7141" w:type="dxa"/>
            <w:tcBorders>
              <w:top w:val="nil"/>
              <w:bottom w:val="single" w:sz="4" w:space="0" w:color="auto"/>
            </w:tcBorders>
          </w:tcPr>
          <w:p w14:paraId="3BF75396"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7" w:type="dxa"/>
            <w:tcBorders>
              <w:top w:val="nil"/>
              <w:bottom w:val="single" w:sz="4" w:space="0" w:color="auto"/>
            </w:tcBorders>
          </w:tcPr>
          <w:p w14:paraId="1A4E6AED"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4D68B9DF" w14:textId="77777777" w:rsidR="004E7D65" w:rsidRPr="005D0E68" w:rsidRDefault="004E7D65" w:rsidP="004F6831">
            <w:pPr>
              <w:rPr>
                <w:rFonts w:ascii="Segoe UI" w:hAnsi="Segoe UI" w:cs="Segoe UI"/>
              </w:rPr>
            </w:pPr>
          </w:p>
        </w:tc>
      </w:tr>
      <w:tr w:rsidR="004E7D65" w:rsidRPr="005D0E68" w14:paraId="65D35527" w14:textId="77777777" w:rsidTr="00EA7755">
        <w:tc>
          <w:tcPr>
            <w:tcW w:w="1476" w:type="dxa"/>
            <w:vMerge/>
          </w:tcPr>
          <w:p w14:paraId="7AD66FDA" w14:textId="77777777" w:rsidR="004E7D65" w:rsidRPr="005D0E68" w:rsidRDefault="004E7D65" w:rsidP="002444F2">
            <w:pPr>
              <w:rPr>
                <w:rFonts w:ascii="Segoe UI" w:hAnsi="Segoe UI" w:cs="Segoe UI"/>
                <w:b/>
              </w:rPr>
            </w:pPr>
          </w:p>
        </w:tc>
        <w:tc>
          <w:tcPr>
            <w:tcW w:w="1489" w:type="dxa"/>
          </w:tcPr>
          <w:p w14:paraId="0F8DF449" w14:textId="77777777" w:rsidR="004E7D65" w:rsidRPr="00A63B7E" w:rsidRDefault="004E7D65" w:rsidP="0033411B">
            <w:pPr>
              <w:ind w:left="-29" w:right="61" w:firstLine="29"/>
              <w:jc w:val="center"/>
              <w:rPr>
                <w:rFonts w:ascii="Segoe UI" w:eastAsia="Arial" w:hAnsi="Segoe UI" w:cs="Segoe UI"/>
                <w:spacing w:val="-6"/>
              </w:rPr>
            </w:pPr>
            <w:proofErr w:type="spellStart"/>
            <w:r w:rsidRPr="00A63B7E">
              <w:rPr>
                <w:rFonts w:ascii="Segoe UI" w:eastAsia="Arial" w:hAnsi="Segoe UI" w:cs="Segoe UI"/>
                <w:spacing w:val="-6"/>
              </w:rPr>
              <w:t>Represen</w:t>
            </w:r>
            <w:r w:rsidR="00822126" w:rsidRPr="00A63B7E">
              <w:rPr>
                <w:rFonts w:ascii="Segoe UI" w:eastAsia="Arial" w:hAnsi="Segoe UI" w:cs="Segoe UI"/>
                <w:spacing w:val="-6"/>
              </w:rPr>
              <w:t>-</w:t>
            </w:r>
            <w:r w:rsidRPr="00A63B7E">
              <w:rPr>
                <w:rFonts w:ascii="Segoe UI" w:eastAsia="Arial" w:hAnsi="Segoe UI" w:cs="Segoe UI"/>
                <w:spacing w:val="-6"/>
              </w:rPr>
              <w:t>tations</w:t>
            </w:r>
            <w:proofErr w:type="spellEnd"/>
          </w:p>
          <w:p w14:paraId="53E1522F" w14:textId="77777777" w:rsidR="00822126" w:rsidRDefault="00822126" w:rsidP="0033411B">
            <w:pPr>
              <w:ind w:left="-29" w:right="61" w:firstLine="29"/>
              <w:jc w:val="center"/>
              <w:rPr>
                <w:rFonts w:ascii="Segoe UI" w:eastAsia="Arial" w:hAnsi="Segoe UI" w:cs="Segoe UI"/>
                <w:spacing w:val="-6"/>
              </w:rPr>
            </w:pPr>
          </w:p>
          <w:p w14:paraId="061AC1B9" w14:textId="77777777" w:rsidR="00822126" w:rsidRPr="005D0E68" w:rsidRDefault="00822126" w:rsidP="0033411B">
            <w:pPr>
              <w:ind w:left="-29" w:right="61" w:firstLine="29"/>
              <w:jc w:val="center"/>
              <w:rPr>
                <w:rFonts w:ascii="Segoe UI" w:eastAsia="Arial" w:hAnsi="Segoe UI" w:cs="Segoe UI"/>
                <w:spacing w:val="-6"/>
              </w:rPr>
            </w:pPr>
          </w:p>
        </w:tc>
        <w:tc>
          <w:tcPr>
            <w:tcW w:w="1800" w:type="dxa"/>
            <w:tcBorders>
              <w:top w:val="nil"/>
              <w:bottom w:val="single" w:sz="4" w:space="0" w:color="auto"/>
            </w:tcBorders>
          </w:tcPr>
          <w:p w14:paraId="4B869838" w14:textId="77777777" w:rsidR="004E7D65" w:rsidRPr="005D0E68" w:rsidRDefault="004E7D65" w:rsidP="00653B43">
            <w:pPr>
              <w:spacing w:before="37" w:line="281" w:lineRule="auto"/>
              <w:jc w:val="center"/>
              <w:rPr>
                <w:rFonts w:ascii="Segoe UI" w:eastAsia="Arial" w:hAnsi="Segoe UI" w:cs="Segoe UI"/>
                <w:spacing w:val="-5"/>
              </w:rPr>
            </w:pPr>
            <w:r w:rsidRPr="005D0E68">
              <w:rPr>
                <w:rFonts w:ascii="Segoe UI" w:eastAsia="Arial" w:hAnsi="Segoe UI" w:cs="Segoe UI"/>
                <w:spacing w:val="-5"/>
              </w:rPr>
              <w:t>RCW 48.21.060</w:t>
            </w:r>
          </w:p>
        </w:tc>
        <w:tc>
          <w:tcPr>
            <w:tcW w:w="7141" w:type="dxa"/>
            <w:tcBorders>
              <w:top w:val="nil"/>
              <w:bottom w:val="single" w:sz="4" w:space="0" w:color="auto"/>
            </w:tcBorders>
          </w:tcPr>
          <w:p w14:paraId="058A7729"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7" w:type="dxa"/>
            <w:tcBorders>
              <w:top w:val="nil"/>
              <w:bottom w:val="single" w:sz="4" w:space="0" w:color="auto"/>
            </w:tcBorders>
          </w:tcPr>
          <w:p w14:paraId="2C0A1911" w14:textId="77777777" w:rsidR="004E7D65" w:rsidRPr="005D0E68" w:rsidRDefault="004E7D65" w:rsidP="004F6831">
            <w:pPr>
              <w:rPr>
                <w:rFonts w:ascii="Segoe UI" w:hAnsi="Segoe UI" w:cs="Segoe UI"/>
              </w:rPr>
            </w:pPr>
          </w:p>
        </w:tc>
        <w:tc>
          <w:tcPr>
            <w:tcW w:w="1440" w:type="dxa"/>
            <w:tcBorders>
              <w:top w:val="nil"/>
              <w:bottom w:val="single" w:sz="4" w:space="0" w:color="auto"/>
            </w:tcBorders>
          </w:tcPr>
          <w:p w14:paraId="1A706B5B" w14:textId="77777777" w:rsidR="004E7D65" w:rsidRPr="005D0E68" w:rsidRDefault="004E7D65" w:rsidP="004F6831">
            <w:pPr>
              <w:rPr>
                <w:rFonts w:ascii="Segoe UI" w:hAnsi="Segoe UI" w:cs="Segoe UI"/>
              </w:rPr>
            </w:pPr>
          </w:p>
        </w:tc>
      </w:tr>
      <w:tr w:rsidR="004E7D65" w:rsidRPr="005D0E68" w14:paraId="59C39D6F" w14:textId="77777777" w:rsidTr="00EA7755">
        <w:tc>
          <w:tcPr>
            <w:tcW w:w="1476" w:type="dxa"/>
            <w:vMerge/>
          </w:tcPr>
          <w:p w14:paraId="7776A3DD" w14:textId="77777777" w:rsidR="004E7D65" w:rsidRPr="005D0E68" w:rsidRDefault="004E7D65" w:rsidP="002444F2">
            <w:pPr>
              <w:rPr>
                <w:rFonts w:ascii="Segoe UI" w:hAnsi="Segoe UI" w:cs="Segoe UI"/>
                <w:b/>
              </w:rPr>
            </w:pPr>
          </w:p>
        </w:tc>
        <w:tc>
          <w:tcPr>
            <w:tcW w:w="1489" w:type="dxa"/>
          </w:tcPr>
          <w:p w14:paraId="1D79484D"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Payment of Premiums / Grace Period</w:t>
            </w:r>
          </w:p>
        </w:tc>
        <w:tc>
          <w:tcPr>
            <w:tcW w:w="1800" w:type="dxa"/>
            <w:tcBorders>
              <w:top w:val="single" w:sz="4" w:space="0" w:color="auto"/>
              <w:bottom w:val="nil"/>
            </w:tcBorders>
          </w:tcPr>
          <w:p w14:paraId="50D784EB" w14:textId="77777777" w:rsidR="004E7D65" w:rsidRPr="005D0E68" w:rsidRDefault="004E7D65" w:rsidP="00653B43">
            <w:pPr>
              <w:jc w:val="center"/>
              <w:rPr>
                <w:rFonts w:ascii="Segoe UI" w:hAnsi="Segoe UI" w:cs="Segoe UI"/>
              </w:rPr>
            </w:pPr>
            <w:r w:rsidRPr="005D0E68">
              <w:rPr>
                <w:rFonts w:ascii="Segoe UI" w:hAnsi="Segoe UI" w:cs="Segoe UI"/>
              </w:rPr>
              <w:t>RCW 48.21.070</w:t>
            </w:r>
          </w:p>
        </w:tc>
        <w:tc>
          <w:tcPr>
            <w:tcW w:w="7141" w:type="dxa"/>
            <w:tcBorders>
              <w:top w:val="single" w:sz="4" w:space="0" w:color="auto"/>
              <w:bottom w:val="nil"/>
            </w:tcBorders>
          </w:tcPr>
          <w:p w14:paraId="77130821"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7" w:type="dxa"/>
            <w:tcBorders>
              <w:top w:val="single" w:sz="4" w:space="0" w:color="auto"/>
              <w:bottom w:val="nil"/>
            </w:tcBorders>
          </w:tcPr>
          <w:p w14:paraId="302BD53F"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1CA0A416" w14:textId="77777777" w:rsidR="004E7D65" w:rsidRPr="005D0E68" w:rsidRDefault="004E7D65" w:rsidP="009963D5">
            <w:pPr>
              <w:rPr>
                <w:rFonts w:ascii="Segoe UI" w:hAnsi="Segoe UI" w:cs="Segoe UI"/>
              </w:rPr>
            </w:pPr>
          </w:p>
        </w:tc>
      </w:tr>
      <w:tr w:rsidR="00F35E45" w:rsidRPr="005D0E68" w14:paraId="468015F7" w14:textId="77777777" w:rsidTr="00A6070D">
        <w:tc>
          <w:tcPr>
            <w:tcW w:w="1476" w:type="dxa"/>
            <w:vMerge/>
          </w:tcPr>
          <w:p w14:paraId="407B8311" w14:textId="77777777" w:rsidR="00F35E45" w:rsidRPr="005D0E68" w:rsidRDefault="00F35E45" w:rsidP="002444F2">
            <w:pPr>
              <w:rPr>
                <w:rFonts w:ascii="Segoe UI" w:hAnsi="Segoe UI" w:cs="Segoe UI"/>
                <w:b/>
              </w:rPr>
            </w:pPr>
          </w:p>
        </w:tc>
        <w:tc>
          <w:tcPr>
            <w:tcW w:w="1489" w:type="dxa"/>
            <w:vMerge w:val="restart"/>
          </w:tcPr>
          <w:p w14:paraId="5D5FF18D" w14:textId="77777777" w:rsidR="00F35E45" w:rsidRDefault="00F35E45" w:rsidP="0033411B">
            <w:pPr>
              <w:ind w:left="-29" w:firstLine="29"/>
              <w:jc w:val="center"/>
              <w:rPr>
                <w:rFonts w:ascii="Segoe UI" w:hAnsi="Segoe UI" w:cs="Segoe UI"/>
              </w:rPr>
            </w:pPr>
            <w:r w:rsidRPr="005D0E68">
              <w:rPr>
                <w:rFonts w:ascii="Segoe UI" w:hAnsi="Segoe UI" w:cs="Segoe UI"/>
              </w:rPr>
              <w:t>Certificates of Coverage</w:t>
            </w:r>
          </w:p>
          <w:p w14:paraId="44C287E9" w14:textId="77777777" w:rsidR="00F35E45" w:rsidRDefault="00F35E45" w:rsidP="0033411B">
            <w:pPr>
              <w:ind w:left="-29" w:firstLine="29"/>
              <w:jc w:val="center"/>
              <w:rPr>
                <w:rFonts w:ascii="Segoe UI" w:hAnsi="Segoe UI" w:cs="Segoe UI"/>
              </w:rPr>
            </w:pPr>
          </w:p>
          <w:p w14:paraId="75E4DFBD" w14:textId="77777777" w:rsidR="00F35E45" w:rsidRDefault="00F35E45" w:rsidP="0033411B">
            <w:pPr>
              <w:ind w:left="-29" w:firstLine="29"/>
              <w:jc w:val="center"/>
              <w:rPr>
                <w:rFonts w:ascii="Segoe UI" w:hAnsi="Segoe UI" w:cs="Segoe UI"/>
              </w:rPr>
            </w:pPr>
          </w:p>
          <w:p w14:paraId="68685DA7" w14:textId="77777777" w:rsidR="00C0122A" w:rsidRDefault="00C0122A" w:rsidP="0033411B">
            <w:pPr>
              <w:ind w:left="-29" w:firstLine="29"/>
              <w:jc w:val="center"/>
              <w:rPr>
                <w:rFonts w:ascii="Segoe UI" w:hAnsi="Segoe UI" w:cs="Segoe UI"/>
              </w:rPr>
            </w:pPr>
          </w:p>
          <w:p w14:paraId="06DDC396" w14:textId="77777777" w:rsidR="00C0122A" w:rsidRDefault="00C0122A" w:rsidP="0033411B">
            <w:pPr>
              <w:ind w:left="-29" w:firstLine="29"/>
              <w:jc w:val="center"/>
              <w:rPr>
                <w:rFonts w:ascii="Segoe UI" w:hAnsi="Segoe UI" w:cs="Segoe UI"/>
              </w:rPr>
            </w:pPr>
          </w:p>
          <w:p w14:paraId="04A504E6" w14:textId="17331A65"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9B98FE5" w14:textId="77777777" w:rsidR="00F35E45" w:rsidRPr="005D0E68" w:rsidRDefault="00F35E45" w:rsidP="00653B43">
            <w:pPr>
              <w:jc w:val="center"/>
              <w:rPr>
                <w:rFonts w:ascii="Segoe UI" w:hAnsi="Segoe UI" w:cs="Segoe UI"/>
              </w:rPr>
            </w:pPr>
            <w:r w:rsidRPr="005D0E68">
              <w:rPr>
                <w:rFonts w:ascii="Segoe UI" w:hAnsi="Segoe UI" w:cs="Segoe UI"/>
              </w:rPr>
              <w:lastRenderedPageBreak/>
              <w:t>RCW 48.21.080</w:t>
            </w:r>
          </w:p>
          <w:p w14:paraId="6ED221B3" w14:textId="77777777" w:rsidR="00F35E45" w:rsidRPr="005D0E68" w:rsidRDefault="00F35E45" w:rsidP="00653B43">
            <w:pPr>
              <w:jc w:val="center"/>
              <w:rPr>
                <w:rFonts w:ascii="Segoe UI" w:hAnsi="Segoe UI" w:cs="Segoe UI"/>
              </w:rPr>
            </w:pPr>
          </w:p>
          <w:p w14:paraId="0E63C43F" w14:textId="77777777" w:rsidR="00F35E45" w:rsidRPr="005D0E68" w:rsidRDefault="00F35E45" w:rsidP="00653B43">
            <w:pPr>
              <w:jc w:val="center"/>
              <w:rPr>
                <w:rFonts w:ascii="Segoe UI" w:hAnsi="Segoe UI" w:cs="Segoe UI"/>
              </w:rPr>
            </w:pPr>
          </w:p>
        </w:tc>
        <w:tc>
          <w:tcPr>
            <w:tcW w:w="7141" w:type="dxa"/>
            <w:tcBorders>
              <w:top w:val="single" w:sz="4" w:space="0" w:color="auto"/>
              <w:bottom w:val="single" w:sz="4" w:space="0" w:color="auto"/>
            </w:tcBorders>
          </w:tcPr>
          <w:p w14:paraId="246C4DE0"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lastRenderedPageBreak/>
              <w:t xml:space="preserve">There shall be a provision that the insurer shall issue to the employer, the policyholder, or other person or association in whose </w:t>
            </w:r>
            <w:r w:rsidRPr="005D0E68">
              <w:rPr>
                <w:rFonts w:ascii="Segoe UI" w:hAnsi="Segoe UI" w:cs="Segoe UI"/>
              </w:rPr>
              <w:lastRenderedPageBreak/>
              <w:t xml:space="preserve">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p w14:paraId="69F44B8F" w14:textId="77777777" w:rsidR="00F35E45" w:rsidRPr="00B03918" w:rsidRDefault="00F35E45" w:rsidP="00B03918">
            <w:pPr>
              <w:ind w:left="61" w:right="115"/>
              <w:rPr>
                <w:rFonts w:ascii="Segoe UI" w:hAnsi="Segoe UI" w:cs="Segoe UI"/>
              </w:rPr>
            </w:pPr>
          </w:p>
        </w:tc>
        <w:tc>
          <w:tcPr>
            <w:tcW w:w="1267" w:type="dxa"/>
            <w:tcBorders>
              <w:top w:val="single" w:sz="4" w:space="0" w:color="auto"/>
              <w:bottom w:val="single" w:sz="4" w:space="0" w:color="auto"/>
            </w:tcBorders>
          </w:tcPr>
          <w:p w14:paraId="5C03AE33"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143EC108" w14:textId="77777777" w:rsidR="00F35E45" w:rsidRPr="005D0E68" w:rsidRDefault="00F35E45" w:rsidP="009963D5">
            <w:pPr>
              <w:rPr>
                <w:rFonts w:ascii="Segoe UI" w:hAnsi="Segoe UI" w:cs="Segoe UI"/>
              </w:rPr>
            </w:pPr>
          </w:p>
        </w:tc>
      </w:tr>
      <w:tr w:rsidR="00F35E45" w:rsidRPr="005D0E68" w14:paraId="3DAB3773" w14:textId="77777777" w:rsidTr="00A6070D">
        <w:tc>
          <w:tcPr>
            <w:tcW w:w="1476" w:type="dxa"/>
            <w:vMerge/>
          </w:tcPr>
          <w:p w14:paraId="3AD77834" w14:textId="77777777" w:rsidR="00F35E45" w:rsidRPr="005D0E68" w:rsidRDefault="00F35E45" w:rsidP="002444F2">
            <w:pPr>
              <w:rPr>
                <w:rFonts w:ascii="Segoe UI" w:hAnsi="Segoe UI" w:cs="Segoe UI"/>
                <w:b/>
              </w:rPr>
            </w:pPr>
          </w:p>
        </w:tc>
        <w:tc>
          <w:tcPr>
            <w:tcW w:w="1489" w:type="dxa"/>
            <w:vMerge/>
          </w:tcPr>
          <w:p w14:paraId="772B23B3" w14:textId="77777777" w:rsidR="00F35E45" w:rsidRPr="005D0E68" w:rsidRDefault="00F35E45"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D058ECD" w14:textId="77777777" w:rsidR="00F35E45" w:rsidRPr="005D0E68" w:rsidRDefault="00F35E45" w:rsidP="00653B43">
            <w:pPr>
              <w:jc w:val="center"/>
              <w:rPr>
                <w:rFonts w:ascii="Segoe UI" w:hAnsi="Segoe UI" w:cs="Segoe UI"/>
              </w:rPr>
            </w:pPr>
            <w:r w:rsidRPr="005D0E68">
              <w:rPr>
                <w:rFonts w:ascii="Segoe UI" w:hAnsi="Segoe UI" w:cs="Segoe UI"/>
              </w:rPr>
              <w:t>Fittro v. Lincoln Natl Life Ins Co., 111 Wn.2d 46 (1988).</w:t>
            </w:r>
          </w:p>
        </w:tc>
        <w:tc>
          <w:tcPr>
            <w:tcW w:w="7141" w:type="dxa"/>
            <w:tcBorders>
              <w:top w:val="single" w:sz="4" w:space="0" w:color="auto"/>
              <w:bottom w:val="single" w:sz="4" w:space="0" w:color="auto"/>
            </w:tcBorders>
          </w:tcPr>
          <w:p w14:paraId="69442337" w14:textId="77777777" w:rsidR="00F35E45" w:rsidRPr="005D0E68" w:rsidRDefault="00F35E45" w:rsidP="00822126">
            <w:pPr>
              <w:pStyle w:val="ListParagraph"/>
              <w:numPr>
                <w:ilvl w:val="0"/>
                <w:numId w:val="5"/>
              </w:numPr>
              <w:ind w:left="331" w:right="115" w:hanging="270"/>
              <w:rPr>
                <w:rFonts w:ascii="Segoe UI" w:hAnsi="Segoe UI" w:cs="Segoe UI"/>
              </w:rPr>
            </w:pPr>
            <w:r w:rsidRPr="005D0E68">
              <w:rPr>
                <w:rFonts w:ascii="Segoe UI" w:hAnsi="Segoe UI" w:cs="Segoe UI"/>
              </w:rPr>
              <w:t>If there is a conflict in language between the contract and certificate</w:t>
            </w:r>
            <w:r>
              <w:rPr>
                <w:rFonts w:ascii="Segoe UI" w:hAnsi="Segoe UI" w:cs="Segoe UI"/>
              </w:rPr>
              <w:t>,</w:t>
            </w:r>
            <w:r w:rsidRPr="005D0E68">
              <w:rPr>
                <w:rFonts w:ascii="Segoe UI" w:hAnsi="Segoe UI" w:cs="Segoe UI"/>
              </w:rPr>
              <w:t xml:space="preserve"> the certificate governs.</w:t>
            </w:r>
          </w:p>
        </w:tc>
        <w:tc>
          <w:tcPr>
            <w:tcW w:w="1267" w:type="dxa"/>
            <w:tcBorders>
              <w:top w:val="single" w:sz="4" w:space="0" w:color="auto"/>
              <w:bottom w:val="single" w:sz="4" w:space="0" w:color="auto"/>
            </w:tcBorders>
          </w:tcPr>
          <w:p w14:paraId="7607DF87" w14:textId="77777777" w:rsidR="00F35E45" w:rsidRPr="005D0E68" w:rsidRDefault="00F35E45" w:rsidP="009963D5">
            <w:pPr>
              <w:rPr>
                <w:rFonts w:ascii="Segoe UI" w:hAnsi="Segoe UI" w:cs="Segoe UI"/>
              </w:rPr>
            </w:pPr>
          </w:p>
        </w:tc>
        <w:tc>
          <w:tcPr>
            <w:tcW w:w="1440" w:type="dxa"/>
            <w:tcBorders>
              <w:top w:val="single" w:sz="4" w:space="0" w:color="auto"/>
              <w:bottom w:val="single" w:sz="4" w:space="0" w:color="auto"/>
            </w:tcBorders>
          </w:tcPr>
          <w:p w14:paraId="27172320" w14:textId="77777777" w:rsidR="00F35E45" w:rsidRPr="005D0E68" w:rsidRDefault="00F35E45" w:rsidP="009963D5">
            <w:pPr>
              <w:rPr>
                <w:rFonts w:ascii="Segoe UI" w:hAnsi="Segoe UI" w:cs="Segoe UI"/>
              </w:rPr>
            </w:pPr>
          </w:p>
        </w:tc>
      </w:tr>
      <w:tr w:rsidR="004E7D65" w:rsidRPr="005D0E68" w14:paraId="4368A386" w14:textId="77777777" w:rsidTr="00EA7755">
        <w:tc>
          <w:tcPr>
            <w:tcW w:w="1476" w:type="dxa"/>
            <w:vMerge/>
          </w:tcPr>
          <w:p w14:paraId="6C7B12C9" w14:textId="77777777" w:rsidR="004E7D65" w:rsidRPr="005D0E68" w:rsidRDefault="004E7D65" w:rsidP="002444F2">
            <w:pPr>
              <w:rPr>
                <w:rFonts w:ascii="Segoe UI" w:hAnsi="Segoe UI" w:cs="Segoe UI"/>
                <w:b/>
              </w:rPr>
            </w:pPr>
          </w:p>
        </w:tc>
        <w:tc>
          <w:tcPr>
            <w:tcW w:w="1489" w:type="dxa"/>
          </w:tcPr>
          <w:p w14:paraId="488CAB52" w14:textId="77777777" w:rsidR="004E7D65" w:rsidRPr="005D0E68" w:rsidRDefault="004E7D65" w:rsidP="0033411B">
            <w:pPr>
              <w:ind w:left="-29" w:firstLine="29"/>
              <w:jc w:val="center"/>
              <w:rPr>
                <w:rFonts w:ascii="Segoe UI" w:hAnsi="Segoe UI" w:cs="Segoe UI"/>
              </w:rPr>
            </w:pPr>
            <w:r w:rsidRPr="005D0E68">
              <w:rPr>
                <w:rFonts w:ascii="Segoe UI" w:hAnsi="Segoe UI" w:cs="Segoe UI"/>
              </w:rPr>
              <w:t>Age Limitations</w:t>
            </w:r>
          </w:p>
        </w:tc>
        <w:tc>
          <w:tcPr>
            <w:tcW w:w="1800" w:type="dxa"/>
            <w:tcBorders>
              <w:top w:val="single" w:sz="4" w:space="0" w:color="auto"/>
              <w:bottom w:val="nil"/>
            </w:tcBorders>
          </w:tcPr>
          <w:p w14:paraId="57953DD5" w14:textId="77777777" w:rsidR="004E7D65" w:rsidRPr="005D0E68" w:rsidRDefault="004E7D65" w:rsidP="00653B43">
            <w:pPr>
              <w:jc w:val="center"/>
              <w:rPr>
                <w:rFonts w:ascii="Segoe UI" w:hAnsi="Segoe UI" w:cs="Segoe UI"/>
              </w:rPr>
            </w:pPr>
            <w:r w:rsidRPr="005D0E68">
              <w:rPr>
                <w:rFonts w:ascii="Segoe UI" w:hAnsi="Segoe UI" w:cs="Segoe UI"/>
              </w:rPr>
              <w:t>RCW 48.21.090</w:t>
            </w:r>
          </w:p>
        </w:tc>
        <w:tc>
          <w:tcPr>
            <w:tcW w:w="7141" w:type="dxa"/>
            <w:tcBorders>
              <w:top w:val="single" w:sz="4" w:space="0" w:color="auto"/>
              <w:bottom w:val="nil"/>
            </w:tcBorders>
          </w:tcPr>
          <w:p w14:paraId="6CB5B1C2" w14:textId="77777777" w:rsidR="004E7D65" w:rsidRDefault="004E7D65" w:rsidP="00822126">
            <w:pPr>
              <w:pStyle w:val="ListParagraph"/>
              <w:numPr>
                <w:ilvl w:val="0"/>
                <w:numId w:val="5"/>
              </w:numPr>
              <w:ind w:left="331" w:right="115" w:hanging="270"/>
              <w:rPr>
                <w:rFonts w:ascii="Segoe UI"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p w14:paraId="1371F471" w14:textId="1E88446C" w:rsidR="000D648C" w:rsidRPr="005D0E68" w:rsidRDefault="000D648C" w:rsidP="000D648C">
            <w:pPr>
              <w:pStyle w:val="ListParagraph"/>
              <w:ind w:left="331" w:right="115"/>
              <w:rPr>
                <w:rFonts w:ascii="Segoe UI" w:hAnsi="Segoe UI" w:cs="Segoe UI"/>
              </w:rPr>
            </w:pPr>
          </w:p>
        </w:tc>
        <w:tc>
          <w:tcPr>
            <w:tcW w:w="1267" w:type="dxa"/>
            <w:tcBorders>
              <w:top w:val="single" w:sz="4" w:space="0" w:color="auto"/>
              <w:bottom w:val="nil"/>
            </w:tcBorders>
          </w:tcPr>
          <w:p w14:paraId="15BB4149" w14:textId="77777777" w:rsidR="004E7D65" w:rsidRPr="005D0E68" w:rsidRDefault="004E7D65" w:rsidP="009963D5">
            <w:pPr>
              <w:rPr>
                <w:rFonts w:ascii="Segoe UI" w:hAnsi="Segoe UI" w:cs="Segoe UI"/>
              </w:rPr>
            </w:pPr>
          </w:p>
        </w:tc>
        <w:tc>
          <w:tcPr>
            <w:tcW w:w="1440" w:type="dxa"/>
            <w:tcBorders>
              <w:top w:val="single" w:sz="4" w:space="0" w:color="auto"/>
              <w:bottom w:val="nil"/>
            </w:tcBorders>
          </w:tcPr>
          <w:p w14:paraId="4BC443C4" w14:textId="77777777" w:rsidR="004E7D65" w:rsidRPr="005D0E68" w:rsidRDefault="004E7D65" w:rsidP="009963D5">
            <w:pPr>
              <w:rPr>
                <w:rFonts w:ascii="Segoe UI" w:hAnsi="Segoe UI" w:cs="Segoe UI"/>
              </w:rPr>
            </w:pPr>
          </w:p>
        </w:tc>
      </w:tr>
      <w:tr w:rsidR="004E7D65" w:rsidRPr="005D0E68" w14:paraId="53CEB86F" w14:textId="77777777" w:rsidTr="00A6070D">
        <w:tc>
          <w:tcPr>
            <w:tcW w:w="1476" w:type="dxa"/>
            <w:vMerge/>
          </w:tcPr>
          <w:p w14:paraId="2056260C" w14:textId="77777777" w:rsidR="004E7D65" w:rsidRPr="005D0E68" w:rsidRDefault="004E7D65" w:rsidP="000C2643">
            <w:pPr>
              <w:rPr>
                <w:rFonts w:ascii="Segoe UI" w:hAnsi="Segoe UI" w:cs="Segoe UI"/>
                <w:b/>
              </w:rPr>
            </w:pPr>
          </w:p>
        </w:tc>
        <w:tc>
          <w:tcPr>
            <w:tcW w:w="1489" w:type="dxa"/>
            <w:vMerge w:val="restart"/>
          </w:tcPr>
          <w:p w14:paraId="23FE5016" w14:textId="77777777" w:rsidR="004E7D65" w:rsidRPr="005D0E68" w:rsidRDefault="004E7D65" w:rsidP="0033411B">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6E531888" w14:textId="77777777" w:rsidR="004E7D65" w:rsidRDefault="004E7D65" w:rsidP="0033411B">
            <w:pPr>
              <w:ind w:left="-29" w:firstLine="29"/>
              <w:jc w:val="center"/>
              <w:rPr>
                <w:rFonts w:ascii="Segoe UI" w:hAnsi="Segoe UI" w:cs="Segoe UI"/>
              </w:rPr>
            </w:pPr>
          </w:p>
          <w:p w14:paraId="04E1109F" w14:textId="77777777" w:rsidR="00221472" w:rsidRDefault="00221472" w:rsidP="0033411B">
            <w:pPr>
              <w:ind w:left="-29" w:firstLine="29"/>
              <w:jc w:val="center"/>
              <w:rPr>
                <w:rFonts w:ascii="Segoe UI" w:hAnsi="Segoe UI" w:cs="Segoe UI"/>
              </w:rPr>
            </w:pPr>
          </w:p>
          <w:p w14:paraId="494756F0" w14:textId="77777777" w:rsidR="00221472" w:rsidRDefault="00221472" w:rsidP="0033411B">
            <w:pPr>
              <w:ind w:left="-29" w:firstLine="29"/>
              <w:jc w:val="center"/>
              <w:rPr>
                <w:rFonts w:ascii="Segoe UI" w:hAnsi="Segoe UI" w:cs="Segoe UI"/>
              </w:rPr>
            </w:pPr>
          </w:p>
          <w:p w14:paraId="50DF1159" w14:textId="77777777" w:rsidR="00221472" w:rsidRDefault="00221472" w:rsidP="0033411B">
            <w:pPr>
              <w:ind w:left="-29" w:firstLine="29"/>
              <w:jc w:val="center"/>
              <w:rPr>
                <w:rFonts w:ascii="Segoe UI" w:hAnsi="Segoe UI" w:cs="Segoe UI"/>
              </w:rPr>
            </w:pPr>
          </w:p>
          <w:p w14:paraId="18A96D35" w14:textId="77777777" w:rsidR="00221472" w:rsidRDefault="00221472" w:rsidP="0033411B">
            <w:pPr>
              <w:ind w:left="-29" w:firstLine="29"/>
              <w:jc w:val="center"/>
              <w:rPr>
                <w:rFonts w:ascii="Segoe UI" w:hAnsi="Segoe UI" w:cs="Segoe UI"/>
              </w:rPr>
            </w:pPr>
          </w:p>
          <w:p w14:paraId="36CF56FB" w14:textId="77777777" w:rsidR="00221472" w:rsidRDefault="00221472" w:rsidP="0033411B">
            <w:pPr>
              <w:ind w:left="-29" w:firstLine="29"/>
              <w:jc w:val="center"/>
              <w:rPr>
                <w:rFonts w:ascii="Segoe UI" w:hAnsi="Segoe UI" w:cs="Segoe UI"/>
              </w:rPr>
            </w:pPr>
          </w:p>
          <w:p w14:paraId="4B48B506" w14:textId="77777777" w:rsidR="00221472" w:rsidRDefault="00221472" w:rsidP="0033411B">
            <w:pPr>
              <w:ind w:left="-29" w:firstLine="29"/>
              <w:jc w:val="center"/>
              <w:rPr>
                <w:rFonts w:ascii="Segoe UI" w:hAnsi="Segoe UI" w:cs="Segoe UI"/>
              </w:rPr>
            </w:pPr>
          </w:p>
          <w:p w14:paraId="3F5578DA" w14:textId="77777777" w:rsidR="00221472" w:rsidRDefault="00221472" w:rsidP="0033411B">
            <w:pPr>
              <w:ind w:left="-29" w:firstLine="29"/>
              <w:jc w:val="center"/>
              <w:rPr>
                <w:rFonts w:ascii="Segoe UI" w:hAnsi="Segoe UI" w:cs="Segoe UI"/>
              </w:rPr>
            </w:pPr>
          </w:p>
          <w:p w14:paraId="4D0A1C96" w14:textId="77777777" w:rsidR="00221472" w:rsidRDefault="00221472" w:rsidP="0033411B">
            <w:pPr>
              <w:ind w:left="-29" w:firstLine="29"/>
              <w:jc w:val="center"/>
              <w:rPr>
                <w:rFonts w:ascii="Segoe UI" w:hAnsi="Segoe UI" w:cs="Segoe UI"/>
              </w:rPr>
            </w:pPr>
          </w:p>
          <w:p w14:paraId="17F774B8" w14:textId="77777777" w:rsidR="00221472" w:rsidRDefault="00221472" w:rsidP="0033411B">
            <w:pPr>
              <w:ind w:left="-29" w:firstLine="29"/>
              <w:jc w:val="center"/>
              <w:rPr>
                <w:rFonts w:ascii="Segoe UI" w:hAnsi="Segoe UI" w:cs="Segoe UI"/>
              </w:rPr>
            </w:pPr>
          </w:p>
          <w:p w14:paraId="0B45829A" w14:textId="77777777" w:rsidR="00221472" w:rsidRDefault="00221472" w:rsidP="0033411B">
            <w:pPr>
              <w:ind w:left="-29" w:firstLine="29"/>
              <w:jc w:val="center"/>
              <w:rPr>
                <w:rFonts w:ascii="Segoe UI" w:hAnsi="Segoe UI" w:cs="Segoe UI"/>
              </w:rPr>
            </w:pPr>
          </w:p>
          <w:p w14:paraId="04AFF390" w14:textId="77777777" w:rsidR="004E7D65" w:rsidRPr="005D0E68" w:rsidRDefault="004E7D65" w:rsidP="005C2341">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tcPr>
          <w:p w14:paraId="6D1F95D4" w14:textId="77777777" w:rsidR="004E7D65" w:rsidRPr="005D0E68" w:rsidRDefault="004E7D65" w:rsidP="00653B43">
            <w:pPr>
              <w:jc w:val="center"/>
              <w:rPr>
                <w:rFonts w:ascii="Segoe UI" w:hAnsi="Segoe UI" w:cs="Segoe UI"/>
              </w:rPr>
            </w:pPr>
            <w:r w:rsidRPr="005D0E68">
              <w:rPr>
                <w:rFonts w:ascii="Segoe UI" w:hAnsi="Segoe UI" w:cs="Segoe UI"/>
              </w:rPr>
              <w:lastRenderedPageBreak/>
              <w:t>WAC 284-96-012(1)</w:t>
            </w:r>
          </w:p>
          <w:p w14:paraId="6FC3E0E5" w14:textId="77777777" w:rsidR="004E7D65" w:rsidRPr="005D0E68" w:rsidRDefault="004E7D65" w:rsidP="00653B43">
            <w:pPr>
              <w:jc w:val="center"/>
              <w:rPr>
                <w:rFonts w:ascii="Segoe UI" w:hAnsi="Segoe UI" w:cs="Segoe UI"/>
              </w:rPr>
            </w:pPr>
          </w:p>
          <w:p w14:paraId="4897AD33" w14:textId="77777777" w:rsidR="004E7D65" w:rsidRPr="005D0E68" w:rsidRDefault="004E7D65" w:rsidP="00653B43">
            <w:pPr>
              <w:jc w:val="center"/>
              <w:rPr>
                <w:rFonts w:ascii="Segoe UI" w:eastAsia="Arial" w:hAnsi="Segoe UI" w:cs="Segoe UI"/>
                <w:spacing w:val="-5"/>
              </w:rPr>
            </w:pPr>
          </w:p>
        </w:tc>
        <w:tc>
          <w:tcPr>
            <w:tcW w:w="7141" w:type="dxa"/>
            <w:tcBorders>
              <w:top w:val="single" w:sz="4" w:space="0" w:color="auto"/>
              <w:bottom w:val="single" w:sz="4" w:space="0" w:color="auto"/>
            </w:tcBorders>
          </w:tcPr>
          <w:p w14:paraId="7DDC48AD" w14:textId="77777777" w:rsidR="004E7D65" w:rsidRPr="005D0E68" w:rsidRDefault="004E7D65" w:rsidP="00822126">
            <w:pPr>
              <w:pStyle w:val="ListParagraph"/>
              <w:numPr>
                <w:ilvl w:val="0"/>
                <w:numId w:val="5"/>
              </w:numPr>
              <w:ind w:left="331" w:right="115" w:hanging="270"/>
              <w:rPr>
                <w:rFonts w:ascii="Segoe UI"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7" w:type="dxa"/>
            <w:tcBorders>
              <w:top w:val="single" w:sz="4" w:space="0" w:color="auto"/>
              <w:bottom w:val="single" w:sz="4" w:space="0" w:color="auto"/>
            </w:tcBorders>
          </w:tcPr>
          <w:p w14:paraId="06DD1C2C"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B8E7942" w14:textId="77777777" w:rsidR="004E7D65" w:rsidRPr="005D0E68" w:rsidRDefault="004E7D65" w:rsidP="000C2643">
            <w:pPr>
              <w:rPr>
                <w:rFonts w:ascii="Segoe UI" w:hAnsi="Segoe UI" w:cs="Segoe UI"/>
              </w:rPr>
            </w:pPr>
          </w:p>
        </w:tc>
      </w:tr>
      <w:tr w:rsidR="004E7D65" w:rsidRPr="005D0E68" w14:paraId="3CE93E8D" w14:textId="77777777" w:rsidTr="00A6070D">
        <w:tc>
          <w:tcPr>
            <w:tcW w:w="1476" w:type="dxa"/>
            <w:vMerge/>
          </w:tcPr>
          <w:p w14:paraId="3C86640C" w14:textId="77777777" w:rsidR="004E7D65" w:rsidRPr="005D0E68" w:rsidRDefault="004E7D65" w:rsidP="000C2643">
            <w:pPr>
              <w:rPr>
                <w:rFonts w:ascii="Segoe UI" w:hAnsi="Segoe UI" w:cs="Segoe UI"/>
                <w:b/>
              </w:rPr>
            </w:pPr>
          </w:p>
        </w:tc>
        <w:tc>
          <w:tcPr>
            <w:tcW w:w="1489" w:type="dxa"/>
            <w:vMerge/>
          </w:tcPr>
          <w:p w14:paraId="0AB90584"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71554AB"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284-96-012(1)(a)</w:t>
            </w:r>
          </w:p>
        </w:tc>
        <w:tc>
          <w:tcPr>
            <w:tcW w:w="7141" w:type="dxa"/>
            <w:tcBorders>
              <w:top w:val="single" w:sz="4" w:space="0" w:color="auto"/>
              <w:bottom w:val="single" w:sz="4" w:space="0" w:color="auto"/>
            </w:tcBorders>
          </w:tcPr>
          <w:p w14:paraId="085E1B69" w14:textId="77777777" w:rsidR="004E7D65" w:rsidRPr="005D0E68" w:rsidRDefault="004E7D65" w:rsidP="00822126">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1D4E4537"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interpretation of the terms of the contract is binding;</w:t>
            </w:r>
          </w:p>
        </w:tc>
        <w:tc>
          <w:tcPr>
            <w:tcW w:w="1267" w:type="dxa"/>
            <w:tcBorders>
              <w:top w:val="single" w:sz="4" w:space="0" w:color="auto"/>
              <w:bottom w:val="single" w:sz="4" w:space="0" w:color="auto"/>
            </w:tcBorders>
          </w:tcPr>
          <w:p w14:paraId="5EC2200D"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8548117" w14:textId="77777777" w:rsidR="004E7D65" w:rsidRPr="005D0E68" w:rsidRDefault="004E7D65" w:rsidP="000C2643">
            <w:pPr>
              <w:rPr>
                <w:rFonts w:ascii="Segoe UI" w:hAnsi="Segoe UI" w:cs="Segoe UI"/>
              </w:rPr>
            </w:pPr>
          </w:p>
        </w:tc>
      </w:tr>
      <w:tr w:rsidR="004E7D65" w:rsidRPr="005D0E68" w14:paraId="783D5F76" w14:textId="77777777" w:rsidTr="00653B43">
        <w:tc>
          <w:tcPr>
            <w:tcW w:w="1476" w:type="dxa"/>
            <w:vMerge/>
          </w:tcPr>
          <w:p w14:paraId="5B116FFA" w14:textId="77777777" w:rsidR="004E7D65" w:rsidRPr="005D0E68" w:rsidRDefault="004E7D65" w:rsidP="000C2643">
            <w:pPr>
              <w:rPr>
                <w:rFonts w:ascii="Segoe UI" w:hAnsi="Segoe UI" w:cs="Segoe UI"/>
                <w:b/>
              </w:rPr>
            </w:pPr>
          </w:p>
        </w:tc>
        <w:tc>
          <w:tcPr>
            <w:tcW w:w="1489" w:type="dxa"/>
            <w:vMerge/>
          </w:tcPr>
          <w:p w14:paraId="4701B1F8" w14:textId="77777777" w:rsidR="004E7D65" w:rsidRPr="005D0E68" w:rsidRDefault="004E7D65" w:rsidP="00203337">
            <w:pPr>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715635E"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284-96-012(1)(b)</w:t>
            </w:r>
          </w:p>
        </w:tc>
        <w:tc>
          <w:tcPr>
            <w:tcW w:w="7141" w:type="dxa"/>
            <w:tcBorders>
              <w:top w:val="single" w:sz="4" w:space="0" w:color="auto"/>
              <w:bottom w:val="single" w:sz="4" w:space="0" w:color="auto"/>
            </w:tcBorders>
          </w:tcPr>
          <w:p w14:paraId="7A91D2AE"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regarding eligibility or continued receipt of benefits is binding;</w:t>
            </w:r>
          </w:p>
        </w:tc>
        <w:tc>
          <w:tcPr>
            <w:tcW w:w="1267" w:type="dxa"/>
            <w:tcBorders>
              <w:top w:val="single" w:sz="4" w:space="0" w:color="auto"/>
              <w:bottom w:val="single" w:sz="4" w:space="0" w:color="auto"/>
            </w:tcBorders>
          </w:tcPr>
          <w:p w14:paraId="474C4CA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55249A39" w14:textId="77777777" w:rsidR="004E7D65" w:rsidRPr="005D0E68" w:rsidRDefault="004E7D65" w:rsidP="000C2643">
            <w:pPr>
              <w:rPr>
                <w:rFonts w:ascii="Segoe UI" w:hAnsi="Segoe UI" w:cs="Segoe UI"/>
              </w:rPr>
            </w:pPr>
          </w:p>
        </w:tc>
      </w:tr>
      <w:tr w:rsidR="004E7D65" w:rsidRPr="005D0E68" w14:paraId="035D1FA6" w14:textId="77777777" w:rsidTr="00653B43">
        <w:tc>
          <w:tcPr>
            <w:tcW w:w="1476" w:type="dxa"/>
            <w:vMerge/>
          </w:tcPr>
          <w:p w14:paraId="65841B24" w14:textId="77777777" w:rsidR="004E7D65" w:rsidRPr="005D0E68" w:rsidRDefault="004E7D65" w:rsidP="000C2643">
            <w:pPr>
              <w:rPr>
                <w:rFonts w:ascii="Segoe UI" w:hAnsi="Segoe UI" w:cs="Segoe UI"/>
                <w:b/>
              </w:rPr>
            </w:pPr>
          </w:p>
        </w:tc>
        <w:tc>
          <w:tcPr>
            <w:tcW w:w="1489" w:type="dxa"/>
            <w:vMerge/>
          </w:tcPr>
          <w:p w14:paraId="181215DD"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08DD7457"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284-96-012(1)(c)</w:t>
            </w:r>
          </w:p>
        </w:tc>
        <w:tc>
          <w:tcPr>
            <w:tcW w:w="7141" w:type="dxa"/>
            <w:tcBorders>
              <w:top w:val="single" w:sz="4" w:space="0" w:color="auto"/>
              <w:bottom w:val="single" w:sz="4" w:space="0" w:color="auto"/>
            </w:tcBorders>
          </w:tcPr>
          <w:p w14:paraId="32C4D1CC"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7" w:type="dxa"/>
            <w:tcBorders>
              <w:top w:val="single" w:sz="4" w:space="0" w:color="auto"/>
              <w:bottom w:val="single" w:sz="4" w:space="0" w:color="auto"/>
            </w:tcBorders>
          </w:tcPr>
          <w:p w14:paraId="43B14EA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042465AC" w14:textId="77777777" w:rsidR="004E7D65" w:rsidRPr="005D0E68" w:rsidRDefault="004E7D65" w:rsidP="000C2643">
            <w:pPr>
              <w:rPr>
                <w:rFonts w:ascii="Segoe UI" w:hAnsi="Segoe UI" w:cs="Segoe UI"/>
              </w:rPr>
            </w:pPr>
          </w:p>
        </w:tc>
      </w:tr>
      <w:tr w:rsidR="004E7D65" w:rsidRPr="005D0E68" w14:paraId="7B979E32" w14:textId="77777777" w:rsidTr="00653B43">
        <w:tc>
          <w:tcPr>
            <w:tcW w:w="1476" w:type="dxa"/>
            <w:vMerge/>
          </w:tcPr>
          <w:p w14:paraId="2693E492" w14:textId="77777777" w:rsidR="004E7D65" w:rsidRPr="005D0E68" w:rsidRDefault="004E7D65" w:rsidP="000C2643">
            <w:pPr>
              <w:rPr>
                <w:rFonts w:ascii="Segoe UI" w:hAnsi="Segoe UI" w:cs="Segoe UI"/>
                <w:b/>
              </w:rPr>
            </w:pPr>
          </w:p>
        </w:tc>
        <w:tc>
          <w:tcPr>
            <w:tcW w:w="1489" w:type="dxa"/>
            <w:vMerge/>
          </w:tcPr>
          <w:p w14:paraId="12B47089"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2F4DF3CA" w14:textId="77777777" w:rsidR="004E7D65" w:rsidRPr="005D0E68" w:rsidRDefault="00653B43" w:rsidP="00653B43">
            <w:pPr>
              <w:jc w:val="center"/>
              <w:rPr>
                <w:rFonts w:ascii="Segoe UI" w:eastAsia="Arial" w:hAnsi="Segoe UI" w:cs="Segoe UI"/>
                <w:spacing w:val="-5"/>
              </w:rPr>
            </w:pPr>
            <w:r w:rsidRPr="005D0E68">
              <w:rPr>
                <w:rFonts w:ascii="Segoe UI" w:hAnsi="Segoe UI" w:cs="Segoe UI"/>
              </w:rPr>
              <w:t>WAC 284-96-012(1)</w:t>
            </w:r>
            <w:r w:rsidR="004E7D65" w:rsidRPr="005D0E68">
              <w:rPr>
                <w:rFonts w:ascii="Segoe UI" w:hAnsi="Segoe UI" w:cs="Segoe UI"/>
              </w:rPr>
              <w:t>(d)</w:t>
            </w:r>
          </w:p>
        </w:tc>
        <w:tc>
          <w:tcPr>
            <w:tcW w:w="7141" w:type="dxa"/>
            <w:tcBorders>
              <w:top w:val="single" w:sz="4" w:space="0" w:color="auto"/>
              <w:bottom w:val="single" w:sz="4" w:space="0" w:color="auto"/>
            </w:tcBorders>
          </w:tcPr>
          <w:p w14:paraId="5C8E52D0"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7" w:type="dxa"/>
            <w:tcBorders>
              <w:top w:val="single" w:sz="4" w:space="0" w:color="auto"/>
              <w:bottom w:val="single" w:sz="4" w:space="0" w:color="auto"/>
            </w:tcBorders>
          </w:tcPr>
          <w:p w14:paraId="5B0BEBDF"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364C2F1" w14:textId="77777777" w:rsidR="004E7D65" w:rsidRPr="005D0E68" w:rsidRDefault="004E7D65" w:rsidP="000C2643">
            <w:pPr>
              <w:rPr>
                <w:rFonts w:ascii="Segoe UI" w:hAnsi="Segoe UI" w:cs="Segoe UI"/>
              </w:rPr>
            </w:pPr>
          </w:p>
        </w:tc>
      </w:tr>
      <w:tr w:rsidR="004E7D65" w:rsidRPr="005D0E68" w14:paraId="7DF777EE" w14:textId="77777777" w:rsidTr="00653B43">
        <w:tc>
          <w:tcPr>
            <w:tcW w:w="1476" w:type="dxa"/>
            <w:vMerge/>
          </w:tcPr>
          <w:p w14:paraId="029CCDBE" w14:textId="77777777" w:rsidR="004E7D65" w:rsidRPr="005D0E68" w:rsidRDefault="004E7D65" w:rsidP="000C2643">
            <w:pPr>
              <w:rPr>
                <w:rFonts w:ascii="Segoe UI" w:hAnsi="Segoe UI" w:cs="Segoe UI"/>
                <w:b/>
              </w:rPr>
            </w:pPr>
          </w:p>
        </w:tc>
        <w:tc>
          <w:tcPr>
            <w:tcW w:w="1489" w:type="dxa"/>
            <w:vMerge/>
          </w:tcPr>
          <w:p w14:paraId="548DA2F3"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58B1359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284-96-012(1)(e)</w:t>
            </w:r>
          </w:p>
        </w:tc>
        <w:tc>
          <w:tcPr>
            <w:tcW w:w="7141" w:type="dxa"/>
            <w:tcBorders>
              <w:top w:val="single" w:sz="4" w:space="0" w:color="auto"/>
              <w:bottom w:val="single" w:sz="4" w:space="0" w:color="auto"/>
            </w:tcBorders>
          </w:tcPr>
          <w:p w14:paraId="21610519"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7" w:type="dxa"/>
            <w:tcBorders>
              <w:top w:val="single" w:sz="4" w:space="0" w:color="auto"/>
              <w:bottom w:val="single" w:sz="4" w:space="0" w:color="auto"/>
            </w:tcBorders>
          </w:tcPr>
          <w:p w14:paraId="220D4881"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72A34E15" w14:textId="77777777" w:rsidR="004E7D65" w:rsidRPr="005D0E68" w:rsidRDefault="004E7D65" w:rsidP="000C2643">
            <w:pPr>
              <w:rPr>
                <w:rFonts w:ascii="Segoe UI" w:hAnsi="Segoe UI" w:cs="Segoe UI"/>
              </w:rPr>
            </w:pPr>
          </w:p>
        </w:tc>
      </w:tr>
      <w:tr w:rsidR="004E7D65" w:rsidRPr="005D0E68" w14:paraId="08866C38" w14:textId="77777777" w:rsidTr="00653B43">
        <w:tc>
          <w:tcPr>
            <w:tcW w:w="1476" w:type="dxa"/>
            <w:vMerge/>
          </w:tcPr>
          <w:p w14:paraId="19C0F2DA" w14:textId="77777777" w:rsidR="004E7D65" w:rsidRPr="005D0E68" w:rsidRDefault="004E7D65" w:rsidP="000C2643">
            <w:pPr>
              <w:rPr>
                <w:rFonts w:ascii="Segoe UI" w:hAnsi="Segoe UI" w:cs="Segoe UI"/>
                <w:b/>
              </w:rPr>
            </w:pPr>
          </w:p>
        </w:tc>
        <w:tc>
          <w:tcPr>
            <w:tcW w:w="1489" w:type="dxa"/>
            <w:vMerge/>
          </w:tcPr>
          <w:p w14:paraId="1A3165BF"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74190DFA"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284-96-012(1)(f)</w:t>
            </w:r>
          </w:p>
        </w:tc>
        <w:tc>
          <w:tcPr>
            <w:tcW w:w="7141" w:type="dxa"/>
            <w:tcBorders>
              <w:top w:val="single" w:sz="4" w:space="0" w:color="auto"/>
              <w:bottom w:val="single" w:sz="4" w:space="0" w:color="auto"/>
            </w:tcBorders>
          </w:tcPr>
          <w:p w14:paraId="003A1581" w14:textId="77777777" w:rsidR="004E7D65" w:rsidRPr="005D0E68" w:rsidRDefault="004E7D65" w:rsidP="00822126">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7" w:type="dxa"/>
            <w:tcBorders>
              <w:top w:val="single" w:sz="4" w:space="0" w:color="auto"/>
              <w:bottom w:val="single" w:sz="4" w:space="0" w:color="auto"/>
            </w:tcBorders>
          </w:tcPr>
          <w:p w14:paraId="4F5795B5" w14:textId="77777777" w:rsidR="004E7D65" w:rsidRPr="005D0E68" w:rsidRDefault="004E7D65" w:rsidP="000C2643">
            <w:pPr>
              <w:rPr>
                <w:rFonts w:ascii="Segoe UI" w:hAnsi="Segoe UI" w:cs="Segoe UI"/>
              </w:rPr>
            </w:pPr>
          </w:p>
        </w:tc>
        <w:tc>
          <w:tcPr>
            <w:tcW w:w="1440" w:type="dxa"/>
            <w:tcBorders>
              <w:top w:val="single" w:sz="4" w:space="0" w:color="auto"/>
              <w:bottom w:val="single" w:sz="4" w:space="0" w:color="auto"/>
            </w:tcBorders>
          </w:tcPr>
          <w:p w14:paraId="6E172229" w14:textId="77777777" w:rsidR="004E7D65" w:rsidRPr="005D0E68" w:rsidRDefault="004E7D65" w:rsidP="000C2643">
            <w:pPr>
              <w:rPr>
                <w:rFonts w:ascii="Segoe UI" w:hAnsi="Segoe UI" w:cs="Segoe UI"/>
              </w:rPr>
            </w:pPr>
          </w:p>
        </w:tc>
      </w:tr>
      <w:tr w:rsidR="004E7D65" w:rsidRPr="005D0E68" w14:paraId="335AB8DC" w14:textId="77777777" w:rsidTr="00653B43">
        <w:tc>
          <w:tcPr>
            <w:tcW w:w="1476" w:type="dxa"/>
            <w:vMerge/>
          </w:tcPr>
          <w:p w14:paraId="27F2546C" w14:textId="77777777" w:rsidR="004E7D65" w:rsidRPr="005D0E68" w:rsidRDefault="004E7D65" w:rsidP="000C2643">
            <w:pPr>
              <w:rPr>
                <w:rFonts w:ascii="Segoe UI" w:hAnsi="Segoe UI" w:cs="Segoe UI"/>
                <w:b/>
              </w:rPr>
            </w:pPr>
          </w:p>
        </w:tc>
        <w:tc>
          <w:tcPr>
            <w:tcW w:w="1489" w:type="dxa"/>
            <w:vMerge/>
          </w:tcPr>
          <w:p w14:paraId="169D6FEE" w14:textId="77777777" w:rsidR="004E7D65" w:rsidRPr="005D0E68" w:rsidRDefault="004E7D65" w:rsidP="00203337">
            <w:pPr>
              <w:spacing w:before="38"/>
              <w:ind w:left="-29" w:right="61" w:firstLine="29"/>
              <w:rPr>
                <w:rFonts w:ascii="Segoe UI" w:eastAsia="Arial" w:hAnsi="Segoe UI" w:cs="Segoe UI"/>
                <w:spacing w:val="-6"/>
              </w:rPr>
            </w:pPr>
          </w:p>
        </w:tc>
        <w:tc>
          <w:tcPr>
            <w:tcW w:w="1800" w:type="dxa"/>
            <w:tcBorders>
              <w:top w:val="single" w:sz="4" w:space="0" w:color="auto"/>
              <w:bottom w:val="single" w:sz="4" w:space="0" w:color="auto"/>
            </w:tcBorders>
          </w:tcPr>
          <w:p w14:paraId="30DBB5E2" w14:textId="77777777" w:rsidR="004E7D65" w:rsidRPr="005D0E68" w:rsidRDefault="004E7D65" w:rsidP="00653B43">
            <w:pPr>
              <w:jc w:val="center"/>
              <w:rPr>
                <w:rFonts w:ascii="Segoe UI" w:eastAsia="Arial" w:hAnsi="Segoe UI" w:cs="Segoe UI"/>
                <w:spacing w:val="-5"/>
              </w:rPr>
            </w:pPr>
            <w:r w:rsidRPr="005D0E68">
              <w:rPr>
                <w:rFonts w:ascii="Segoe UI" w:hAnsi="Segoe UI" w:cs="Segoe UI"/>
              </w:rPr>
              <w:t>WAC 284-96-012(2)</w:t>
            </w:r>
          </w:p>
        </w:tc>
        <w:tc>
          <w:tcPr>
            <w:tcW w:w="7141" w:type="dxa"/>
            <w:tcBorders>
              <w:top w:val="single" w:sz="4" w:space="0" w:color="auto"/>
              <w:bottom w:val="single" w:sz="4" w:space="0" w:color="auto"/>
            </w:tcBorders>
          </w:tcPr>
          <w:p w14:paraId="4D596B26" w14:textId="77777777" w:rsidR="004E7D65" w:rsidRPr="00C24325" w:rsidRDefault="004E7D65" w:rsidP="00A422FA">
            <w:pPr>
              <w:pStyle w:val="ListParagraph"/>
              <w:numPr>
                <w:ilvl w:val="0"/>
                <w:numId w:val="5"/>
              </w:numPr>
              <w:ind w:left="296" w:right="115" w:hanging="18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p w14:paraId="0E9C2C6C" w14:textId="77777777" w:rsidR="00C24325" w:rsidRDefault="00C24325" w:rsidP="00C24325">
            <w:pPr>
              <w:ind w:right="115"/>
              <w:rPr>
                <w:rFonts w:ascii="Segoe UI" w:hAnsi="Segoe UI" w:cs="Segoe UI"/>
              </w:rPr>
            </w:pPr>
          </w:p>
          <w:p w14:paraId="57CB3819" w14:textId="77777777" w:rsidR="00C24325" w:rsidRDefault="00C24325" w:rsidP="00C24325">
            <w:pPr>
              <w:ind w:right="115"/>
              <w:rPr>
                <w:rFonts w:ascii="Segoe UI" w:hAnsi="Segoe UI" w:cs="Segoe UI"/>
              </w:rPr>
            </w:pPr>
          </w:p>
          <w:p w14:paraId="77DD7052" w14:textId="1860E202" w:rsidR="00C24325" w:rsidRPr="00C24325" w:rsidRDefault="00C24325" w:rsidP="00C24325">
            <w:pPr>
              <w:ind w:right="115"/>
              <w:rPr>
                <w:rFonts w:ascii="Segoe UI" w:hAnsi="Segoe UI" w:cs="Segoe UI"/>
              </w:rPr>
            </w:pPr>
          </w:p>
        </w:tc>
        <w:tc>
          <w:tcPr>
            <w:tcW w:w="1267" w:type="dxa"/>
            <w:tcBorders>
              <w:top w:val="single" w:sz="4" w:space="0" w:color="auto"/>
            </w:tcBorders>
          </w:tcPr>
          <w:p w14:paraId="052AF619" w14:textId="77777777" w:rsidR="004E7D65" w:rsidRPr="005D0E68" w:rsidRDefault="004E7D65" w:rsidP="000C2643">
            <w:pPr>
              <w:rPr>
                <w:rFonts w:ascii="Segoe UI" w:hAnsi="Segoe UI" w:cs="Segoe UI"/>
              </w:rPr>
            </w:pPr>
          </w:p>
        </w:tc>
        <w:tc>
          <w:tcPr>
            <w:tcW w:w="1440" w:type="dxa"/>
            <w:tcBorders>
              <w:top w:val="single" w:sz="4" w:space="0" w:color="auto"/>
            </w:tcBorders>
          </w:tcPr>
          <w:p w14:paraId="5C2FDDBE" w14:textId="77777777" w:rsidR="004E7D65" w:rsidRPr="005D0E68" w:rsidRDefault="004E7D65" w:rsidP="000C2643">
            <w:pPr>
              <w:rPr>
                <w:rFonts w:ascii="Segoe UI" w:hAnsi="Segoe UI" w:cs="Segoe UI"/>
              </w:rPr>
            </w:pPr>
          </w:p>
        </w:tc>
      </w:tr>
      <w:tr w:rsidR="00203337" w:rsidRPr="005D0E68" w14:paraId="2F3766B5" w14:textId="77777777" w:rsidTr="00EA7755">
        <w:tc>
          <w:tcPr>
            <w:tcW w:w="1476" w:type="dxa"/>
            <w:shd w:val="clear" w:color="auto" w:fill="000000" w:themeFill="text1"/>
          </w:tcPr>
          <w:p w14:paraId="3A72ACE9" w14:textId="77777777" w:rsidR="000C2643" w:rsidRPr="005D0E68" w:rsidRDefault="000C2643" w:rsidP="000C2643">
            <w:pPr>
              <w:rPr>
                <w:rFonts w:ascii="Segoe UI" w:hAnsi="Segoe UI" w:cs="Segoe UI"/>
                <w:b/>
              </w:rPr>
            </w:pPr>
          </w:p>
        </w:tc>
        <w:tc>
          <w:tcPr>
            <w:tcW w:w="1489" w:type="dxa"/>
            <w:tcBorders>
              <w:top w:val="nil"/>
              <w:bottom w:val="single" w:sz="4" w:space="0" w:color="auto"/>
            </w:tcBorders>
            <w:shd w:val="clear" w:color="auto" w:fill="000000" w:themeFill="text1"/>
          </w:tcPr>
          <w:p w14:paraId="5C602A14" w14:textId="77777777" w:rsidR="000C2643" w:rsidRPr="005D0E68" w:rsidRDefault="000C2643" w:rsidP="00203337">
            <w:pPr>
              <w:spacing w:before="38"/>
              <w:ind w:left="-29" w:right="324" w:firstLine="29"/>
              <w:rPr>
                <w:rFonts w:ascii="Segoe UI" w:eastAsia="Arial" w:hAnsi="Segoe UI" w:cs="Segoe UI"/>
                <w:i/>
                <w:spacing w:val="-6"/>
              </w:rPr>
            </w:pPr>
          </w:p>
        </w:tc>
        <w:tc>
          <w:tcPr>
            <w:tcW w:w="1800" w:type="dxa"/>
            <w:tcBorders>
              <w:top w:val="nil"/>
              <w:bottom w:val="single" w:sz="4" w:space="0" w:color="auto"/>
            </w:tcBorders>
            <w:shd w:val="clear" w:color="auto" w:fill="000000" w:themeFill="text1"/>
          </w:tcPr>
          <w:p w14:paraId="703B2D62" w14:textId="77777777" w:rsidR="000C2643" w:rsidRPr="005D0E68" w:rsidRDefault="000C2643" w:rsidP="000C2643">
            <w:pPr>
              <w:spacing w:before="37" w:line="281" w:lineRule="auto"/>
              <w:ind w:left="102" w:right="642"/>
              <w:rPr>
                <w:rFonts w:ascii="Segoe UI" w:eastAsia="Arial" w:hAnsi="Segoe UI" w:cs="Segoe UI"/>
                <w:spacing w:val="-5"/>
              </w:rPr>
            </w:pPr>
          </w:p>
        </w:tc>
        <w:tc>
          <w:tcPr>
            <w:tcW w:w="7141" w:type="dxa"/>
            <w:tcBorders>
              <w:top w:val="nil"/>
              <w:bottom w:val="single" w:sz="4" w:space="0" w:color="auto"/>
            </w:tcBorders>
            <w:shd w:val="clear" w:color="auto" w:fill="000000" w:themeFill="text1"/>
          </w:tcPr>
          <w:p w14:paraId="29490CED" w14:textId="77777777" w:rsidR="000C2643" w:rsidRPr="005D0E68" w:rsidRDefault="000C2643" w:rsidP="000C2643">
            <w:pPr>
              <w:pStyle w:val="ListParagraph"/>
              <w:spacing w:before="14" w:line="230" w:lineRule="exact"/>
              <w:ind w:left="201" w:right="115"/>
              <w:rPr>
                <w:rFonts w:ascii="Segoe UI" w:eastAsia="Arial" w:hAnsi="Segoe UI" w:cs="Segoe UI"/>
              </w:rPr>
            </w:pPr>
          </w:p>
        </w:tc>
        <w:tc>
          <w:tcPr>
            <w:tcW w:w="1267" w:type="dxa"/>
            <w:tcBorders>
              <w:top w:val="nil"/>
              <w:bottom w:val="single" w:sz="4" w:space="0" w:color="auto"/>
            </w:tcBorders>
            <w:shd w:val="clear" w:color="auto" w:fill="000000" w:themeFill="text1"/>
          </w:tcPr>
          <w:p w14:paraId="7281B18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74850C57" w14:textId="77777777" w:rsidR="000C2643" w:rsidRPr="005D0E68" w:rsidRDefault="000C2643" w:rsidP="000C2643">
            <w:pPr>
              <w:rPr>
                <w:rFonts w:ascii="Segoe UI" w:hAnsi="Segoe UI" w:cs="Segoe UI"/>
              </w:rPr>
            </w:pPr>
          </w:p>
        </w:tc>
      </w:tr>
      <w:tr w:rsidR="00302656" w:rsidRPr="005D0E68" w14:paraId="3BEAB388" w14:textId="77777777" w:rsidTr="0085078E">
        <w:tc>
          <w:tcPr>
            <w:tcW w:w="1476" w:type="dxa"/>
            <w:vMerge w:val="restart"/>
            <w:shd w:val="clear" w:color="auto" w:fill="FFFFFF" w:themeFill="background1"/>
          </w:tcPr>
          <w:p w14:paraId="7B6C0664" w14:textId="77777777" w:rsidR="00302656" w:rsidRPr="005D0E68" w:rsidRDefault="00302656" w:rsidP="00302656">
            <w:pPr>
              <w:jc w:val="center"/>
              <w:rPr>
                <w:rFonts w:ascii="Segoe UI" w:hAnsi="Segoe UI" w:cs="Segoe UI"/>
                <w:b/>
              </w:rPr>
            </w:pPr>
            <w:r w:rsidRPr="005D0E68">
              <w:rPr>
                <w:rFonts w:ascii="Segoe UI" w:hAnsi="Segoe UI" w:cs="Segoe UI"/>
                <w:b/>
              </w:rPr>
              <w:t>Coordination of Benefits</w:t>
            </w:r>
          </w:p>
          <w:p w14:paraId="7A3E25F5" w14:textId="77777777" w:rsidR="00302656" w:rsidRPr="005D0E68" w:rsidRDefault="00302656" w:rsidP="00302656">
            <w:pPr>
              <w:ind w:right="61"/>
              <w:rPr>
                <w:rFonts w:ascii="Segoe UI" w:hAnsi="Segoe UI" w:cs="Segoe UI"/>
                <w:b/>
              </w:rPr>
            </w:pPr>
          </w:p>
          <w:p w14:paraId="3D431D1E" w14:textId="77777777" w:rsidR="00302656" w:rsidRPr="005D0E68" w:rsidRDefault="00302656" w:rsidP="00302656">
            <w:pPr>
              <w:ind w:right="61"/>
              <w:rPr>
                <w:rFonts w:ascii="Segoe UI" w:hAnsi="Segoe UI" w:cs="Segoe UI"/>
                <w:b/>
              </w:rPr>
            </w:pPr>
          </w:p>
          <w:p w14:paraId="52C0DE24" w14:textId="77777777" w:rsidR="00302656" w:rsidRDefault="00302656" w:rsidP="00302656">
            <w:pPr>
              <w:ind w:right="61"/>
              <w:rPr>
                <w:rFonts w:ascii="Segoe UI" w:hAnsi="Segoe UI" w:cs="Segoe UI"/>
                <w:b/>
              </w:rPr>
            </w:pPr>
          </w:p>
          <w:p w14:paraId="4C16E78A" w14:textId="77777777" w:rsidR="00302656" w:rsidRDefault="00302656" w:rsidP="00302656">
            <w:pPr>
              <w:ind w:right="61"/>
              <w:rPr>
                <w:rFonts w:ascii="Segoe UI" w:hAnsi="Segoe UI" w:cs="Segoe UI"/>
                <w:b/>
              </w:rPr>
            </w:pPr>
          </w:p>
          <w:p w14:paraId="25BD7885" w14:textId="77777777" w:rsidR="00302656" w:rsidRDefault="00302656" w:rsidP="00302656">
            <w:pPr>
              <w:ind w:right="61"/>
              <w:rPr>
                <w:rFonts w:ascii="Segoe UI" w:hAnsi="Segoe UI" w:cs="Segoe UI"/>
                <w:b/>
              </w:rPr>
            </w:pPr>
          </w:p>
          <w:p w14:paraId="70C5428E" w14:textId="77777777" w:rsidR="00302656" w:rsidRDefault="00302656" w:rsidP="00302656">
            <w:pPr>
              <w:ind w:right="61"/>
              <w:rPr>
                <w:rFonts w:ascii="Segoe UI" w:hAnsi="Segoe UI" w:cs="Segoe UI"/>
                <w:b/>
              </w:rPr>
            </w:pPr>
          </w:p>
          <w:p w14:paraId="5A974349" w14:textId="77777777" w:rsidR="00302656" w:rsidRDefault="00302656" w:rsidP="00302656">
            <w:pPr>
              <w:ind w:right="61"/>
              <w:rPr>
                <w:rFonts w:ascii="Segoe UI" w:hAnsi="Segoe UI" w:cs="Segoe UI"/>
                <w:b/>
              </w:rPr>
            </w:pPr>
          </w:p>
          <w:p w14:paraId="77FD318A" w14:textId="77777777" w:rsidR="00302656" w:rsidRDefault="00302656" w:rsidP="00302656">
            <w:pPr>
              <w:ind w:right="61"/>
              <w:rPr>
                <w:rFonts w:ascii="Segoe UI" w:hAnsi="Segoe UI" w:cs="Segoe UI"/>
                <w:b/>
              </w:rPr>
            </w:pPr>
          </w:p>
          <w:p w14:paraId="47627C29" w14:textId="77777777" w:rsidR="00302656" w:rsidRDefault="00302656" w:rsidP="00302656">
            <w:pPr>
              <w:ind w:right="61"/>
              <w:rPr>
                <w:rFonts w:ascii="Segoe UI" w:hAnsi="Segoe UI" w:cs="Segoe UI"/>
                <w:b/>
              </w:rPr>
            </w:pPr>
          </w:p>
          <w:p w14:paraId="284202A5" w14:textId="77777777" w:rsidR="00302656" w:rsidRDefault="00302656" w:rsidP="00302656">
            <w:pPr>
              <w:ind w:right="61"/>
              <w:rPr>
                <w:rFonts w:ascii="Segoe UI" w:hAnsi="Segoe UI" w:cs="Segoe UI"/>
                <w:b/>
              </w:rPr>
            </w:pPr>
          </w:p>
          <w:p w14:paraId="076C2DF1" w14:textId="77777777" w:rsidR="00302656" w:rsidRDefault="00302656" w:rsidP="00302656">
            <w:pPr>
              <w:ind w:right="61"/>
              <w:rPr>
                <w:rFonts w:ascii="Segoe UI" w:hAnsi="Segoe UI" w:cs="Segoe UI"/>
                <w:b/>
              </w:rPr>
            </w:pPr>
          </w:p>
          <w:p w14:paraId="38AEB133"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D0D0D7" w14:textId="77777777" w:rsidR="00302656" w:rsidRPr="005D0E68" w:rsidRDefault="00302656" w:rsidP="00302656">
            <w:pPr>
              <w:ind w:left="-34"/>
              <w:rPr>
                <w:rFonts w:ascii="Segoe UI" w:hAnsi="Segoe UI" w:cs="Segoe UI"/>
                <w:b/>
              </w:rPr>
            </w:pPr>
          </w:p>
          <w:p w14:paraId="05E87D62" w14:textId="77777777" w:rsidR="00302656" w:rsidRPr="005D0E68" w:rsidRDefault="00302656" w:rsidP="00302656">
            <w:pPr>
              <w:ind w:left="-34"/>
              <w:rPr>
                <w:rFonts w:ascii="Segoe UI" w:hAnsi="Segoe UI" w:cs="Segoe UI"/>
                <w:b/>
              </w:rPr>
            </w:pPr>
          </w:p>
          <w:p w14:paraId="431ED1B2" w14:textId="77777777" w:rsidR="00302656" w:rsidRPr="005D0E68" w:rsidRDefault="00302656" w:rsidP="00302656">
            <w:pPr>
              <w:ind w:left="-34"/>
              <w:rPr>
                <w:rFonts w:ascii="Segoe UI" w:hAnsi="Segoe UI" w:cs="Segoe UI"/>
                <w:b/>
              </w:rPr>
            </w:pPr>
          </w:p>
          <w:p w14:paraId="105F833E" w14:textId="77777777" w:rsidR="00302656" w:rsidRPr="005D0E68" w:rsidRDefault="00302656" w:rsidP="00302656">
            <w:pPr>
              <w:ind w:left="-34"/>
              <w:rPr>
                <w:rFonts w:ascii="Segoe UI" w:hAnsi="Segoe UI" w:cs="Segoe UI"/>
                <w:b/>
              </w:rPr>
            </w:pPr>
          </w:p>
          <w:p w14:paraId="3B3A9261" w14:textId="77777777" w:rsidR="00302656" w:rsidRPr="005D0E68" w:rsidRDefault="00302656" w:rsidP="00302656">
            <w:pPr>
              <w:ind w:left="-34"/>
              <w:rPr>
                <w:rFonts w:ascii="Segoe UI" w:hAnsi="Segoe UI" w:cs="Segoe UI"/>
                <w:b/>
              </w:rPr>
            </w:pPr>
          </w:p>
          <w:p w14:paraId="510E5733" w14:textId="77777777" w:rsidR="00302656" w:rsidRPr="005D0E68" w:rsidRDefault="00302656" w:rsidP="00302656">
            <w:pPr>
              <w:ind w:left="-34"/>
              <w:rPr>
                <w:rFonts w:ascii="Segoe UI" w:hAnsi="Segoe UI" w:cs="Segoe UI"/>
                <w:b/>
              </w:rPr>
            </w:pPr>
          </w:p>
          <w:p w14:paraId="2E340FB4" w14:textId="77777777" w:rsidR="00302656" w:rsidRPr="005D0E68" w:rsidRDefault="00302656" w:rsidP="00302656">
            <w:pPr>
              <w:ind w:left="-34"/>
              <w:rPr>
                <w:rFonts w:ascii="Segoe UI" w:hAnsi="Segoe UI" w:cs="Segoe UI"/>
                <w:b/>
              </w:rPr>
            </w:pPr>
          </w:p>
          <w:p w14:paraId="1E4B2D81" w14:textId="77777777" w:rsidR="00302656" w:rsidRPr="005D0E68" w:rsidRDefault="00302656" w:rsidP="00302656">
            <w:pPr>
              <w:ind w:left="-34"/>
              <w:rPr>
                <w:rFonts w:ascii="Segoe UI" w:hAnsi="Segoe UI" w:cs="Segoe UI"/>
                <w:b/>
              </w:rPr>
            </w:pPr>
          </w:p>
          <w:p w14:paraId="451D81C8" w14:textId="77777777" w:rsidR="00302656" w:rsidRPr="005D0E68" w:rsidRDefault="00302656" w:rsidP="00302656">
            <w:pPr>
              <w:ind w:left="-34"/>
              <w:rPr>
                <w:rFonts w:ascii="Segoe UI" w:hAnsi="Segoe UI" w:cs="Segoe UI"/>
                <w:b/>
              </w:rPr>
            </w:pPr>
          </w:p>
          <w:p w14:paraId="1808C048" w14:textId="77777777" w:rsidR="00302656" w:rsidRPr="005D0E68" w:rsidRDefault="00302656" w:rsidP="00302656">
            <w:pPr>
              <w:ind w:left="-34"/>
              <w:rPr>
                <w:rFonts w:ascii="Segoe UI" w:hAnsi="Segoe UI" w:cs="Segoe UI"/>
                <w:b/>
              </w:rPr>
            </w:pPr>
          </w:p>
          <w:p w14:paraId="22C54FD7" w14:textId="77777777" w:rsidR="00302656" w:rsidRPr="005D0E68" w:rsidRDefault="00302656" w:rsidP="00302656">
            <w:pPr>
              <w:ind w:left="-34"/>
              <w:rPr>
                <w:rFonts w:ascii="Segoe UI" w:hAnsi="Segoe UI" w:cs="Segoe UI"/>
                <w:b/>
              </w:rPr>
            </w:pPr>
          </w:p>
          <w:p w14:paraId="0694C21A" w14:textId="77777777" w:rsidR="00302656" w:rsidRPr="005D0E68" w:rsidRDefault="00302656" w:rsidP="00302656">
            <w:pPr>
              <w:ind w:left="-34"/>
              <w:rPr>
                <w:rFonts w:ascii="Segoe UI" w:hAnsi="Segoe UI" w:cs="Segoe UI"/>
                <w:b/>
              </w:rPr>
            </w:pPr>
          </w:p>
          <w:p w14:paraId="13E70E81" w14:textId="77777777" w:rsidR="00302656" w:rsidRPr="005D0E68" w:rsidRDefault="00302656" w:rsidP="00302656">
            <w:pPr>
              <w:ind w:left="-34"/>
              <w:rPr>
                <w:rFonts w:ascii="Segoe UI" w:hAnsi="Segoe UI" w:cs="Segoe UI"/>
                <w:b/>
              </w:rPr>
            </w:pPr>
          </w:p>
          <w:p w14:paraId="2224210A" w14:textId="77777777" w:rsidR="00302656" w:rsidRPr="005D0E68" w:rsidRDefault="00302656" w:rsidP="00302656">
            <w:pPr>
              <w:ind w:left="-34"/>
              <w:rPr>
                <w:rFonts w:ascii="Segoe UI" w:hAnsi="Segoe UI" w:cs="Segoe UI"/>
                <w:b/>
              </w:rPr>
            </w:pPr>
          </w:p>
          <w:p w14:paraId="5F143C9F" w14:textId="77777777" w:rsidR="00302656" w:rsidRPr="005D0E68" w:rsidRDefault="00302656" w:rsidP="00302656">
            <w:pPr>
              <w:ind w:left="-34"/>
              <w:rPr>
                <w:rFonts w:ascii="Segoe UI" w:hAnsi="Segoe UI" w:cs="Segoe UI"/>
                <w:b/>
              </w:rPr>
            </w:pPr>
          </w:p>
          <w:p w14:paraId="26667E40" w14:textId="77777777" w:rsidR="00302656" w:rsidRPr="005D0E68" w:rsidRDefault="00302656" w:rsidP="00302656">
            <w:pPr>
              <w:ind w:left="-34"/>
              <w:rPr>
                <w:rFonts w:ascii="Segoe UI" w:hAnsi="Segoe UI" w:cs="Segoe UI"/>
                <w:b/>
              </w:rPr>
            </w:pPr>
          </w:p>
          <w:p w14:paraId="45061299" w14:textId="77777777" w:rsidR="00302656" w:rsidRPr="005D0E68" w:rsidRDefault="00302656" w:rsidP="00302656">
            <w:pPr>
              <w:ind w:left="-34"/>
              <w:rPr>
                <w:rFonts w:ascii="Segoe UI" w:hAnsi="Segoe UI" w:cs="Segoe UI"/>
                <w:b/>
              </w:rPr>
            </w:pPr>
          </w:p>
          <w:p w14:paraId="15045E03" w14:textId="77777777" w:rsidR="00302656" w:rsidRDefault="00302656" w:rsidP="00302656">
            <w:pPr>
              <w:ind w:left="-34"/>
              <w:rPr>
                <w:rFonts w:ascii="Segoe UI" w:hAnsi="Segoe UI" w:cs="Segoe UI"/>
                <w:b/>
              </w:rPr>
            </w:pPr>
          </w:p>
          <w:p w14:paraId="6397582D" w14:textId="77777777" w:rsidR="00302656" w:rsidRDefault="00302656" w:rsidP="00302656">
            <w:pPr>
              <w:ind w:left="-34"/>
              <w:rPr>
                <w:rFonts w:ascii="Segoe UI" w:hAnsi="Segoe UI" w:cs="Segoe UI"/>
                <w:b/>
              </w:rPr>
            </w:pPr>
          </w:p>
          <w:p w14:paraId="401EB44D" w14:textId="77777777" w:rsidR="00302656" w:rsidRDefault="00302656" w:rsidP="00302656">
            <w:pPr>
              <w:ind w:left="-34"/>
              <w:rPr>
                <w:rFonts w:ascii="Segoe UI" w:hAnsi="Segoe UI" w:cs="Segoe UI"/>
                <w:b/>
              </w:rPr>
            </w:pPr>
          </w:p>
          <w:p w14:paraId="74F7D4C5" w14:textId="77777777" w:rsidR="00302656" w:rsidRDefault="00302656" w:rsidP="00302656">
            <w:pPr>
              <w:ind w:left="-34"/>
              <w:rPr>
                <w:rFonts w:ascii="Segoe UI" w:hAnsi="Segoe UI" w:cs="Segoe UI"/>
                <w:b/>
              </w:rPr>
            </w:pPr>
          </w:p>
          <w:p w14:paraId="62AA91DC" w14:textId="77777777" w:rsidR="00302656" w:rsidRDefault="00302656" w:rsidP="00302656">
            <w:pPr>
              <w:ind w:left="-34"/>
              <w:rPr>
                <w:rFonts w:ascii="Segoe UI" w:hAnsi="Segoe UI" w:cs="Segoe UI"/>
                <w:b/>
              </w:rPr>
            </w:pPr>
          </w:p>
          <w:p w14:paraId="44AA8E59" w14:textId="77777777" w:rsidR="00302656" w:rsidRDefault="00302656" w:rsidP="00302656">
            <w:pPr>
              <w:ind w:left="-34"/>
              <w:rPr>
                <w:rFonts w:ascii="Segoe UI" w:hAnsi="Segoe UI" w:cs="Segoe UI"/>
                <w:b/>
              </w:rPr>
            </w:pPr>
          </w:p>
          <w:p w14:paraId="5E23B59C" w14:textId="77777777" w:rsidR="00302656" w:rsidRDefault="00302656" w:rsidP="00302656">
            <w:pPr>
              <w:ind w:left="-34"/>
              <w:rPr>
                <w:rFonts w:ascii="Segoe UI" w:hAnsi="Segoe UI" w:cs="Segoe UI"/>
                <w:b/>
              </w:rPr>
            </w:pPr>
          </w:p>
          <w:p w14:paraId="1AFB143D" w14:textId="77777777" w:rsidR="00302656" w:rsidRDefault="00302656" w:rsidP="00302656">
            <w:pPr>
              <w:jc w:val="center"/>
              <w:rPr>
                <w:rFonts w:ascii="Segoe UI" w:hAnsi="Segoe UI" w:cs="Segoe UI"/>
                <w:b/>
              </w:rPr>
            </w:pPr>
            <w:r>
              <w:rPr>
                <w:rFonts w:ascii="Segoe UI" w:hAnsi="Segoe UI" w:cs="Segoe UI"/>
                <w:b/>
              </w:rPr>
              <w:lastRenderedPageBreak/>
              <w:t>C</w:t>
            </w:r>
            <w:r w:rsidRPr="005D0E68">
              <w:rPr>
                <w:rFonts w:ascii="Segoe UI" w:hAnsi="Segoe UI" w:cs="Segoe UI"/>
                <w:b/>
              </w:rPr>
              <w:t>oordination of Benefits (Cont’d)</w:t>
            </w:r>
          </w:p>
          <w:p w14:paraId="2D443796" w14:textId="77777777" w:rsidR="00302656" w:rsidRDefault="00302656" w:rsidP="00302656">
            <w:pPr>
              <w:jc w:val="center"/>
              <w:rPr>
                <w:rFonts w:ascii="Segoe UI" w:hAnsi="Segoe UI" w:cs="Segoe UI"/>
                <w:b/>
              </w:rPr>
            </w:pPr>
          </w:p>
          <w:p w14:paraId="2D153DA6" w14:textId="77777777" w:rsidR="00302656" w:rsidRDefault="00302656" w:rsidP="00302656">
            <w:pPr>
              <w:jc w:val="center"/>
              <w:rPr>
                <w:rFonts w:ascii="Segoe UI" w:hAnsi="Segoe UI" w:cs="Segoe UI"/>
                <w:b/>
              </w:rPr>
            </w:pPr>
          </w:p>
          <w:p w14:paraId="22EAE013" w14:textId="77777777" w:rsidR="00302656" w:rsidRDefault="00302656" w:rsidP="00302656">
            <w:pPr>
              <w:jc w:val="center"/>
              <w:rPr>
                <w:rFonts w:ascii="Segoe UI" w:hAnsi="Segoe UI" w:cs="Segoe UI"/>
                <w:b/>
              </w:rPr>
            </w:pPr>
          </w:p>
          <w:p w14:paraId="27A2F96B" w14:textId="77777777" w:rsidR="00302656" w:rsidRDefault="00302656" w:rsidP="00302656">
            <w:pPr>
              <w:jc w:val="center"/>
              <w:rPr>
                <w:rFonts w:ascii="Segoe UI" w:hAnsi="Segoe UI" w:cs="Segoe UI"/>
                <w:b/>
              </w:rPr>
            </w:pPr>
          </w:p>
          <w:p w14:paraId="32474069" w14:textId="77777777" w:rsidR="00302656" w:rsidRDefault="00302656" w:rsidP="00302656">
            <w:pPr>
              <w:jc w:val="center"/>
              <w:rPr>
                <w:rFonts w:ascii="Segoe UI" w:hAnsi="Segoe UI" w:cs="Segoe UI"/>
                <w:b/>
              </w:rPr>
            </w:pPr>
          </w:p>
          <w:p w14:paraId="727EBB02" w14:textId="77777777" w:rsidR="00302656" w:rsidRDefault="00302656" w:rsidP="00302656">
            <w:pPr>
              <w:jc w:val="center"/>
              <w:rPr>
                <w:rFonts w:ascii="Segoe UI" w:hAnsi="Segoe UI" w:cs="Segoe UI"/>
                <w:b/>
              </w:rPr>
            </w:pPr>
          </w:p>
          <w:p w14:paraId="02D924C8" w14:textId="77777777" w:rsidR="00302656" w:rsidRDefault="00302656" w:rsidP="00302656">
            <w:pPr>
              <w:jc w:val="center"/>
              <w:rPr>
                <w:rFonts w:ascii="Segoe UI" w:hAnsi="Segoe UI" w:cs="Segoe UI"/>
                <w:b/>
              </w:rPr>
            </w:pPr>
          </w:p>
          <w:p w14:paraId="5F64B33E" w14:textId="77777777" w:rsidR="00302656" w:rsidRDefault="00302656" w:rsidP="00302656">
            <w:pPr>
              <w:jc w:val="center"/>
              <w:rPr>
                <w:rFonts w:ascii="Segoe UI" w:hAnsi="Segoe UI" w:cs="Segoe UI"/>
                <w:b/>
              </w:rPr>
            </w:pPr>
          </w:p>
          <w:p w14:paraId="353D4045" w14:textId="77777777" w:rsidR="00302656" w:rsidRDefault="00302656" w:rsidP="00302656">
            <w:pPr>
              <w:jc w:val="center"/>
              <w:rPr>
                <w:rFonts w:ascii="Segoe UI" w:hAnsi="Segoe UI" w:cs="Segoe UI"/>
                <w:b/>
              </w:rPr>
            </w:pPr>
          </w:p>
          <w:p w14:paraId="09D77362" w14:textId="77777777" w:rsidR="00302656" w:rsidRDefault="00302656" w:rsidP="00302656">
            <w:pPr>
              <w:jc w:val="center"/>
              <w:rPr>
                <w:rFonts w:ascii="Segoe UI" w:hAnsi="Segoe UI" w:cs="Segoe UI"/>
                <w:b/>
              </w:rPr>
            </w:pPr>
          </w:p>
          <w:p w14:paraId="297221B0" w14:textId="77777777" w:rsidR="00302656" w:rsidRDefault="00302656" w:rsidP="00302656">
            <w:pPr>
              <w:jc w:val="center"/>
              <w:rPr>
                <w:rFonts w:ascii="Segoe UI" w:hAnsi="Segoe UI" w:cs="Segoe UI"/>
                <w:b/>
              </w:rPr>
            </w:pPr>
          </w:p>
          <w:p w14:paraId="1A83216D" w14:textId="77777777" w:rsidR="00302656" w:rsidRDefault="00302656" w:rsidP="00302656">
            <w:pPr>
              <w:jc w:val="center"/>
              <w:rPr>
                <w:rFonts w:ascii="Segoe UI" w:hAnsi="Segoe UI" w:cs="Segoe UI"/>
                <w:b/>
              </w:rPr>
            </w:pPr>
          </w:p>
          <w:p w14:paraId="33A606D3" w14:textId="77777777" w:rsidR="00302656" w:rsidRDefault="00302656" w:rsidP="00302656">
            <w:pPr>
              <w:jc w:val="center"/>
              <w:rPr>
                <w:rFonts w:ascii="Segoe UI" w:hAnsi="Segoe UI" w:cs="Segoe UI"/>
                <w:b/>
              </w:rPr>
            </w:pPr>
          </w:p>
          <w:p w14:paraId="03609749" w14:textId="77777777" w:rsidR="00302656" w:rsidRDefault="00302656" w:rsidP="00302656">
            <w:pPr>
              <w:jc w:val="center"/>
              <w:rPr>
                <w:rFonts w:ascii="Segoe UI" w:hAnsi="Segoe UI" w:cs="Segoe UI"/>
                <w:b/>
              </w:rPr>
            </w:pPr>
          </w:p>
          <w:p w14:paraId="2B987BB3" w14:textId="77777777" w:rsidR="00302656" w:rsidRDefault="00302656" w:rsidP="00302656">
            <w:pPr>
              <w:jc w:val="center"/>
              <w:rPr>
                <w:rFonts w:ascii="Segoe UI" w:hAnsi="Segoe UI" w:cs="Segoe UI"/>
                <w:b/>
              </w:rPr>
            </w:pPr>
          </w:p>
          <w:p w14:paraId="13CE5400" w14:textId="77777777" w:rsidR="00302656" w:rsidRDefault="00302656" w:rsidP="00302656">
            <w:pPr>
              <w:jc w:val="center"/>
              <w:rPr>
                <w:rFonts w:ascii="Segoe UI" w:hAnsi="Segoe UI" w:cs="Segoe UI"/>
                <w:b/>
              </w:rPr>
            </w:pPr>
          </w:p>
          <w:p w14:paraId="6D7952E6" w14:textId="77777777" w:rsidR="00302656" w:rsidRDefault="00302656" w:rsidP="00302656">
            <w:pPr>
              <w:jc w:val="center"/>
              <w:rPr>
                <w:rFonts w:ascii="Segoe UI" w:hAnsi="Segoe UI" w:cs="Segoe UI"/>
                <w:b/>
              </w:rPr>
            </w:pPr>
          </w:p>
          <w:p w14:paraId="626E25A8" w14:textId="77777777" w:rsidR="00302656" w:rsidRDefault="00302656" w:rsidP="00302656">
            <w:pPr>
              <w:jc w:val="center"/>
              <w:rPr>
                <w:rFonts w:ascii="Segoe UI" w:hAnsi="Segoe UI" w:cs="Segoe UI"/>
                <w:b/>
              </w:rPr>
            </w:pPr>
          </w:p>
          <w:p w14:paraId="36A791A6" w14:textId="77777777" w:rsidR="00302656" w:rsidRDefault="00302656" w:rsidP="00302656">
            <w:pPr>
              <w:jc w:val="center"/>
              <w:rPr>
                <w:rFonts w:ascii="Segoe UI" w:hAnsi="Segoe UI" w:cs="Segoe UI"/>
                <w:b/>
              </w:rPr>
            </w:pPr>
          </w:p>
          <w:p w14:paraId="558B4B32" w14:textId="77777777" w:rsidR="00302656" w:rsidRDefault="00302656" w:rsidP="00302656">
            <w:pPr>
              <w:jc w:val="center"/>
              <w:rPr>
                <w:rFonts w:ascii="Segoe UI" w:hAnsi="Segoe UI" w:cs="Segoe UI"/>
                <w:b/>
              </w:rPr>
            </w:pPr>
          </w:p>
          <w:p w14:paraId="5BD0985A" w14:textId="77777777" w:rsidR="00302656" w:rsidRDefault="00302656" w:rsidP="00302656">
            <w:pPr>
              <w:jc w:val="center"/>
              <w:rPr>
                <w:rFonts w:ascii="Segoe UI" w:hAnsi="Segoe UI" w:cs="Segoe UI"/>
                <w:b/>
              </w:rPr>
            </w:pPr>
          </w:p>
          <w:p w14:paraId="6C7190B4" w14:textId="77777777" w:rsidR="00302656" w:rsidRDefault="00302656" w:rsidP="00302656">
            <w:pPr>
              <w:jc w:val="center"/>
              <w:rPr>
                <w:rFonts w:ascii="Segoe UI" w:hAnsi="Segoe UI" w:cs="Segoe UI"/>
                <w:b/>
              </w:rPr>
            </w:pPr>
          </w:p>
          <w:p w14:paraId="5BC94BB1" w14:textId="77777777" w:rsidR="00302656" w:rsidRDefault="00302656" w:rsidP="00302656">
            <w:pPr>
              <w:jc w:val="center"/>
              <w:rPr>
                <w:rFonts w:ascii="Segoe UI" w:hAnsi="Segoe UI" w:cs="Segoe UI"/>
                <w:b/>
              </w:rPr>
            </w:pPr>
          </w:p>
          <w:p w14:paraId="54699A58" w14:textId="77777777" w:rsidR="00302656" w:rsidRPr="005D0E68" w:rsidRDefault="00302656" w:rsidP="00302656">
            <w:pPr>
              <w:jc w:val="center"/>
              <w:rPr>
                <w:rFonts w:ascii="Segoe UI" w:hAnsi="Segoe UI" w:cs="Segoe UI"/>
                <w:b/>
              </w:rPr>
            </w:pPr>
            <w:r w:rsidRPr="003D07C7">
              <w:rPr>
                <w:rFonts w:ascii="Segoe UI" w:hAnsi="Segoe UI" w:cs="Segoe UI"/>
                <w:b/>
              </w:rPr>
              <w:lastRenderedPageBreak/>
              <w:t>Coordination of Benefits (Cont’d)</w:t>
            </w:r>
          </w:p>
          <w:p w14:paraId="72530206" w14:textId="77777777" w:rsidR="00302656" w:rsidRPr="005D0E68" w:rsidRDefault="00302656" w:rsidP="00302656">
            <w:pPr>
              <w:ind w:right="61"/>
              <w:rPr>
                <w:rFonts w:ascii="Segoe UI" w:hAnsi="Segoe UI" w:cs="Segoe UI"/>
                <w:b/>
              </w:rPr>
            </w:pPr>
          </w:p>
          <w:p w14:paraId="75819B22" w14:textId="77777777" w:rsidR="00302656" w:rsidRPr="005D0E68" w:rsidRDefault="00302656" w:rsidP="00302656">
            <w:pPr>
              <w:ind w:right="61"/>
              <w:rPr>
                <w:rFonts w:ascii="Segoe UI" w:hAnsi="Segoe UI" w:cs="Segoe UI"/>
                <w:b/>
              </w:rPr>
            </w:pPr>
          </w:p>
          <w:p w14:paraId="08296A68" w14:textId="77777777" w:rsidR="00302656" w:rsidRPr="005D0E68" w:rsidRDefault="00302656" w:rsidP="00302656">
            <w:pPr>
              <w:ind w:right="61"/>
              <w:rPr>
                <w:rFonts w:ascii="Segoe UI" w:hAnsi="Segoe UI" w:cs="Segoe UI"/>
                <w:b/>
              </w:rPr>
            </w:pPr>
          </w:p>
          <w:p w14:paraId="37E3BF6B" w14:textId="77777777" w:rsidR="00302656" w:rsidRPr="005D0E68" w:rsidRDefault="00302656" w:rsidP="00302656">
            <w:pPr>
              <w:ind w:right="61"/>
              <w:rPr>
                <w:rFonts w:ascii="Segoe UI" w:hAnsi="Segoe UI" w:cs="Segoe UI"/>
                <w:b/>
              </w:rPr>
            </w:pPr>
          </w:p>
          <w:p w14:paraId="37334915" w14:textId="77777777" w:rsidR="00302656" w:rsidRPr="005D0E68" w:rsidRDefault="00302656" w:rsidP="00302656">
            <w:pPr>
              <w:ind w:right="61"/>
              <w:rPr>
                <w:rFonts w:ascii="Segoe UI" w:hAnsi="Segoe UI" w:cs="Segoe UI"/>
                <w:b/>
              </w:rPr>
            </w:pPr>
          </w:p>
          <w:p w14:paraId="458782F8" w14:textId="77777777" w:rsidR="00302656" w:rsidRPr="005D0E68" w:rsidRDefault="00302656" w:rsidP="00302656">
            <w:pPr>
              <w:ind w:right="61"/>
              <w:rPr>
                <w:rFonts w:ascii="Segoe UI" w:hAnsi="Segoe UI" w:cs="Segoe UI"/>
                <w:b/>
              </w:rPr>
            </w:pPr>
          </w:p>
          <w:p w14:paraId="7AB843D9" w14:textId="77777777" w:rsidR="00302656" w:rsidRPr="005D0E68" w:rsidRDefault="00302656" w:rsidP="00302656">
            <w:pPr>
              <w:ind w:right="61"/>
              <w:rPr>
                <w:rFonts w:ascii="Segoe UI" w:hAnsi="Segoe UI" w:cs="Segoe UI"/>
                <w:b/>
              </w:rPr>
            </w:pPr>
          </w:p>
          <w:p w14:paraId="0A0FE148" w14:textId="77777777" w:rsidR="00302656" w:rsidRPr="005D0E68" w:rsidRDefault="00302656" w:rsidP="00302656">
            <w:pPr>
              <w:ind w:right="61"/>
              <w:rPr>
                <w:rFonts w:ascii="Segoe UI" w:hAnsi="Segoe UI" w:cs="Segoe UI"/>
                <w:b/>
              </w:rPr>
            </w:pPr>
          </w:p>
          <w:p w14:paraId="1E424DF7" w14:textId="77777777" w:rsidR="00302656" w:rsidRPr="005D0E68" w:rsidRDefault="00302656" w:rsidP="00302656">
            <w:pPr>
              <w:ind w:right="61"/>
              <w:rPr>
                <w:rFonts w:ascii="Segoe UI" w:hAnsi="Segoe UI" w:cs="Segoe UI"/>
                <w:b/>
              </w:rPr>
            </w:pPr>
          </w:p>
          <w:p w14:paraId="70B5C928" w14:textId="77777777" w:rsidR="00302656" w:rsidRPr="005D0E68" w:rsidRDefault="00302656" w:rsidP="00302656">
            <w:pPr>
              <w:ind w:right="61"/>
              <w:rPr>
                <w:rFonts w:ascii="Segoe UI" w:hAnsi="Segoe UI" w:cs="Segoe UI"/>
                <w:b/>
              </w:rPr>
            </w:pPr>
          </w:p>
          <w:p w14:paraId="08F2E7DD" w14:textId="77777777" w:rsidR="00302656" w:rsidRPr="005D0E68" w:rsidRDefault="00302656" w:rsidP="00302656">
            <w:pPr>
              <w:ind w:right="61"/>
              <w:rPr>
                <w:rFonts w:ascii="Segoe UI" w:hAnsi="Segoe UI" w:cs="Segoe UI"/>
                <w:b/>
              </w:rPr>
            </w:pPr>
          </w:p>
          <w:p w14:paraId="69B5C527" w14:textId="77777777" w:rsidR="00302656" w:rsidRPr="005D0E68" w:rsidRDefault="00302656" w:rsidP="00302656">
            <w:pPr>
              <w:ind w:right="61"/>
              <w:rPr>
                <w:rFonts w:ascii="Segoe UI" w:hAnsi="Segoe UI" w:cs="Segoe UI"/>
                <w:b/>
              </w:rPr>
            </w:pPr>
          </w:p>
          <w:p w14:paraId="7D594806" w14:textId="77777777" w:rsidR="00302656" w:rsidRPr="005D0E68" w:rsidRDefault="00302656" w:rsidP="00302656">
            <w:pPr>
              <w:ind w:right="61"/>
              <w:rPr>
                <w:rFonts w:ascii="Segoe UI" w:hAnsi="Segoe UI" w:cs="Segoe UI"/>
                <w:b/>
              </w:rPr>
            </w:pPr>
          </w:p>
          <w:p w14:paraId="652D0CBB" w14:textId="77777777" w:rsidR="00302656" w:rsidRPr="005D0E68" w:rsidRDefault="00302656" w:rsidP="00302656">
            <w:pPr>
              <w:ind w:right="61"/>
              <w:rPr>
                <w:rFonts w:ascii="Segoe UI" w:hAnsi="Segoe UI" w:cs="Segoe UI"/>
                <w:b/>
              </w:rPr>
            </w:pPr>
          </w:p>
          <w:p w14:paraId="0C4E5A32" w14:textId="77777777" w:rsidR="00302656" w:rsidRPr="005D0E68" w:rsidRDefault="00302656" w:rsidP="00302656">
            <w:pPr>
              <w:ind w:right="61"/>
              <w:rPr>
                <w:rFonts w:ascii="Segoe UI" w:hAnsi="Segoe UI" w:cs="Segoe UI"/>
                <w:b/>
              </w:rPr>
            </w:pPr>
          </w:p>
          <w:p w14:paraId="34E6F819" w14:textId="77777777" w:rsidR="00302656" w:rsidRPr="005D0E68" w:rsidRDefault="00302656" w:rsidP="00302656">
            <w:pPr>
              <w:ind w:right="61"/>
              <w:rPr>
                <w:rFonts w:ascii="Segoe UI" w:hAnsi="Segoe UI" w:cs="Segoe UI"/>
                <w:b/>
              </w:rPr>
            </w:pPr>
          </w:p>
          <w:p w14:paraId="1BC898F2" w14:textId="77777777" w:rsidR="00302656" w:rsidRPr="005D0E68" w:rsidRDefault="00302656" w:rsidP="00302656">
            <w:pPr>
              <w:ind w:right="61"/>
              <w:rPr>
                <w:rFonts w:ascii="Segoe UI" w:hAnsi="Segoe UI" w:cs="Segoe UI"/>
                <w:b/>
              </w:rPr>
            </w:pPr>
          </w:p>
          <w:p w14:paraId="79A048CA" w14:textId="77777777" w:rsidR="00302656" w:rsidRPr="005D0E68" w:rsidRDefault="00302656" w:rsidP="00302656">
            <w:pPr>
              <w:ind w:right="61"/>
              <w:rPr>
                <w:rFonts w:ascii="Segoe UI" w:hAnsi="Segoe UI" w:cs="Segoe UI"/>
                <w:b/>
              </w:rPr>
            </w:pPr>
          </w:p>
          <w:p w14:paraId="15155529" w14:textId="77777777" w:rsidR="00302656" w:rsidRPr="005D0E68" w:rsidRDefault="00302656" w:rsidP="00302656">
            <w:pPr>
              <w:ind w:right="61"/>
              <w:rPr>
                <w:rFonts w:ascii="Segoe UI" w:hAnsi="Segoe UI" w:cs="Segoe UI"/>
                <w:b/>
              </w:rPr>
            </w:pPr>
          </w:p>
          <w:p w14:paraId="6E70CF66" w14:textId="77777777" w:rsidR="00302656" w:rsidRPr="005D0E68" w:rsidRDefault="00302656" w:rsidP="00302656">
            <w:pPr>
              <w:ind w:right="61"/>
              <w:rPr>
                <w:rFonts w:ascii="Segoe UI" w:hAnsi="Segoe UI" w:cs="Segoe UI"/>
                <w:b/>
              </w:rPr>
            </w:pPr>
          </w:p>
          <w:p w14:paraId="78D15D29" w14:textId="77777777" w:rsidR="00302656" w:rsidRPr="005D0E68" w:rsidRDefault="00302656" w:rsidP="00302656">
            <w:pPr>
              <w:ind w:right="61"/>
              <w:rPr>
                <w:rFonts w:ascii="Segoe UI" w:hAnsi="Segoe UI" w:cs="Segoe UI"/>
                <w:b/>
              </w:rPr>
            </w:pPr>
          </w:p>
          <w:p w14:paraId="12EFD752" w14:textId="77777777" w:rsidR="00302656" w:rsidRPr="005D0E68" w:rsidRDefault="00302656" w:rsidP="00302656">
            <w:pPr>
              <w:ind w:right="61"/>
              <w:rPr>
                <w:rFonts w:ascii="Segoe UI" w:hAnsi="Segoe UI" w:cs="Segoe UI"/>
                <w:b/>
              </w:rPr>
            </w:pPr>
          </w:p>
          <w:p w14:paraId="16242E26" w14:textId="77777777" w:rsidR="00302656" w:rsidRDefault="00302656" w:rsidP="00302656">
            <w:pPr>
              <w:ind w:right="-29"/>
              <w:jc w:val="center"/>
              <w:rPr>
                <w:rFonts w:ascii="Segoe UI" w:hAnsi="Segoe UI" w:cs="Segoe UI"/>
                <w:b/>
              </w:rPr>
            </w:pPr>
          </w:p>
          <w:p w14:paraId="050B149E"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15229657" w14:textId="77777777" w:rsidR="00302656" w:rsidRPr="005D0E68" w:rsidRDefault="00302656" w:rsidP="00302656">
            <w:pPr>
              <w:ind w:right="61"/>
              <w:rPr>
                <w:rFonts w:ascii="Segoe UI" w:hAnsi="Segoe UI" w:cs="Segoe UI"/>
                <w:b/>
              </w:rPr>
            </w:pPr>
          </w:p>
          <w:p w14:paraId="6AEE5022" w14:textId="77777777" w:rsidR="00302656" w:rsidRPr="005D0E68" w:rsidRDefault="00302656" w:rsidP="00302656">
            <w:pPr>
              <w:ind w:right="61"/>
              <w:rPr>
                <w:rFonts w:ascii="Segoe UI" w:hAnsi="Segoe UI" w:cs="Segoe UI"/>
                <w:b/>
              </w:rPr>
            </w:pPr>
          </w:p>
          <w:p w14:paraId="538521F6" w14:textId="77777777" w:rsidR="00302656" w:rsidRPr="005D0E68" w:rsidRDefault="00302656" w:rsidP="00302656">
            <w:pPr>
              <w:ind w:right="61"/>
              <w:rPr>
                <w:rFonts w:ascii="Segoe UI" w:hAnsi="Segoe UI" w:cs="Segoe UI"/>
                <w:b/>
              </w:rPr>
            </w:pPr>
          </w:p>
          <w:p w14:paraId="3574ACB7" w14:textId="77777777" w:rsidR="00302656" w:rsidRPr="005D0E68" w:rsidRDefault="00302656" w:rsidP="00302656">
            <w:pPr>
              <w:ind w:right="61"/>
              <w:rPr>
                <w:rFonts w:ascii="Segoe UI" w:hAnsi="Segoe UI" w:cs="Segoe UI"/>
                <w:b/>
              </w:rPr>
            </w:pPr>
          </w:p>
          <w:p w14:paraId="5812B3DB" w14:textId="77777777" w:rsidR="00302656" w:rsidRPr="005D0E68" w:rsidRDefault="00302656" w:rsidP="00302656">
            <w:pPr>
              <w:ind w:right="61"/>
              <w:rPr>
                <w:rFonts w:ascii="Segoe UI" w:hAnsi="Segoe UI" w:cs="Segoe UI"/>
                <w:b/>
              </w:rPr>
            </w:pPr>
          </w:p>
          <w:p w14:paraId="608ACE6B" w14:textId="77777777" w:rsidR="00302656" w:rsidRPr="005D0E68" w:rsidRDefault="00302656" w:rsidP="00302656">
            <w:pPr>
              <w:ind w:right="61"/>
              <w:rPr>
                <w:rFonts w:ascii="Segoe UI" w:hAnsi="Segoe UI" w:cs="Segoe UI"/>
                <w:b/>
              </w:rPr>
            </w:pPr>
          </w:p>
          <w:p w14:paraId="481DD45C" w14:textId="77777777" w:rsidR="00302656" w:rsidRPr="005D0E68" w:rsidRDefault="00302656" w:rsidP="00302656">
            <w:pPr>
              <w:ind w:right="61"/>
              <w:rPr>
                <w:rFonts w:ascii="Segoe UI" w:hAnsi="Segoe UI" w:cs="Segoe UI"/>
                <w:b/>
              </w:rPr>
            </w:pPr>
          </w:p>
          <w:p w14:paraId="3B68A012" w14:textId="77777777" w:rsidR="00302656" w:rsidRPr="005D0E68" w:rsidRDefault="00302656" w:rsidP="00302656">
            <w:pPr>
              <w:ind w:right="61"/>
              <w:rPr>
                <w:rFonts w:ascii="Segoe UI" w:hAnsi="Segoe UI" w:cs="Segoe UI"/>
                <w:b/>
              </w:rPr>
            </w:pPr>
          </w:p>
          <w:p w14:paraId="37D1936E" w14:textId="77777777" w:rsidR="00302656" w:rsidRPr="005D0E68" w:rsidRDefault="00302656" w:rsidP="00302656">
            <w:pPr>
              <w:ind w:right="61"/>
              <w:rPr>
                <w:rFonts w:ascii="Segoe UI" w:hAnsi="Segoe UI" w:cs="Segoe UI"/>
                <w:b/>
              </w:rPr>
            </w:pPr>
          </w:p>
          <w:p w14:paraId="7E11A1F9" w14:textId="77777777" w:rsidR="00302656" w:rsidRDefault="00302656" w:rsidP="00302656">
            <w:pPr>
              <w:ind w:right="61"/>
              <w:rPr>
                <w:rFonts w:ascii="Segoe UI" w:hAnsi="Segoe UI" w:cs="Segoe UI"/>
                <w:b/>
              </w:rPr>
            </w:pPr>
          </w:p>
          <w:p w14:paraId="057FC472" w14:textId="77777777" w:rsidR="00302656" w:rsidRDefault="00302656" w:rsidP="00302656">
            <w:pPr>
              <w:ind w:right="61"/>
              <w:rPr>
                <w:rFonts w:ascii="Segoe UI" w:hAnsi="Segoe UI" w:cs="Segoe UI"/>
                <w:b/>
              </w:rPr>
            </w:pPr>
          </w:p>
          <w:p w14:paraId="11A00DFA" w14:textId="77777777" w:rsidR="00302656" w:rsidRDefault="00302656" w:rsidP="00302656">
            <w:pPr>
              <w:ind w:right="61"/>
              <w:rPr>
                <w:rFonts w:ascii="Segoe UI" w:hAnsi="Segoe UI" w:cs="Segoe UI"/>
                <w:b/>
              </w:rPr>
            </w:pPr>
          </w:p>
          <w:p w14:paraId="4444EB04" w14:textId="77777777" w:rsidR="00302656" w:rsidRDefault="00302656" w:rsidP="00302656">
            <w:pPr>
              <w:ind w:right="61"/>
              <w:rPr>
                <w:rFonts w:ascii="Segoe UI" w:hAnsi="Segoe UI" w:cs="Segoe UI"/>
                <w:b/>
              </w:rPr>
            </w:pPr>
          </w:p>
          <w:p w14:paraId="22F8BEF6" w14:textId="77777777" w:rsidR="00302656" w:rsidRDefault="00302656" w:rsidP="00302656">
            <w:pPr>
              <w:ind w:right="61"/>
              <w:rPr>
                <w:rFonts w:ascii="Segoe UI" w:hAnsi="Segoe UI" w:cs="Segoe UI"/>
                <w:b/>
              </w:rPr>
            </w:pPr>
          </w:p>
          <w:p w14:paraId="3BC2BA49" w14:textId="77777777" w:rsidR="00302656" w:rsidRDefault="00302656" w:rsidP="00302656">
            <w:pPr>
              <w:ind w:right="61"/>
              <w:rPr>
                <w:rFonts w:ascii="Segoe UI" w:hAnsi="Segoe UI" w:cs="Segoe UI"/>
                <w:b/>
              </w:rPr>
            </w:pPr>
          </w:p>
          <w:p w14:paraId="387150F8" w14:textId="77777777" w:rsidR="00302656" w:rsidRDefault="00302656" w:rsidP="00302656">
            <w:pPr>
              <w:ind w:right="61"/>
              <w:rPr>
                <w:rFonts w:ascii="Segoe UI" w:hAnsi="Segoe UI" w:cs="Segoe UI"/>
                <w:b/>
              </w:rPr>
            </w:pPr>
          </w:p>
          <w:p w14:paraId="6E3C1AC0" w14:textId="77777777" w:rsidR="00302656" w:rsidRDefault="00302656" w:rsidP="00302656">
            <w:pPr>
              <w:ind w:right="61"/>
              <w:rPr>
                <w:rFonts w:ascii="Segoe UI" w:hAnsi="Segoe UI" w:cs="Segoe UI"/>
                <w:b/>
              </w:rPr>
            </w:pPr>
          </w:p>
          <w:p w14:paraId="12DB1DBB" w14:textId="77777777" w:rsidR="00302656" w:rsidRDefault="00302656" w:rsidP="00302656">
            <w:pPr>
              <w:ind w:right="61"/>
              <w:rPr>
                <w:rFonts w:ascii="Segoe UI" w:hAnsi="Segoe UI" w:cs="Segoe UI"/>
                <w:b/>
              </w:rPr>
            </w:pPr>
          </w:p>
          <w:p w14:paraId="7B104AA6" w14:textId="77777777" w:rsidR="00302656" w:rsidRDefault="00302656" w:rsidP="00302656">
            <w:pPr>
              <w:ind w:right="61"/>
              <w:rPr>
                <w:rFonts w:ascii="Segoe UI" w:hAnsi="Segoe UI" w:cs="Segoe UI"/>
                <w:b/>
              </w:rPr>
            </w:pPr>
          </w:p>
          <w:p w14:paraId="3B0CB997" w14:textId="77777777" w:rsidR="00302656" w:rsidRDefault="00302656" w:rsidP="00302656">
            <w:pPr>
              <w:ind w:right="61"/>
              <w:rPr>
                <w:rFonts w:ascii="Segoe UI" w:hAnsi="Segoe UI" w:cs="Segoe UI"/>
                <w:b/>
              </w:rPr>
            </w:pPr>
          </w:p>
          <w:p w14:paraId="7238B649" w14:textId="77777777" w:rsidR="00302656" w:rsidRDefault="00302656" w:rsidP="00302656">
            <w:pPr>
              <w:ind w:right="61"/>
              <w:rPr>
                <w:rFonts w:ascii="Segoe UI" w:hAnsi="Segoe UI" w:cs="Segoe UI"/>
                <w:b/>
              </w:rPr>
            </w:pPr>
          </w:p>
          <w:p w14:paraId="04B605F6" w14:textId="77777777" w:rsidR="00302656" w:rsidRDefault="00302656" w:rsidP="00302656">
            <w:pPr>
              <w:ind w:right="61"/>
              <w:rPr>
                <w:rFonts w:ascii="Segoe UI" w:hAnsi="Segoe UI" w:cs="Segoe UI"/>
                <w:b/>
              </w:rPr>
            </w:pPr>
          </w:p>
          <w:p w14:paraId="560F5029" w14:textId="77777777" w:rsidR="00302656" w:rsidRPr="005D0E68" w:rsidRDefault="00302656" w:rsidP="00302656">
            <w:pPr>
              <w:ind w:right="61"/>
              <w:rPr>
                <w:rFonts w:ascii="Segoe UI" w:hAnsi="Segoe UI" w:cs="Segoe UI"/>
                <w:b/>
              </w:rPr>
            </w:pPr>
          </w:p>
          <w:p w14:paraId="24830BAA" w14:textId="77777777" w:rsidR="00302656" w:rsidRPr="005D0E68" w:rsidRDefault="00302656" w:rsidP="00302656">
            <w:pPr>
              <w:ind w:right="61"/>
              <w:rPr>
                <w:rFonts w:ascii="Segoe UI" w:hAnsi="Segoe UI" w:cs="Segoe UI"/>
                <w:b/>
              </w:rPr>
            </w:pPr>
          </w:p>
          <w:p w14:paraId="52633945"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4398F4F7" w14:textId="77777777" w:rsidR="00302656" w:rsidRPr="005D0E68" w:rsidRDefault="00302656" w:rsidP="00302656">
            <w:pPr>
              <w:ind w:right="61"/>
              <w:rPr>
                <w:rFonts w:ascii="Segoe UI" w:hAnsi="Segoe UI" w:cs="Segoe UI"/>
                <w:b/>
              </w:rPr>
            </w:pPr>
          </w:p>
          <w:p w14:paraId="5DFA8CF5" w14:textId="77777777" w:rsidR="00302656" w:rsidRPr="005D0E68" w:rsidRDefault="00302656" w:rsidP="00302656">
            <w:pPr>
              <w:ind w:right="61"/>
              <w:rPr>
                <w:rFonts w:ascii="Segoe UI" w:hAnsi="Segoe UI" w:cs="Segoe UI"/>
                <w:b/>
              </w:rPr>
            </w:pPr>
          </w:p>
          <w:p w14:paraId="6FFE7C0D" w14:textId="77777777" w:rsidR="00302656" w:rsidRPr="005D0E68" w:rsidRDefault="00302656" w:rsidP="00302656">
            <w:pPr>
              <w:ind w:right="61"/>
              <w:rPr>
                <w:rFonts w:ascii="Segoe UI" w:hAnsi="Segoe UI" w:cs="Segoe UI"/>
                <w:b/>
              </w:rPr>
            </w:pPr>
          </w:p>
          <w:p w14:paraId="10E9F1E4" w14:textId="77777777" w:rsidR="00302656" w:rsidRPr="005D0E68" w:rsidRDefault="00302656" w:rsidP="00302656">
            <w:pPr>
              <w:ind w:right="61"/>
              <w:rPr>
                <w:rFonts w:ascii="Segoe UI" w:hAnsi="Segoe UI" w:cs="Segoe UI"/>
                <w:b/>
              </w:rPr>
            </w:pPr>
          </w:p>
          <w:p w14:paraId="79F17258" w14:textId="77777777" w:rsidR="00302656" w:rsidRPr="005D0E68" w:rsidRDefault="00302656" w:rsidP="00302656">
            <w:pPr>
              <w:ind w:right="61"/>
              <w:rPr>
                <w:rFonts w:ascii="Segoe UI" w:hAnsi="Segoe UI" w:cs="Segoe UI"/>
                <w:b/>
              </w:rPr>
            </w:pPr>
          </w:p>
          <w:p w14:paraId="3EBC94DA" w14:textId="77777777" w:rsidR="00302656" w:rsidRPr="005D0E68" w:rsidRDefault="00302656" w:rsidP="00302656">
            <w:pPr>
              <w:ind w:right="61"/>
              <w:rPr>
                <w:rFonts w:ascii="Segoe UI" w:hAnsi="Segoe UI" w:cs="Segoe UI"/>
                <w:b/>
              </w:rPr>
            </w:pPr>
          </w:p>
          <w:p w14:paraId="63A744D6" w14:textId="77777777" w:rsidR="00302656" w:rsidRPr="005D0E68" w:rsidRDefault="00302656" w:rsidP="00302656">
            <w:pPr>
              <w:ind w:right="61"/>
              <w:rPr>
                <w:rFonts w:ascii="Segoe UI" w:hAnsi="Segoe UI" w:cs="Segoe UI"/>
                <w:b/>
              </w:rPr>
            </w:pPr>
          </w:p>
          <w:p w14:paraId="2308B730" w14:textId="77777777" w:rsidR="00302656" w:rsidRPr="005D0E68" w:rsidRDefault="00302656" w:rsidP="00302656">
            <w:pPr>
              <w:ind w:right="61"/>
              <w:rPr>
                <w:rFonts w:ascii="Segoe UI" w:hAnsi="Segoe UI" w:cs="Segoe UI"/>
                <w:b/>
              </w:rPr>
            </w:pPr>
          </w:p>
          <w:p w14:paraId="20686011" w14:textId="77777777" w:rsidR="00302656" w:rsidRPr="005D0E68" w:rsidRDefault="00302656" w:rsidP="00302656">
            <w:pPr>
              <w:ind w:right="61"/>
              <w:rPr>
                <w:rFonts w:ascii="Segoe UI" w:hAnsi="Segoe UI" w:cs="Segoe UI"/>
                <w:b/>
              </w:rPr>
            </w:pPr>
          </w:p>
          <w:p w14:paraId="5F3A256B" w14:textId="77777777" w:rsidR="00302656" w:rsidRPr="005D0E68" w:rsidRDefault="00302656" w:rsidP="00302656">
            <w:pPr>
              <w:ind w:right="61"/>
              <w:rPr>
                <w:rFonts w:ascii="Segoe UI" w:hAnsi="Segoe UI" w:cs="Segoe UI"/>
                <w:b/>
              </w:rPr>
            </w:pPr>
          </w:p>
          <w:p w14:paraId="54BA7161" w14:textId="77777777" w:rsidR="00302656" w:rsidRPr="005D0E68" w:rsidRDefault="00302656" w:rsidP="00302656">
            <w:pPr>
              <w:ind w:right="61"/>
              <w:rPr>
                <w:rFonts w:ascii="Segoe UI" w:hAnsi="Segoe UI" w:cs="Segoe UI"/>
                <w:b/>
              </w:rPr>
            </w:pPr>
          </w:p>
          <w:p w14:paraId="0F9C8B94" w14:textId="77777777" w:rsidR="00302656" w:rsidRDefault="00302656" w:rsidP="00302656">
            <w:pPr>
              <w:ind w:right="61"/>
              <w:rPr>
                <w:rFonts w:ascii="Segoe UI" w:hAnsi="Segoe UI" w:cs="Segoe UI"/>
                <w:b/>
              </w:rPr>
            </w:pPr>
          </w:p>
          <w:p w14:paraId="03A3717B" w14:textId="77777777" w:rsidR="00302656" w:rsidRDefault="00302656" w:rsidP="00302656">
            <w:pPr>
              <w:ind w:right="61"/>
              <w:rPr>
                <w:rFonts w:ascii="Segoe UI" w:hAnsi="Segoe UI" w:cs="Segoe UI"/>
                <w:b/>
              </w:rPr>
            </w:pPr>
          </w:p>
          <w:p w14:paraId="30451E74" w14:textId="77777777" w:rsidR="00302656" w:rsidRDefault="00302656" w:rsidP="00302656">
            <w:pPr>
              <w:ind w:right="61"/>
              <w:rPr>
                <w:rFonts w:ascii="Segoe UI" w:hAnsi="Segoe UI" w:cs="Segoe UI"/>
                <w:b/>
              </w:rPr>
            </w:pPr>
          </w:p>
          <w:p w14:paraId="66AE0667" w14:textId="77777777" w:rsidR="00302656" w:rsidRDefault="00302656" w:rsidP="00302656">
            <w:pPr>
              <w:ind w:right="61"/>
              <w:rPr>
                <w:rFonts w:ascii="Segoe UI" w:hAnsi="Segoe UI" w:cs="Segoe UI"/>
                <w:b/>
              </w:rPr>
            </w:pPr>
          </w:p>
          <w:p w14:paraId="3D389B73" w14:textId="77777777" w:rsidR="00302656" w:rsidRDefault="00302656" w:rsidP="00302656">
            <w:pPr>
              <w:ind w:right="61"/>
              <w:rPr>
                <w:rFonts w:ascii="Segoe UI" w:hAnsi="Segoe UI" w:cs="Segoe UI"/>
                <w:b/>
              </w:rPr>
            </w:pPr>
          </w:p>
          <w:p w14:paraId="3FB0522F" w14:textId="77777777" w:rsidR="00302656" w:rsidRPr="005D0E68" w:rsidRDefault="00302656" w:rsidP="00302656">
            <w:pPr>
              <w:ind w:right="61"/>
              <w:rPr>
                <w:rFonts w:ascii="Segoe UI" w:hAnsi="Segoe UI" w:cs="Segoe UI"/>
                <w:b/>
              </w:rPr>
            </w:pPr>
          </w:p>
          <w:p w14:paraId="6A4DB2E2" w14:textId="77777777" w:rsidR="00302656" w:rsidRPr="005D0E68" w:rsidRDefault="00302656" w:rsidP="00302656">
            <w:pPr>
              <w:ind w:right="61"/>
              <w:rPr>
                <w:rFonts w:ascii="Segoe UI" w:hAnsi="Segoe UI" w:cs="Segoe UI"/>
                <w:b/>
              </w:rPr>
            </w:pPr>
          </w:p>
          <w:p w14:paraId="41D471D3" w14:textId="77777777" w:rsidR="00302656" w:rsidRPr="005D0E68" w:rsidRDefault="00302656" w:rsidP="00302656">
            <w:pPr>
              <w:ind w:right="61"/>
              <w:rPr>
                <w:rFonts w:ascii="Segoe UI" w:hAnsi="Segoe UI" w:cs="Segoe UI"/>
                <w:b/>
              </w:rPr>
            </w:pPr>
          </w:p>
          <w:p w14:paraId="0E1F90CF" w14:textId="77777777" w:rsidR="00302656" w:rsidRPr="005D0E68" w:rsidRDefault="00302656" w:rsidP="00302656">
            <w:pPr>
              <w:ind w:right="61"/>
              <w:rPr>
                <w:rFonts w:ascii="Segoe UI" w:hAnsi="Segoe UI" w:cs="Segoe UI"/>
                <w:b/>
              </w:rPr>
            </w:pPr>
          </w:p>
          <w:p w14:paraId="6C0310EA" w14:textId="77777777" w:rsidR="00302656" w:rsidRPr="005D0E68" w:rsidRDefault="00302656" w:rsidP="00302656">
            <w:pPr>
              <w:ind w:right="61"/>
              <w:rPr>
                <w:rFonts w:ascii="Segoe UI" w:hAnsi="Segoe UI" w:cs="Segoe UI"/>
                <w:b/>
              </w:rPr>
            </w:pPr>
          </w:p>
          <w:p w14:paraId="4CACD84B" w14:textId="77777777" w:rsidR="00302656" w:rsidRPr="005D0E68" w:rsidRDefault="00302656" w:rsidP="00302656">
            <w:pPr>
              <w:ind w:right="61"/>
              <w:rPr>
                <w:rFonts w:ascii="Segoe UI" w:hAnsi="Segoe UI" w:cs="Segoe UI"/>
                <w:b/>
              </w:rPr>
            </w:pPr>
          </w:p>
          <w:p w14:paraId="1DF295AE" w14:textId="77777777" w:rsidR="00302656" w:rsidRPr="005D0E68" w:rsidRDefault="00302656" w:rsidP="00302656">
            <w:pPr>
              <w:ind w:right="61"/>
              <w:rPr>
                <w:rFonts w:ascii="Segoe UI" w:hAnsi="Segoe UI" w:cs="Segoe UI"/>
                <w:b/>
              </w:rPr>
            </w:pPr>
          </w:p>
          <w:p w14:paraId="7E650548"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04888988" w14:textId="77777777" w:rsidR="00302656" w:rsidRPr="005D0E68" w:rsidRDefault="00302656" w:rsidP="00302656">
            <w:pPr>
              <w:ind w:left="-34"/>
              <w:rPr>
                <w:rFonts w:ascii="Segoe UI" w:hAnsi="Segoe UI" w:cs="Segoe UI"/>
                <w:b/>
              </w:rPr>
            </w:pPr>
          </w:p>
          <w:p w14:paraId="0510C8F4" w14:textId="77777777" w:rsidR="00302656" w:rsidRPr="005D0E68" w:rsidRDefault="00302656" w:rsidP="00302656">
            <w:pPr>
              <w:ind w:left="-34"/>
              <w:rPr>
                <w:rFonts w:ascii="Segoe UI" w:hAnsi="Segoe UI" w:cs="Segoe UI"/>
                <w:b/>
              </w:rPr>
            </w:pPr>
          </w:p>
          <w:p w14:paraId="6FF9E200" w14:textId="77777777" w:rsidR="00302656" w:rsidRPr="005D0E68" w:rsidRDefault="00302656" w:rsidP="00302656">
            <w:pPr>
              <w:ind w:left="-34"/>
              <w:rPr>
                <w:rFonts w:ascii="Segoe UI" w:hAnsi="Segoe UI" w:cs="Segoe UI"/>
                <w:b/>
              </w:rPr>
            </w:pPr>
          </w:p>
          <w:p w14:paraId="605FFE07" w14:textId="77777777" w:rsidR="00302656" w:rsidRPr="005D0E68" w:rsidRDefault="00302656" w:rsidP="00302656">
            <w:pPr>
              <w:ind w:left="-34"/>
              <w:rPr>
                <w:rFonts w:ascii="Segoe UI" w:hAnsi="Segoe UI" w:cs="Segoe UI"/>
                <w:b/>
              </w:rPr>
            </w:pPr>
          </w:p>
          <w:p w14:paraId="5DA13F43" w14:textId="77777777" w:rsidR="00302656" w:rsidRPr="005D0E68" w:rsidRDefault="00302656" w:rsidP="00302656">
            <w:pPr>
              <w:ind w:left="-34"/>
              <w:rPr>
                <w:rFonts w:ascii="Segoe UI" w:hAnsi="Segoe UI" w:cs="Segoe UI"/>
                <w:b/>
              </w:rPr>
            </w:pPr>
          </w:p>
          <w:p w14:paraId="0E04DCB0" w14:textId="77777777" w:rsidR="00302656" w:rsidRPr="005D0E68" w:rsidRDefault="00302656" w:rsidP="00302656">
            <w:pPr>
              <w:ind w:left="-34"/>
              <w:rPr>
                <w:rFonts w:ascii="Segoe UI" w:hAnsi="Segoe UI" w:cs="Segoe UI"/>
                <w:b/>
              </w:rPr>
            </w:pPr>
          </w:p>
          <w:p w14:paraId="6B92FC44" w14:textId="77777777" w:rsidR="00302656" w:rsidRPr="005D0E68" w:rsidRDefault="00302656" w:rsidP="00302656">
            <w:pPr>
              <w:ind w:left="-34"/>
              <w:rPr>
                <w:rFonts w:ascii="Segoe UI" w:hAnsi="Segoe UI" w:cs="Segoe UI"/>
                <w:b/>
              </w:rPr>
            </w:pPr>
          </w:p>
          <w:p w14:paraId="00E49C9E" w14:textId="77777777" w:rsidR="00302656" w:rsidRPr="005D0E68" w:rsidRDefault="00302656" w:rsidP="00302656">
            <w:pPr>
              <w:ind w:left="-34"/>
              <w:rPr>
                <w:rFonts w:ascii="Segoe UI" w:hAnsi="Segoe UI" w:cs="Segoe UI"/>
                <w:b/>
              </w:rPr>
            </w:pPr>
          </w:p>
          <w:p w14:paraId="5D58F9B1" w14:textId="77777777" w:rsidR="00302656" w:rsidRPr="005D0E68" w:rsidRDefault="00302656" w:rsidP="00302656">
            <w:pPr>
              <w:ind w:left="-34"/>
              <w:rPr>
                <w:rFonts w:ascii="Segoe UI" w:hAnsi="Segoe UI" w:cs="Segoe UI"/>
                <w:b/>
              </w:rPr>
            </w:pPr>
          </w:p>
          <w:p w14:paraId="396FE028" w14:textId="77777777" w:rsidR="00302656" w:rsidRPr="005D0E68" w:rsidRDefault="00302656" w:rsidP="00302656">
            <w:pPr>
              <w:ind w:left="-34"/>
              <w:rPr>
                <w:rFonts w:ascii="Segoe UI" w:hAnsi="Segoe UI" w:cs="Segoe UI"/>
                <w:b/>
              </w:rPr>
            </w:pPr>
          </w:p>
          <w:p w14:paraId="13F73035" w14:textId="77777777" w:rsidR="00302656" w:rsidRPr="005D0E68" w:rsidRDefault="00302656" w:rsidP="00302656">
            <w:pPr>
              <w:ind w:left="-34"/>
              <w:rPr>
                <w:rFonts w:ascii="Segoe UI" w:hAnsi="Segoe UI" w:cs="Segoe UI"/>
                <w:b/>
              </w:rPr>
            </w:pPr>
          </w:p>
          <w:p w14:paraId="0D011449" w14:textId="77777777" w:rsidR="00302656" w:rsidRPr="005D0E68" w:rsidRDefault="00302656" w:rsidP="00302656">
            <w:pPr>
              <w:ind w:left="-34"/>
              <w:rPr>
                <w:rFonts w:ascii="Segoe UI" w:hAnsi="Segoe UI" w:cs="Segoe UI"/>
                <w:b/>
              </w:rPr>
            </w:pPr>
          </w:p>
          <w:p w14:paraId="7D73DC61" w14:textId="77777777" w:rsidR="00302656" w:rsidRPr="005D0E68" w:rsidRDefault="00302656" w:rsidP="00302656">
            <w:pPr>
              <w:ind w:left="-34"/>
              <w:rPr>
                <w:rFonts w:ascii="Segoe UI" w:hAnsi="Segoe UI" w:cs="Segoe UI"/>
                <w:b/>
              </w:rPr>
            </w:pPr>
          </w:p>
          <w:p w14:paraId="60DA675A" w14:textId="77777777" w:rsidR="00302656" w:rsidRPr="005D0E68" w:rsidRDefault="00302656" w:rsidP="00302656">
            <w:pPr>
              <w:ind w:left="-34"/>
              <w:rPr>
                <w:rFonts w:ascii="Segoe UI" w:hAnsi="Segoe UI" w:cs="Segoe UI"/>
                <w:b/>
              </w:rPr>
            </w:pPr>
          </w:p>
          <w:p w14:paraId="35BBDA1D" w14:textId="77777777" w:rsidR="00302656" w:rsidRPr="005D0E68" w:rsidRDefault="00302656" w:rsidP="00302656">
            <w:pPr>
              <w:ind w:left="-34"/>
              <w:rPr>
                <w:rFonts w:ascii="Segoe UI" w:hAnsi="Segoe UI" w:cs="Segoe UI"/>
                <w:b/>
              </w:rPr>
            </w:pPr>
          </w:p>
          <w:p w14:paraId="02AB4C07" w14:textId="77777777" w:rsidR="00302656" w:rsidRPr="005D0E68" w:rsidRDefault="00302656" w:rsidP="00302656">
            <w:pPr>
              <w:ind w:left="-34"/>
              <w:rPr>
                <w:rFonts w:ascii="Segoe UI" w:hAnsi="Segoe UI" w:cs="Segoe UI"/>
                <w:b/>
              </w:rPr>
            </w:pPr>
          </w:p>
          <w:p w14:paraId="00905295" w14:textId="77777777" w:rsidR="00302656" w:rsidRPr="005D0E68" w:rsidRDefault="00302656" w:rsidP="00302656">
            <w:pPr>
              <w:ind w:left="-34"/>
              <w:rPr>
                <w:rFonts w:ascii="Segoe UI" w:hAnsi="Segoe UI" w:cs="Segoe UI"/>
                <w:b/>
              </w:rPr>
            </w:pPr>
          </w:p>
          <w:p w14:paraId="3BBCCDC9" w14:textId="77777777" w:rsidR="00302656" w:rsidRPr="005D0E68" w:rsidRDefault="00302656" w:rsidP="00302656">
            <w:pPr>
              <w:ind w:left="-34"/>
              <w:rPr>
                <w:rFonts w:ascii="Segoe UI" w:hAnsi="Segoe UI" w:cs="Segoe UI"/>
                <w:b/>
              </w:rPr>
            </w:pPr>
          </w:p>
          <w:p w14:paraId="552F7692" w14:textId="77777777" w:rsidR="00302656" w:rsidRPr="005D0E68" w:rsidRDefault="00302656" w:rsidP="00302656">
            <w:pPr>
              <w:ind w:left="-34"/>
              <w:rPr>
                <w:rFonts w:ascii="Segoe UI" w:hAnsi="Segoe UI" w:cs="Segoe UI"/>
                <w:b/>
              </w:rPr>
            </w:pPr>
          </w:p>
          <w:p w14:paraId="18E4B4FB" w14:textId="77777777" w:rsidR="00302656" w:rsidRPr="005D0E68" w:rsidRDefault="00302656" w:rsidP="00302656">
            <w:pPr>
              <w:ind w:left="-34"/>
              <w:rPr>
                <w:rFonts w:ascii="Segoe UI" w:hAnsi="Segoe UI" w:cs="Segoe UI"/>
                <w:b/>
              </w:rPr>
            </w:pPr>
          </w:p>
          <w:p w14:paraId="18FFB0EA" w14:textId="77777777" w:rsidR="00302656" w:rsidRPr="005D0E68" w:rsidRDefault="00302656" w:rsidP="00302656">
            <w:pPr>
              <w:ind w:left="-34"/>
              <w:rPr>
                <w:rFonts w:ascii="Segoe UI" w:hAnsi="Segoe UI" w:cs="Segoe UI"/>
                <w:b/>
              </w:rPr>
            </w:pPr>
          </w:p>
          <w:p w14:paraId="2432CF89" w14:textId="77777777" w:rsidR="00302656" w:rsidRPr="005D0E68" w:rsidRDefault="00302656" w:rsidP="00302656">
            <w:pPr>
              <w:ind w:left="-34"/>
              <w:rPr>
                <w:rFonts w:ascii="Segoe UI" w:hAnsi="Segoe UI" w:cs="Segoe UI"/>
                <w:b/>
              </w:rPr>
            </w:pPr>
          </w:p>
          <w:p w14:paraId="4C507C08" w14:textId="77777777" w:rsidR="00302656" w:rsidRPr="005D0E68" w:rsidRDefault="00302656" w:rsidP="00302656">
            <w:pPr>
              <w:ind w:left="-34"/>
              <w:rPr>
                <w:rFonts w:ascii="Segoe UI" w:hAnsi="Segoe UI" w:cs="Segoe UI"/>
                <w:b/>
              </w:rPr>
            </w:pPr>
          </w:p>
          <w:p w14:paraId="46B320C3" w14:textId="77777777" w:rsidR="00302656" w:rsidRPr="005D0E68" w:rsidRDefault="00302656" w:rsidP="00302656">
            <w:pPr>
              <w:ind w:left="-34"/>
              <w:rPr>
                <w:rFonts w:ascii="Segoe UI" w:hAnsi="Segoe UI" w:cs="Segoe UI"/>
                <w:b/>
              </w:rPr>
            </w:pPr>
          </w:p>
          <w:p w14:paraId="60FCBB38"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5AA74023" w14:textId="77777777" w:rsidR="00302656" w:rsidRPr="005D0E68" w:rsidRDefault="00302656" w:rsidP="00302656">
            <w:pPr>
              <w:ind w:right="61"/>
              <w:rPr>
                <w:rFonts w:ascii="Segoe UI" w:hAnsi="Segoe UI" w:cs="Segoe UI"/>
                <w:b/>
              </w:rPr>
            </w:pPr>
          </w:p>
          <w:p w14:paraId="5D547506" w14:textId="77777777" w:rsidR="00302656" w:rsidRPr="005D0E68" w:rsidRDefault="00302656" w:rsidP="00302656">
            <w:pPr>
              <w:ind w:right="61"/>
              <w:rPr>
                <w:rFonts w:ascii="Segoe UI" w:hAnsi="Segoe UI" w:cs="Segoe UI"/>
                <w:b/>
              </w:rPr>
            </w:pPr>
          </w:p>
          <w:p w14:paraId="0C1A601E" w14:textId="77777777" w:rsidR="00302656" w:rsidRPr="005D0E68" w:rsidRDefault="00302656" w:rsidP="00302656">
            <w:pPr>
              <w:ind w:right="61"/>
              <w:rPr>
                <w:rFonts w:ascii="Segoe UI" w:hAnsi="Segoe UI" w:cs="Segoe UI"/>
                <w:b/>
              </w:rPr>
            </w:pPr>
          </w:p>
          <w:p w14:paraId="6AE618D1" w14:textId="77777777" w:rsidR="00302656" w:rsidRPr="005D0E68" w:rsidRDefault="00302656" w:rsidP="00302656">
            <w:pPr>
              <w:ind w:right="61"/>
              <w:rPr>
                <w:rFonts w:ascii="Segoe UI" w:hAnsi="Segoe UI" w:cs="Segoe UI"/>
                <w:b/>
              </w:rPr>
            </w:pPr>
          </w:p>
          <w:p w14:paraId="1852F36D" w14:textId="77777777" w:rsidR="00302656" w:rsidRPr="005D0E68" w:rsidRDefault="00302656" w:rsidP="00302656">
            <w:pPr>
              <w:ind w:right="61"/>
              <w:rPr>
                <w:rFonts w:ascii="Segoe UI" w:hAnsi="Segoe UI" w:cs="Segoe UI"/>
                <w:b/>
              </w:rPr>
            </w:pPr>
          </w:p>
          <w:p w14:paraId="41516CD9" w14:textId="77777777" w:rsidR="00302656" w:rsidRPr="005D0E68" w:rsidRDefault="00302656" w:rsidP="00302656">
            <w:pPr>
              <w:ind w:right="61"/>
              <w:rPr>
                <w:rFonts w:ascii="Segoe UI" w:hAnsi="Segoe UI" w:cs="Segoe UI"/>
                <w:b/>
              </w:rPr>
            </w:pPr>
          </w:p>
          <w:p w14:paraId="6BC988E9" w14:textId="77777777" w:rsidR="00302656" w:rsidRPr="005D0E68" w:rsidRDefault="00302656" w:rsidP="00302656">
            <w:pPr>
              <w:ind w:right="61"/>
              <w:rPr>
                <w:rFonts w:ascii="Segoe UI" w:hAnsi="Segoe UI" w:cs="Segoe UI"/>
                <w:b/>
              </w:rPr>
            </w:pPr>
          </w:p>
          <w:p w14:paraId="2D9648CF" w14:textId="77777777" w:rsidR="00302656" w:rsidRPr="005D0E68" w:rsidRDefault="00302656" w:rsidP="00302656">
            <w:pPr>
              <w:ind w:right="61"/>
              <w:rPr>
                <w:rFonts w:ascii="Segoe UI" w:hAnsi="Segoe UI" w:cs="Segoe UI"/>
                <w:b/>
              </w:rPr>
            </w:pPr>
          </w:p>
          <w:p w14:paraId="7973F1E8" w14:textId="77777777" w:rsidR="00302656" w:rsidRPr="005D0E68" w:rsidRDefault="00302656" w:rsidP="00302656">
            <w:pPr>
              <w:ind w:right="61"/>
              <w:rPr>
                <w:rFonts w:ascii="Segoe UI" w:hAnsi="Segoe UI" w:cs="Segoe UI"/>
                <w:b/>
              </w:rPr>
            </w:pPr>
          </w:p>
          <w:p w14:paraId="701440C6" w14:textId="77777777" w:rsidR="00302656" w:rsidRPr="005D0E68" w:rsidRDefault="00302656" w:rsidP="00302656">
            <w:pPr>
              <w:ind w:right="61"/>
              <w:rPr>
                <w:rFonts w:ascii="Segoe UI" w:hAnsi="Segoe UI" w:cs="Segoe UI"/>
                <w:b/>
              </w:rPr>
            </w:pPr>
          </w:p>
          <w:p w14:paraId="5405D08F" w14:textId="77777777" w:rsidR="00302656" w:rsidRPr="005D0E68" w:rsidRDefault="00302656" w:rsidP="00302656">
            <w:pPr>
              <w:ind w:right="61"/>
              <w:rPr>
                <w:rFonts w:ascii="Segoe UI" w:hAnsi="Segoe UI" w:cs="Segoe UI"/>
                <w:b/>
              </w:rPr>
            </w:pPr>
          </w:p>
          <w:p w14:paraId="7E1ED5B0" w14:textId="77777777" w:rsidR="00302656" w:rsidRPr="005D0E68" w:rsidRDefault="00302656" w:rsidP="00302656">
            <w:pPr>
              <w:ind w:right="61"/>
              <w:rPr>
                <w:rFonts w:ascii="Segoe UI" w:hAnsi="Segoe UI" w:cs="Segoe UI"/>
                <w:b/>
              </w:rPr>
            </w:pPr>
          </w:p>
          <w:p w14:paraId="7FF8B5AC" w14:textId="77777777" w:rsidR="00302656" w:rsidRPr="005D0E68" w:rsidRDefault="00302656" w:rsidP="00302656">
            <w:pPr>
              <w:ind w:right="61"/>
              <w:rPr>
                <w:rFonts w:ascii="Segoe UI" w:hAnsi="Segoe UI" w:cs="Segoe UI"/>
                <w:b/>
              </w:rPr>
            </w:pPr>
          </w:p>
          <w:p w14:paraId="035E87B1" w14:textId="77777777" w:rsidR="00302656" w:rsidRPr="005D0E68" w:rsidRDefault="00302656" w:rsidP="00302656">
            <w:pPr>
              <w:ind w:right="61"/>
              <w:rPr>
                <w:rFonts w:ascii="Segoe UI" w:hAnsi="Segoe UI" w:cs="Segoe UI"/>
                <w:b/>
              </w:rPr>
            </w:pPr>
          </w:p>
          <w:p w14:paraId="5C883CAF" w14:textId="77777777" w:rsidR="00302656" w:rsidRPr="005D0E68" w:rsidRDefault="00302656" w:rsidP="00302656">
            <w:pPr>
              <w:ind w:right="61"/>
              <w:rPr>
                <w:rFonts w:ascii="Segoe UI" w:hAnsi="Segoe UI" w:cs="Segoe UI"/>
                <w:b/>
              </w:rPr>
            </w:pPr>
          </w:p>
          <w:p w14:paraId="718CE5EE" w14:textId="77777777" w:rsidR="00302656" w:rsidRPr="005D0E68" w:rsidRDefault="00302656" w:rsidP="00302656">
            <w:pPr>
              <w:ind w:right="61"/>
              <w:rPr>
                <w:rFonts w:ascii="Segoe UI" w:hAnsi="Segoe UI" w:cs="Segoe UI"/>
                <w:b/>
              </w:rPr>
            </w:pPr>
          </w:p>
          <w:p w14:paraId="455DCBEE" w14:textId="77777777" w:rsidR="00302656" w:rsidRPr="005D0E68" w:rsidRDefault="00302656" w:rsidP="00302656">
            <w:pPr>
              <w:ind w:right="61"/>
              <w:rPr>
                <w:rFonts w:ascii="Segoe UI" w:hAnsi="Segoe UI" w:cs="Segoe UI"/>
                <w:b/>
              </w:rPr>
            </w:pPr>
          </w:p>
          <w:p w14:paraId="3A6535AA" w14:textId="77777777" w:rsidR="00302656" w:rsidRPr="005D0E68" w:rsidRDefault="00302656" w:rsidP="00302656">
            <w:pPr>
              <w:ind w:right="61"/>
              <w:rPr>
                <w:rFonts w:ascii="Segoe UI" w:hAnsi="Segoe UI" w:cs="Segoe UI"/>
                <w:b/>
              </w:rPr>
            </w:pPr>
          </w:p>
          <w:p w14:paraId="57C88A2E" w14:textId="77777777" w:rsidR="00302656" w:rsidRPr="005D0E68" w:rsidRDefault="00302656" w:rsidP="00302656">
            <w:pPr>
              <w:ind w:right="61"/>
              <w:rPr>
                <w:rFonts w:ascii="Segoe UI" w:hAnsi="Segoe UI" w:cs="Segoe UI"/>
                <w:b/>
              </w:rPr>
            </w:pPr>
          </w:p>
          <w:p w14:paraId="4369F53B" w14:textId="77777777" w:rsidR="00302656" w:rsidRPr="005D0E68" w:rsidRDefault="00302656" w:rsidP="00302656">
            <w:pPr>
              <w:ind w:right="61"/>
              <w:rPr>
                <w:rFonts w:ascii="Segoe UI" w:hAnsi="Segoe UI" w:cs="Segoe UI"/>
                <w:b/>
              </w:rPr>
            </w:pPr>
          </w:p>
          <w:p w14:paraId="52F1AF33" w14:textId="77777777" w:rsidR="00302656" w:rsidRPr="005D0E68" w:rsidRDefault="00302656" w:rsidP="00302656">
            <w:pPr>
              <w:ind w:right="61"/>
              <w:rPr>
                <w:rFonts w:ascii="Segoe UI" w:hAnsi="Segoe UI" w:cs="Segoe UI"/>
                <w:b/>
              </w:rPr>
            </w:pPr>
          </w:p>
          <w:p w14:paraId="1CDB1E68" w14:textId="77777777" w:rsidR="00302656" w:rsidRPr="005D0E68" w:rsidRDefault="00302656" w:rsidP="00302656">
            <w:pPr>
              <w:ind w:right="61"/>
              <w:rPr>
                <w:rFonts w:ascii="Segoe UI" w:hAnsi="Segoe UI" w:cs="Segoe UI"/>
                <w:b/>
              </w:rPr>
            </w:pPr>
          </w:p>
          <w:p w14:paraId="1D2A3E52" w14:textId="77777777" w:rsidR="00302656" w:rsidRPr="005D0E68" w:rsidRDefault="00302656" w:rsidP="00302656">
            <w:pPr>
              <w:ind w:right="61"/>
              <w:rPr>
                <w:rFonts w:ascii="Segoe UI" w:hAnsi="Segoe UI" w:cs="Segoe UI"/>
                <w:b/>
              </w:rPr>
            </w:pPr>
          </w:p>
          <w:p w14:paraId="78A58EA7" w14:textId="77777777" w:rsidR="00302656" w:rsidRDefault="00302656" w:rsidP="00302656">
            <w:pPr>
              <w:ind w:right="-29"/>
              <w:jc w:val="center"/>
              <w:rPr>
                <w:rFonts w:ascii="Segoe UI" w:hAnsi="Segoe UI" w:cs="Segoe UI"/>
                <w:b/>
              </w:rPr>
            </w:pPr>
          </w:p>
          <w:p w14:paraId="025E85B9" w14:textId="77777777" w:rsidR="00302656" w:rsidRPr="005D0E68" w:rsidRDefault="00302656" w:rsidP="00302656">
            <w:pPr>
              <w:ind w:right="-29"/>
              <w:jc w:val="center"/>
              <w:rPr>
                <w:rFonts w:ascii="Segoe UI" w:hAnsi="Segoe UI" w:cs="Segoe UI"/>
                <w:b/>
              </w:rPr>
            </w:pPr>
            <w:r w:rsidRPr="005D0E68">
              <w:rPr>
                <w:rFonts w:ascii="Segoe UI" w:hAnsi="Segoe UI" w:cs="Segoe UI"/>
                <w:b/>
              </w:rPr>
              <w:lastRenderedPageBreak/>
              <w:t>Coordination of Benefits (Cont’d)</w:t>
            </w:r>
          </w:p>
          <w:p w14:paraId="7F3CB0CB" w14:textId="77777777" w:rsidR="00302656" w:rsidRPr="005D0E68" w:rsidRDefault="00302656" w:rsidP="00302656">
            <w:pPr>
              <w:ind w:right="61"/>
              <w:rPr>
                <w:rFonts w:ascii="Segoe UI" w:hAnsi="Segoe UI" w:cs="Segoe UI"/>
                <w:b/>
              </w:rPr>
            </w:pPr>
          </w:p>
          <w:p w14:paraId="56574A7E" w14:textId="77777777" w:rsidR="00302656" w:rsidRPr="005D0E68" w:rsidRDefault="00302656" w:rsidP="00302656">
            <w:pPr>
              <w:ind w:right="61"/>
              <w:rPr>
                <w:rFonts w:ascii="Segoe UI" w:hAnsi="Segoe UI" w:cs="Segoe UI"/>
                <w:b/>
              </w:rPr>
            </w:pPr>
          </w:p>
          <w:p w14:paraId="6DD1A028" w14:textId="77777777" w:rsidR="00302656" w:rsidRPr="005D0E68" w:rsidRDefault="00302656" w:rsidP="00302656">
            <w:pPr>
              <w:ind w:right="61"/>
              <w:rPr>
                <w:rFonts w:ascii="Segoe UI" w:hAnsi="Segoe UI" w:cs="Segoe UI"/>
                <w:b/>
              </w:rPr>
            </w:pPr>
          </w:p>
          <w:p w14:paraId="1DFA1D50" w14:textId="77777777" w:rsidR="00302656" w:rsidRPr="005D0E68" w:rsidRDefault="00302656" w:rsidP="00302656">
            <w:pPr>
              <w:ind w:right="61"/>
              <w:rPr>
                <w:rFonts w:ascii="Segoe UI" w:hAnsi="Segoe UI" w:cs="Segoe UI"/>
                <w:b/>
              </w:rPr>
            </w:pPr>
          </w:p>
          <w:p w14:paraId="1F43466E" w14:textId="77777777" w:rsidR="00302656" w:rsidRPr="005D0E68" w:rsidRDefault="00302656" w:rsidP="00302656">
            <w:pPr>
              <w:ind w:right="61"/>
              <w:rPr>
                <w:rFonts w:ascii="Segoe UI" w:hAnsi="Segoe UI" w:cs="Segoe UI"/>
                <w:b/>
              </w:rPr>
            </w:pPr>
          </w:p>
          <w:p w14:paraId="72F19E8F" w14:textId="77777777" w:rsidR="00302656" w:rsidRPr="005D0E68" w:rsidRDefault="00302656" w:rsidP="00302656">
            <w:pPr>
              <w:ind w:right="61"/>
              <w:rPr>
                <w:rFonts w:ascii="Segoe UI" w:hAnsi="Segoe UI" w:cs="Segoe UI"/>
                <w:b/>
              </w:rPr>
            </w:pPr>
          </w:p>
          <w:p w14:paraId="3A5CC16C" w14:textId="77777777" w:rsidR="00302656" w:rsidRPr="005D0E68" w:rsidRDefault="00302656" w:rsidP="00302656">
            <w:pPr>
              <w:ind w:right="61"/>
              <w:rPr>
                <w:rFonts w:ascii="Segoe UI" w:hAnsi="Segoe UI" w:cs="Segoe UI"/>
                <w:b/>
              </w:rPr>
            </w:pPr>
          </w:p>
          <w:p w14:paraId="13750E40" w14:textId="77777777" w:rsidR="00302656" w:rsidRPr="005D0E68" w:rsidRDefault="00302656" w:rsidP="00302656">
            <w:pPr>
              <w:ind w:right="61"/>
              <w:rPr>
                <w:rFonts w:ascii="Segoe UI" w:hAnsi="Segoe UI" w:cs="Segoe UI"/>
                <w:b/>
              </w:rPr>
            </w:pPr>
          </w:p>
          <w:p w14:paraId="0CB061B4" w14:textId="77777777" w:rsidR="00302656" w:rsidRPr="005D0E68" w:rsidRDefault="00302656" w:rsidP="00302656">
            <w:pPr>
              <w:ind w:right="61"/>
              <w:rPr>
                <w:rFonts w:ascii="Segoe UI" w:hAnsi="Segoe UI" w:cs="Segoe UI"/>
                <w:b/>
              </w:rPr>
            </w:pPr>
          </w:p>
          <w:p w14:paraId="65A0EF8F" w14:textId="77777777" w:rsidR="00302656" w:rsidRPr="005D0E68" w:rsidRDefault="00302656" w:rsidP="00302656">
            <w:pPr>
              <w:ind w:right="61"/>
              <w:rPr>
                <w:rFonts w:ascii="Segoe UI" w:hAnsi="Segoe UI" w:cs="Segoe UI"/>
                <w:b/>
              </w:rPr>
            </w:pPr>
          </w:p>
          <w:p w14:paraId="6A13317D" w14:textId="77777777" w:rsidR="00302656" w:rsidRPr="005D0E68" w:rsidRDefault="00302656" w:rsidP="00302656">
            <w:pPr>
              <w:ind w:right="61"/>
              <w:rPr>
                <w:rFonts w:ascii="Segoe UI" w:hAnsi="Segoe UI" w:cs="Segoe UI"/>
                <w:b/>
              </w:rPr>
            </w:pPr>
          </w:p>
          <w:p w14:paraId="7D5E81DE" w14:textId="77777777" w:rsidR="00302656" w:rsidRPr="005D0E68" w:rsidRDefault="00302656" w:rsidP="00302656">
            <w:pPr>
              <w:ind w:right="61"/>
              <w:rPr>
                <w:rFonts w:ascii="Segoe UI" w:hAnsi="Segoe UI" w:cs="Segoe UI"/>
                <w:b/>
              </w:rPr>
            </w:pPr>
          </w:p>
          <w:p w14:paraId="2DA90C59" w14:textId="77777777" w:rsidR="00302656" w:rsidRPr="005D0E68" w:rsidRDefault="00302656" w:rsidP="00302656">
            <w:pPr>
              <w:ind w:right="61"/>
              <w:rPr>
                <w:rFonts w:ascii="Segoe UI" w:hAnsi="Segoe UI" w:cs="Segoe UI"/>
                <w:b/>
              </w:rPr>
            </w:pPr>
          </w:p>
          <w:p w14:paraId="494B7EFC" w14:textId="77777777" w:rsidR="00302656" w:rsidRPr="005D0E68" w:rsidRDefault="00302656" w:rsidP="00302656">
            <w:pPr>
              <w:ind w:right="61"/>
              <w:rPr>
                <w:rFonts w:ascii="Segoe UI" w:hAnsi="Segoe UI" w:cs="Segoe UI"/>
                <w:b/>
              </w:rPr>
            </w:pPr>
          </w:p>
          <w:p w14:paraId="70535C6A" w14:textId="77777777" w:rsidR="00302656" w:rsidRDefault="00302656" w:rsidP="00302656">
            <w:pPr>
              <w:ind w:right="61"/>
              <w:rPr>
                <w:rFonts w:ascii="Segoe UI" w:hAnsi="Segoe UI" w:cs="Segoe UI"/>
                <w:b/>
              </w:rPr>
            </w:pPr>
          </w:p>
          <w:p w14:paraId="490D4AAA" w14:textId="77777777" w:rsidR="00302656" w:rsidRDefault="00302656" w:rsidP="00302656">
            <w:pPr>
              <w:ind w:right="61"/>
              <w:rPr>
                <w:rFonts w:ascii="Segoe UI" w:hAnsi="Segoe UI" w:cs="Segoe UI"/>
                <w:b/>
              </w:rPr>
            </w:pPr>
          </w:p>
          <w:p w14:paraId="1DF634DA" w14:textId="77777777" w:rsidR="00302656" w:rsidRDefault="00302656" w:rsidP="00302656">
            <w:pPr>
              <w:ind w:right="61"/>
              <w:rPr>
                <w:rFonts w:ascii="Segoe UI" w:hAnsi="Segoe UI" w:cs="Segoe UI"/>
                <w:b/>
              </w:rPr>
            </w:pPr>
          </w:p>
          <w:p w14:paraId="0956418D" w14:textId="77777777" w:rsidR="00302656" w:rsidRDefault="00302656" w:rsidP="00302656">
            <w:pPr>
              <w:ind w:right="61"/>
              <w:rPr>
                <w:rFonts w:ascii="Segoe UI" w:hAnsi="Segoe UI" w:cs="Segoe UI"/>
                <w:b/>
              </w:rPr>
            </w:pPr>
          </w:p>
          <w:p w14:paraId="4D1D7418" w14:textId="77777777" w:rsidR="00302656" w:rsidRDefault="00302656" w:rsidP="00302656">
            <w:pPr>
              <w:ind w:right="61"/>
              <w:rPr>
                <w:rFonts w:ascii="Segoe UI" w:hAnsi="Segoe UI" w:cs="Segoe UI"/>
                <w:b/>
              </w:rPr>
            </w:pPr>
          </w:p>
          <w:p w14:paraId="7DFBAD8F" w14:textId="77777777" w:rsidR="00302656" w:rsidRPr="005D0E68" w:rsidRDefault="00302656" w:rsidP="00302656">
            <w:pPr>
              <w:ind w:right="61"/>
              <w:rPr>
                <w:rFonts w:ascii="Segoe UI" w:hAnsi="Segoe UI" w:cs="Segoe UI"/>
                <w:b/>
              </w:rPr>
            </w:pPr>
          </w:p>
          <w:p w14:paraId="3B3E35EB" w14:textId="77777777" w:rsidR="00302656" w:rsidRPr="005D0E68" w:rsidRDefault="00302656" w:rsidP="00302656">
            <w:pPr>
              <w:ind w:right="61"/>
              <w:rPr>
                <w:rFonts w:ascii="Segoe UI" w:hAnsi="Segoe UI" w:cs="Segoe UI"/>
                <w:b/>
              </w:rPr>
            </w:pPr>
          </w:p>
          <w:p w14:paraId="5CA752A9" w14:textId="77777777" w:rsidR="00302656" w:rsidRPr="005D0E68" w:rsidRDefault="00302656" w:rsidP="00302656">
            <w:pPr>
              <w:ind w:right="61"/>
              <w:rPr>
                <w:rFonts w:ascii="Segoe UI" w:hAnsi="Segoe UI" w:cs="Segoe UI"/>
                <w:b/>
              </w:rPr>
            </w:pPr>
          </w:p>
          <w:p w14:paraId="1A1AF284" w14:textId="77777777" w:rsidR="00302656" w:rsidRDefault="00302656" w:rsidP="00302656">
            <w:pPr>
              <w:jc w:val="center"/>
              <w:rPr>
                <w:rFonts w:ascii="Segoe UI" w:hAnsi="Segoe UI" w:cs="Segoe UI"/>
                <w:b/>
              </w:rPr>
            </w:pPr>
          </w:p>
          <w:p w14:paraId="16D6729E"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3BF7E7DF" w14:textId="77777777" w:rsidR="00302656" w:rsidRPr="005D0E68" w:rsidRDefault="00302656" w:rsidP="00302656">
            <w:pPr>
              <w:ind w:left="-34"/>
              <w:rPr>
                <w:rFonts w:ascii="Segoe UI" w:hAnsi="Segoe UI" w:cs="Segoe UI"/>
                <w:b/>
              </w:rPr>
            </w:pPr>
          </w:p>
          <w:p w14:paraId="30873300" w14:textId="77777777" w:rsidR="00302656" w:rsidRPr="005D0E68" w:rsidRDefault="00302656" w:rsidP="00302656">
            <w:pPr>
              <w:ind w:left="-34"/>
              <w:rPr>
                <w:rFonts w:ascii="Segoe UI" w:hAnsi="Segoe UI" w:cs="Segoe UI"/>
                <w:b/>
              </w:rPr>
            </w:pPr>
          </w:p>
          <w:p w14:paraId="4DBC4A6F" w14:textId="77777777" w:rsidR="00302656" w:rsidRPr="005D0E68" w:rsidRDefault="00302656" w:rsidP="00302656">
            <w:pPr>
              <w:ind w:left="-34"/>
              <w:rPr>
                <w:rFonts w:ascii="Segoe UI" w:hAnsi="Segoe UI" w:cs="Segoe UI"/>
                <w:b/>
              </w:rPr>
            </w:pPr>
          </w:p>
          <w:p w14:paraId="4B807072" w14:textId="77777777" w:rsidR="00302656" w:rsidRPr="005D0E68" w:rsidRDefault="00302656" w:rsidP="00302656">
            <w:pPr>
              <w:ind w:left="-34"/>
              <w:rPr>
                <w:rFonts w:ascii="Segoe UI" w:hAnsi="Segoe UI" w:cs="Segoe UI"/>
                <w:b/>
              </w:rPr>
            </w:pPr>
          </w:p>
          <w:p w14:paraId="1966A360" w14:textId="77777777" w:rsidR="00302656" w:rsidRPr="005D0E68" w:rsidRDefault="00302656" w:rsidP="00302656">
            <w:pPr>
              <w:ind w:left="-34"/>
              <w:rPr>
                <w:rFonts w:ascii="Segoe UI" w:hAnsi="Segoe UI" w:cs="Segoe UI"/>
                <w:b/>
              </w:rPr>
            </w:pPr>
          </w:p>
          <w:p w14:paraId="11966B2D" w14:textId="77777777" w:rsidR="00302656" w:rsidRPr="005D0E68" w:rsidRDefault="00302656" w:rsidP="00302656">
            <w:pPr>
              <w:ind w:left="-34"/>
              <w:rPr>
                <w:rFonts w:ascii="Segoe UI" w:hAnsi="Segoe UI" w:cs="Segoe UI"/>
                <w:b/>
              </w:rPr>
            </w:pPr>
          </w:p>
          <w:p w14:paraId="529A53E5" w14:textId="77777777" w:rsidR="00302656" w:rsidRPr="005D0E68" w:rsidRDefault="00302656" w:rsidP="00302656">
            <w:pPr>
              <w:ind w:left="-34"/>
              <w:rPr>
                <w:rFonts w:ascii="Segoe UI" w:hAnsi="Segoe UI" w:cs="Segoe UI"/>
                <w:b/>
              </w:rPr>
            </w:pPr>
          </w:p>
          <w:p w14:paraId="05915B07" w14:textId="77777777" w:rsidR="00302656" w:rsidRPr="005D0E68" w:rsidRDefault="00302656" w:rsidP="00302656">
            <w:pPr>
              <w:ind w:left="-34"/>
              <w:rPr>
                <w:rFonts w:ascii="Segoe UI" w:hAnsi="Segoe UI" w:cs="Segoe UI"/>
                <w:b/>
              </w:rPr>
            </w:pPr>
          </w:p>
          <w:p w14:paraId="345DBF0F" w14:textId="77777777" w:rsidR="00302656" w:rsidRPr="005D0E68" w:rsidRDefault="00302656" w:rsidP="00302656">
            <w:pPr>
              <w:ind w:left="-34"/>
              <w:rPr>
                <w:rFonts w:ascii="Segoe UI" w:hAnsi="Segoe UI" w:cs="Segoe UI"/>
                <w:b/>
              </w:rPr>
            </w:pPr>
          </w:p>
          <w:p w14:paraId="0B77800A" w14:textId="77777777" w:rsidR="00302656" w:rsidRPr="005D0E68" w:rsidRDefault="00302656" w:rsidP="00302656">
            <w:pPr>
              <w:ind w:left="-34"/>
              <w:rPr>
                <w:rFonts w:ascii="Segoe UI" w:hAnsi="Segoe UI" w:cs="Segoe UI"/>
                <w:b/>
              </w:rPr>
            </w:pPr>
          </w:p>
          <w:p w14:paraId="0277AE18" w14:textId="77777777" w:rsidR="00302656" w:rsidRPr="005D0E68" w:rsidRDefault="00302656" w:rsidP="00302656">
            <w:pPr>
              <w:ind w:left="-34"/>
              <w:rPr>
                <w:rFonts w:ascii="Segoe UI" w:hAnsi="Segoe UI" w:cs="Segoe UI"/>
                <w:b/>
              </w:rPr>
            </w:pPr>
          </w:p>
          <w:p w14:paraId="445E7382" w14:textId="77777777" w:rsidR="00302656" w:rsidRPr="005D0E68" w:rsidRDefault="00302656" w:rsidP="00302656">
            <w:pPr>
              <w:ind w:left="-34"/>
              <w:rPr>
                <w:rFonts w:ascii="Segoe UI" w:hAnsi="Segoe UI" w:cs="Segoe UI"/>
                <w:b/>
              </w:rPr>
            </w:pPr>
          </w:p>
          <w:p w14:paraId="7682232F" w14:textId="77777777" w:rsidR="00302656" w:rsidRPr="005D0E68" w:rsidRDefault="00302656" w:rsidP="00302656">
            <w:pPr>
              <w:ind w:left="-34"/>
              <w:rPr>
                <w:rFonts w:ascii="Segoe UI" w:hAnsi="Segoe UI" w:cs="Segoe UI"/>
                <w:b/>
              </w:rPr>
            </w:pPr>
          </w:p>
          <w:p w14:paraId="798CB490" w14:textId="77777777" w:rsidR="00302656" w:rsidRPr="005D0E68" w:rsidRDefault="00302656" w:rsidP="00302656">
            <w:pPr>
              <w:ind w:left="-34"/>
              <w:rPr>
                <w:rFonts w:ascii="Segoe UI" w:hAnsi="Segoe UI" w:cs="Segoe UI"/>
                <w:b/>
              </w:rPr>
            </w:pPr>
          </w:p>
          <w:p w14:paraId="25F7E722" w14:textId="77777777" w:rsidR="00302656" w:rsidRPr="005D0E68" w:rsidRDefault="00302656" w:rsidP="00302656">
            <w:pPr>
              <w:ind w:left="-34"/>
              <w:rPr>
                <w:rFonts w:ascii="Segoe UI" w:hAnsi="Segoe UI" w:cs="Segoe UI"/>
                <w:b/>
              </w:rPr>
            </w:pPr>
          </w:p>
          <w:p w14:paraId="326ACFB4" w14:textId="77777777" w:rsidR="00302656" w:rsidRPr="005D0E68" w:rsidRDefault="00302656" w:rsidP="00302656">
            <w:pPr>
              <w:ind w:left="-34"/>
              <w:rPr>
                <w:rFonts w:ascii="Segoe UI" w:hAnsi="Segoe UI" w:cs="Segoe UI"/>
                <w:b/>
              </w:rPr>
            </w:pPr>
          </w:p>
          <w:p w14:paraId="46AF09C0" w14:textId="77777777" w:rsidR="00302656" w:rsidRPr="005D0E68" w:rsidRDefault="00302656" w:rsidP="00302656">
            <w:pPr>
              <w:rPr>
                <w:rFonts w:ascii="Segoe UI" w:hAnsi="Segoe UI" w:cs="Segoe UI"/>
                <w:b/>
              </w:rPr>
            </w:pPr>
          </w:p>
          <w:p w14:paraId="4415F107" w14:textId="77777777" w:rsidR="00302656" w:rsidRPr="005D0E68" w:rsidRDefault="00302656" w:rsidP="00302656">
            <w:pPr>
              <w:ind w:left="-34"/>
              <w:rPr>
                <w:rFonts w:ascii="Segoe UI" w:hAnsi="Segoe UI" w:cs="Segoe UI"/>
                <w:b/>
              </w:rPr>
            </w:pPr>
          </w:p>
          <w:p w14:paraId="18CC7110" w14:textId="77777777" w:rsidR="00302656" w:rsidRPr="005D0E68" w:rsidRDefault="00302656" w:rsidP="00302656">
            <w:pPr>
              <w:ind w:left="-34"/>
              <w:rPr>
                <w:rFonts w:ascii="Segoe UI" w:hAnsi="Segoe UI" w:cs="Segoe UI"/>
                <w:b/>
              </w:rPr>
            </w:pPr>
          </w:p>
          <w:p w14:paraId="761A2C48" w14:textId="77777777" w:rsidR="00302656" w:rsidRPr="005D0E68" w:rsidRDefault="00302656" w:rsidP="00302656">
            <w:pPr>
              <w:ind w:left="-34"/>
              <w:rPr>
                <w:rFonts w:ascii="Segoe UI" w:hAnsi="Segoe UI" w:cs="Segoe UI"/>
                <w:b/>
              </w:rPr>
            </w:pPr>
          </w:p>
          <w:p w14:paraId="6521AC35" w14:textId="77777777" w:rsidR="00302656" w:rsidRPr="005D0E68" w:rsidRDefault="00302656" w:rsidP="00302656">
            <w:pPr>
              <w:ind w:left="-34"/>
              <w:rPr>
                <w:rFonts w:ascii="Segoe UI" w:hAnsi="Segoe UI" w:cs="Segoe UI"/>
                <w:b/>
              </w:rPr>
            </w:pPr>
          </w:p>
          <w:p w14:paraId="57D85661" w14:textId="77777777" w:rsidR="00302656" w:rsidRPr="005D0E68" w:rsidRDefault="00302656" w:rsidP="00302656">
            <w:pPr>
              <w:rPr>
                <w:rFonts w:ascii="Segoe UI" w:hAnsi="Segoe UI" w:cs="Segoe UI"/>
                <w:b/>
              </w:rPr>
            </w:pPr>
          </w:p>
          <w:p w14:paraId="21769B03" w14:textId="77777777" w:rsidR="00302656" w:rsidRDefault="00302656" w:rsidP="00302656">
            <w:pPr>
              <w:jc w:val="center"/>
              <w:rPr>
                <w:rFonts w:ascii="Segoe UI" w:hAnsi="Segoe UI" w:cs="Segoe UI"/>
                <w:b/>
              </w:rPr>
            </w:pPr>
          </w:p>
          <w:p w14:paraId="5E257869" w14:textId="77777777" w:rsidR="00302656" w:rsidRDefault="00302656" w:rsidP="00302656">
            <w:pPr>
              <w:jc w:val="center"/>
              <w:rPr>
                <w:rFonts w:ascii="Segoe UI" w:hAnsi="Segoe UI" w:cs="Segoe UI"/>
                <w:b/>
              </w:rPr>
            </w:pPr>
          </w:p>
          <w:p w14:paraId="5E89486F" w14:textId="77777777" w:rsidR="00302656" w:rsidRDefault="00302656" w:rsidP="00302656">
            <w:pPr>
              <w:jc w:val="center"/>
              <w:rPr>
                <w:rFonts w:ascii="Segoe UI" w:hAnsi="Segoe UI" w:cs="Segoe UI"/>
                <w:b/>
              </w:rPr>
            </w:pPr>
          </w:p>
          <w:p w14:paraId="53ACA091" w14:textId="77777777" w:rsidR="00302656" w:rsidRPr="005D0E68" w:rsidRDefault="00302656" w:rsidP="00302656">
            <w:pPr>
              <w:jc w:val="center"/>
              <w:rPr>
                <w:rFonts w:ascii="Segoe UI" w:hAnsi="Segoe UI" w:cs="Segoe UI"/>
                <w:b/>
              </w:rPr>
            </w:pPr>
            <w:r w:rsidRPr="005D0E68">
              <w:rPr>
                <w:rFonts w:ascii="Segoe UI" w:hAnsi="Segoe UI" w:cs="Segoe UI"/>
                <w:b/>
              </w:rPr>
              <w:lastRenderedPageBreak/>
              <w:t>Coordination of Benefits (Cont’d)</w:t>
            </w:r>
          </w:p>
          <w:p w14:paraId="2098B724" w14:textId="77777777" w:rsidR="00302656" w:rsidRPr="005D0E68" w:rsidRDefault="00302656" w:rsidP="00302656">
            <w:pPr>
              <w:ind w:left="-34"/>
              <w:rPr>
                <w:rFonts w:ascii="Segoe UI" w:hAnsi="Segoe UI" w:cs="Segoe UI"/>
                <w:b/>
              </w:rPr>
            </w:pPr>
          </w:p>
          <w:p w14:paraId="1DB6991A" w14:textId="77777777" w:rsidR="00302656" w:rsidRPr="005D0E68" w:rsidRDefault="00302656" w:rsidP="00302656">
            <w:pPr>
              <w:ind w:left="-34"/>
              <w:rPr>
                <w:rFonts w:ascii="Segoe UI" w:hAnsi="Segoe UI" w:cs="Segoe UI"/>
                <w:b/>
              </w:rPr>
            </w:pPr>
          </w:p>
          <w:p w14:paraId="011C36B1" w14:textId="77777777" w:rsidR="00302656" w:rsidRPr="005D0E68" w:rsidRDefault="00302656" w:rsidP="00302656">
            <w:pPr>
              <w:ind w:left="-34"/>
              <w:rPr>
                <w:rFonts w:ascii="Segoe UI" w:hAnsi="Segoe UI" w:cs="Segoe UI"/>
                <w:b/>
              </w:rPr>
            </w:pPr>
          </w:p>
          <w:p w14:paraId="326AD947" w14:textId="77777777" w:rsidR="00302656" w:rsidRPr="005D0E68" w:rsidRDefault="00302656" w:rsidP="00302656">
            <w:pPr>
              <w:ind w:left="-34"/>
              <w:rPr>
                <w:rFonts w:ascii="Segoe UI" w:hAnsi="Segoe UI" w:cs="Segoe UI"/>
                <w:b/>
              </w:rPr>
            </w:pPr>
          </w:p>
          <w:p w14:paraId="481E3C61" w14:textId="77777777" w:rsidR="00302656" w:rsidRPr="005D0E68" w:rsidRDefault="00302656" w:rsidP="00302656">
            <w:pPr>
              <w:ind w:left="-34"/>
              <w:rPr>
                <w:rFonts w:ascii="Segoe UI" w:hAnsi="Segoe UI" w:cs="Segoe UI"/>
                <w:b/>
              </w:rPr>
            </w:pPr>
          </w:p>
          <w:p w14:paraId="4AFF346F" w14:textId="77777777" w:rsidR="00302656" w:rsidRPr="005D0E68" w:rsidRDefault="00302656" w:rsidP="00302656">
            <w:pPr>
              <w:ind w:left="-34"/>
              <w:rPr>
                <w:rFonts w:ascii="Segoe UI" w:hAnsi="Segoe UI" w:cs="Segoe UI"/>
                <w:b/>
              </w:rPr>
            </w:pPr>
          </w:p>
          <w:p w14:paraId="3B8B6ABB" w14:textId="77777777" w:rsidR="00302656" w:rsidRPr="005D0E68" w:rsidRDefault="00302656" w:rsidP="00302656">
            <w:pPr>
              <w:ind w:left="-34"/>
              <w:rPr>
                <w:rFonts w:ascii="Segoe UI" w:hAnsi="Segoe UI" w:cs="Segoe UI"/>
                <w:b/>
              </w:rPr>
            </w:pPr>
          </w:p>
          <w:p w14:paraId="6E8A4AB1" w14:textId="77777777" w:rsidR="00302656" w:rsidRPr="005D0E68" w:rsidRDefault="00302656" w:rsidP="00302656">
            <w:pPr>
              <w:ind w:left="-34"/>
              <w:rPr>
                <w:rFonts w:ascii="Segoe UI" w:hAnsi="Segoe UI" w:cs="Segoe UI"/>
                <w:b/>
              </w:rPr>
            </w:pPr>
          </w:p>
          <w:p w14:paraId="4A60626F" w14:textId="77777777" w:rsidR="00302656" w:rsidRPr="005D0E68" w:rsidRDefault="00302656" w:rsidP="00302656">
            <w:pPr>
              <w:ind w:left="-34"/>
              <w:rPr>
                <w:rFonts w:ascii="Segoe UI" w:hAnsi="Segoe UI" w:cs="Segoe UI"/>
                <w:b/>
              </w:rPr>
            </w:pPr>
          </w:p>
          <w:p w14:paraId="6EAD1928" w14:textId="77777777" w:rsidR="00302656" w:rsidRPr="005D0E68" w:rsidRDefault="00302656" w:rsidP="00302656">
            <w:pPr>
              <w:ind w:left="-34"/>
              <w:rPr>
                <w:rFonts w:ascii="Segoe UI" w:hAnsi="Segoe UI" w:cs="Segoe UI"/>
                <w:b/>
              </w:rPr>
            </w:pPr>
          </w:p>
          <w:p w14:paraId="01AB15C3" w14:textId="77777777" w:rsidR="00302656" w:rsidRPr="005D0E68" w:rsidRDefault="00302656" w:rsidP="00302656">
            <w:pPr>
              <w:ind w:left="-34"/>
              <w:rPr>
                <w:rFonts w:ascii="Segoe UI" w:hAnsi="Segoe UI" w:cs="Segoe UI"/>
                <w:b/>
              </w:rPr>
            </w:pPr>
          </w:p>
          <w:p w14:paraId="1B6E81A1" w14:textId="77777777" w:rsidR="00302656" w:rsidRPr="005D0E68" w:rsidRDefault="00302656" w:rsidP="00302656">
            <w:pPr>
              <w:ind w:left="-34"/>
              <w:rPr>
                <w:rFonts w:ascii="Segoe UI" w:hAnsi="Segoe UI" w:cs="Segoe UI"/>
                <w:b/>
              </w:rPr>
            </w:pPr>
          </w:p>
          <w:p w14:paraId="796FC246" w14:textId="77777777" w:rsidR="00302656" w:rsidRPr="005D0E68" w:rsidRDefault="00302656" w:rsidP="00302656">
            <w:pPr>
              <w:ind w:left="-34"/>
              <w:rPr>
                <w:rFonts w:ascii="Segoe UI" w:hAnsi="Segoe UI" w:cs="Segoe UI"/>
                <w:b/>
              </w:rPr>
            </w:pPr>
          </w:p>
          <w:p w14:paraId="4F7CDE88" w14:textId="77777777" w:rsidR="00302656" w:rsidRPr="005D0E68" w:rsidRDefault="00302656" w:rsidP="00302656">
            <w:pPr>
              <w:ind w:left="-34"/>
              <w:rPr>
                <w:rFonts w:ascii="Segoe UI" w:hAnsi="Segoe UI" w:cs="Segoe UI"/>
                <w:b/>
              </w:rPr>
            </w:pPr>
          </w:p>
          <w:p w14:paraId="0471DEDA" w14:textId="77777777" w:rsidR="00302656" w:rsidRPr="005D0E68" w:rsidRDefault="00302656" w:rsidP="00302656">
            <w:pPr>
              <w:ind w:left="-34"/>
              <w:rPr>
                <w:rFonts w:ascii="Segoe UI" w:hAnsi="Segoe UI" w:cs="Segoe UI"/>
                <w:b/>
              </w:rPr>
            </w:pPr>
          </w:p>
          <w:p w14:paraId="1F7F03B3" w14:textId="77777777" w:rsidR="00302656" w:rsidRPr="005D0E68" w:rsidRDefault="00302656" w:rsidP="00302656">
            <w:pPr>
              <w:ind w:left="-34"/>
              <w:rPr>
                <w:rFonts w:ascii="Segoe UI" w:hAnsi="Segoe UI" w:cs="Segoe UI"/>
                <w:b/>
              </w:rPr>
            </w:pPr>
          </w:p>
          <w:p w14:paraId="66BDADD6" w14:textId="77777777" w:rsidR="00302656" w:rsidRPr="005D0E68" w:rsidRDefault="00302656" w:rsidP="00302656">
            <w:pPr>
              <w:ind w:left="-34"/>
              <w:rPr>
                <w:rFonts w:ascii="Segoe UI" w:hAnsi="Segoe UI" w:cs="Segoe UI"/>
                <w:b/>
              </w:rPr>
            </w:pPr>
          </w:p>
          <w:p w14:paraId="15C2D358" w14:textId="77777777" w:rsidR="00302656" w:rsidRPr="005D0E68" w:rsidRDefault="00302656" w:rsidP="00302656">
            <w:pPr>
              <w:ind w:left="-34"/>
              <w:rPr>
                <w:rFonts w:ascii="Segoe UI" w:hAnsi="Segoe UI" w:cs="Segoe UI"/>
                <w:b/>
              </w:rPr>
            </w:pPr>
          </w:p>
          <w:p w14:paraId="6E32A052" w14:textId="77777777" w:rsidR="00302656" w:rsidRPr="005D0E68" w:rsidRDefault="00302656" w:rsidP="00302656">
            <w:pPr>
              <w:ind w:left="-34"/>
              <w:rPr>
                <w:rFonts w:ascii="Segoe UI" w:hAnsi="Segoe UI" w:cs="Segoe UI"/>
                <w:b/>
              </w:rPr>
            </w:pPr>
          </w:p>
          <w:p w14:paraId="273D6353" w14:textId="77777777" w:rsidR="00302656" w:rsidRPr="005D0E68" w:rsidRDefault="00302656" w:rsidP="00302656">
            <w:pPr>
              <w:ind w:left="-34"/>
              <w:rPr>
                <w:rFonts w:ascii="Segoe UI" w:hAnsi="Segoe UI" w:cs="Segoe UI"/>
                <w:b/>
              </w:rPr>
            </w:pPr>
          </w:p>
          <w:p w14:paraId="7918329A" w14:textId="77777777" w:rsidR="00302656" w:rsidRPr="005D0E68" w:rsidRDefault="00302656" w:rsidP="00302656">
            <w:pPr>
              <w:ind w:left="-34"/>
              <w:rPr>
                <w:rFonts w:ascii="Segoe UI" w:hAnsi="Segoe UI" w:cs="Segoe UI"/>
                <w:b/>
              </w:rPr>
            </w:pPr>
          </w:p>
          <w:p w14:paraId="305A3AC7" w14:textId="77777777" w:rsidR="00302656" w:rsidRDefault="00302656" w:rsidP="00302656">
            <w:pPr>
              <w:ind w:left="-34"/>
              <w:rPr>
                <w:rFonts w:ascii="Segoe UI" w:hAnsi="Segoe UI" w:cs="Segoe UI"/>
                <w:b/>
              </w:rPr>
            </w:pPr>
          </w:p>
          <w:p w14:paraId="108DAF73" w14:textId="77777777" w:rsidR="00302656" w:rsidRDefault="00302656" w:rsidP="00302656">
            <w:pPr>
              <w:ind w:left="-34"/>
              <w:rPr>
                <w:rFonts w:ascii="Segoe UI" w:hAnsi="Segoe UI" w:cs="Segoe UI"/>
                <w:b/>
              </w:rPr>
            </w:pPr>
          </w:p>
          <w:p w14:paraId="26908960" w14:textId="77777777" w:rsidR="00302656" w:rsidRPr="005D0E68" w:rsidRDefault="00302656" w:rsidP="00302656">
            <w:pPr>
              <w:ind w:left="-34"/>
              <w:rPr>
                <w:rFonts w:ascii="Segoe UI" w:hAnsi="Segoe UI" w:cs="Segoe UI"/>
                <w:b/>
              </w:rPr>
            </w:pPr>
          </w:p>
          <w:p w14:paraId="11F2DD01" w14:textId="77777777" w:rsidR="00302656" w:rsidRPr="005D0E68" w:rsidRDefault="00302656" w:rsidP="00302656">
            <w:pPr>
              <w:ind w:left="-34"/>
              <w:jc w:val="center"/>
              <w:rPr>
                <w:rFonts w:ascii="Segoe UI" w:hAnsi="Segoe UI" w:cs="Segoe UI"/>
                <w:b/>
              </w:rPr>
            </w:pPr>
            <w:r w:rsidRPr="005D0E68">
              <w:rPr>
                <w:rFonts w:ascii="Segoe UI" w:hAnsi="Segoe UI" w:cs="Segoe UI"/>
                <w:b/>
              </w:rPr>
              <w:lastRenderedPageBreak/>
              <w:t>Coordination of Benefits</w:t>
            </w:r>
          </w:p>
          <w:p w14:paraId="2D151A86" w14:textId="77777777" w:rsidR="00302656" w:rsidRPr="005D0E68" w:rsidRDefault="00302656" w:rsidP="00302656">
            <w:pPr>
              <w:ind w:left="-34"/>
              <w:jc w:val="center"/>
              <w:rPr>
                <w:rFonts w:ascii="Segoe UI" w:hAnsi="Segoe UI" w:cs="Segoe UI"/>
                <w:b/>
              </w:rPr>
            </w:pPr>
            <w:r w:rsidRPr="005D0E68">
              <w:rPr>
                <w:rFonts w:ascii="Segoe UI" w:hAnsi="Segoe UI" w:cs="Segoe UI"/>
                <w:b/>
              </w:rPr>
              <w:t>(Cont’d)</w:t>
            </w:r>
          </w:p>
          <w:p w14:paraId="1DA75223" w14:textId="77777777" w:rsidR="00302656" w:rsidRDefault="00302656" w:rsidP="00302656">
            <w:pPr>
              <w:ind w:left="-34"/>
              <w:rPr>
                <w:rFonts w:ascii="Segoe UI" w:hAnsi="Segoe UI" w:cs="Segoe UI"/>
                <w:b/>
              </w:rPr>
            </w:pPr>
          </w:p>
          <w:p w14:paraId="3706B8D2" w14:textId="77777777" w:rsidR="00302656" w:rsidRDefault="00302656" w:rsidP="00302656">
            <w:pPr>
              <w:ind w:left="-34"/>
              <w:rPr>
                <w:rFonts w:ascii="Segoe UI" w:hAnsi="Segoe UI" w:cs="Segoe UI"/>
                <w:b/>
              </w:rPr>
            </w:pPr>
          </w:p>
          <w:p w14:paraId="17ED1B4C" w14:textId="77777777" w:rsidR="00302656" w:rsidRDefault="00302656" w:rsidP="00302656">
            <w:pPr>
              <w:ind w:left="-34"/>
              <w:rPr>
                <w:rFonts w:ascii="Segoe UI" w:hAnsi="Segoe UI" w:cs="Segoe UI"/>
                <w:b/>
              </w:rPr>
            </w:pPr>
          </w:p>
          <w:p w14:paraId="7E3CDF43" w14:textId="77777777" w:rsidR="00302656" w:rsidRDefault="00302656" w:rsidP="00302656">
            <w:pPr>
              <w:ind w:left="-34"/>
              <w:rPr>
                <w:rFonts w:ascii="Segoe UI" w:hAnsi="Segoe UI" w:cs="Segoe UI"/>
                <w:b/>
              </w:rPr>
            </w:pPr>
          </w:p>
          <w:p w14:paraId="004E1770" w14:textId="77777777" w:rsidR="00302656" w:rsidRDefault="00302656" w:rsidP="00302656">
            <w:pPr>
              <w:ind w:left="-34"/>
              <w:rPr>
                <w:rFonts w:ascii="Segoe UI" w:hAnsi="Segoe UI" w:cs="Segoe UI"/>
                <w:b/>
              </w:rPr>
            </w:pPr>
          </w:p>
          <w:p w14:paraId="4EE5CE2C" w14:textId="77777777" w:rsidR="00302656" w:rsidRDefault="00302656" w:rsidP="00302656">
            <w:pPr>
              <w:ind w:left="-34"/>
              <w:rPr>
                <w:rFonts w:ascii="Segoe UI" w:hAnsi="Segoe UI" w:cs="Segoe UI"/>
                <w:b/>
              </w:rPr>
            </w:pPr>
          </w:p>
          <w:p w14:paraId="61234773" w14:textId="77777777" w:rsidR="00302656" w:rsidRDefault="00302656" w:rsidP="00302656">
            <w:pPr>
              <w:ind w:left="-34"/>
              <w:rPr>
                <w:rFonts w:ascii="Segoe UI" w:hAnsi="Segoe UI" w:cs="Segoe UI"/>
                <w:b/>
              </w:rPr>
            </w:pPr>
          </w:p>
          <w:p w14:paraId="2178EA5C" w14:textId="77777777" w:rsidR="00302656" w:rsidRDefault="00302656" w:rsidP="00302656">
            <w:pPr>
              <w:ind w:left="-34"/>
              <w:rPr>
                <w:rFonts w:ascii="Segoe UI" w:hAnsi="Segoe UI" w:cs="Segoe UI"/>
                <w:b/>
              </w:rPr>
            </w:pPr>
          </w:p>
          <w:p w14:paraId="36C38E42" w14:textId="77777777" w:rsidR="00302656" w:rsidRDefault="00302656" w:rsidP="00302656">
            <w:pPr>
              <w:ind w:left="-34"/>
              <w:rPr>
                <w:rFonts w:ascii="Segoe UI" w:hAnsi="Segoe UI" w:cs="Segoe UI"/>
                <w:b/>
              </w:rPr>
            </w:pPr>
          </w:p>
          <w:p w14:paraId="073554B8" w14:textId="77777777" w:rsidR="00302656" w:rsidRDefault="00302656" w:rsidP="00302656">
            <w:pPr>
              <w:ind w:left="-34"/>
              <w:rPr>
                <w:rFonts w:ascii="Segoe UI" w:hAnsi="Segoe UI" w:cs="Segoe UI"/>
                <w:b/>
              </w:rPr>
            </w:pPr>
          </w:p>
          <w:p w14:paraId="23FFC90C" w14:textId="77777777" w:rsidR="00302656" w:rsidRDefault="00302656" w:rsidP="00302656">
            <w:pPr>
              <w:ind w:left="-34"/>
              <w:rPr>
                <w:rFonts w:ascii="Segoe UI" w:hAnsi="Segoe UI" w:cs="Segoe UI"/>
                <w:b/>
              </w:rPr>
            </w:pPr>
          </w:p>
          <w:p w14:paraId="26D09FA9" w14:textId="77777777" w:rsidR="00302656" w:rsidRDefault="00302656" w:rsidP="00302656">
            <w:pPr>
              <w:ind w:left="-34"/>
              <w:rPr>
                <w:rFonts w:ascii="Segoe UI" w:hAnsi="Segoe UI" w:cs="Segoe UI"/>
                <w:b/>
              </w:rPr>
            </w:pPr>
          </w:p>
          <w:p w14:paraId="2C89E91E" w14:textId="77777777" w:rsidR="00302656" w:rsidRDefault="00302656" w:rsidP="00302656">
            <w:pPr>
              <w:ind w:left="-34"/>
              <w:rPr>
                <w:rFonts w:ascii="Segoe UI" w:hAnsi="Segoe UI" w:cs="Segoe UI"/>
                <w:b/>
              </w:rPr>
            </w:pPr>
          </w:p>
          <w:p w14:paraId="41C0EBC1" w14:textId="77777777" w:rsidR="00302656" w:rsidRDefault="00302656" w:rsidP="00302656">
            <w:pPr>
              <w:ind w:left="-34"/>
              <w:rPr>
                <w:rFonts w:ascii="Segoe UI" w:hAnsi="Segoe UI" w:cs="Segoe UI"/>
                <w:b/>
              </w:rPr>
            </w:pPr>
          </w:p>
          <w:p w14:paraId="21212C5F" w14:textId="77777777" w:rsidR="00302656" w:rsidRDefault="00302656" w:rsidP="00302656">
            <w:pPr>
              <w:ind w:left="-34"/>
              <w:rPr>
                <w:rFonts w:ascii="Segoe UI" w:hAnsi="Segoe UI" w:cs="Segoe UI"/>
                <w:b/>
              </w:rPr>
            </w:pPr>
          </w:p>
          <w:p w14:paraId="10B00983" w14:textId="77777777" w:rsidR="00302656" w:rsidRDefault="00302656" w:rsidP="00302656">
            <w:pPr>
              <w:ind w:left="-34"/>
              <w:rPr>
                <w:rFonts w:ascii="Segoe UI" w:hAnsi="Segoe UI" w:cs="Segoe UI"/>
                <w:b/>
              </w:rPr>
            </w:pPr>
          </w:p>
          <w:p w14:paraId="4C69A7A1" w14:textId="77777777" w:rsidR="00302656" w:rsidRDefault="00302656" w:rsidP="00302656">
            <w:pPr>
              <w:ind w:left="-34"/>
              <w:rPr>
                <w:rFonts w:ascii="Segoe UI" w:hAnsi="Segoe UI" w:cs="Segoe UI"/>
                <w:b/>
              </w:rPr>
            </w:pPr>
          </w:p>
          <w:p w14:paraId="0C509871" w14:textId="77777777" w:rsidR="00302656" w:rsidRDefault="00302656" w:rsidP="00302656">
            <w:pPr>
              <w:ind w:left="-34"/>
              <w:rPr>
                <w:rFonts w:ascii="Segoe UI" w:hAnsi="Segoe UI" w:cs="Segoe UI"/>
                <w:b/>
              </w:rPr>
            </w:pPr>
          </w:p>
          <w:p w14:paraId="0AF4EF6F" w14:textId="77777777" w:rsidR="00302656" w:rsidRDefault="00302656" w:rsidP="00302656">
            <w:pPr>
              <w:ind w:left="-34"/>
              <w:rPr>
                <w:rFonts w:ascii="Segoe UI" w:hAnsi="Segoe UI" w:cs="Segoe UI"/>
                <w:b/>
              </w:rPr>
            </w:pPr>
          </w:p>
          <w:p w14:paraId="71923AA1" w14:textId="77777777" w:rsidR="00302656" w:rsidRDefault="00302656" w:rsidP="00302656">
            <w:pPr>
              <w:ind w:left="-34"/>
              <w:rPr>
                <w:rFonts w:ascii="Segoe UI" w:hAnsi="Segoe UI" w:cs="Segoe UI"/>
                <w:b/>
              </w:rPr>
            </w:pPr>
          </w:p>
          <w:p w14:paraId="11E0335E" w14:textId="77777777" w:rsidR="00302656" w:rsidRDefault="00302656" w:rsidP="00302656">
            <w:pPr>
              <w:ind w:left="-34"/>
              <w:rPr>
                <w:rFonts w:ascii="Segoe UI" w:hAnsi="Segoe UI" w:cs="Segoe UI"/>
                <w:b/>
              </w:rPr>
            </w:pPr>
          </w:p>
          <w:p w14:paraId="611F60CF" w14:textId="77777777" w:rsidR="00302656" w:rsidRDefault="00302656" w:rsidP="00302656">
            <w:pPr>
              <w:ind w:left="-34"/>
              <w:rPr>
                <w:rFonts w:ascii="Segoe UI" w:hAnsi="Segoe UI" w:cs="Segoe UI"/>
                <w:b/>
              </w:rPr>
            </w:pPr>
          </w:p>
          <w:p w14:paraId="0BD1BFDE" w14:textId="77777777" w:rsidR="00302656" w:rsidRDefault="00302656" w:rsidP="00302656">
            <w:pPr>
              <w:ind w:left="-34"/>
              <w:rPr>
                <w:rFonts w:ascii="Segoe UI" w:hAnsi="Segoe UI" w:cs="Segoe UI"/>
                <w:b/>
              </w:rPr>
            </w:pPr>
          </w:p>
          <w:p w14:paraId="08BA52E3" w14:textId="77777777" w:rsidR="00302656" w:rsidRDefault="00302656" w:rsidP="00302656">
            <w:pPr>
              <w:ind w:left="-34"/>
              <w:jc w:val="center"/>
              <w:rPr>
                <w:rFonts w:ascii="Segoe UI" w:hAnsi="Segoe UI" w:cs="Segoe UI"/>
                <w:b/>
              </w:rPr>
            </w:pPr>
            <w:r w:rsidRPr="005D0E68">
              <w:rPr>
                <w:rFonts w:ascii="Segoe UI" w:hAnsi="Segoe UI" w:cs="Segoe UI"/>
                <w:b/>
              </w:rPr>
              <w:lastRenderedPageBreak/>
              <w:t>Coordination of Benefits (Cont’d)</w:t>
            </w:r>
          </w:p>
          <w:p w14:paraId="6F0A7A85" w14:textId="77777777" w:rsidR="00302656" w:rsidRDefault="00302656" w:rsidP="00302656">
            <w:pPr>
              <w:ind w:left="-34"/>
              <w:jc w:val="center"/>
              <w:rPr>
                <w:rFonts w:ascii="Segoe UI" w:hAnsi="Segoe UI" w:cs="Segoe UI"/>
                <w:b/>
              </w:rPr>
            </w:pPr>
          </w:p>
          <w:p w14:paraId="000B3908" w14:textId="77777777" w:rsidR="00302656" w:rsidRDefault="00302656" w:rsidP="00302656">
            <w:pPr>
              <w:ind w:left="-34"/>
              <w:jc w:val="center"/>
              <w:rPr>
                <w:rFonts w:ascii="Segoe UI" w:hAnsi="Segoe UI" w:cs="Segoe UI"/>
                <w:b/>
              </w:rPr>
            </w:pPr>
          </w:p>
          <w:p w14:paraId="49978CFF" w14:textId="77777777" w:rsidR="00302656" w:rsidRDefault="00302656" w:rsidP="00302656">
            <w:pPr>
              <w:ind w:left="-34"/>
              <w:jc w:val="center"/>
              <w:rPr>
                <w:rFonts w:ascii="Segoe UI" w:hAnsi="Segoe UI" w:cs="Segoe UI"/>
                <w:b/>
              </w:rPr>
            </w:pPr>
          </w:p>
          <w:p w14:paraId="5608E91B" w14:textId="77777777" w:rsidR="00302656" w:rsidRDefault="00302656" w:rsidP="00302656">
            <w:pPr>
              <w:ind w:left="-34"/>
              <w:jc w:val="center"/>
              <w:rPr>
                <w:rFonts w:ascii="Segoe UI" w:hAnsi="Segoe UI" w:cs="Segoe UI"/>
                <w:b/>
              </w:rPr>
            </w:pPr>
          </w:p>
          <w:p w14:paraId="2EE38973" w14:textId="77777777" w:rsidR="00302656" w:rsidRDefault="00302656" w:rsidP="00302656">
            <w:pPr>
              <w:ind w:left="-34"/>
              <w:jc w:val="center"/>
              <w:rPr>
                <w:rFonts w:ascii="Segoe UI" w:hAnsi="Segoe UI" w:cs="Segoe UI"/>
                <w:b/>
              </w:rPr>
            </w:pPr>
          </w:p>
          <w:p w14:paraId="6A1CD60B" w14:textId="77777777" w:rsidR="00302656" w:rsidRDefault="00302656" w:rsidP="00302656">
            <w:pPr>
              <w:ind w:left="-34"/>
              <w:jc w:val="center"/>
              <w:rPr>
                <w:rFonts w:ascii="Segoe UI" w:hAnsi="Segoe UI" w:cs="Segoe UI"/>
                <w:b/>
              </w:rPr>
            </w:pPr>
          </w:p>
          <w:p w14:paraId="6F4C58F5" w14:textId="77777777" w:rsidR="00302656" w:rsidRDefault="00302656" w:rsidP="00302656">
            <w:pPr>
              <w:ind w:left="-34"/>
              <w:jc w:val="center"/>
              <w:rPr>
                <w:rFonts w:ascii="Segoe UI" w:hAnsi="Segoe UI" w:cs="Segoe UI"/>
                <w:b/>
              </w:rPr>
            </w:pPr>
          </w:p>
          <w:p w14:paraId="5EFD9D99" w14:textId="77777777" w:rsidR="00302656" w:rsidRDefault="00302656" w:rsidP="00302656">
            <w:pPr>
              <w:ind w:left="-34"/>
              <w:jc w:val="center"/>
              <w:rPr>
                <w:rFonts w:ascii="Segoe UI" w:hAnsi="Segoe UI" w:cs="Segoe UI"/>
                <w:b/>
              </w:rPr>
            </w:pPr>
          </w:p>
          <w:p w14:paraId="4293D451" w14:textId="77777777" w:rsidR="00302656" w:rsidRDefault="00302656" w:rsidP="00302656">
            <w:pPr>
              <w:ind w:left="-34"/>
              <w:jc w:val="center"/>
              <w:rPr>
                <w:rFonts w:ascii="Segoe UI" w:hAnsi="Segoe UI" w:cs="Segoe UI"/>
                <w:b/>
              </w:rPr>
            </w:pPr>
          </w:p>
          <w:p w14:paraId="3C450A2F" w14:textId="77777777" w:rsidR="00302656" w:rsidRDefault="00302656" w:rsidP="00302656">
            <w:pPr>
              <w:ind w:left="-34"/>
              <w:jc w:val="center"/>
              <w:rPr>
                <w:rFonts w:ascii="Segoe UI" w:hAnsi="Segoe UI" w:cs="Segoe UI"/>
                <w:b/>
              </w:rPr>
            </w:pPr>
          </w:p>
          <w:p w14:paraId="3FA46FFC" w14:textId="77777777" w:rsidR="00302656" w:rsidRDefault="00302656" w:rsidP="00302656">
            <w:pPr>
              <w:ind w:left="-34"/>
              <w:jc w:val="center"/>
              <w:rPr>
                <w:rFonts w:ascii="Segoe UI" w:hAnsi="Segoe UI" w:cs="Segoe UI"/>
                <w:b/>
              </w:rPr>
            </w:pPr>
          </w:p>
          <w:p w14:paraId="2268F841" w14:textId="77777777" w:rsidR="00302656" w:rsidRDefault="00302656" w:rsidP="00302656">
            <w:pPr>
              <w:ind w:left="-34"/>
              <w:jc w:val="center"/>
              <w:rPr>
                <w:rFonts w:ascii="Segoe UI" w:hAnsi="Segoe UI" w:cs="Segoe UI"/>
                <w:b/>
              </w:rPr>
            </w:pPr>
          </w:p>
          <w:p w14:paraId="3008AA0F" w14:textId="77777777" w:rsidR="00302656" w:rsidRDefault="00302656" w:rsidP="00302656">
            <w:pPr>
              <w:ind w:left="-34"/>
              <w:jc w:val="center"/>
              <w:rPr>
                <w:rFonts w:ascii="Segoe UI" w:hAnsi="Segoe UI" w:cs="Segoe UI"/>
                <w:b/>
              </w:rPr>
            </w:pPr>
          </w:p>
          <w:p w14:paraId="5770D01F" w14:textId="77777777" w:rsidR="00302656" w:rsidRDefault="00302656" w:rsidP="00302656">
            <w:pPr>
              <w:ind w:left="-34"/>
              <w:jc w:val="center"/>
              <w:rPr>
                <w:rFonts w:ascii="Segoe UI" w:hAnsi="Segoe UI" w:cs="Segoe UI"/>
                <w:b/>
              </w:rPr>
            </w:pPr>
          </w:p>
          <w:p w14:paraId="1DED2AD4" w14:textId="77777777" w:rsidR="00302656" w:rsidRDefault="00302656" w:rsidP="00302656">
            <w:pPr>
              <w:ind w:left="-34"/>
              <w:jc w:val="center"/>
              <w:rPr>
                <w:rFonts w:ascii="Segoe UI" w:hAnsi="Segoe UI" w:cs="Segoe UI"/>
                <w:b/>
              </w:rPr>
            </w:pPr>
          </w:p>
          <w:p w14:paraId="2E90BA45" w14:textId="77777777" w:rsidR="00302656" w:rsidRDefault="00302656" w:rsidP="00302656">
            <w:pPr>
              <w:ind w:left="-34"/>
              <w:jc w:val="center"/>
              <w:rPr>
                <w:rFonts w:ascii="Segoe UI" w:hAnsi="Segoe UI" w:cs="Segoe UI"/>
                <w:b/>
              </w:rPr>
            </w:pPr>
          </w:p>
          <w:p w14:paraId="0146A5D6" w14:textId="77777777" w:rsidR="00302656" w:rsidRDefault="00302656" w:rsidP="00302656">
            <w:pPr>
              <w:ind w:left="-34"/>
              <w:jc w:val="center"/>
              <w:rPr>
                <w:rFonts w:ascii="Segoe UI" w:hAnsi="Segoe UI" w:cs="Segoe UI"/>
                <w:b/>
              </w:rPr>
            </w:pPr>
          </w:p>
          <w:p w14:paraId="0E54C223" w14:textId="77777777" w:rsidR="00302656" w:rsidRDefault="00302656" w:rsidP="00302656">
            <w:pPr>
              <w:ind w:left="-34"/>
              <w:jc w:val="center"/>
              <w:rPr>
                <w:rFonts w:ascii="Segoe UI" w:hAnsi="Segoe UI" w:cs="Segoe UI"/>
                <w:b/>
              </w:rPr>
            </w:pPr>
          </w:p>
          <w:p w14:paraId="64A85F74" w14:textId="77777777" w:rsidR="00302656" w:rsidRDefault="00302656" w:rsidP="00302656">
            <w:pPr>
              <w:ind w:left="-34"/>
              <w:jc w:val="center"/>
              <w:rPr>
                <w:rFonts w:ascii="Segoe UI" w:hAnsi="Segoe UI" w:cs="Segoe UI"/>
                <w:b/>
              </w:rPr>
            </w:pPr>
          </w:p>
          <w:p w14:paraId="2A62C6F6" w14:textId="77777777" w:rsidR="00302656" w:rsidRDefault="00302656" w:rsidP="00302656">
            <w:pPr>
              <w:ind w:left="-34"/>
              <w:jc w:val="center"/>
              <w:rPr>
                <w:rFonts w:ascii="Segoe UI" w:hAnsi="Segoe UI" w:cs="Segoe UI"/>
                <w:b/>
              </w:rPr>
            </w:pPr>
          </w:p>
          <w:p w14:paraId="2A77970C" w14:textId="77777777" w:rsidR="00302656" w:rsidRDefault="00302656" w:rsidP="00302656">
            <w:pPr>
              <w:ind w:left="-34"/>
              <w:jc w:val="center"/>
              <w:rPr>
                <w:rFonts w:ascii="Segoe UI" w:hAnsi="Segoe UI" w:cs="Segoe UI"/>
                <w:b/>
              </w:rPr>
            </w:pPr>
          </w:p>
          <w:p w14:paraId="48EA6C5E" w14:textId="77777777" w:rsidR="00302656" w:rsidRDefault="00302656" w:rsidP="00302656">
            <w:pPr>
              <w:ind w:left="-34"/>
              <w:jc w:val="center"/>
              <w:rPr>
                <w:rFonts w:ascii="Segoe UI" w:hAnsi="Segoe UI" w:cs="Segoe UI"/>
                <w:b/>
              </w:rPr>
            </w:pPr>
          </w:p>
          <w:p w14:paraId="644C3726" w14:textId="77777777" w:rsidR="00302656" w:rsidRDefault="00302656" w:rsidP="00302656">
            <w:pPr>
              <w:ind w:left="-34"/>
              <w:jc w:val="center"/>
              <w:rPr>
                <w:rFonts w:ascii="Segoe UI" w:hAnsi="Segoe UI" w:cs="Segoe UI"/>
                <w:b/>
              </w:rPr>
            </w:pPr>
          </w:p>
          <w:p w14:paraId="5AECA750" w14:textId="77777777" w:rsidR="00302656" w:rsidRDefault="00302656" w:rsidP="00302656">
            <w:pPr>
              <w:ind w:left="-34"/>
              <w:jc w:val="center"/>
              <w:rPr>
                <w:rFonts w:ascii="Segoe UI" w:hAnsi="Segoe UI" w:cs="Segoe UI"/>
                <w:b/>
              </w:rPr>
            </w:pPr>
          </w:p>
          <w:p w14:paraId="56F96DC1"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39F45D3B" w14:textId="77777777" w:rsidR="00302656" w:rsidRDefault="00302656" w:rsidP="00302656">
            <w:pPr>
              <w:jc w:val="center"/>
              <w:rPr>
                <w:rFonts w:ascii="Segoe UI" w:hAnsi="Segoe UI" w:cs="Segoe UI"/>
                <w:b/>
              </w:rPr>
            </w:pPr>
          </w:p>
          <w:p w14:paraId="6EA96B49" w14:textId="77777777" w:rsidR="00302656" w:rsidRDefault="00302656" w:rsidP="00302656">
            <w:pPr>
              <w:jc w:val="center"/>
              <w:rPr>
                <w:rFonts w:ascii="Segoe UI" w:hAnsi="Segoe UI" w:cs="Segoe UI"/>
                <w:b/>
              </w:rPr>
            </w:pPr>
          </w:p>
          <w:p w14:paraId="7485BAF7" w14:textId="77777777" w:rsidR="00302656" w:rsidRDefault="00302656" w:rsidP="00302656">
            <w:pPr>
              <w:jc w:val="center"/>
              <w:rPr>
                <w:rFonts w:ascii="Segoe UI" w:hAnsi="Segoe UI" w:cs="Segoe UI"/>
                <w:b/>
              </w:rPr>
            </w:pPr>
          </w:p>
          <w:p w14:paraId="496281DA" w14:textId="77777777" w:rsidR="00302656" w:rsidRDefault="00302656" w:rsidP="00302656">
            <w:pPr>
              <w:jc w:val="center"/>
              <w:rPr>
                <w:rFonts w:ascii="Segoe UI" w:hAnsi="Segoe UI" w:cs="Segoe UI"/>
                <w:b/>
              </w:rPr>
            </w:pPr>
          </w:p>
          <w:p w14:paraId="631C663A" w14:textId="77777777" w:rsidR="00302656" w:rsidRDefault="00302656" w:rsidP="00302656">
            <w:pPr>
              <w:jc w:val="center"/>
              <w:rPr>
                <w:rFonts w:ascii="Segoe UI" w:hAnsi="Segoe UI" w:cs="Segoe UI"/>
                <w:b/>
              </w:rPr>
            </w:pPr>
          </w:p>
          <w:p w14:paraId="538ABDB3" w14:textId="77777777" w:rsidR="00302656" w:rsidRDefault="00302656" w:rsidP="00302656">
            <w:pPr>
              <w:jc w:val="center"/>
              <w:rPr>
                <w:rFonts w:ascii="Segoe UI" w:hAnsi="Segoe UI" w:cs="Segoe UI"/>
                <w:b/>
              </w:rPr>
            </w:pPr>
          </w:p>
          <w:p w14:paraId="0C9C54D2" w14:textId="77777777" w:rsidR="00302656" w:rsidRDefault="00302656" w:rsidP="00302656">
            <w:pPr>
              <w:jc w:val="center"/>
              <w:rPr>
                <w:rFonts w:ascii="Segoe UI" w:hAnsi="Segoe UI" w:cs="Segoe UI"/>
                <w:b/>
              </w:rPr>
            </w:pPr>
          </w:p>
          <w:p w14:paraId="646EB921" w14:textId="77777777" w:rsidR="00302656" w:rsidRDefault="00302656" w:rsidP="00302656">
            <w:pPr>
              <w:jc w:val="center"/>
              <w:rPr>
                <w:rFonts w:ascii="Segoe UI" w:hAnsi="Segoe UI" w:cs="Segoe UI"/>
                <w:b/>
              </w:rPr>
            </w:pPr>
          </w:p>
          <w:p w14:paraId="06C113B7" w14:textId="77777777" w:rsidR="00302656" w:rsidRDefault="00302656" w:rsidP="00302656">
            <w:pPr>
              <w:jc w:val="center"/>
              <w:rPr>
                <w:rFonts w:ascii="Segoe UI" w:hAnsi="Segoe UI" w:cs="Segoe UI"/>
                <w:b/>
              </w:rPr>
            </w:pPr>
          </w:p>
          <w:p w14:paraId="381DF619" w14:textId="77777777" w:rsidR="00302656" w:rsidRDefault="00302656" w:rsidP="00302656">
            <w:pPr>
              <w:jc w:val="center"/>
              <w:rPr>
                <w:rFonts w:ascii="Segoe UI" w:hAnsi="Segoe UI" w:cs="Segoe UI"/>
                <w:b/>
              </w:rPr>
            </w:pPr>
          </w:p>
          <w:p w14:paraId="7076F3C5" w14:textId="77777777" w:rsidR="00302656" w:rsidRDefault="00302656" w:rsidP="00302656">
            <w:pPr>
              <w:jc w:val="center"/>
              <w:rPr>
                <w:rFonts w:ascii="Segoe UI" w:hAnsi="Segoe UI" w:cs="Segoe UI"/>
                <w:b/>
              </w:rPr>
            </w:pPr>
          </w:p>
          <w:p w14:paraId="1E72D2D7" w14:textId="77777777" w:rsidR="00302656" w:rsidRDefault="00302656" w:rsidP="00302656">
            <w:pPr>
              <w:jc w:val="center"/>
              <w:rPr>
                <w:rFonts w:ascii="Segoe UI" w:hAnsi="Segoe UI" w:cs="Segoe UI"/>
                <w:b/>
              </w:rPr>
            </w:pPr>
          </w:p>
          <w:p w14:paraId="360F48C4" w14:textId="77777777" w:rsidR="00302656" w:rsidRDefault="00302656" w:rsidP="00302656">
            <w:pPr>
              <w:jc w:val="center"/>
              <w:rPr>
                <w:rFonts w:ascii="Segoe UI" w:hAnsi="Segoe UI" w:cs="Segoe UI"/>
                <w:b/>
              </w:rPr>
            </w:pPr>
          </w:p>
          <w:p w14:paraId="036745B3" w14:textId="77777777" w:rsidR="00302656" w:rsidRDefault="00302656" w:rsidP="00302656">
            <w:pPr>
              <w:jc w:val="center"/>
              <w:rPr>
                <w:rFonts w:ascii="Segoe UI" w:hAnsi="Segoe UI" w:cs="Segoe UI"/>
                <w:b/>
              </w:rPr>
            </w:pPr>
          </w:p>
          <w:p w14:paraId="2BE983E0" w14:textId="77777777" w:rsidR="00302656" w:rsidRDefault="00302656" w:rsidP="00302656">
            <w:pPr>
              <w:jc w:val="center"/>
              <w:rPr>
                <w:rFonts w:ascii="Segoe UI" w:hAnsi="Segoe UI" w:cs="Segoe UI"/>
                <w:b/>
              </w:rPr>
            </w:pPr>
          </w:p>
          <w:p w14:paraId="3874E36B" w14:textId="77777777" w:rsidR="00302656" w:rsidRDefault="00302656" w:rsidP="00302656">
            <w:pPr>
              <w:jc w:val="center"/>
              <w:rPr>
                <w:rFonts w:ascii="Segoe UI" w:hAnsi="Segoe UI" w:cs="Segoe UI"/>
                <w:b/>
              </w:rPr>
            </w:pPr>
          </w:p>
          <w:p w14:paraId="77455ECD" w14:textId="77777777" w:rsidR="00302656" w:rsidRDefault="00302656" w:rsidP="00302656">
            <w:pPr>
              <w:jc w:val="center"/>
              <w:rPr>
                <w:rFonts w:ascii="Segoe UI" w:hAnsi="Segoe UI" w:cs="Segoe UI"/>
                <w:b/>
              </w:rPr>
            </w:pPr>
          </w:p>
          <w:p w14:paraId="3B52E3FF" w14:textId="77777777" w:rsidR="00302656" w:rsidRDefault="00302656" w:rsidP="00302656">
            <w:pPr>
              <w:jc w:val="center"/>
              <w:rPr>
                <w:rFonts w:ascii="Segoe UI" w:hAnsi="Segoe UI" w:cs="Segoe UI"/>
                <w:b/>
              </w:rPr>
            </w:pPr>
          </w:p>
          <w:p w14:paraId="76017B7C" w14:textId="77777777" w:rsidR="00302656" w:rsidRDefault="00302656" w:rsidP="00302656">
            <w:pPr>
              <w:jc w:val="center"/>
              <w:rPr>
                <w:rFonts w:ascii="Segoe UI" w:hAnsi="Segoe UI" w:cs="Segoe UI"/>
                <w:b/>
              </w:rPr>
            </w:pPr>
          </w:p>
          <w:p w14:paraId="31EB39AF" w14:textId="77777777" w:rsidR="00302656" w:rsidRDefault="00302656" w:rsidP="00302656">
            <w:pPr>
              <w:jc w:val="center"/>
              <w:rPr>
                <w:rFonts w:ascii="Segoe UI" w:hAnsi="Segoe UI" w:cs="Segoe UI"/>
                <w:b/>
              </w:rPr>
            </w:pPr>
          </w:p>
          <w:p w14:paraId="2810CF4F" w14:textId="77777777" w:rsidR="00302656" w:rsidRDefault="00302656" w:rsidP="00302656">
            <w:pPr>
              <w:jc w:val="center"/>
              <w:rPr>
                <w:rFonts w:ascii="Segoe UI" w:hAnsi="Segoe UI" w:cs="Segoe UI"/>
                <w:b/>
              </w:rPr>
            </w:pPr>
          </w:p>
          <w:p w14:paraId="27EDD049" w14:textId="77777777" w:rsidR="00302656" w:rsidRDefault="00302656" w:rsidP="00302656">
            <w:pPr>
              <w:jc w:val="center"/>
              <w:rPr>
                <w:rFonts w:ascii="Segoe UI" w:hAnsi="Segoe UI" w:cs="Segoe UI"/>
                <w:b/>
              </w:rPr>
            </w:pPr>
          </w:p>
          <w:p w14:paraId="695C380A" w14:textId="77777777" w:rsidR="00302656" w:rsidRDefault="00302656" w:rsidP="00302656">
            <w:pPr>
              <w:jc w:val="center"/>
              <w:rPr>
                <w:rFonts w:ascii="Segoe UI" w:hAnsi="Segoe UI" w:cs="Segoe UI"/>
                <w:b/>
              </w:rPr>
            </w:pPr>
          </w:p>
          <w:p w14:paraId="11DEC854" w14:textId="77777777" w:rsidR="00302656" w:rsidRDefault="00302656" w:rsidP="00302656">
            <w:pPr>
              <w:jc w:val="center"/>
              <w:rPr>
                <w:rFonts w:ascii="Segoe UI" w:hAnsi="Segoe UI" w:cs="Segoe UI"/>
                <w:b/>
              </w:rPr>
            </w:pPr>
          </w:p>
          <w:p w14:paraId="6EDF6287" w14:textId="77777777" w:rsidR="00302656" w:rsidRDefault="00302656" w:rsidP="00302656">
            <w:pPr>
              <w:ind w:left="-34"/>
              <w:jc w:val="center"/>
              <w:rPr>
                <w:rFonts w:ascii="Segoe UI" w:hAnsi="Segoe UI" w:cs="Segoe UI"/>
                <w:b/>
              </w:rPr>
            </w:pPr>
            <w:r>
              <w:rPr>
                <w:rFonts w:ascii="Segoe UI" w:hAnsi="Segoe UI" w:cs="Segoe UI"/>
                <w:b/>
              </w:rPr>
              <w:lastRenderedPageBreak/>
              <w:t>Coordination of Benefits (Cont’d)</w:t>
            </w:r>
          </w:p>
          <w:p w14:paraId="0AD3C8D0" w14:textId="77777777" w:rsidR="00302656" w:rsidRDefault="00302656" w:rsidP="00302656">
            <w:pPr>
              <w:jc w:val="center"/>
              <w:rPr>
                <w:rFonts w:ascii="Segoe UI" w:hAnsi="Segoe UI" w:cs="Segoe UI"/>
                <w:b/>
              </w:rPr>
            </w:pPr>
          </w:p>
          <w:p w14:paraId="79CB7919" w14:textId="77777777" w:rsidR="00302656" w:rsidRPr="005D0E68" w:rsidRDefault="00302656" w:rsidP="00302656">
            <w:pPr>
              <w:jc w:val="center"/>
              <w:rPr>
                <w:rFonts w:ascii="Segoe UI" w:hAnsi="Segoe UI" w:cs="Segoe UI"/>
                <w:b/>
              </w:rPr>
            </w:pPr>
          </w:p>
        </w:tc>
        <w:tc>
          <w:tcPr>
            <w:tcW w:w="1489" w:type="dxa"/>
            <w:vMerge w:val="restart"/>
            <w:tcBorders>
              <w:top w:val="single" w:sz="4" w:space="0" w:color="auto"/>
              <w:bottom w:val="nil"/>
            </w:tcBorders>
            <w:shd w:val="clear" w:color="auto" w:fill="FFFFFF" w:themeFill="background1"/>
          </w:tcPr>
          <w:p w14:paraId="0DF1B45D" w14:textId="77777777" w:rsidR="00302656" w:rsidRPr="005D0E68" w:rsidRDefault="00302656" w:rsidP="00302656">
            <w:pPr>
              <w:ind w:left="-29" w:firstLine="29"/>
              <w:jc w:val="center"/>
              <w:rPr>
                <w:rFonts w:ascii="Segoe UI" w:hAnsi="Segoe UI" w:cs="Segoe UI"/>
              </w:rPr>
            </w:pPr>
            <w:r w:rsidRPr="005D0E68">
              <w:rPr>
                <w:rFonts w:ascii="Segoe UI" w:hAnsi="Segoe UI" w:cs="Segoe UI"/>
              </w:rPr>
              <w:lastRenderedPageBreak/>
              <w:t>Disclosure of Coordination</w:t>
            </w:r>
          </w:p>
          <w:p w14:paraId="0CA10611" w14:textId="77777777" w:rsidR="00302656" w:rsidRPr="005D0E68" w:rsidRDefault="00302656" w:rsidP="00302656">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18726915" w14:textId="77777777" w:rsidR="00302656" w:rsidRPr="005D0E68" w:rsidRDefault="00302656" w:rsidP="00302656">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7836193A" w14:textId="629383FC" w:rsidR="00302656" w:rsidRPr="005D0E68" w:rsidRDefault="00302656" w:rsidP="00302656">
            <w:pPr>
              <w:pStyle w:val="ListParagraph"/>
              <w:ind w:left="201" w:right="115"/>
              <w:rPr>
                <w:rFonts w:ascii="Segoe UI" w:eastAsia="Arial" w:hAnsi="Segoe UI" w:cs="Segoe UI"/>
              </w:rPr>
            </w:pPr>
            <w:r w:rsidRPr="005E39F8">
              <w:rPr>
                <w:rFonts w:ascii="Segoe UI" w:hAnsi="Segoe UI" w:cs="Segoe UI"/>
                <w:b/>
                <w:bCs/>
                <w:highlight w:val="cyan"/>
              </w:rPr>
              <w:t>Please note which COB Model is used and proceed to the required COB elements.</w:t>
            </w:r>
          </w:p>
        </w:tc>
        <w:tc>
          <w:tcPr>
            <w:tcW w:w="1267" w:type="dxa"/>
            <w:tcBorders>
              <w:top w:val="single" w:sz="4" w:space="0" w:color="auto"/>
              <w:bottom w:val="single" w:sz="4" w:space="0" w:color="auto"/>
            </w:tcBorders>
          </w:tcPr>
          <w:p w14:paraId="4E72B4AA" w14:textId="76EB3032" w:rsidR="00302656" w:rsidRPr="005E39F8" w:rsidRDefault="00302656" w:rsidP="00302656">
            <w:pPr>
              <w:rPr>
                <w:rFonts w:ascii="Segoe UI" w:hAnsi="Segoe UI" w:cs="Segoe UI"/>
              </w:rPr>
            </w:pPr>
            <w:r w:rsidRPr="005E39F8">
              <w:rPr>
                <w:rFonts w:ascii="Segoe UI" w:hAnsi="Segoe UI" w:cs="Segoe UI"/>
                <w:b/>
                <w:bCs/>
              </w:rPr>
              <w:t>Model A</w:t>
            </w:r>
          </w:p>
        </w:tc>
        <w:tc>
          <w:tcPr>
            <w:tcW w:w="1440" w:type="dxa"/>
            <w:tcBorders>
              <w:top w:val="single" w:sz="4" w:space="0" w:color="auto"/>
              <w:bottom w:val="single" w:sz="4" w:space="0" w:color="auto"/>
            </w:tcBorders>
          </w:tcPr>
          <w:p w14:paraId="2189BB7F" w14:textId="37A4F2B7" w:rsidR="00302656" w:rsidRPr="005E39F8" w:rsidRDefault="00302656" w:rsidP="00302656">
            <w:pPr>
              <w:rPr>
                <w:rFonts w:ascii="Segoe UI" w:hAnsi="Segoe UI" w:cs="Segoe UI"/>
              </w:rPr>
            </w:pPr>
            <w:r w:rsidRPr="005E39F8">
              <w:rPr>
                <w:rFonts w:ascii="Segoe UI" w:hAnsi="Segoe UI" w:cs="Segoe UI"/>
                <w:b/>
                <w:bCs/>
              </w:rPr>
              <w:t>Model B</w:t>
            </w:r>
          </w:p>
        </w:tc>
      </w:tr>
      <w:tr w:rsidR="00203337" w:rsidRPr="005D0E68" w14:paraId="06A00123" w14:textId="77777777" w:rsidTr="00887B4B">
        <w:tc>
          <w:tcPr>
            <w:tcW w:w="1476" w:type="dxa"/>
            <w:vMerge/>
            <w:shd w:val="clear" w:color="auto" w:fill="FFFFFF" w:themeFill="background1"/>
          </w:tcPr>
          <w:p w14:paraId="35F62B51" w14:textId="77777777" w:rsidR="000C2643" w:rsidRPr="005D0E68" w:rsidRDefault="000C2643" w:rsidP="000C2643">
            <w:pPr>
              <w:ind w:left="-34"/>
              <w:rPr>
                <w:rFonts w:ascii="Segoe UI" w:hAnsi="Segoe UI" w:cs="Segoe UI"/>
                <w:b/>
              </w:rPr>
            </w:pPr>
          </w:p>
        </w:tc>
        <w:tc>
          <w:tcPr>
            <w:tcW w:w="1489" w:type="dxa"/>
            <w:vMerge/>
            <w:tcBorders>
              <w:top w:val="nil"/>
              <w:bottom w:val="nil"/>
            </w:tcBorders>
            <w:shd w:val="clear" w:color="auto" w:fill="FFFFFF" w:themeFill="background1"/>
          </w:tcPr>
          <w:p w14:paraId="3FE8A42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ED80CB"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WAC 284-51-200</w:t>
            </w:r>
          </w:p>
        </w:tc>
        <w:tc>
          <w:tcPr>
            <w:tcW w:w="7141" w:type="dxa"/>
            <w:tcBorders>
              <w:top w:val="single" w:sz="4" w:space="0" w:color="auto"/>
              <w:bottom w:val="nil"/>
            </w:tcBorders>
            <w:shd w:val="clear" w:color="auto" w:fill="FFFFFF" w:themeFill="background1"/>
          </w:tcPr>
          <w:p w14:paraId="6472E0C8"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 xml:space="preserve">Each certificate of coverage under a contract that provides for COB must contain a description of the COB provisions. </w:t>
            </w:r>
          </w:p>
        </w:tc>
        <w:tc>
          <w:tcPr>
            <w:tcW w:w="1267" w:type="dxa"/>
            <w:tcBorders>
              <w:top w:val="single" w:sz="4" w:space="0" w:color="auto"/>
              <w:bottom w:val="nil"/>
            </w:tcBorders>
            <w:shd w:val="clear" w:color="auto" w:fill="FFFFFF" w:themeFill="background1"/>
          </w:tcPr>
          <w:p w14:paraId="26264E3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69393F6" w14:textId="77777777" w:rsidR="000C2643" w:rsidRPr="005D0E68" w:rsidRDefault="000C2643" w:rsidP="000C2643">
            <w:pPr>
              <w:rPr>
                <w:rFonts w:ascii="Segoe UI" w:hAnsi="Segoe UI" w:cs="Segoe UI"/>
              </w:rPr>
            </w:pPr>
          </w:p>
        </w:tc>
      </w:tr>
      <w:tr w:rsidR="00203337" w:rsidRPr="005D0E68" w14:paraId="1069567C" w14:textId="77777777" w:rsidTr="00EA7755">
        <w:tc>
          <w:tcPr>
            <w:tcW w:w="1476" w:type="dxa"/>
            <w:vMerge/>
            <w:shd w:val="clear" w:color="auto" w:fill="FFFFFF" w:themeFill="background1"/>
          </w:tcPr>
          <w:p w14:paraId="43585B1B" w14:textId="77777777" w:rsidR="000C2643" w:rsidRPr="005D0E68" w:rsidRDefault="000C2643" w:rsidP="000C2643">
            <w:pPr>
              <w:ind w:left="-34"/>
              <w:rPr>
                <w:rFonts w:ascii="Segoe UI" w:hAnsi="Segoe UI" w:cs="Segoe UI"/>
                <w:b/>
              </w:rPr>
            </w:pPr>
          </w:p>
        </w:tc>
        <w:tc>
          <w:tcPr>
            <w:tcW w:w="1489" w:type="dxa"/>
            <w:vMerge/>
            <w:tcBorders>
              <w:top w:val="nil"/>
              <w:bottom w:val="single" w:sz="4" w:space="0" w:color="auto"/>
            </w:tcBorders>
            <w:shd w:val="clear" w:color="auto" w:fill="FFFFFF" w:themeFill="background1"/>
          </w:tcPr>
          <w:p w14:paraId="2FABE7E9"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nil"/>
            </w:tcBorders>
            <w:shd w:val="clear" w:color="auto" w:fill="FFFFFF" w:themeFill="background1"/>
          </w:tcPr>
          <w:p w14:paraId="70ECABF6" w14:textId="77777777" w:rsidR="000C2643" w:rsidRPr="005D0E68" w:rsidRDefault="000C2643" w:rsidP="00BB13C9">
            <w:pPr>
              <w:ind w:left="102"/>
              <w:jc w:val="center"/>
              <w:rPr>
                <w:rFonts w:ascii="Segoe UI" w:eastAsia="Arial" w:hAnsi="Segoe UI" w:cs="Segoe UI"/>
                <w:spacing w:val="-5"/>
              </w:rPr>
            </w:pPr>
          </w:p>
        </w:tc>
        <w:tc>
          <w:tcPr>
            <w:tcW w:w="7141" w:type="dxa"/>
            <w:tcBorders>
              <w:top w:val="nil"/>
              <w:bottom w:val="nil"/>
            </w:tcBorders>
            <w:shd w:val="clear" w:color="auto" w:fill="FFFFFF" w:themeFill="background1"/>
          </w:tcPr>
          <w:p w14:paraId="6CE3AACB" w14:textId="539A177F" w:rsidR="00302656" w:rsidRPr="00AF4D4A" w:rsidRDefault="00302656" w:rsidP="00302656">
            <w:pPr>
              <w:pStyle w:val="Default"/>
              <w:numPr>
                <w:ilvl w:val="0"/>
                <w:numId w:val="22"/>
              </w:numPr>
              <w:ind w:left="221" w:hanging="221"/>
              <w:rPr>
                <w:rFonts w:ascii="Segoe UI" w:hAnsi="Segoe UI" w:cs="Segoe UI"/>
                <w:sz w:val="22"/>
                <w:szCs w:val="22"/>
              </w:rPr>
            </w:pPr>
            <w:r w:rsidRPr="00AF4D4A">
              <w:rPr>
                <w:rFonts w:ascii="Segoe UI" w:hAnsi="Segoe UI" w:cs="Segoe UI"/>
                <w:sz w:val="22"/>
                <w:szCs w:val="22"/>
              </w:rPr>
              <w:t xml:space="preserve">Does the contract use the model COB provisions in WAC 284-51-255 Appendix A? </w:t>
            </w:r>
            <w:r w:rsidRPr="005E39F8">
              <w:rPr>
                <w:rFonts w:ascii="Segoe UI" w:hAnsi="Segoe UI" w:cs="Segoe UI"/>
                <w:b/>
                <w:bCs/>
                <w:color w:val="auto"/>
                <w:sz w:val="22"/>
                <w:szCs w:val="22"/>
                <w:highlight w:val="cyan"/>
              </w:rPr>
              <w:t>OR</w:t>
            </w:r>
          </w:p>
          <w:p w14:paraId="428DDFCC" w14:textId="751C240E" w:rsidR="000C2643" w:rsidRPr="00AF4D4A" w:rsidRDefault="00302656" w:rsidP="00302656">
            <w:pPr>
              <w:pStyle w:val="ListParagraph"/>
              <w:numPr>
                <w:ilvl w:val="0"/>
                <w:numId w:val="18"/>
              </w:numPr>
              <w:ind w:left="151" w:right="115" w:hanging="151"/>
              <w:rPr>
                <w:rFonts w:ascii="Segoe UI" w:eastAsia="Arial" w:hAnsi="Segoe UI" w:cs="Segoe UI"/>
              </w:rPr>
            </w:pPr>
            <w:r w:rsidRPr="00AF4D4A">
              <w:rPr>
                <w:rFonts w:ascii="Segoe UI" w:hAnsi="Segoe UI" w:cs="Segoe UI"/>
                <w:color w:val="000000" w:themeColor="text1"/>
              </w:rPr>
              <w:t xml:space="preserve">Does the contract use the model “plain language description” of COB in WAC </w:t>
            </w:r>
            <w:hyperlink r:id="rId15" w:history="1">
              <w:r w:rsidRPr="00AF4D4A">
                <w:rPr>
                  <w:rStyle w:val="Hyperlink"/>
                  <w:rFonts w:ascii="Segoe UI" w:hAnsi="Segoe UI" w:cs="Segoe UI"/>
                </w:rPr>
                <w:t>284-51-260</w:t>
              </w:r>
            </w:hyperlink>
            <w:r w:rsidRPr="00AF4D4A">
              <w:rPr>
                <w:rFonts w:ascii="Segoe UI" w:hAnsi="Segoe UI" w:cs="Segoe UI"/>
                <w:color w:val="000000" w:themeColor="text1"/>
              </w:rPr>
              <w:t>, Appendix B?</w:t>
            </w:r>
          </w:p>
        </w:tc>
        <w:tc>
          <w:tcPr>
            <w:tcW w:w="1267" w:type="dxa"/>
            <w:tcBorders>
              <w:top w:val="nil"/>
              <w:bottom w:val="nil"/>
            </w:tcBorders>
            <w:shd w:val="clear" w:color="auto" w:fill="FFFFFF" w:themeFill="background1"/>
          </w:tcPr>
          <w:p w14:paraId="57CF7072"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4C19AF5D" w14:textId="77777777" w:rsidR="000C2643" w:rsidRPr="005D0E68" w:rsidRDefault="000C2643" w:rsidP="000C2643">
            <w:pPr>
              <w:rPr>
                <w:rFonts w:ascii="Segoe UI" w:hAnsi="Segoe UI" w:cs="Segoe UI"/>
              </w:rPr>
            </w:pPr>
          </w:p>
        </w:tc>
      </w:tr>
      <w:tr w:rsidR="00203337" w:rsidRPr="005D0E68" w14:paraId="7F792DD8" w14:textId="77777777" w:rsidTr="00887B4B">
        <w:tc>
          <w:tcPr>
            <w:tcW w:w="1476" w:type="dxa"/>
            <w:vMerge/>
            <w:shd w:val="clear" w:color="auto" w:fill="FFFFFF" w:themeFill="background1"/>
          </w:tcPr>
          <w:p w14:paraId="34278267" w14:textId="77777777" w:rsidR="000C2643" w:rsidRPr="005D0E68" w:rsidRDefault="000C2643" w:rsidP="000C2643">
            <w:pPr>
              <w:ind w:left="-34"/>
              <w:rPr>
                <w:rFonts w:ascii="Segoe UI" w:hAnsi="Segoe UI" w:cs="Segoe UI"/>
                <w:b/>
              </w:rPr>
            </w:pPr>
          </w:p>
        </w:tc>
        <w:tc>
          <w:tcPr>
            <w:tcW w:w="1489" w:type="dxa"/>
            <w:vMerge w:val="restart"/>
            <w:tcBorders>
              <w:top w:val="single" w:sz="4" w:space="0" w:color="auto"/>
            </w:tcBorders>
            <w:shd w:val="clear" w:color="auto" w:fill="FFFFFF" w:themeFill="background1"/>
          </w:tcPr>
          <w:p w14:paraId="6AC27B7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General</w:t>
            </w:r>
          </w:p>
          <w:p w14:paraId="42075A19" w14:textId="77777777" w:rsidR="000C2643" w:rsidRPr="005D0E68" w:rsidRDefault="000C2643" w:rsidP="0033411B">
            <w:pPr>
              <w:ind w:left="-29" w:firstLine="29"/>
              <w:jc w:val="center"/>
              <w:rPr>
                <w:rFonts w:ascii="Segoe UI" w:hAnsi="Segoe UI" w:cs="Segoe UI"/>
              </w:rPr>
            </w:pPr>
          </w:p>
          <w:p w14:paraId="2F185111" w14:textId="77777777" w:rsidR="000C2643" w:rsidRPr="005D0E68" w:rsidRDefault="000C2643" w:rsidP="0033411B">
            <w:pPr>
              <w:ind w:left="-29" w:firstLine="29"/>
              <w:jc w:val="center"/>
              <w:rPr>
                <w:rFonts w:ascii="Segoe UI" w:hAnsi="Segoe UI" w:cs="Segoe UI"/>
              </w:rPr>
            </w:pPr>
          </w:p>
          <w:p w14:paraId="52EAC6CD" w14:textId="77777777" w:rsidR="000C2643" w:rsidRPr="005D0E68" w:rsidRDefault="000C2643" w:rsidP="0033411B">
            <w:pPr>
              <w:ind w:left="-29" w:firstLine="29"/>
              <w:jc w:val="center"/>
              <w:rPr>
                <w:rFonts w:ascii="Segoe UI" w:hAnsi="Segoe UI" w:cs="Segoe UI"/>
              </w:rPr>
            </w:pPr>
          </w:p>
          <w:p w14:paraId="13D98735" w14:textId="77777777" w:rsidR="000C2643" w:rsidRPr="005D0E68" w:rsidRDefault="000C2643" w:rsidP="0033411B">
            <w:pPr>
              <w:ind w:left="-29" w:firstLine="29"/>
              <w:jc w:val="center"/>
              <w:rPr>
                <w:rFonts w:ascii="Segoe UI" w:hAnsi="Segoe UI" w:cs="Segoe UI"/>
              </w:rPr>
            </w:pPr>
          </w:p>
          <w:p w14:paraId="01BD9944" w14:textId="77777777" w:rsidR="000C2643" w:rsidRPr="002157C6" w:rsidRDefault="00991631" w:rsidP="002157C6">
            <w:pPr>
              <w:ind w:left="-29" w:firstLine="29"/>
              <w:jc w:val="center"/>
              <w:rPr>
                <w:rFonts w:ascii="Segoe UI" w:hAnsi="Segoe UI" w:cs="Segoe UI"/>
              </w:rPr>
            </w:pPr>
            <w:r>
              <w:rPr>
                <w:rFonts w:ascii="Segoe UI" w:hAnsi="Segoe UI" w:cs="Segoe UI"/>
              </w:rPr>
              <w:lastRenderedPageBreak/>
              <w:t>General (Cont’d)</w:t>
            </w:r>
          </w:p>
        </w:tc>
        <w:tc>
          <w:tcPr>
            <w:tcW w:w="1800" w:type="dxa"/>
            <w:tcBorders>
              <w:top w:val="single" w:sz="4" w:space="0" w:color="auto"/>
              <w:bottom w:val="single" w:sz="4" w:space="0" w:color="auto"/>
            </w:tcBorders>
            <w:shd w:val="clear" w:color="auto" w:fill="FFFFFF" w:themeFill="background1"/>
          </w:tcPr>
          <w:p w14:paraId="61AD8085"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lastRenderedPageBreak/>
              <w:t>WAC 284-51-200(3)</w:t>
            </w:r>
          </w:p>
        </w:tc>
        <w:tc>
          <w:tcPr>
            <w:tcW w:w="7141" w:type="dxa"/>
            <w:tcBorders>
              <w:top w:val="single" w:sz="4" w:space="0" w:color="auto"/>
              <w:bottom w:val="single" w:sz="4" w:space="0" w:color="auto"/>
            </w:tcBorders>
            <w:shd w:val="clear" w:color="auto" w:fill="FFFFFF" w:themeFill="background1"/>
          </w:tcPr>
          <w:p w14:paraId="58285EB6" w14:textId="77777777" w:rsidR="000C2643" w:rsidRPr="005D0E68" w:rsidRDefault="000C2643" w:rsidP="006A67CB">
            <w:pPr>
              <w:pStyle w:val="ListParagraph"/>
              <w:numPr>
                <w:ilvl w:val="0"/>
                <w:numId w:val="22"/>
              </w:numPr>
              <w:ind w:left="331" w:right="115" w:hanging="270"/>
              <w:rPr>
                <w:rFonts w:ascii="Segoe UI" w:eastAsia="Arial" w:hAnsi="Segoe UI" w:cs="Segoe UI"/>
              </w:rPr>
            </w:pPr>
            <w:r w:rsidRPr="005D0E68">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w:t>
            </w:r>
            <w:r w:rsidRPr="005D0E68">
              <w:rPr>
                <w:rFonts w:ascii="Segoe UI" w:eastAsia="Times New Roman" w:hAnsi="Segoe UI" w:cs="Segoe UI"/>
              </w:rPr>
              <w:lastRenderedPageBreak/>
              <w:t>provided they do not conflict with the requirements of Chapter 284-51 WAC.</w:t>
            </w:r>
          </w:p>
        </w:tc>
        <w:tc>
          <w:tcPr>
            <w:tcW w:w="1267" w:type="dxa"/>
            <w:tcBorders>
              <w:top w:val="single" w:sz="4" w:space="0" w:color="auto"/>
              <w:bottom w:val="single" w:sz="4" w:space="0" w:color="auto"/>
            </w:tcBorders>
            <w:shd w:val="clear" w:color="auto" w:fill="FFFFFF" w:themeFill="background1"/>
          </w:tcPr>
          <w:p w14:paraId="1FC6484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CFB5AB" w14:textId="77777777" w:rsidR="000C2643" w:rsidRPr="005D0E68" w:rsidRDefault="000C2643" w:rsidP="000C2643">
            <w:pPr>
              <w:rPr>
                <w:rFonts w:ascii="Segoe UI" w:hAnsi="Segoe UI" w:cs="Segoe UI"/>
              </w:rPr>
            </w:pPr>
          </w:p>
        </w:tc>
      </w:tr>
      <w:tr w:rsidR="00203337" w:rsidRPr="005D0E68" w14:paraId="63F359A9" w14:textId="77777777" w:rsidTr="00887B4B">
        <w:tc>
          <w:tcPr>
            <w:tcW w:w="1476" w:type="dxa"/>
            <w:vMerge/>
            <w:shd w:val="clear" w:color="auto" w:fill="FFFFFF" w:themeFill="background1"/>
          </w:tcPr>
          <w:p w14:paraId="66E0B7A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F3133B" w14:textId="77777777" w:rsidR="000C2643" w:rsidRPr="005D0E68" w:rsidRDefault="000C2643" w:rsidP="00203337">
            <w:pPr>
              <w:ind w:left="-29" w:firstLine="29"/>
              <w:rPr>
                <w:rFonts w:ascii="Segoe UI" w:eastAsia="Arial" w:hAnsi="Segoe UI" w:cs="Segoe UI"/>
                <w:i/>
                <w:spacing w:val="-6"/>
              </w:rPr>
            </w:pPr>
          </w:p>
        </w:tc>
        <w:tc>
          <w:tcPr>
            <w:tcW w:w="1800" w:type="dxa"/>
            <w:vMerge w:val="restart"/>
            <w:tcBorders>
              <w:top w:val="single" w:sz="4" w:space="0" w:color="auto"/>
              <w:bottom w:val="nil"/>
            </w:tcBorders>
            <w:shd w:val="clear" w:color="auto" w:fill="FFFFFF" w:themeFill="background1"/>
          </w:tcPr>
          <w:p w14:paraId="69359ECA"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 xml:space="preserve">WAC </w:t>
            </w:r>
            <w:r w:rsidR="00431023" w:rsidRPr="00887B4B">
              <w:rPr>
                <w:rFonts w:ascii="Segoe UI" w:hAnsi="Segoe UI" w:cs="Segoe UI"/>
                <w:sz w:val="22"/>
                <w:szCs w:val="22"/>
              </w:rPr>
              <w:t>284-51-200</w:t>
            </w:r>
            <w:r w:rsidRPr="00887B4B">
              <w:rPr>
                <w:rFonts w:ascii="Segoe UI" w:hAnsi="Segoe UI" w:cs="Segoe UI"/>
                <w:sz w:val="22"/>
                <w:szCs w:val="22"/>
              </w:rPr>
              <w:t>(4)</w:t>
            </w:r>
          </w:p>
        </w:tc>
        <w:tc>
          <w:tcPr>
            <w:tcW w:w="7141"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2BD1269C" w14:textId="77777777" w:rsidTr="001B74FC">
              <w:trPr>
                <w:trHeight w:val="307"/>
              </w:trPr>
              <w:tc>
                <w:tcPr>
                  <w:tcW w:w="6462" w:type="dxa"/>
                </w:tcPr>
                <w:p w14:paraId="49199BDA" w14:textId="77777777" w:rsidR="000C2643" w:rsidRPr="005D0E68" w:rsidRDefault="000C2643" w:rsidP="006A67CB">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5D0E68">
                    <w:rPr>
                      <w:rFonts w:ascii="Segoe UI" w:hAnsi="Segoe UI" w:cs="Segoe UI"/>
                      <w:color w:val="000000"/>
                    </w:rPr>
                    <w:t xml:space="preserve">Plan cannot have a COB provision that permits it to reduce its benefits on the basis that: </w:t>
                  </w:r>
                </w:p>
                <w:p w14:paraId="767CC652" w14:textId="77777777" w:rsidR="000C2643" w:rsidRPr="006A67CB" w:rsidRDefault="000C2643" w:rsidP="006A67CB">
                  <w:pPr>
                    <w:pStyle w:val="ListParagraph"/>
                    <w:numPr>
                      <w:ilvl w:val="1"/>
                      <w:numId w:val="25"/>
                    </w:numPr>
                    <w:autoSpaceDE w:val="0"/>
                    <w:autoSpaceDN w:val="0"/>
                    <w:adjustRightInd w:val="0"/>
                    <w:spacing w:after="0" w:line="240" w:lineRule="auto"/>
                    <w:ind w:left="583"/>
                    <w:rPr>
                      <w:rFonts w:ascii="Segoe UI" w:hAnsi="Segoe UI" w:cs="Segoe UI"/>
                      <w:color w:val="000000"/>
                    </w:rPr>
                  </w:pPr>
                  <w:r w:rsidRPr="006A67CB">
                    <w:rPr>
                      <w:rFonts w:ascii="Segoe UI" w:hAnsi="Segoe UI" w:cs="Segoe UI"/>
                      <w:color w:val="000000"/>
                    </w:rPr>
                    <w:t xml:space="preserve">Another plan exists and the enrollee did not enroll in that plan; </w:t>
                  </w:r>
                </w:p>
              </w:tc>
            </w:tr>
          </w:tbl>
          <w:p w14:paraId="11C2FB0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0024F28B"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4797E69" w14:textId="77777777" w:rsidR="000C2643" w:rsidRPr="005D0E68" w:rsidRDefault="000C2643" w:rsidP="000C2643">
            <w:pPr>
              <w:rPr>
                <w:rFonts w:ascii="Segoe UI" w:hAnsi="Segoe UI" w:cs="Segoe UI"/>
              </w:rPr>
            </w:pPr>
          </w:p>
        </w:tc>
      </w:tr>
      <w:tr w:rsidR="00203337" w:rsidRPr="005D0E68" w14:paraId="38F689FD" w14:textId="77777777" w:rsidTr="00EA7755">
        <w:tc>
          <w:tcPr>
            <w:tcW w:w="1476" w:type="dxa"/>
            <w:vMerge/>
            <w:shd w:val="clear" w:color="auto" w:fill="FFFFFF" w:themeFill="background1"/>
          </w:tcPr>
          <w:p w14:paraId="09C3969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F75E64B"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nil"/>
            </w:tcBorders>
            <w:shd w:val="clear" w:color="auto" w:fill="FFFFFF" w:themeFill="background1"/>
          </w:tcPr>
          <w:p w14:paraId="59109C3E" w14:textId="77777777" w:rsidR="000C2643" w:rsidRPr="005D0E68" w:rsidRDefault="000C2643" w:rsidP="00BB13C9">
            <w:pPr>
              <w:jc w:val="center"/>
              <w:rPr>
                <w:rFonts w:ascii="Segoe UI" w:eastAsia="Arial" w:hAnsi="Segoe UI" w:cs="Segoe UI"/>
                <w:spacing w:val="-5"/>
              </w:rPr>
            </w:pPr>
          </w:p>
        </w:tc>
        <w:tc>
          <w:tcPr>
            <w:tcW w:w="7141" w:type="dxa"/>
            <w:tcBorders>
              <w:top w:val="nil"/>
              <w:bottom w:val="nil"/>
            </w:tcBorders>
            <w:shd w:val="clear" w:color="auto" w:fill="FFFFFF" w:themeFill="background1"/>
          </w:tcPr>
          <w:p w14:paraId="6D46DDEC" w14:textId="77777777" w:rsidR="000C2643" w:rsidRPr="005D0E68" w:rsidRDefault="000C2643" w:rsidP="00701226">
            <w:pPr>
              <w:pStyle w:val="ListParagraph"/>
              <w:numPr>
                <w:ilvl w:val="1"/>
                <w:numId w:val="25"/>
              </w:numPr>
              <w:ind w:left="691" w:right="115"/>
              <w:rPr>
                <w:rFonts w:ascii="Segoe UI" w:eastAsia="Arial" w:hAnsi="Segoe UI" w:cs="Segoe UI"/>
              </w:rPr>
            </w:pPr>
            <w:r w:rsidRPr="005D0E68">
              <w:rPr>
                <w:rFonts w:ascii="Segoe UI" w:hAnsi="Segoe UI" w:cs="Segoe UI"/>
              </w:rPr>
              <w:t xml:space="preserve">A person could have been covered under another plan; or </w:t>
            </w:r>
          </w:p>
        </w:tc>
        <w:tc>
          <w:tcPr>
            <w:tcW w:w="1267" w:type="dxa"/>
            <w:tcBorders>
              <w:top w:val="nil"/>
              <w:bottom w:val="nil"/>
            </w:tcBorders>
            <w:shd w:val="clear" w:color="auto" w:fill="FFFFFF" w:themeFill="background1"/>
          </w:tcPr>
          <w:p w14:paraId="52BC9A0C" w14:textId="77777777" w:rsidR="000C2643" w:rsidRPr="005D0E68" w:rsidRDefault="000C2643" w:rsidP="000C2643">
            <w:pPr>
              <w:rPr>
                <w:rFonts w:ascii="Segoe UI" w:hAnsi="Segoe UI" w:cs="Segoe UI"/>
              </w:rPr>
            </w:pPr>
          </w:p>
        </w:tc>
        <w:tc>
          <w:tcPr>
            <w:tcW w:w="1440" w:type="dxa"/>
            <w:tcBorders>
              <w:top w:val="nil"/>
              <w:bottom w:val="nil"/>
            </w:tcBorders>
            <w:shd w:val="clear" w:color="auto" w:fill="FFFFFF" w:themeFill="background1"/>
          </w:tcPr>
          <w:p w14:paraId="286EAD2E" w14:textId="77777777" w:rsidR="000C2643" w:rsidRPr="005D0E68" w:rsidRDefault="000C2643" w:rsidP="000C2643">
            <w:pPr>
              <w:rPr>
                <w:rFonts w:ascii="Segoe UI" w:hAnsi="Segoe UI" w:cs="Segoe UI"/>
              </w:rPr>
            </w:pPr>
          </w:p>
        </w:tc>
      </w:tr>
      <w:tr w:rsidR="00203337" w:rsidRPr="005D0E68" w14:paraId="6BA62C17" w14:textId="77777777" w:rsidTr="00887B4B">
        <w:tc>
          <w:tcPr>
            <w:tcW w:w="1476" w:type="dxa"/>
            <w:vMerge/>
            <w:shd w:val="clear" w:color="auto" w:fill="FFFFFF" w:themeFill="background1"/>
          </w:tcPr>
          <w:p w14:paraId="6518854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8BEC55E"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49A6A4A7"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19077E1A" w14:textId="77777777" w:rsidR="000C2643" w:rsidRPr="005D0E68" w:rsidRDefault="00D15E41" w:rsidP="00701226">
            <w:pPr>
              <w:pStyle w:val="ListParagraph"/>
              <w:numPr>
                <w:ilvl w:val="1"/>
                <w:numId w:val="25"/>
              </w:numPr>
              <w:ind w:left="691" w:right="115"/>
              <w:rPr>
                <w:rFonts w:ascii="Segoe UI" w:eastAsia="Arial" w:hAnsi="Segoe UI" w:cs="Segoe UI"/>
              </w:rPr>
            </w:pPr>
            <w:r>
              <w:rPr>
                <w:rFonts w:ascii="Segoe UI" w:eastAsia="Arial" w:hAnsi="Segoe UI" w:cs="Segoe UI"/>
              </w:rPr>
              <w:t xml:space="preserve">A person has elected an option under another plan </w:t>
            </w:r>
            <w:r w:rsidRPr="00D15E41">
              <w:rPr>
                <w:rFonts w:ascii="Segoe UI" w:hAnsi="Segoe UI" w:cs="Segoe UI"/>
                <w:color w:val="000000"/>
              </w:rPr>
              <w:t>providing a lower level of benefits than another option that could have been elected.</w:t>
            </w:r>
          </w:p>
        </w:tc>
        <w:tc>
          <w:tcPr>
            <w:tcW w:w="1267" w:type="dxa"/>
            <w:tcBorders>
              <w:top w:val="nil"/>
              <w:bottom w:val="single" w:sz="4" w:space="0" w:color="auto"/>
            </w:tcBorders>
            <w:shd w:val="clear" w:color="auto" w:fill="FFFFFF" w:themeFill="background1"/>
          </w:tcPr>
          <w:p w14:paraId="4F7D6058"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7E5F2F4" w14:textId="77777777" w:rsidR="000C2643" w:rsidRPr="005D0E68" w:rsidRDefault="000C2643" w:rsidP="000C2643">
            <w:pPr>
              <w:rPr>
                <w:rFonts w:ascii="Segoe UI" w:hAnsi="Segoe UI" w:cs="Segoe UI"/>
              </w:rPr>
            </w:pPr>
          </w:p>
        </w:tc>
      </w:tr>
      <w:tr w:rsidR="00203337" w:rsidRPr="005D0E68" w14:paraId="318C3DDA" w14:textId="77777777" w:rsidTr="00887B4B">
        <w:tc>
          <w:tcPr>
            <w:tcW w:w="1476" w:type="dxa"/>
            <w:vMerge/>
            <w:shd w:val="clear" w:color="auto" w:fill="FFFFFF" w:themeFill="background1"/>
          </w:tcPr>
          <w:p w14:paraId="60F66A0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4FBD7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623FC95" w14:textId="77777777" w:rsidR="000C2643" w:rsidRPr="005D0E68" w:rsidRDefault="000C2643" w:rsidP="00BB13C9">
            <w:pPr>
              <w:ind w:right="61"/>
              <w:jc w:val="center"/>
              <w:rPr>
                <w:rFonts w:ascii="Segoe UI" w:eastAsia="Arial" w:hAnsi="Segoe UI" w:cs="Segoe UI"/>
                <w:spacing w:val="-5"/>
              </w:rPr>
            </w:pPr>
            <w:r w:rsidRPr="005D0E68">
              <w:rPr>
                <w:rFonts w:ascii="Segoe UI" w:hAnsi="Segoe UI" w:cs="Segoe UI"/>
              </w:rPr>
              <w:t>WAC 284-51-200(5)</w:t>
            </w:r>
          </w:p>
        </w:tc>
        <w:tc>
          <w:tcPr>
            <w:tcW w:w="7141" w:type="dxa"/>
            <w:tcBorders>
              <w:top w:val="single" w:sz="4" w:space="0" w:color="auto"/>
              <w:bottom w:val="single" w:sz="4" w:space="0" w:color="auto"/>
            </w:tcBorders>
            <w:shd w:val="clear" w:color="auto" w:fill="FFFFFF" w:themeFill="background1"/>
          </w:tcPr>
          <w:p w14:paraId="3D9DBA1E"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Plan may not provide that its benefits are "always excess" or "always secondary" except as permitted in Chapter 284-51 WAC. </w:t>
            </w:r>
          </w:p>
        </w:tc>
        <w:tc>
          <w:tcPr>
            <w:tcW w:w="1267" w:type="dxa"/>
            <w:tcBorders>
              <w:top w:val="single" w:sz="4" w:space="0" w:color="auto"/>
              <w:bottom w:val="single" w:sz="4" w:space="0" w:color="auto"/>
            </w:tcBorders>
            <w:shd w:val="clear" w:color="auto" w:fill="FFFFFF" w:themeFill="background1"/>
          </w:tcPr>
          <w:p w14:paraId="66F9F08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C7C60" w14:textId="77777777" w:rsidR="000C2643" w:rsidRPr="005D0E68" w:rsidRDefault="000C2643" w:rsidP="000C2643">
            <w:pPr>
              <w:rPr>
                <w:rFonts w:ascii="Segoe UI" w:hAnsi="Segoe UI" w:cs="Segoe UI"/>
              </w:rPr>
            </w:pPr>
          </w:p>
        </w:tc>
      </w:tr>
      <w:tr w:rsidR="00203337" w:rsidRPr="005D0E68" w14:paraId="5B81AB91" w14:textId="77777777" w:rsidTr="00887B4B">
        <w:tc>
          <w:tcPr>
            <w:tcW w:w="1476" w:type="dxa"/>
            <w:vMerge/>
            <w:shd w:val="clear" w:color="auto" w:fill="FFFFFF" w:themeFill="background1"/>
          </w:tcPr>
          <w:p w14:paraId="6C2D98E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C4FC56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5531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RCW 48.21.200(1)</w:t>
            </w:r>
          </w:p>
        </w:tc>
        <w:tc>
          <w:tcPr>
            <w:tcW w:w="7141" w:type="dxa"/>
            <w:tcBorders>
              <w:top w:val="single" w:sz="4" w:space="0" w:color="auto"/>
              <w:bottom w:val="single" w:sz="4" w:space="0" w:color="auto"/>
            </w:tcBorders>
            <w:shd w:val="clear" w:color="auto" w:fill="FFFFFF" w:themeFill="background1"/>
          </w:tcPr>
          <w:p w14:paraId="5E635098" w14:textId="77777777" w:rsidR="000C2643" w:rsidRPr="005D0E68" w:rsidRDefault="000C2643" w:rsidP="00887B4B">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 carrier may not administer COB in a way that reduces total benefits payable below an amount equal to 100% of total allowable expenses. </w:t>
            </w:r>
          </w:p>
        </w:tc>
        <w:tc>
          <w:tcPr>
            <w:tcW w:w="1267" w:type="dxa"/>
            <w:tcBorders>
              <w:top w:val="single" w:sz="4" w:space="0" w:color="auto"/>
              <w:bottom w:val="single" w:sz="4" w:space="0" w:color="auto"/>
            </w:tcBorders>
            <w:shd w:val="clear" w:color="auto" w:fill="FFFFFF" w:themeFill="background1"/>
          </w:tcPr>
          <w:p w14:paraId="2317C4F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1ECFBB8" w14:textId="77777777" w:rsidR="000C2643" w:rsidRPr="005D0E68" w:rsidRDefault="000C2643" w:rsidP="000C2643">
            <w:pPr>
              <w:rPr>
                <w:rFonts w:ascii="Segoe UI" w:hAnsi="Segoe UI" w:cs="Segoe UI"/>
              </w:rPr>
            </w:pPr>
          </w:p>
        </w:tc>
      </w:tr>
      <w:tr w:rsidR="00203337" w:rsidRPr="005D0E68" w14:paraId="62182788" w14:textId="77777777" w:rsidTr="00887B4B">
        <w:tc>
          <w:tcPr>
            <w:tcW w:w="1476" w:type="dxa"/>
            <w:vMerge/>
            <w:shd w:val="clear" w:color="auto" w:fill="FFFFFF" w:themeFill="background1"/>
          </w:tcPr>
          <w:p w14:paraId="189FBE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368AD1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1C56902" w14:textId="77777777" w:rsidR="000C2643" w:rsidRPr="00887B4B" w:rsidRDefault="000C2643" w:rsidP="00BB13C9">
            <w:pPr>
              <w:pStyle w:val="Default"/>
              <w:jc w:val="center"/>
              <w:rPr>
                <w:rFonts w:ascii="Segoe UI" w:hAnsi="Segoe UI" w:cs="Segoe UI"/>
                <w:sz w:val="22"/>
                <w:szCs w:val="22"/>
              </w:rPr>
            </w:pPr>
            <w:r w:rsidRPr="00887B4B">
              <w:rPr>
                <w:rFonts w:ascii="Segoe UI" w:hAnsi="Segoe UI" w:cs="Segoe UI"/>
                <w:sz w:val="22"/>
                <w:szCs w:val="22"/>
              </w:rPr>
              <w:t>WAC 284-51-230(1)</w:t>
            </w:r>
          </w:p>
        </w:tc>
        <w:tc>
          <w:tcPr>
            <w:tcW w:w="7141" w:type="dxa"/>
            <w:tcBorders>
              <w:top w:val="single" w:sz="4" w:space="0" w:color="auto"/>
              <w:bottom w:val="single" w:sz="4" w:space="0" w:color="auto"/>
            </w:tcBorders>
            <w:shd w:val="clear" w:color="auto" w:fill="FFFFFF" w:themeFill="background1"/>
          </w:tcPr>
          <w:p w14:paraId="2D5A2BCC"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w:t>
            </w:r>
            <w:r w:rsidR="006C2B7B">
              <w:rPr>
                <w:rFonts w:ascii="Segoe UI" w:hAnsi="Segoe UI" w:cs="Segoe UI"/>
              </w:rPr>
              <w:t xml:space="preserve"> In no event should the enrollee be responsible for a deductible amount greater than the highest of the two deductibles.</w:t>
            </w:r>
          </w:p>
        </w:tc>
        <w:tc>
          <w:tcPr>
            <w:tcW w:w="1267" w:type="dxa"/>
            <w:tcBorders>
              <w:top w:val="single" w:sz="4" w:space="0" w:color="auto"/>
              <w:bottom w:val="single" w:sz="4" w:space="0" w:color="auto"/>
            </w:tcBorders>
            <w:shd w:val="clear" w:color="auto" w:fill="FFFFFF" w:themeFill="background1"/>
          </w:tcPr>
          <w:p w14:paraId="774F022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138D15" w14:textId="77777777" w:rsidR="000C2643" w:rsidRPr="005D0E68" w:rsidRDefault="000C2643" w:rsidP="000C2643">
            <w:pPr>
              <w:rPr>
                <w:rFonts w:ascii="Segoe UI" w:hAnsi="Segoe UI" w:cs="Segoe UI"/>
              </w:rPr>
            </w:pPr>
          </w:p>
        </w:tc>
      </w:tr>
      <w:tr w:rsidR="00203337" w:rsidRPr="005D0E68" w14:paraId="39ECF9CA" w14:textId="77777777" w:rsidTr="00887B4B">
        <w:tc>
          <w:tcPr>
            <w:tcW w:w="1476" w:type="dxa"/>
            <w:vMerge/>
            <w:shd w:val="clear" w:color="auto" w:fill="FFFFFF" w:themeFill="background1"/>
          </w:tcPr>
          <w:p w14:paraId="53B1827E"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BE7FFC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E4D481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5D48F47" w14:textId="77777777" w:rsidR="000C2643" w:rsidRPr="005D0E68" w:rsidRDefault="000C2643" w:rsidP="00BB13C9">
            <w:pPr>
              <w:ind w:left="102"/>
              <w:jc w:val="center"/>
              <w:rPr>
                <w:rFonts w:ascii="Segoe UI" w:eastAsia="Arial" w:hAnsi="Segoe UI" w:cs="Segoe UI"/>
                <w:spacing w:val="-5"/>
              </w:rPr>
            </w:pPr>
            <w:r w:rsidRPr="005D0E68">
              <w:rPr>
                <w:rFonts w:ascii="Segoe UI" w:hAnsi="Segoe UI" w:cs="Segoe UI"/>
              </w:rPr>
              <w:t>284-51-195(1)</w:t>
            </w:r>
          </w:p>
        </w:tc>
        <w:tc>
          <w:tcPr>
            <w:tcW w:w="7141" w:type="dxa"/>
            <w:tcBorders>
              <w:top w:val="single" w:sz="4" w:space="0" w:color="auto"/>
              <w:bottom w:val="single" w:sz="4" w:space="0" w:color="auto"/>
            </w:tcBorders>
            <w:shd w:val="clear" w:color="auto" w:fill="FFFFFF" w:themeFill="background1"/>
          </w:tcPr>
          <w:p w14:paraId="66894B51" w14:textId="77777777" w:rsidR="000C2643" w:rsidRPr="005D0E68" w:rsidRDefault="000C2643" w:rsidP="00701226">
            <w:pPr>
              <w:pStyle w:val="ListParagraph"/>
              <w:numPr>
                <w:ilvl w:val="0"/>
                <w:numId w:val="25"/>
              </w:numPr>
              <w:ind w:left="331" w:right="115" w:hanging="270"/>
              <w:rPr>
                <w:rFonts w:ascii="Segoe UI" w:eastAsia="Arial" w:hAnsi="Segoe UI" w:cs="Segoe UI"/>
              </w:rPr>
            </w:pPr>
            <w:r w:rsidRPr="005D0E68">
              <w:rPr>
                <w:rFonts w:ascii="Segoe UI" w:hAnsi="Segoe UI" w:cs="Segoe UI"/>
              </w:rPr>
              <w:t xml:space="preserve">When Medicare, Part A, Part B, Part C, or Part D is primary, Medicare's allowable amount is the allowable expense. </w:t>
            </w:r>
          </w:p>
        </w:tc>
        <w:tc>
          <w:tcPr>
            <w:tcW w:w="1267" w:type="dxa"/>
            <w:tcBorders>
              <w:top w:val="single" w:sz="4" w:space="0" w:color="auto"/>
              <w:bottom w:val="single" w:sz="4" w:space="0" w:color="auto"/>
            </w:tcBorders>
            <w:shd w:val="clear" w:color="auto" w:fill="FFFFFF" w:themeFill="background1"/>
          </w:tcPr>
          <w:p w14:paraId="3C1B48E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99884" w14:textId="77777777" w:rsidR="000C2643" w:rsidRPr="005D0E68" w:rsidRDefault="000C2643" w:rsidP="000C2643">
            <w:pPr>
              <w:rPr>
                <w:rFonts w:ascii="Segoe UI" w:hAnsi="Segoe UI" w:cs="Segoe UI"/>
              </w:rPr>
            </w:pPr>
          </w:p>
        </w:tc>
      </w:tr>
      <w:tr w:rsidR="00203337" w:rsidRPr="005D0E68" w14:paraId="7E9E4C69" w14:textId="77777777" w:rsidTr="00EA7755">
        <w:tc>
          <w:tcPr>
            <w:tcW w:w="1476" w:type="dxa"/>
            <w:vMerge/>
            <w:shd w:val="clear" w:color="auto" w:fill="FFFFFF" w:themeFill="background1"/>
          </w:tcPr>
          <w:p w14:paraId="53377B58"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1283CB51"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Time Limit</w:t>
            </w:r>
          </w:p>
          <w:p w14:paraId="651BAEED" w14:textId="77777777" w:rsidR="000C2643" w:rsidRPr="005D0E68" w:rsidRDefault="000C2643" w:rsidP="00203337">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7212A564" w14:textId="77777777" w:rsidR="000C2643" w:rsidRPr="005D0E68" w:rsidRDefault="000C2643" w:rsidP="00BB13C9">
            <w:pPr>
              <w:pStyle w:val="Default"/>
              <w:ind w:right="61"/>
              <w:jc w:val="center"/>
              <w:rPr>
                <w:rFonts w:ascii="Segoe UI" w:hAnsi="Segoe UI" w:cs="Segoe UI"/>
                <w:sz w:val="22"/>
                <w:szCs w:val="22"/>
              </w:rPr>
            </w:pPr>
            <w:r w:rsidRPr="005D0E68">
              <w:rPr>
                <w:rFonts w:ascii="Segoe UI" w:hAnsi="Segoe UI" w:cs="Segoe UI"/>
                <w:sz w:val="22"/>
                <w:szCs w:val="22"/>
              </w:rPr>
              <w:t>WAC</w:t>
            </w:r>
          </w:p>
          <w:p w14:paraId="505FF1BA" w14:textId="77777777" w:rsidR="000C2643" w:rsidRPr="005D0E68" w:rsidRDefault="000C2643" w:rsidP="00BB13C9">
            <w:pPr>
              <w:ind w:left="102" w:right="61"/>
              <w:jc w:val="center"/>
              <w:rPr>
                <w:rFonts w:ascii="Segoe UI" w:eastAsia="Arial" w:hAnsi="Segoe UI" w:cs="Segoe UI"/>
                <w:spacing w:val="-5"/>
              </w:rPr>
            </w:pPr>
            <w:r w:rsidRPr="005D0E68">
              <w:rPr>
                <w:rFonts w:ascii="Segoe UI" w:hAnsi="Segoe UI" w:cs="Segoe UI"/>
              </w:rPr>
              <w:t>284-51-215(1)</w:t>
            </w:r>
          </w:p>
        </w:tc>
        <w:tc>
          <w:tcPr>
            <w:tcW w:w="7141" w:type="dxa"/>
            <w:tcBorders>
              <w:top w:val="nil"/>
              <w:bottom w:val="single" w:sz="4" w:space="0" w:color="auto"/>
            </w:tcBorders>
            <w:shd w:val="clear" w:color="auto" w:fill="FFFFFF" w:themeFill="background1"/>
          </w:tcPr>
          <w:p w14:paraId="0BC944EA" w14:textId="77777777" w:rsidR="00FC689A" w:rsidRDefault="00FC689A" w:rsidP="00FC689A">
            <w:pPr>
              <w:autoSpaceDE w:val="0"/>
              <w:autoSpaceDN w:val="0"/>
              <w:adjustRightInd w:val="0"/>
              <w:rPr>
                <w:rFonts w:ascii="Segoe UI" w:hAnsi="Segoe UI" w:cs="Segoe UI"/>
                <w:color w:val="000000"/>
              </w:rPr>
            </w:pPr>
            <w:r w:rsidRPr="00FC689A">
              <w:rPr>
                <w:rFonts w:ascii="Segoe UI" w:hAnsi="Segoe UI" w:cs="Segoe UI"/>
                <w:color w:val="000000"/>
              </w:rPr>
              <w:t xml:space="preserve">Each issuer must establish time limits for payment of a claim and may not unreasonably delay payment through the application of a coordination of benefits provision. Time limits established by a primary </w:t>
            </w:r>
            <w:r w:rsidRPr="00FC689A">
              <w:rPr>
                <w:rFonts w:ascii="Segoe UI" w:hAnsi="Segoe UI" w:cs="Segoe UI"/>
                <w:color w:val="000000"/>
              </w:rPr>
              <w:lastRenderedPageBreak/>
              <w:t xml:space="preserve">plan must be no less favorable than those contained in </w:t>
            </w:r>
            <w:r>
              <w:rPr>
                <w:rFonts w:ascii="Segoe UI" w:hAnsi="Segoe UI" w:cs="Segoe UI"/>
                <w:color w:val="000000"/>
              </w:rPr>
              <w:t>WAC 284-170-431.</w:t>
            </w:r>
          </w:p>
          <w:p w14:paraId="43657E67"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Primary plans must pay ninety-five percent of clean claims subject to this chapter within thirty calendar days of receipt or of determining they are the primary </w:t>
            </w:r>
            <w:proofErr w:type="gramStart"/>
            <w:r w:rsidRPr="00FC689A">
              <w:rPr>
                <w:rFonts w:ascii="Segoe UI" w:hAnsi="Segoe UI" w:cs="Segoe UI"/>
                <w:color w:val="000000"/>
              </w:rPr>
              <w:t>plan, and</w:t>
            </w:r>
            <w:proofErr w:type="gramEnd"/>
            <w:r w:rsidRPr="00FC689A">
              <w:rPr>
                <w:rFonts w:ascii="Segoe UI" w:hAnsi="Segoe UI" w:cs="Segoe UI"/>
                <w:color w:val="000000"/>
              </w:rPr>
              <w:t xml:space="preserve"> must pay all clean claims subject to this chapter within sixty calendar days of receipt or of determining they are the primary plan. </w:t>
            </w:r>
          </w:p>
          <w:p w14:paraId="27AF1481" w14:textId="77777777" w:rsidR="00FC689A" w:rsidRDefault="00FC689A" w:rsidP="00FC689A">
            <w:pPr>
              <w:pStyle w:val="ListParagraph"/>
              <w:numPr>
                <w:ilvl w:val="0"/>
                <w:numId w:val="22"/>
              </w:numPr>
              <w:autoSpaceDE w:val="0"/>
              <w:autoSpaceDN w:val="0"/>
              <w:adjustRightInd w:val="0"/>
              <w:rPr>
                <w:rFonts w:ascii="Segoe UI" w:hAnsi="Segoe UI" w:cs="Segoe UI"/>
                <w:color w:val="000000"/>
              </w:rPr>
            </w:pPr>
            <w:r w:rsidRPr="00FC689A">
              <w:rPr>
                <w:rFonts w:ascii="Segoe UI" w:hAnsi="Segoe UI" w:cs="Segoe UI"/>
                <w:color w:val="000000"/>
              </w:rPr>
              <w:t xml:space="preserve">Any time limit established by a secondary plan that is </w:t>
            </w:r>
            <w:proofErr w:type="gramStart"/>
            <w:r w:rsidRPr="00FC689A">
              <w:rPr>
                <w:rFonts w:ascii="Segoe UI" w:hAnsi="Segoe UI" w:cs="Segoe UI"/>
                <w:color w:val="000000"/>
              </w:rPr>
              <w:t>in excess of</w:t>
            </w:r>
            <w:proofErr w:type="gramEnd"/>
            <w:r w:rsidRPr="00FC689A">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w:t>
            </w:r>
          </w:p>
          <w:p w14:paraId="02B25F9A" w14:textId="77777777" w:rsidR="000C2643" w:rsidRPr="005D0E68" w:rsidRDefault="00FC689A" w:rsidP="00FC689A">
            <w:pPr>
              <w:pStyle w:val="ListParagraph"/>
              <w:numPr>
                <w:ilvl w:val="0"/>
                <w:numId w:val="22"/>
              </w:numPr>
              <w:autoSpaceDE w:val="0"/>
              <w:autoSpaceDN w:val="0"/>
              <w:adjustRightInd w:val="0"/>
              <w:rPr>
                <w:rFonts w:ascii="Segoe UI" w:eastAsia="Arial" w:hAnsi="Segoe UI" w:cs="Segoe UI"/>
              </w:rPr>
            </w:pPr>
            <w:r w:rsidRPr="00FC689A">
              <w:rPr>
                <w:rFonts w:ascii="Segoe UI" w:hAnsi="Segoe UI" w:cs="Segoe UI"/>
                <w:color w:val="000000"/>
              </w:rPr>
              <w:t xml:space="preserve">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FC689A">
              <w:rPr>
                <w:rFonts w:ascii="Segoe UI" w:hAnsi="Segoe UI" w:cs="Segoe UI"/>
                <w:color w:val="000000"/>
              </w:rPr>
              <w:t>in order to</w:t>
            </w:r>
            <w:proofErr w:type="gramEnd"/>
            <w:r w:rsidRPr="00FC689A">
              <w:rPr>
                <w:rFonts w:ascii="Segoe UI" w:hAnsi="Segoe UI" w:cs="Segoe UI"/>
                <w:color w:val="000000"/>
              </w:rPr>
              <w:t xml:space="preserve"> adjudicate the claim.</w:t>
            </w:r>
          </w:p>
        </w:tc>
        <w:tc>
          <w:tcPr>
            <w:tcW w:w="1267" w:type="dxa"/>
            <w:tcBorders>
              <w:top w:val="nil"/>
              <w:bottom w:val="single" w:sz="4" w:space="0" w:color="auto"/>
            </w:tcBorders>
            <w:shd w:val="clear" w:color="auto" w:fill="FFFFFF" w:themeFill="background1"/>
          </w:tcPr>
          <w:p w14:paraId="100A360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72C80615" w14:textId="77777777" w:rsidR="000C2643" w:rsidRPr="005D0E68" w:rsidRDefault="000C2643" w:rsidP="000C2643">
            <w:pPr>
              <w:rPr>
                <w:rFonts w:ascii="Segoe UI" w:hAnsi="Segoe UI" w:cs="Segoe UI"/>
              </w:rPr>
            </w:pPr>
          </w:p>
        </w:tc>
      </w:tr>
      <w:tr w:rsidR="00203337" w:rsidRPr="005D0E68" w14:paraId="1E49D195" w14:textId="77777777" w:rsidTr="00887B4B">
        <w:tc>
          <w:tcPr>
            <w:tcW w:w="1476" w:type="dxa"/>
            <w:vMerge/>
            <w:shd w:val="clear" w:color="auto" w:fill="FFFFFF" w:themeFill="background1"/>
          </w:tcPr>
          <w:p w14:paraId="19E650D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33B8AD0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Definition of “Plan” for Purposes of COB</w:t>
            </w:r>
          </w:p>
          <w:p w14:paraId="4ED2228E" w14:textId="77777777" w:rsidR="000C2643" w:rsidRPr="005D0E68" w:rsidRDefault="000C2643" w:rsidP="00203337">
            <w:pPr>
              <w:ind w:left="-29" w:firstLine="29"/>
              <w:rPr>
                <w:rFonts w:ascii="Segoe UI" w:hAnsi="Segoe UI" w:cs="Segoe UI"/>
              </w:rPr>
            </w:pPr>
          </w:p>
          <w:p w14:paraId="6E8492F3" w14:textId="77777777" w:rsidR="000C2643" w:rsidRDefault="000C2643" w:rsidP="00203337">
            <w:pPr>
              <w:ind w:left="-29" w:firstLine="29"/>
              <w:rPr>
                <w:rFonts w:ascii="Segoe UI" w:hAnsi="Segoe UI" w:cs="Segoe UI"/>
              </w:rPr>
            </w:pPr>
          </w:p>
          <w:p w14:paraId="6F066DA9" w14:textId="77777777" w:rsidR="003D07C7" w:rsidRDefault="003D07C7" w:rsidP="00203337">
            <w:pPr>
              <w:ind w:left="-29" w:firstLine="29"/>
              <w:rPr>
                <w:rFonts w:ascii="Segoe UI" w:hAnsi="Segoe UI" w:cs="Segoe UI"/>
              </w:rPr>
            </w:pPr>
          </w:p>
          <w:p w14:paraId="64A9D01F" w14:textId="77777777" w:rsidR="000C2643" w:rsidRPr="005D0E68" w:rsidRDefault="000C2643" w:rsidP="00203337">
            <w:pPr>
              <w:ind w:left="-29" w:firstLine="29"/>
              <w:rPr>
                <w:rFonts w:ascii="Segoe UI" w:hAnsi="Segoe UI" w:cs="Segoe UI"/>
              </w:rPr>
            </w:pPr>
          </w:p>
          <w:p w14:paraId="61A22C79" w14:textId="77777777" w:rsidR="005C2341" w:rsidRDefault="005C2341" w:rsidP="0033411B">
            <w:pPr>
              <w:ind w:left="-29" w:firstLine="29"/>
              <w:jc w:val="center"/>
              <w:rPr>
                <w:rFonts w:ascii="Segoe UI" w:hAnsi="Segoe UI" w:cs="Segoe UI"/>
              </w:rPr>
            </w:pPr>
          </w:p>
          <w:p w14:paraId="073BC7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Definition of “Plan” for Purposes of COB</w:t>
            </w:r>
          </w:p>
          <w:p w14:paraId="1B58ED46"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3D936149" w14:textId="77777777" w:rsidR="000C2643" w:rsidRPr="005D0E68" w:rsidRDefault="000C2643" w:rsidP="00203337">
            <w:pPr>
              <w:ind w:left="-29" w:firstLine="29"/>
              <w:rPr>
                <w:rFonts w:ascii="Segoe UI" w:hAnsi="Segoe UI" w:cs="Segoe UI"/>
              </w:rPr>
            </w:pPr>
          </w:p>
          <w:p w14:paraId="5A07F29A" w14:textId="77777777" w:rsidR="000C2643" w:rsidRPr="005D0E68" w:rsidRDefault="000C2643" w:rsidP="00203337">
            <w:pPr>
              <w:ind w:left="-29" w:firstLine="29"/>
              <w:rPr>
                <w:rFonts w:ascii="Segoe UI" w:hAnsi="Segoe UI" w:cs="Segoe UI"/>
              </w:rPr>
            </w:pPr>
          </w:p>
          <w:p w14:paraId="7DF2E9EA" w14:textId="77777777" w:rsidR="000C2643" w:rsidRPr="005D0E68" w:rsidRDefault="000C2643" w:rsidP="00203337">
            <w:pPr>
              <w:ind w:left="-29" w:firstLine="29"/>
              <w:rPr>
                <w:rFonts w:ascii="Segoe UI" w:hAnsi="Segoe UI" w:cs="Segoe UI"/>
              </w:rPr>
            </w:pPr>
          </w:p>
          <w:p w14:paraId="6B04AC64" w14:textId="77777777" w:rsidR="000C2643" w:rsidRPr="005D0E68" w:rsidRDefault="000C2643" w:rsidP="00203337">
            <w:pPr>
              <w:ind w:left="-29" w:firstLine="29"/>
              <w:rPr>
                <w:rFonts w:ascii="Segoe UI" w:hAnsi="Segoe UI" w:cs="Segoe UI"/>
              </w:rPr>
            </w:pPr>
          </w:p>
          <w:p w14:paraId="2D56783B" w14:textId="77777777" w:rsidR="000C2643" w:rsidRPr="005D0E68" w:rsidRDefault="000C2643" w:rsidP="00203337">
            <w:pPr>
              <w:ind w:left="-29" w:firstLine="29"/>
              <w:rPr>
                <w:rFonts w:ascii="Segoe UI" w:hAnsi="Segoe UI" w:cs="Segoe UI"/>
              </w:rPr>
            </w:pPr>
          </w:p>
          <w:p w14:paraId="694F4BAB" w14:textId="77777777" w:rsidR="000C2643" w:rsidRPr="005D0E68" w:rsidRDefault="000C2643" w:rsidP="00203337">
            <w:pPr>
              <w:ind w:left="-29" w:firstLine="29"/>
              <w:rPr>
                <w:rFonts w:ascii="Segoe UI" w:hAnsi="Segoe UI" w:cs="Segoe UI"/>
              </w:rPr>
            </w:pPr>
          </w:p>
          <w:p w14:paraId="2216CFF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034FF5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lastRenderedPageBreak/>
              <w:t>WAC</w:t>
            </w:r>
          </w:p>
          <w:p w14:paraId="6C34607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w:t>
            </w:r>
          </w:p>
        </w:tc>
        <w:tc>
          <w:tcPr>
            <w:tcW w:w="7141" w:type="dxa"/>
            <w:tcBorders>
              <w:top w:val="single" w:sz="4" w:space="0" w:color="auto"/>
              <w:bottom w:val="single" w:sz="4" w:space="0" w:color="auto"/>
            </w:tcBorders>
            <w:shd w:val="clear" w:color="auto" w:fill="FFFFFF" w:themeFill="background1"/>
          </w:tcPr>
          <w:p w14:paraId="306536A8"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7" w:type="dxa"/>
            <w:tcBorders>
              <w:top w:val="single" w:sz="4" w:space="0" w:color="auto"/>
              <w:bottom w:val="single" w:sz="4" w:space="0" w:color="auto"/>
            </w:tcBorders>
            <w:shd w:val="clear" w:color="auto" w:fill="FFFFFF" w:themeFill="background1"/>
          </w:tcPr>
          <w:p w14:paraId="35EE8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12F4E6" w14:textId="77777777" w:rsidR="000C2643" w:rsidRPr="005D0E68" w:rsidRDefault="000C2643" w:rsidP="000C2643">
            <w:pPr>
              <w:rPr>
                <w:rFonts w:ascii="Segoe UI" w:hAnsi="Segoe UI" w:cs="Segoe UI"/>
              </w:rPr>
            </w:pPr>
          </w:p>
        </w:tc>
      </w:tr>
      <w:tr w:rsidR="00203337" w:rsidRPr="005D0E68" w14:paraId="6F461D73" w14:textId="77777777" w:rsidTr="00887B4B">
        <w:tc>
          <w:tcPr>
            <w:tcW w:w="1476" w:type="dxa"/>
            <w:vMerge/>
            <w:shd w:val="clear" w:color="auto" w:fill="FFFFFF" w:themeFill="background1"/>
          </w:tcPr>
          <w:p w14:paraId="10F9F32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FF3127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72DA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33F26C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284-51-195(12)(a)</w:t>
            </w:r>
          </w:p>
        </w:tc>
        <w:tc>
          <w:tcPr>
            <w:tcW w:w="7141" w:type="dxa"/>
            <w:tcBorders>
              <w:top w:val="single" w:sz="4" w:space="0" w:color="auto"/>
              <w:bottom w:val="single" w:sz="4" w:space="0" w:color="auto"/>
            </w:tcBorders>
            <w:shd w:val="clear" w:color="auto" w:fill="FFFFFF" w:themeFill="background1"/>
          </w:tcPr>
          <w:p w14:paraId="78BF623A" w14:textId="77777777" w:rsidR="000C2643" w:rsidRPr="005D0E68" w:rsidRDefault="000C2643" w:rsidP="00701226">
            <w:pPr>
              <w:pStyle w:val="ListParagraph"/>
              <w:numPr>
                <w:ilvl w:val="0"/>
                <w:numId w:val="26"/>
              </w:numPr>
              <w:ind w:left="331" w:right="115" w:hanging="270"/>
              <w:rPr>
                <w:rFonts w:ascii="Segoe UI" w:eastAsia="Arial" w:hAnsi="Segoe UI" w:cs="Segoe UI"/>
              </w:rPr>
            </w:pPr>
            <w:r w:rsidRPr="005D0E68">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7" w:type="dxa"/>
            <w:tcBorders>
              <w:top w:val="single" w:sz="4" w:space="0" w:color="auto"/>
              <w:bottom w:val="single" w:sz="4" w:space="0" w:color="auto"/>
            </w:tcBorders>
            <w:shd w:val="clear" w:color="auto" w:fill="FFFFFF" w:themeFill="background1"/>
          </w:tcPr>
          <w:p w14:paraId="6128454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F69885" w14:textId="77777777" w:rsidR="000C2643" w:rsidRPr="005D0E68" w:rsidRDefault="000C2643" w:rsidP="000C2643">
            <w:pPr>
              <w:rPr>
                <w:rFonts w:ascii="Segoe UI" w:hAnsi="Segoe UI" w:cs="Segoe UI"/>
              </w:rPr>
            </w:pPr>
          </w:p>
        </w:tc>
      </w:tr>
      <w:tr w:rsidR="00203337" w:rsidRPr="005D0E68" w14:paraId="58789B97" w14:textId="77777777" w:rsidTr="00887B4B">
        <w:tc>
          <w:tcPr>
            <w:tcW w:w="1476" w:type="dxa"/>
            <w:vMerge/>
            <w:shd w:val="clear" w:color="auto" w:fill="FFFFFF" w:themeFill="background1"/>
          </w:tcPr>
          <w:p w14:paraId="6FE4BDA2" w14:textId="77777777" w:rsidR="00701226" w:rsidRPr="005D0E68" w:rsidRDefault="00701226" w:rsidP="000C2643">
            <w:pPr>
              <w:ind w:left="-34"/>
              <w:rPr>
                <w:rFonts w:ascii="Segoe UI" w:hAnsi="Segoe UI" w:cs="Segoe UI"/>
                <w:b/>
              </w:rPr>
            </w:pPr>
          </w:p>
        </w:tc>
        <w:tc>
          <w:tcPr>
            <w:tcW w:w="1489" w:type="dxa"/>
            <w:vMerge/>
            <w:shd w:val="clear" w:color="auto" w:fill="FFFFFF" w:themeFill="background1"/>
          </w:tcPr>
          <w:p w14:paraId="354BEF9B" w14:textId="77777777" w:rsidR="00701226" w:rsidRPr="005D0E68" w:rsidRDefault="0070122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D33DB9C" w14:textId="77777777" w:rsidR="00701226" w:rsidRPr="00887B4B" w:rsidRDefault="00701226" w:rsidP="00BB13C9">
            <w:pPr>
              <w:pStyle w:val="Default"/>
              <w:jc w:val="center"/>
              <w:rPr>
                <w:rFonts w:ascii="Segoe UI" w:hAnsi="Segoe UI" w:cs="Segoe UI"/>
                <w:sz w:val="22"/>
                <w:szCs w:val="22"/>
              </w:rPr>
            </w:pPr>
            <w:r w:rsidRPr="00887B4B">
              <w:rPr>
                <w:rFonts w:ascii="Segoe UI" w:hAnsi="Segoe UI" w:cs="Segoe UI"/>
                <w:sz w:val="22"/>
                <w:szCs w:val="22"/>
              </w:rPr>
              <w:t>WAC</w:t>
            </w:r>
          </w:p>
          <w:p w14:paraId="097CC265" w14:textId="77777777" w:rsidR="00701226" w:rsidRPr="005D0E68" w:rsidRDefault="00701226" w:rsidP="00BB13C9">
            <w:pPr>
              <w:pStyle w:val="Default"/>
              <w:jc w:val="center"/>
              <w:rPr>
                <w:rFonts w:ascii="Segoe UI" w:hAnsi="Segoe UI" w:cs="Segoe UI"/>
                <w:sz w:val="22"/>
                <w:szCs w:val="22"/>
              </w:rPr>
            </w:pPr>
            <w:r w:rsidRPr="00887B4B">
              <w:rPr>
                <w:rFonts w:ascii="Segoe UI" w:hAnsi="Segoe UI" w:cs="Segoe UI"/>
                <w:sz w:val="22"/>
                <w:szCs w:val="22"/>
              </w:rPr>
              <w:t>284-51-195(12)(a)</w:t>
            </w:r>
          </w:p>
        </w:tc>
        <w:tc>
          <w:tcPr>
            <w:tcW w:w="7141" w:type="dxa"/>
            <w:tcBorders>
              <w:top w:val="single" w:sz="4" w:space="0" w:color="auto"/>
              <w:bottom w:val="single" w:sz="4" w:space="0" w:color="auto"/>
            </w:tcBorders>
            <w:shd w:val="clear" w:color="auto" w:fill="FFFFFF" w:themeFill="background1"/>
          </w:tcPr>
          <w:p w14:paraId="123A648D" w14:textId="77777777" w:rsidR="00701226" w:rsidRPr="005D0E68" w:rsidRDefault="00701226" w:rsidP="00701226">
            <w:pPr>
              <w:pStyle w:val="ListParagraph"/>
              <w:numPr>
                <w:ilvl w:val="0"/>
                <w:numId w:val="26"/>
              </w:numPr>
              <w:ind w:left="331" w:right="115" w:hanging="270"/>
              <w:rPr>
                <w:rFonts w:ascii="Segoe UI" w:hAnsi="Segoe UI" w:cs="Segoe UI"/>
              </w:rPr>
            </w:pPr>
            <w:r w:rsidRPr="005D0E68">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7" w:type="dxa"/>
            <w:tcBorders>
              <w:top w:val="single" w:sz="4" w:space="0" w:color="auto"/>
              <w:bottom w:val="single" w:sz="4" w:space="0" w:color="auto"/>
            </w:tcBorders>
            <w:shd w:val="clear" w:color="auto" w:fill="FFFFFF" w:themeFill="background1"/>
          </w:tcPr>
          <w:p w14:paraId="6530301D" w14:textId="77777777" w:rsidR="00701226" w:rsidRPr="005D0E68" w:rsidRDefault="0070122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B2BFE6" w14:textId="77777777" w:rsidR="00701226" w:rsidRPr="005D0E68" w:rsidRDefault="00701226" w:rsidP="000C2643">
            <w:pPr>
              <w:rPr>
                <w:rFonts w:ascii="Segoe UI" w:hAnsi="Segoe UI" w:cs="Segoe UI"/>
              </w:rPr>
            </w:pPr>
          </w:p>
        </w:tc>
      </w:tr>
      <w:tr w:rsidR="00203337" w:rsidRPr="005D0E68" w14:paraId="5C2950F0" w14:textId="77777777" w:rsidTr="00887B4B">
        <w:tc>
          <w:tcPr>
            <w:tcW w:w="1476" w:type="dxa"/>
            <w:vMerge/>
            <w:shd w:val="clear" w:color="auto" w:fill="FFFFFF" w:themeFill="background1"/>
          </w:tcPr>
          <w:p w14:paraId="25F5E32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18D75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0AF67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109DC105" w14:textId="77777777" w:rsidR="000C2643" w:rsidRPr="005D0E68" w:rsidRDefault="000C2643" w:rsidP="00701226">
            <w:pPr>
              <w:pStyle w:val="Default"/>
              <w:numPr>
                <w:ilvl w:val="0"/>
                <w:numId w:val="23"/>
              </w:numPr>
              <w:ind w:left="331" w:hanging="270"/>
              <w:rPr>
                <w:rFonts w:ascii="Segoe UI" w:hAnsi="Segoe UI" w:cs="Segoe UI"/>
                <w:sz w:val="22"/>
                <w:szCs w:val="22"/>
              </w:rPr>
            </w:pPr>
            <w:r w:rsidRPr="005D0E68">
              <w:rPr>
                <w:rFonts w:ascii="Segoe UI" w:hAnsi="Segoe UI" w:cs="Segoe UI"/>
                <w:sz w:val="22"/>
                <w:szCs w:val="22"/>
              </w:rPr>
              <w:t xml:space="preserve">"Plan" includes: </w:t>
            </w:r>
          </w:p>
          <w:p w14:paraId="0F02A07B" w14:textId="77777777" w:rsidR="000C2643" w:rsidRPr="005D0E68" w:rsidRDefault="000C2643" w:rsidP="00701226">
            <w:pPr>
              <w:pStyle w:val="Default"/>
              <w:numPr>
                <w:ilvl w:val="1"/>
                <w:numId w:val="23"/>
              </w:numPr>
              <w:ind w:left="691"/>
              <w:rPr>
                <w:rFonts w:ascii="Segoe UI" w:hAnsi="Segoe UI" w:cs="Segoe UI"/>
                <w:sz w:val="22"/>
                <w:szCs w:val="22"/>
              </w:rPr>
            </w:pPr>
            <w:r w:rsidRPr="005D0E68">
              <w:rPr>
                <w:rFonts w:ascii="Segoe UI" w:hAnsi="Segoe UI" w:cs="Segoe UI"/>
                <w:sz w:val="22"/>
                <w:szCs w:val="22"/>
              </w:rPr>
              <w:t xml:space="preserve">Group or individual contracts or blanket disability contracts; </w:t>
            </w:r>
          </w:p>
        </w:tc>
        <w:tc>
          <w:tcPr>
            <w:tcW w:w="1267" w:type="dxa"/>
            <w:tcBorders>
              <w:top w:val="single" w:sz="4" w:space="0" w:color="auto"/>
              <w:bottom w:val="single" w:sz="4" w:space="0" w:color="auto"/>
            </w:tcBorders>
            <w:shd w:val="clear" w:color="auto" w:fill="FFFFFF" w:themeFill="background1"/>
          </w:tcPr>
          <w:p w14:paraId="72D342F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BD8F25" w14:textId="77777777" w:rsidR="000C2643" w:rsidRPr="005D0E68" w:rsidRDefault="000C2643" w:rsidP="000C2643">
            <w:pPr>
              <w:rPr>
                <w:rFonts w:ascii="Segoe UI" w:hAnsi="Segoe UI" w:cs="Segoe UI"/>
              </w:rPr>
            </w:pPr>
          </w:p>
        </w:tc>
      </w:tr>
      <w:tr w:rsidR="00203337" w:rsidRPr="005D0E68" w14:paraId="09ACE93F" w14:textId="77777777" w:rsidTr="00887B4B">
        <w:tc>
          <w:tcPr>
            <w:tcW w:w="1476" w:type="dxa"/>
            <w:vMerge/>
            <w:shd w:val="clear" w:color="auto" w:fill="FFFFFF" w:themeFill="background1"/>
          </w:tcPr>
          <w:p w14:paraId="3812E08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3B7C1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158122"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E41F2D5" w14:textId="77777777" w:rsidTr="00C85A18">
              <w:trPr>
                <w:trHeight w:val="119"/>
              </w:trPr>
              <w:tc>
                <w:tcPr>
                  <w:tcW w:w="6552" w:type="dxa"/>
                </w:tcPr>
                <w:p w14:paraId="6407E751" w14:textId="77777777" w:rsidR="000C2643" w:rsidRPr="005D0E68" w:rsidRDefault="000C2643" w:rsidP="00701226">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5D0E68">
                    <w:rPr>
                      <w:rFonts w:ascii="Segoe UI" w:hAnsi="Segoe UI" w:cs="Segoe UI"/>
                      <w:color w:val="000000"/>
                    </w:rPr>
                    <w:t xml:space="preserve">Closed panel plans or other forms of group or individual coverage; </w:t>
                  </w:r>
                </w:p>
              </w:tc>
            </w:tr>
          </w:tbl>
          <w:p w14:paraId="630D9823" w14:textId="77777777" w:rsidR="000C2643" w:rsidRPr="005D0E68" w:rsidRDefault="000C2643" w:rsidP="00701226">
            <w:pPr>
              <w:pStyle w:val="ListParagraph"/>
              <w:ind w:left="69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1B9270D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C001184" w14:textId="77777777" w:rsidR="000C2643" w:rsidRPr="005D0E68" w:rsidRDefault="000C2643" w:rsidP="000C2643">
            <w:pPr>
              <w:rPr>
                <w:rFonts w:ascii="Segoe UI" w:hAnsi="Segoe UI" w:cs="Segoe UI"/>
              </w:rPr>
            </w:pPr>
          </w:p>
        </w:tc>
      </w:tr>
      <w:tr w:rsidR="00203337" w:rsidRPr="005D0E68" w14:paraId="620E1AC8" w14:textId="77777777" w:rsidTr="00887B4B">
        <w:tc>
          <w:tcPr>
            <w:tcW w:w="1476" w:type="dxa"/>
            <w:vMerge/>
            <w:shd w:val="clear" w:color="auto" w:fill="FFFFFF" w:themeFill="background1"/>
          </w:tcPr>
          <w:p w14:paraId="497CC5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BBCCA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A7752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284-51-195(12)(b)(iii)</w:t>
            </w:r>
          </w:p>
        </w:tc>
        <w:tc>
          <w:tcPr>
            <w:tcW w:w="7141" w:type="dxa"/>
            <w:tcBorders>
              <w:top w:val="single" w:sz="4" w:space="0" w:color="auto"/>
              <w:bottom w:val="single" w:sz="4" w:space="0" w:color="auto"/>
            </w:tcBorders>
            <w:shd w:val="clear" w:color="auto" w:fill="FFFFFF" w:themeFill="background1"/>
          </w:tcPr>
          <w:p w14:paraId="7845C8AE"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The medical care components of long-term care contracts, such as skilled nursing care; and</w:t>
            </w:r>
          </w:p>
        </w:tc>
        <w:tc>
          <w:tcPr>
            <w:tcW w:w="1267" w:type="dxa"/>
            <w:tcBorders>
              <w:top w:val="single" w:sz="4" w:space="0" w:color="auto"/>
              <w:bottom w:val="single" w:sz="4" w:space="0" w:color="auto"/>
            </w:tcBorders>
            <w:shd w:val="clear" w:color="auto" w:fill="FFFFFF" w:themeFill="background1"/>
          </w:tcPr>
          <w:p w14:paraId="2830BCE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CC20AA" w14:textId="77777777" w:rsidR="000C2643" w:rsidRPr="005D0E68" w:rsidRDefault="000C2643" w:rsidP="000C2643">
            <w:pPr>
              <w:rPr>
                <w:rFonts w:ascii="Segoe UI" w:hAnsi="Segoe UI" w:cs="Segoe UI"/>
              </w:rPr>
            </w:pPr>
          </w:p>
        </w:tc>
      </w:tr>
      <w:tr w:rsidR="00203337" w:rsidRPr="005D0E68" w14:paraId="4FF406EB" w14:textId="77777777" w:rsidTr="00887B4B">
        <w:tc>
          <w:tcPr>
            <w:tcW w:w="1476" w:type="dxa"/>
            <w:vMerge/>
            <w:shd w:val="clear" w:color="auto" w:fill="FFFFFF" w:themeFill="background1"/>
          </w:tcPr>
          <w:p w14:paraId="522662C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5A7D99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52336B"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284-51-195(12)(b)(iv)</w:t>
            </w:r>
          </w:p>
        </w:tc>
        <w:tc>
          <w:tcPr>
            <w:tcW w:w="7141" w:type="dxa"/>
            <w:tcBorders>
              <w:top w:val="single" w:sz="4" w:space="0" w:color="auto"/>
              <w:bottom w:val="single" w:sz="4" w:space="0" w:color="auto"/>
            </w:tcBorders>
            <w:shd w:val="clear" w:color="auto" w:fill="FFFFFF" w:themeFill="background1"/>
          </w:tcPr>
          <w:p w14:paraId="738B5BFF"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7" w:type="dxa"/>
            <w:tcBorders>
              <w:top w:val="single" w:sz="4" w:space="0" w:color="auto"/>
              <w:bottom w:val="single" w:sz="4" w:space="0" w:color="auto"/>
            </w:tcBorders>
            <w:shd w:val="clear" w:color="auto" w:fill="FFFFFF" w:themeFill="background1"/>
          </w:tcPr>
          <w:p w14:paraId="4455347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A38DC" w14:textId="77777777" w:rsidR="000C2643" w:rsidRPr="005D0E68" w:rsidRDefault="000C2643" w:rsidP="000C2643">
            <w:pPr>
              <w:rPr>
                <w:rFonts w:ascii="Segoe UI" w:hAnsi="Segoe UI" w:cs="Segoe UI"/>
              </w:rPr>
            </w:pPr>
          </w:p>
        </w:tc>
      </w:tr>
      <w:tr w:rsidR="00203337" w:rsidRPr="005D0E68" w14:paraId="092991F7" w14:textId="77777777" w:rsidTr="005D3587">
        <w:tc>
          <w:tcPr>
            <w:tcW w:w="1476" w:type="dxa"/>
            <w:vMerge/>
            <w:shd w:val="clear" w:color="auto" w:fill="FFFFFF" w:themeFill="background1"/>
          </w:tcPr>
          <w:p w14:paraId="5FBA4B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8F4F6D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8ADB620"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B30A950" w14:textId="77777777" w:rsidR="000C2643" w:rsidRPr="005D0E68" w:rsidRDefault="000C2643" w:rsidP="00701226">
            <w:pPr>
              <w:pStyle w:val="ListParagraph"/>
              <w:numPr>
                <w:ilvl w:val="0"/>
                <w:numId w:val="23"/>
              </w:numPr>
              <w:ind w:left="331" w:hanging="270"/>
              <w:rPr>
                <w:rFonts w:ascii="Segoe UI" w:eastAsia="Times New Roman" w:hAnsi="Segoe UI" w:cs="Segoe UI"/>
              </w:rPr>
            </w:pPr>
            <w:r w:rsidRPr="005D0E68">
              <w:rPr>
                <w:rFonts w:ascii="Segoe UI" w:eastAsia="Times New Roman" w:hAnsi="Segoe UI" w:cs="Segoe UI"/>
              </w:rPr>
              <w:t>“Plan” does not include:</w:t>
            </w:r>
          </w:p>
          <w:p w14:paraId="14DC4B0A" w14:textId="77777777" w:rsidR="000C2643" w:rsidRPr="005D0E68" w:rsidRDefault="000C2643" w:rsidP="00701226">
            <w:pPr>
              <w:pStyle w:val="ListParagraph"/>
              <w:numPr>
                <w:ilvl w:val="1"/>
                <w:numId w:val="23"/>
              </w:numPr>
              <w:ind w:left="691" w:right="115"/>
              <w:rPr>
                <w:rFonts w:ascii="Segoe UI" w:eastAsia="Arial" w:hAnsi="Segoe UI" w:cs="Segoe UI"/>
              </w:rPr>
            </w:pPr>
            <w:r w:rsidRPr="005D0E68">
              <w:rPr>
                <w:rFonts w:ascii="Segoe UI" w:eastAsia="Times New Roman" w:hAnsi="Segoe UI" w:cs="Segoe UI"/>
              </w:rPr>
              <w:t>Hospital indemnity or fixed payment coverage benefits or other fixed indemnity or payment coverage;</w:t>
            </w:r>
          </w:p>
        </w:tc>
        <w:tc>
          <w:tcPr>
            <w:tcW w:w="1267" w:type="dxa"/>
            <w:tcBorders>
              <w:top w:val="single" w:sz="4" w:space="0" w:color="auto"/>
              <w:bottom w:val="single" w:sz="4" w:space="0" w:color="auto"/>
            </w:tcBorders>
            <w:shd w:val="clear" w:color="auto" w:fill="FFFFFF" w:themeFill="background1"/>
          </w:tcPr>
          <w:p w14:paraId="6237848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E48E09" w14:textId="77777777" w:rsidR="000C2643" w:rsidRPr="005D0E68" w:rsidRDefault="000C2643" w:rsidP="000C2643">
            <w:pPr>
              <w:rPr>
                <w:rFonts w:ascii="Segoe UI" w:hAnsi="Segoe UI" w:cs="Segoe UI"/>
              </w:rPr>
            </w:pPr>
          </w:p>
        </w:tc>
      </w:tr>
      <w:tr w:rsidR="00203337" w:rsidRPr="005D0E68" w14:paraId="3C5C294D" w14:textId="77777777" w:rsidTr="005D3587">
        <w:tc>
          <w:tcPr>
            <w:tcW w:w="1476" w:type="dxa"/>
            <w:vMerge/>
            <w:shd w:val="clear" w:color="auto" w:fill="FFFFFF" w:themeFill="background1"/>
          </w:tcPr>
          <w:p w14:paraId="1AD1680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0B0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FC973E9" w14:textId="77777777" w:rsidR="000C2643" w:rsidRPr="005D0E68" w:rsidRDefault="005D3587" w:rsidP="00BB13C9">
            <w:pPr>
              <w:jc w:val="center"/>
              <w:rPr>
                <w:rFonts w:ascii="Segoe UI" w:eastAsia="Arial" w:hAnsi="Segoe UI" w:cs="Segoe UI"/>
                <w:spacing w:val="-5"/>
              </w:rPr>
            </w:pPr>
            <w:r>
              <w:rPr>
                <w:rFonts w:ascii="Segoe UI" w:hAnsi="Segoe UI" w:cs="Segoe UI"/>
              </w:rPr>
              <w:t>WAC 284-51-195(12)(c)</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2E7092FA"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Accident only coverage;</w:t>
            </w:r>
          </w:p>
        </w:tc>
        <w:tc>
          <w:tcPr>
            <w:tcW w:w="1267" w:type="dxa"/>
            <w:tcBorders>
              <w:top w:val="single" w:sz="4" w:space="0" w:color="auto"/>
              <w:bottom w:val="single" w:sz="4" w:space="0" w:color="auto"/>
            </w:tcBorders>
            <w:shd w:val="clear" w:color="auto" w:fill="FFFFFF" w:themeFill="background1"/>
          </w:tcPr>
          <w:p w14:paraId="2FC358C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31FA4C" w14:textId="77777777" w:rsidR="000C2643" w:rsidRPr="005D0E68" w:rsidRDefault="000C2643" w:rsidP="000C2643">
            <w:pPr>
              <w:rPr>
                <w:rFonts w:ascii="Segoe UI" w:hAnsi="Segoe UI" w:cs="Segoe UI"/>
              </w:rPr>
            </w:pPr>
          </w:p>
        </w:tc>
      </w:tr>
      <w:tr w:rsidR="00203337" w:rsidRPr="005D0E68" w14:paraId="0654719C" w14:textId="77777777" w:rsidTr="00887B4B">
        <w:tc>
          <w:tcPr>
            <w:tcW w:w="1476" w:type="dxa"/>
            <w:vMerge/>
            <w:shd w:val="clear" w:color="auto" w:fill="FFFFFF" w:themeFill="background1"/>
          </w:tcPr>
          <w:p w14:paraId="36A933D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436497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AC76C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50566EE3"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Specified disease or specified accident coverage; </w:t>
            </w:r>
          </w:p>
        </w:tc>
        <w:tc>
          <w:tcPr>
            <w:tcW w:w="1267" w:type="dxa"/>
            <w:tcBorders>
              <w:top w:val="single" w:sz="4" w:space="0" w:color="auto"/>
              <w:bottom w:val="single" w:sz="4" w:space="0" w:color="auto"/>
            </w:tcBorders>
            <w:shd w:val="clear" w:color="auto" w:fill="FFFFFF" w:themeFill="background1"/>
          </w:tcPr>
          <w:p w14:paraId="1EE8E13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1406C4" w14:textId="77777777" w:rsidR="000C2643" w:rsidRPr="005D0E68" w:rsidRDefault="000C2643" w:rsidP="000C2643">
            <w:pPr>
              <w:rPr>
                <w:rFonts w:ascii="Segoe UI" w:hAnsi="Segoe UI" w:cs="Segoe UI"/>
              </w:rPr>
            </w:pPr>
          </w:p>
        </w:tc>
      </w:tr>
      <w:tr w:rsidR="00203337" w:rsidRPr="005D0E68" w14:paraId="1B594369" w14:textId="77777777" w:rsidTr="00887B4B">
        <w:tc>
          <w:tcPr>
            <w:tcW w:w="1476" w:type="dxa"/>
            <w:vMerge/>
            <w:shd w:val="clear" w:color="auto" w:fill="FFFFFF" w:themeFill="background1"/>
          </w:tcPr>
          <w:p w14:paraId="7097306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329E61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96D038E"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562E3A86" w14:textId="77777777" w:rsidR="000C2643" w:rsidRPr="005D0E68" w:rsidRDefault="000C2643" w:rsidP="00701226">
            <w:pPr>
              <w:pStyle w:val="ListParagraph"/>
              <w:numPr>
                <w:ilvl w:val="1"/>
                <w:numId w:val="26"/>
              </w:numPr>
              <w:ind w:left="691" w:right="115"/>
              <w:rPr>
                <w:rFonts w:ascii="Segoe UI" w:eastAsia="Arial" w:hAnsi="Segoe UI" w:cs="Segoe UI"/>
              </w:rPr>
            </w:pPr>
            <w:r w:rsidRPr="005D0E68">
              <w:rPr>
                <w:rFonts w:ascii="Segoe UI" w:hAnsi="Segoe UI" w:cs="Segoe UI"/>
              </w:rPr>
              <w:t xml:space="preserve">Limited benefit health coverage, as defined in WAC 284-50-370; </w:t>
            </w:r>
          </w:p>
        </w:tc>
        <w:tc>
          <w:tcPr>
            <w:tcW w:w="1267" w:type="dxa"/>
            <w:tcBorders>
              <w:top w:val="single" w:sz="4" w:space="0" w:color="auto"/>
              <w:bottom w:val="single" w:sz="4" w:space="0" w:color="auto"/>
            </w:tcBorders>
            <w:shd w:val="clear" w:color="auto" w:fill="FFFFFF" w:themeFill="background1"/>
          </w:tcPr>
          <w:p w14:paraId="4687FBA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CDE864" w14:textId="77777777" w:rsidR="000C2643" w:rsidRPr="005D0E68" w:rsidRDefault="000C2643" w:rsidP="000C2643">
            <w:pPr>
              <w:rPr>
                <w:rFonts w:ascii="Segoe UI" w:hAnsi="Segoe UI" w:cs="Segoe UI"/>
              </w:rPr>
            </w:pPr>
          </w:p>
        </w:tc>
      </w:tr>
      <w:tr w:rsidR="00203337" w:rsidRPr="005D0E68" w14:paraId="0F5C8FF4" w14:textId="77777777" w:rsidTr="00887B4B">
        <w:tc>
          <w:tcPr>
            <w:tcW w:w="1476" w:type="dxa"/>
            <w:vMerge/>
            <w:shd w:val="clear" w:color="auto" w:fill="FFFFFF" w:themeFill="background1"/>
          </w:tcPr>
          <w:p w14:paraId="4A7BC9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9DB8F4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151F37"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w:t>
            </w:r>
          </w:p>
        </w:tc>
        <w:tc>
          <w:tcPr>
            <w:tcW w:w="7141"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1BC65B51" w14:textId="77777777" w:rsidTr="00C85A18">
              <w:trPr>
                <w:trHeight w:val="275"/>
              </w:trPr>
              <w:tc>
                <w:tcPr>
                  <w:tcW w:w="6552" w:type="dxa"/>
                </w:tcPr>
                <w:p w14:paraId="105B5B33" w14:textId="77777777" w:rsidR="000C2643" w:rsidRPr="005D0E68" w:rsidRDefault="000C2643" w:rsidP="00701226">
                  <w:pPr>
                    <w:pStyle w:val="ListParagraph"/>
                    <w:numPr>
                      <w:ilvl w:val="1"/>
                      <w:numId w:val="23"/>
                    </w:numPr>
                    <w:autoSpaceDE w:val="0"/>
                    <w:autoSpaceDN w:val="0"/>
                    <w:adjustRightInd w:val="0"/>
                    <w:spacing w:after="0" w:line="240" w:lineRule="auto"/>
                    <w:ind w:left="583"/>
                    <w:rPr>
                      <w:rFonts w:ascii="Segoe UI" w:hAnsi="Segoe UI" w:cs="Segoe UI"/>
                      <w:color w:val="000000"/>
                    </w:rPr>
                  </w:pPr>
                  <w:r w:rsidRPr="005D0E68">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23A9F736" w14:textId="77777777" w:rsidR="000C2643" w:rsidRPr="005D0E68" w:rsidRDefault="000C2643" w:rsidP="00701226">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A7DA2B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D826FD" w14:textId="77777777" w:rsidR="000C2643" w:rsidRPr="005D0E68" w:rsidRDefault="000C2643" w:rsidP="000C2643">
            <w:pPr>
              <w:rPr>
                <w:rFonts w:ascii="Segoe UI" w:hAnsi="Segoe UI" w:cs="Segoe UI"/>
              </w:rPr>
            </w:pPr>
          </w:p>
        </w:tc>
      </w:tr>
      <w:tr w:rsidR="00203337" w:rsidRPr="005D0E68" w14:paraId="4AAB035F" w14:textId="77777777" w:rsidTr="00887B4B">
        <w:tc>
          <w:tcPr>
            <w:tcW w:w="1476" w:type="dxa"/>
            <w:vMerge/>
            <w:shd w:val="clear" w:color="auto" w:fill="FFFFFF" w:themeFill="background1"/>
          </w:tcPr>
          <w:p w14:paraId="6D0B478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4C3CF3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F28F8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284-51-195(12)(c)(vi)</w:t>
            </w:r>
          </w:p>
        </w:tc>
        <w:tc>
          <w:tcPr>
            <w:tcW w:w="7141" w:type="dxa"/>
            <w:tcBorders>
              <w:top w:val="single" w:sz="4" w:space="0" w:color="auto"/>
              <w:bottom w:val="single" w:sz="4" w:space="0" w:color="auto"/>
            </w:tcBorders>
            <w:shd w:val="clear" w:color="auto" w:fill="FFFFFF" w:themeFill="background1"/>
          </w:tcPr>
          <w:p w14:paraId="627A3B76"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5D0E68">
              <w:rPr>
                <w:rFonts w:ascii="Segoe UI" w:eastAsia="Times New Roman" w:hAnsi="Segoe UI" w:cs="Segoe UI"/>
              </w:rPr>
              <w:lastRenderedPageBreak/>
              <w:t>custodial care or for contracts that pay a fixed daily benefit without regard to expenses incurred or the receipt of services;</w:t>
            </w:r>
          </w:p>
        </w:tc>
        <w:tc>
          <w:tcPr>
            <w:tcW w:w="1267" w:type="dxa"/>
            <w:tcBorders>
              <w:top w:val="single" w:sz="4" w:space="0" w:color="auto"/>
              <w:bottom w:val="single" w:sz="4" w:space="0" w:color="auto"/>
            </w:tcBorders>
            <w:shd w:val="clear" w:color="auto" w:fill="FFFFFF" w:themeFill="background1"/>
          </w:tcPr>
          <w:p w14:paraId="064807E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463907F" w14:textId="77777777" w:rsidR="000C2643" w:rsidRPr="005D0E68" w:rsidRDefault="000C2643" w:rsidP="000C2643">
            <w:pPr>
              <w:rPr>
                <w:rFonts w:ascii="Segoe UI" w:hAnsi="Segoe UI" w:cs="Segoe UI"/>
              </w:rPr>
            </w:pPr>
          </w:p>
        </w:tc>
      </w:tr>
      <w:tr w:rsidR="00203337" w:rsidRPr="005D0E68" w14:paraId="7B363368" w14:textId="77777777" w:rsidTr="00887B4B">
        <w:tc>
          <w:tcPr>
            <w:tcW w:w="1476" w:type="dxa"/>
            <w:vMerge/>
            <w:shd w:val="clear" w:color="auto" w:fill="FFFFFF" w:themeFill="background1"/>
          </w:tcPr>
          <w:p w14:paraId="1DAD25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6951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033A75C" w14:textId="77777777" w:rsidR="000C2643" w:rsidRPr="005D0E68" w:rsidRDefault="005D3587" w:rsidP="00BB13C9">
            <w:pPr>
              <w:jc w:val="center"/>
              <w:rPr>
                <w:rFonts w:ascii="Segoe UI" w:eastAsia="Arial" w:hAnsi="Segoe UI" w:cs="Segoe UI"/>
                <w:spacing w:val="-5"/>
              </w:rPr>
            </w:pPr>
            <w:r w:rsidRPr="005D0E68">
              <w:rPr>
                <w:rFonts w:ascii="Segoe UI" w:hAnsi="Segoe UI" w:cs="Segoe UI"/>
              </w:rPr>
              <w:t>WAC 284-51-195(12)(</w:t>
            </w:r>
            <w:r>
              <w:rPr>
                <w:rFonts w:ascii="Segoe UI" w:hAnsi="Segoe UI" w:cs="Segoe UI"/>
              </w:rPr>
              <w:t>c)</w:t>
            </w:r>
            <w:r w:rsidR="000C2643" w:rsidRPr="005D0E68">
              <w:rPr>
                <w:rFonts w:ascii="Segoe UI" w:hAnsi="Segoe UI" w:cs="Segoe UI"/>
              </w:rPr>
              <w:t>(vii)</w:t>
            </w:r>
          </w:p>
        </w:tc>
        <w:tc>
          <w:tcPr>
            <w:tcW w:w="7141"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C2643" w:rsidRPr="005D0E68" w14:paraId="400241B8" w14:textId="77777777" w:rsidTr="00D46E86">
              <w:trPr>
                <w:trHeight w:val="119"/>
              </w:trPr>
              <w:tc>
                <w:tcPr>
                  <w:tcW w:w="6631" w:type="dxa"/>
                </w:tcPr>
                <w:p w14:paraId="08A86A4A" w14:textId="77777777" w:rsidR="000C2643" w:rsidRPr="005D0E68" w:rsidRDefault="000C2643" w:rsidP="003D6014">
                  <w:pPr>
                    <w:pStyle w:val="ListParagraph"/>
                    <w:numPr>
                      <w:ilvl w:val="1"/>
                      <w:numId w:val="23"/>
                    </w:numPr>
                    <w:autoSpaceDE w:val="0"/>
                    <w:autoSpaceDN w:val="0"/>
                    <w:adjustRightInd w:val="0"/>
                    <w:spacing w:after="0" w:line="240" w:lineRule="auto"/>
                    <w:ind w:left="583" w:right="-3214"/>
                    <w:rPr>
                      <w:rFonts w:ascii="Segoe UI" w:hAnsi="Segoe UI" w:cs="Segoe UI"/>
                      <w:color w:val="000000"/>
                    </w:rPr>
                  </w:pPr>
                  <w:r w:rsidRPr="005D0E68">
                    <w:rPr>
                      <w:rFonts w:ascii="Segoe UI" w:hAnsi="Segoe UI" w:cs="Segoe UI"/>
                      <w:color w:val="000000"/>
                    </w:rPr>
                    <w:t xml:space="preserve">Medicare supplement policies; </w:t>
                  </w:r>
                </w:p>
              </w:tc>
            </w:tr>
          </w:tbl>
          <w:p w14:paraId="31A00976" w14:textId="77777777" w:rsidR="000C2643" w:rsidRPr="005D0E68" w:rsidRDefault="000C2643" w:rsidP="003D6014">
            <w:pPr>
              <w:pStyle w:val="ListParagraph"/>
              <w:ind w:left="69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397B0A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D601C9B" w14:textId="77777777" w:rsidR="000C2643" w:rsidRPr="005D0E68" w:rsidRDefault="000C2643" w:rsidP="000C2643">
            <w:pPr>
              <w:rPr>
                <w:rFonts w:ascii="Segoe UI" w:hAnsi="Segoe UI" w:cs="Segoe UI"/>
              </w:rPr>
            </w:pPr>
          </w:p>
        </w:tc>
      </w:tr>
      <w:tr w:rsidR="00203337" w:rsidRPr="005D0E68" w14:paraId="69AAD377" w14:textId="77777777" w:rsidTr="00887B4B">
        <w:tc>
          <w:tcPr>
            <w:tcW w:w="1476" w:type="dxa"/>
            <w:vMerge/>
            <w:shd w:val="clear" w:color="auto" w:fill="FFFFFF" w:themeFill="background1"/>
          </w:tcPr>
          <w:p w14:paraId="695F197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060A7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C5EF2FE" w14:textId="77777777" w:rsidTr="00C85A18">
              <w:trPr>
                <w:trHeight w:val="222"/>
              </w:trPr>
              <w:tc>
                <w:tcPr>
                  <w:tcW w:w="1805" w:type="dxa"/>
                </w:tcPr>
                <w:p w14:paraId="16FEE9E0" w14:textId="77777777" w:rsidR="000C2643" w:rsidRPr="005D0E68" w:rsidRDefault="005D3587" w:rsidP="005D3587">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284-51-195(12)(</w:t>
                  </w:r>
                  <w:r>
                    <w:rPr>
                      <w:rFonts w:ascii="Segoe UI" w:hAnsi="Segoe UI" w:cs="Segoe UI"/>
                      <w:color w:val="000000"/>
                    </w:rPr>
                    <w:t>c)(viii</w:t>
                  </w:r>
                  <w:r w:rsidR="000C2643" w:rsidRPr="005D0E68">
                    <w:rPr>
                      <w:rFonts w:ascii="Segoe UI" w:hAnsi="Segoe UI" w:cs="Segoe UI"/>
                      <w:color w:val="000000"/>
                    </w:rPr>
                    <w:t>)</w:t>
                  </w:r>
                </w:p>
              </w:tc>
            </w:tr>
          </w:tbl>
          <w:p w14:paraId="719CE074" w14:textId="77777777" w:rsidR="000C2643" w:rsidRPr="005D0E68" w:rsidRDefault="000C2643"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A5BC0EC"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eastAsia="Times New Roman" w:hAnsi="Segoe UI" w:cs="Segoe UI"/>
              </w:rPr>
              <w:t>A state plan under Medicaid;</w:t>
            </w:r>
          </w:p>
        </w:tc>
        <w:tc>
          <w:tcPr>
            <w:tcW w:w="1267" w:type="dxa"/>
            <w:tcBorders>
              <w:top w:val="single" w:sz="4" w:space="0" w:color="auto"/>
              <w:bottom w:val="single" w:sz="4" w:space="0" w:color="auto"/>
            </w:tcBorders>
            <w:shd w:val="clear" w:color="auto" w:fill="FFFFFF" w:themeFill="background1"/>
          </w:tcPr>
          <w:p w14:paraId="1D04DE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C9400B" w14:textId="77777777" w:rsidR="000C2643" w:rsidRPr="005D0E68" w:rsidRDefault="000C2643" w:rsidP="000C2643">
            <w:pPr>
              <w:rPr>
                <w:rFonts w:ascii="Segoe UI" w:hAnsi="Segoe UI" w:cs="Segoe UI"/>
              </w:rPr>
            </w:pPr>
          </w:p>
        </w:tc>
      </w:tr>
      <w:tr w:rsidR="00203337" w:rsidRPr="005D0E68" w14:paraId="7EC3290A" w14:textId="77777777" w:rsidTr="00887B4B">
        <w:tc>
          <w:tcPr>
            <w:tcW w:w="1476" w:type="dxa"/>
            <w:vMerge/>
            <w:shd w:val="clear" w:color="auto" w:fill="FFFFFF" w:themeFill="background1"/>
          </w:tcPr>
          <w:p w14:paraId="597F64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40894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1DE3FE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6467116"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284-51-195(12)(c)(</w:t>
            </w:r>
            <w:r w:rsidR="005D3587">
              <w:rPr>
                <w:rFonts w:ascii="Segoe UI" w:hAnsi="Segoe UI" w:cs="Segoe UI"/>
              </w:rPr>
              <w:t>i</w:t>
            </w:r>
            <w:r w:rsidRPr="005D0E68">
              <w:rPr>
                <w:rFonts w:ascii="Segoe UI" w:hAnsi="Segoe UI" w:cs="Segoe UI"/>
              </w:rPr>
              <w:t>x)</w:t>
            </w:r>
          </w:p>
        </w:tc>
        <w:tc>
          <w:tcPr>
            <w:tcW w:w="7141" w:type="dxa"/>
            <w:tcBorders>
              <w:top w:val="single" w:sz="4" w:space="0" w:color="auto"/>
              <w:bottom w:val="single" w:sz="4" w:space="0" w:color="auto"/>
            </w:tcBorders>
            <w:shd w:val="clear" w:color="auto" w:fill="FFFFFF" w:themeFill="background1"/>
          </w:tcPr>
          <w:p w14:paraId="676D2F9B"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 xml:space="preserve">A governmental plan, which, by law, provides benefits that are </w:t>
            </w:r>
            <w:proofErr w:type="gramStart"/>
            <w:r w:rsidRPr="005D0E68">
              <w:rPr>
                <w:rFonts w:ascii="Segoe UI" w:hAnsi="Segoe UI" w:cs="Segoe UI"/>
              </w:rPr>
              <w:t>in excess of</w:t>
            </w:r>
            <w:proofErr w:type="gramEnd"/>
            <w:r w:rsidRPr="005D0E68">
              <w:rPr>
                <w:rFonts w:ascii="Segoe UI" w:hAnsi="Segoe UI" w:cs="Segoe UI"/>
              </w:rPr>
              <w:t xml:space="preserve"> those of any private insurance plan or other nongovernmental plan; </w:t>
            </w:r>
          </w:p>
        </w:tc>
        <w:tc>
          <w:tcPr>
            <w:tcW w:w="1267" w:type="dxa"/>
            <w:tcBorders>
              <w:top w:val="single" w:sz="4" w:space="0" w:color="auto"/>
              <w:bottom w:val="single" w:sz="4" w:space="0" w:color="auto"/>
            </w:tcBorders>
            <w:shd w:val="clear" w:color="auto" w:fill="FFFFFF" w:themeFill="background1"/>
          </w:tcPr>
          <w:p w14:paraId="62C84C9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2FEDD0" w14:textId="77777777" w:rsidR="000C2643" w:rsidRPr="005D0E68" w:rsidRDefault="000C2643" w:rsidP="000C2643">
            <w:pPr>
              <w:rPr>
                <w:rFonts w:ascii="Segoe UI" w:hAnsi="Segoe UI" w:cs="Segoe UI"/>
              </w:rPr>
            </w:pPr>
          </w:p>
        </w:tc>
      </w:tr>
      <w:tr w:rsidR="00203337" w:rsidRPr="005D0E68" w14:paraId="39CEA9C6" w14:textId="77777777" w:rsidTr="00887B4B">
        <w:tc>
          <w:tcPr>
            <w:tcW w:w="1476" w:type="dxa"/>
            <w:vMerge/>
            <w:shd w:val="clear" w:color="auto" w:fill="FFFFFF" w:themeFill="background1"/>
          </w:tcPr>
          <w:p w14:paraId="200A54B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761333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F6C867"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WAC 284-51-195(12)(c)(x)</w:t>
            </w:r>
          </w:p>
        </w:tc>
        <w:tc>
          <w:tcPr>
            <w:tcW w:w="7141" w:type="dxa"/>
            <w:tcBorders>
              <w:top w:val="single" w:sz="4" w:space="0" w:color="auto"/>
              <w:bottom w:val="single" w:sz="4" w:space="0" w:color="auto"/>
            </w:tcBorders>
            <w:shd w:val="clear" w:color="auto" w:fill="FFFFFF" w:themeFill="background1"/>
          </w:tcPr>
          <w:p w14:paraId="7473082F"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Automobile insurance policies required by statute to provide medical benefits;</w:t>
            </w:r>
          </w:p>
        </w:tc>
        <w:tc>
          <w:tcPr>
            <w:tcW w:w="1267" w:type="dxa"/>
            <w:tcBorders>
              <w:top w:val="single" w:sz="4" w:space="0" w:color="auto"/>
              <w:bottom w:val="single" w:sz="4" w:space="0" w:color="auto"/>
            </w:tcBorders>
            <w:shd w:val="clear" w:color="auto" w:fill="FFFFFF" w:themeFill="background1"/>
          </w:tcPr>
          <w:p w14:paraId="7C0DDB2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9D262F" w14:textId="77777777" w:rsidR="000C2643" w:rsidRPr="005D0E68" w:rsidRDefault="000C2643" w:rsidP="000C2643">
            <w:pPr>
              <w:rPr>
                <w:rFonts w:ascii="Segoe UI" w:hAnsi="Segoe UI" w:cs="Segoe UI"/>
              </w:rPr>
            </w:pPr>
          </w:p>
        </w:tc>
      </w:tr>
      <w:tr w:rsidR="00203337" w:rsidRPr="005D0E68" w14:paraId="1D133641" w14:textId="77777777" w:rsidTr="00887B4B">
        <w:trPr>
          <w:trHeight w:val="854"/>
        </w:trPr>
        <w:tc>
          <w:tcPr>
            <w:tcW w:w="1476" w:type="dxa"/>
            <w:vMerge/>
            <w:shd w:val="clear" w:color="auto" w:fill="FFFFFF" w:themeFill="background1"/>
          </w:tcPr>
          <w:p w14:paraId="4853DC75"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543D51F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F7D516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5A9E2B9" w14:textId="77777777" w:rsidR="000C2643" w:rsidRPr="005D0E68" w:rsidRDefault="000C2643" w:rsidP="005D3587">
            <w:pPr>
              <w:jc w:val="center"/>
              <w:rPr>
                <w:rFonts w:ascii="Segoe UI" w:eastAsia="Arial" w:hAnsi="Segoe UI" w:cs="Segoe UI"/>
                <w:spacing w:val="-5"/>
              </w:rPr>
            </w:pPr>
            <w:r w:rsidRPr="005D0E68">
              <w:rPr>
                <w:rFonts w:ascii="Segoe UI" w:hAnsi="Segoe UI" w:cs="Segoe UI"/>
              </w:rPr>
              <w:t>284-51-195(12)(c)(xi)</w:t>
            </w:r>
          </w:p>
        </w:tc>
        <w:tc>
          <w:tcPr>
            <w:tcW w:w="7141" w:type="dxa"/>
            <w:tcBorders>
              <w:top w:val="single" w:sz="4" w:space="0" w:color="auto"/>
              <w:bottom w:val="single" w:sz="4" w:space="0" w:color="auto"/>
            </w:tcBorders>
            <w:shd w:val="clear" w:color="auto" w:fill="FFFFFF" w:themeFill="background1"/>
          </w:tcPr>
          <w:p w14:paraId="316B8D0E" w14:textId="77777777" w:rsidR="000C2643" w:rsidRPr="005D0E68" w:rsidRDefault="000C2643" w:rsidP="003D6014">
            <w:pPr>
              <w:pStyle w:val="ListParagraph"/>
              <w:numPr>
                <w:ilvl w:val="1"/>
                <w:numId w:val="26"/>
              </w:numPr>
              <w:ind w:left="691" w:right="115"/>
              <w:rPr>
                <w:rFonts w:ascii="Segoe UI" w:eastAsia="Arial" w:hAnsi="Segoe UI" w:cs="Segoe UI"/>
              </w:rPr>
            </w:pPr>
            <w:r w:rsidRPr="005D0E68">
              <w:rPr>
                <w:rFonts w:ascii="Segoe UI" w:hAnsi="Segoe UI" w:cs="Segoe UI"/>
              </w:rPr>
              <w:t>Benefits provided as part of a direct agreement with a direct patient-provider primary care practice as defined at section 3, chapter 267, Laws of 2007.</w:t>
            </w:r>
          </w:p>
        </w:tc>
        <w:tc>
          <w:tcPr>
            <w:tcW w:w="1267" w:type="dxa"/>
            <w:tcBorders>
              <w:top w:val="single" w:sz="4" w:space="0" w:color="auto"/>
              <w:bottom w:val="single" w:sz="4" w:space="0" w:color="auto"/>
            </w:tcBorders>
            <w:shd w:val="clear" w:color="auto" w:fill="FFFFFF" w:themeFill="background1"/>
          </w:tcPr>
          <w:p w14:paraId="060F0E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A2A7FC" w14:textId="77777777" w:rsidR="000C2643" w:rsidRPr="005D0E68" w:rsidRDefault="000C2643" w:rsidP="000C2643">
            <w:pPr>
              <w:rPr>
                <w:rFonts w:ascii="Segoe UI" w:hAnsi="Segoe UI" w:cs="Segoe UI"/>
              </w:rPr>
            </w:pPr>
          </w:p>
        </w:tc>
      </w:tr>
      <w:tr w:rsidR="00203337" w:rsidRPr="005D0E68" w14:paraId="7BCC6CBD" w14:textId="77777777" w:rsidTr="00887B4B">
        <w:tc>
          <w:tcPr>
            <w:tcW w:w="1476" w:type="dxa"/>
            <w:vMerge/>
            <w:shd w:val="clear" w:color="auto" w:fill="FFFFFF" w:themeFill="background1"/>
          </w:tcPr>
          <w:p w14:paraId="05152EF0"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8B66011" w14:textId="77777777" w:rsidR="000C2643" w:rsidRDefault="000C2643" w:rsidP="0033411B">
            <w:pPr>
              <w:ind w:left="-29" w:firstLine="29"/>
              <w:jc w:val="center"/>
              <w:rPr>
                <w:rFonts w:ascii="Segoe UI" w:hAnsi="Segoe UI" w:cs="Segoe UI"/>
              </w:rPr>
            </w:pPr>
            <w:r w:rsidRPr="005D0E68">
              <w:rPr>
                <w:rFonts w:ascii="Segoe UI" w:hAnsi="Segoe UI" w:cs="Segoe UI"/>
              </w:rPr>
              <w:t>Contract Description of COB</w:t>
            </w:r>
          </w:p>
          <w:p w14:paraId="27902C77" w14:textId="77777777" w:rsidR="00991631" w:rsidRDefault="00991631" w:rsidP="0033411B">
            <w:pPr>
              <w:ind w:left="-29" w:firstLine="29"/>
              <w:jc w:val="center"/>
              <w:rPr>
                <w:rFonts w:ascii="Segoe UI" w:hAnsi="Segoe UI" w:cs="Segoe UI"/>
              </w:rPr>
            </w:pPr>
          </w:p>
          <w:p w14:paraId="6106A539" w14:textId="77777777" w:rsidR="00991631" w:rsidRDefault="00991631" w:rsidP="0033411B">
            <w:pPr>
              <w:ind w:left="-29" w:firstLine="29"/>
              <w:jc w:val="center"/>
              <w:rPr>
                <w:rFonts w:ascii="Segoe UI" w:hAnsi="Segoe UI" w:cs="Segoe UI"/>
              </w:rPr>
            </w:pPr>
          </w:p>
          <w:p w14:paraId="56FD6D4C" w14:textId="77777777" w:rsidR="00991631" w:rsidRDefault="00991631" w:rsidP="0033411B">
            <w:pPr>
              <w:ind w:left="-29" w:firstLine="29"/>
              <w:jc w:val="center"/>
              <w:rPr>
                <w:rFonts w:ascii="Segoe UI" w:hAnsi="Segoe UI" w:cs="Segoe UI"/>
              </w:rPr>
            </w:pPr>
          </w:p>
          <w:p w14:paraId="5356E489" w14:textId="77777777" w:rsidR="00991631" w:rsidRDefault="00991631" w:rsidP="0033411B">
            <w:pPr>
              <w:ind w:left="-29" w:firstLine="29"/>
              <w:jc w:val="center"/>
              <w:rPr>
                <w:rFonts w:ascii="Segoe UI" w:hAnsi="Segoe UI" w:cs="Segoe UI"/>
              </w:rPr>
            </w:pPr>
          </w:p>
          <w:p w14:paraId="478A3323" w14:textId="77777777" w:rsidR="00991631" w:rsidRDefault="00991631" w:rsidP="0033411B">
            <w:pPr>
              <w:ind w:left="-29" w:firstLine="29"/>
              <w:jc w:val="center"/>
              <w:rPr>
                <w:rFonts w:ascii="Segoe UI" w:hAnsi="Segoe UI" w:cs="Segoe UI"/>
              </w:rPr>
            </w:pPr>
          </w:p>
          <w:p w14:paraId="1BD8979D" w14:textId="77777777" w:rsidR="00991631" w:rsidRPr="005D0E68" w:rsidRDefault="00991631" w:rsidP="0033411B">
            <w:pPr>
              <w:ind w:left="-29" w:firstLine="29"/>
              <w:jc w:val="center"/>
              <w:rPr>
                <w:rFonts w:ascii="Segoe UI" w:eastAsia="Arial" w:hAnsi="Segoe UI" w:cs="Segoe UI"/>
                <w:spacing w:val="-6"/>
              </w:rPr>
            </w:pPr>
          </w:p>
        </w:tc>
        <w:tc>
          <w:tcPr>
            <w:tcW w:w="1800" w:type="dxa"/>
            <w:tcBorders>
              <w:top w:val="single" w:sz="4" w:space="0" w:color="auto"/>
              <w:bottom w:val="single" w:sz="4" w:space="0" w:color="auto"/>
            </w:tcBorders>
            <w:shd w:val="clear" w:color="auto" w:fill="FFFFFF" w:themeFill="background1"/>
          </w:tcPr>
          <w:p w14:paraId="5F3D29F7"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87FD0F5"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284-51-200(7)</w:t>
            </w:r>
          </w:p>
        </w:tc>
        <w:tc>
          <w:tcPr>
            <w:tcW w:w="7141" w:type="dxa"/>
            <w:tcBorders>
              <w:top w:val="single" w:sz="4" w:space="0" w:color="auto"/>
              <w:bottom w:val="single" w:sz="4" w:space="0" w:color="auto"/>
            </w:tcBorders>
            <w:shd w:val="clear" w:color="auto" w:fill="FFFFFF" w:themeFill="background1"/>
          </w:tcPr>
          <w:p w14:paraId="6A8013E1"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7" w:type="dxa"/>
            <w:tcBorders>
              <w:top w:val="single" w:sz="4" w:space="0" w:color="auto"/>
              <w:bottom w:val="single" w:sz="4" w:space="0" w:color="auto"/>
            </w:tcBorders>
            <w:shd w:val="clear" w:color="auto" w:fill="FFFFFF" w:themeFill="background1"/>
          </w:tcPr>
          <w:p w14:paraId="4E87868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403F62" w14:textId="77777777" w:rsidR="000C2643" w:rsidRPr="005D0E68" w:rsidRDefault="000C2643" w:rsidP="000C2643">
            <w:pPr>
              <w:rPr>
                <w:rFonts w:ascii="Segoe UI" w:hAnsi="Segoe UI" w:cs="Segoe UI"/>
              </w:rPr>
            </w:pPr>
          </w:p>
        </w:tc>
      </w:tr>
      <w:tr w:rsidR="00203337" w:rsidRPr="005D0E68" w14:paraId="4766A9E6" w14:textId="77777777" w:rsidTr="00887B4B">
        <w:tc>
          <w:tcPr>
            <w:tcW w:w="1476" w:type="dxa"/>
            <w:vMerge/>
            <w:shd w:val="clear" w:color="auto" w:fill="FFFFFF" w:themeFill="background1"/>
          </w:tcPr>
          <w:p w14:paraId="6C747C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CDC64F"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03DA27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8D5F14"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284-51-195(5)</w:t>
            </w:r>
          </w:p>
        </w:tc>
        <w:tc>
          <w:tcPr>
            <w:tcW w:w="7141" w:type="dxa"/>
            <w:tcBorders>
              <w:top w:val="single" w:sz="4" w:space="0" w:color="auto"/>
              <w:bottom w:val="single" w:sz="4" w:space="0" w:color="auto"/>
            </w:tcBorders>
            <w:shd w:val="clear" w:color="auto" w:fill="FFFFFF" w:themeFill="background1"/>
          </w:tcPr>
          <w:p w14:paraId="15856B8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7" w:type="dxa"/>
            <w:tcBorders>
              <w:top w:val="single" w:sz="4" w:space="0" w:color="auto"/>
              <w:bottom w:val="single" w:sz="4" w:space="0" w:color="auto"/>
            </w:tcBorders>
            <w:shd w:val="clear" w:color="auto" w:fill="FFFFFF" w:themeFill="background1"/>
          </w:tcPr>
          <w:p w14:paraId="3A7B6ED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58028D" w14:textId="77777777" w:rsidR="000C2643" w:rsidRPr="005D0E68" w:rsidRDefault="000C2643" w:rsidP="000C2643">
            <w:pPr>
              <w:rPr>
                <w:rFonts w:ascii="Segoe UI" w:hAnsi="Segoe UI" w:cs="Segoe UI"/>
              </w:rPr>
            </w:pPr>
          </w:p>
        </w:tc>
      </w:tr>
      <w:tr w:rsidR="00203337" w:rsidRPr="005D0E68" w14:paraId="5269A261" w14:textId="77777777" w:rsidTr="00887B4B">
        <w:tc>
          <w:tcPr>
            <w:tcW w:w="1476" w:type="dxa"/>
            <w:vMerge/>
            <w:shd w:val="clear" w:color="auto" w:fill="FFFFFF" w:themeFill="background1"/>
          </w:tcPr>
          <w:p w14:paraId="4890ABC1"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7119E4BA"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6896B4" w14:textId="77777777" w:rsidR="000C2643" w:rsidRPr="005D0E68" w:rsidRDefault="000C2643" w:rsidP="00BB13C9">
            <w:pPr>
              <w:jc w:val="center"/>
              <w:rPr>
                <w:rFonts w:ascii="Segoe UI" w:eastAsia="Arial" w:hAnsi="Segoe UI" w:cs="Segoe UI"/>
                <w:spacing w:val="-5"/>
              </w:rPr>
            </w:pPr>
            <w:r w:rsidRPr="005D0E68">
              <w:rPr>
                <w:rFonts w:ascii="Segoe UI" w:eastAsia="Arial" w:hAnsi="Segoe UI" w:cs="Segoe UI"/>
                <w:spacing w:val="1"/>
              </w:rPr>
              <w:t>W</w:t>
            </w:r>
            <w:r w:rsidRPr="005D0E68">
              <w:rPr>
                <w:rFonts w:ascii="Segoe UI" w:eastAsia="Arial" w:hAnsi="Segoe UI" w:cs="Segoe UI"/>
              </w:rPr>
              <w:t xml:space="preserve">AC </w:t>
            </w:r>
            <w:r w:rsidRPr="005D0E68">
              <w:rPr>
                <w:rFonts w:ascii="Segoe UI" w:eastAsia="Arial" w:hAnsi="Segoe UI" w:cs="Segoe UI"/>
                <w:spacing w:val="-1"/>
              </w:rPr>
              <w:t>284</w:t>
            </w:r>
            <w:r w:rsidRPr="005D0E68">
              <w:rPr>
                <w:rFonts w:ascii="Segoe UI" w:eastAsia="Arial" w:hAnsi="Segoe UI" w:cs="Segoe UI"/>
              </w:rPr>
              <w:t>-</w:t>
            </w:r>
            <w:r w:rsidRPr="005D0E68">
              <w:rPr>
                <w:rFonts w:ascii="Segoe UI" w:eastAsia="Arial" w:hAnsi="Segoe UI" w:cs="Segoe UI"/>
                <w:spacing w:val="1"/>
              </w:rPr>
              <w:t>5</w:t>
            </w:r>
            <w:r w:rsidRPr="005D0E68">
              <w:rPr>
                <w:rFonts w:ascii="Segoe UI" w:eastAsia="Arial" w:hAnsi="Segoe UI" w:cs="Segoe UI"/>
              </w:rPr>
              <w:t>1-</w:t>
            </w:r>
            <w:r w:rsidRPr="005D0E68">
              <w:rPr>
                <w:rFonts w:ascii="Segoe UI" w:eastAsia="Arial" w:hAnsi="Segoe UI" w:cs="Segoe UI"/>
                <w:spacing w:val="1"/>
              </w:rPr>
              <w:t>1</w:t>
            </w:r>
            <w:r w:rsidRPr="005D0E68">
              <w:rPr>
                <w:rFonts w:ascii="Segoe UI" w:eastAsia="Arial" w:hAnsi="Segoe UI" w:cs="Segoe UI"/>
                <w:spacing w:val="-1"/>
              </w:rPr>
              <w:t>95</w:t>
            </w:r>
            <w:r w:rsidRPr="005D0E68">
              <w:rPr>
                <w:rFonts w:ascii="Segoe UI" w:eastAsia="Arial" w:hAnsi="Segoe UI" w:cs="Segoe UI"/>
              </w:rPr>
              <w:t>(</w:t>
            </w:r>
            <w:r w:rsidRPr="005D0E68">
              <w:rPr>
                <w:rFonts w:ascii="Segoe UI" w:eastAsia="Arial" w:hAnsi="Segoe UI" w:cs="Segoe UI"/>
                <w:spacing w:val="-1"/>
              </w:rPr>
              <w:t>1)</w:t>
            </w:r>
          </w:p>
        </w:tc>
        <w:tc>
          <w:tcPr>
            <w:tcW w:w="7141" w:type="dxa"/>
            <w:tcBorders>
              <w:top w:val="single" w:sz="4" w:space="0" w:color="auto"/>
              <w:bottom w:val="single" w:sz="4" w:space="0" w:color="auto"/>
            </w:tcBorders>
            <w:shd w:val="clear" w:color="auto" w:fill="FFFFFF" w:themeFill="background1"/>
          </w:tcPr>
          <w:p w14:paraId="0C6A36DC" w14:textId="77777777" w:rsidR="000C2643" w:rsidRPr="005D0E68" w:rsidRDefault="000C2643" w:rsidP="003D6014">
            <w:pPr>
              <w:pStyle w:val="ListParagraph"/>
              <w:numPr>
                <w:ilvl w:val="0"/>
                <w:numId w:val="27"/>
              </w:numPr>
              <w:ind w:left="331" w:right="115" w:hanging="270"/>
              <w:jc w:val="both"/>
              <w:rPr>
                <w:rFonts w:ascii="Segoe UI" w:eastAsia="Arial" w:hAnsi="Segoe UI" w:cs="Segoe UI"/>
              </w:rPr>
            </w:pPr>
            <w:r w:rsidRPr="005D0E68">
              <w:rPr>
                <w:rFonts w:ascii="Segoe UI" w:eastAsia="Arial" w:hAnsi="Segoe UI" w:cs="Segoe UI"/>
                <w:spacing w:val="2"/>
              </w:rPr>
              <w:t>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de</w:t>
            </w:r>
            <w:r w:rsidRPr="005D0E68">
              <w:rPr>
                <w:rFonts w:ascii="Segoe UI" w:eastAsia="Arial" w:hAnsi="Segoe UI" w:cs="Segoe UI"/>
              </w:rPr>
              <w:t>fi</w:t>
            </w:r>
            <w:r w:rsidRPr="005D0E68">
              <w:rPr>
                <w:rFonts w:ascii="Segoe UI" w:eastAsia="Arial" w:hAnsi="Segoe UI" w:cs="Segoe UI"/>
                <w:spacing w:val="-1"/>
              </w:rPr>
              <w:t>n</w:t>
            </w:r>
            <w:r w:rsidRPr="005D0E68">
              <w:rPr>
                <w:rFonts w:ascii="Segoe UI" w:eastAsia="Arial" w:hAnsi="Segoe UI" w:cs="Segoe UI"/>
              </w:rPr>
              <w:t>iti</w:t>
            </w:r>
            <w:r w:rsidRPr="005D0E68">
              <w:rPr>
                <w:rFonts w:ascii="Segoe UI" w:eastAsia="Arial" w:hAnsi="Segoe UI" w:cs="Segoe UI"/>
                <w:spacing w:val="1"/>
              </w:rPr>
              <w:t>o</w:t>
            </w:r>
            <w:r w:rsidRPr="005D0E68">
              <w:rPr>
                <w:rFonts w:ascii="Segoe UI" w:eastAsia="Arial" w:hAnsi="Segoe UI" w:cs="Segoe UI"/>
              </w:rPr>
              <w:t xml:space="preserve">n </w:t>
            </w:r>
            <w:r w:rsidRPr="005D0E68">
              <w:rPr>
                <w:rFonts w:ascii="Segoe UI" w:eastAsia="Arial" w:hAnsi="Segoe UI" w:cs="Segoe UI"/>
                <w:spacing w:val="-1"/>
              </w:rPr>
              <w:t>o</w:t>
            </w:r>
            <w:r w:rsidRPr="005D0E68">
              <w:rPr>
                <w:rFonts w:ascii="Segoe UI" w:eastAsia="Arial" w:hAnsi="Segoe UI" w:cs="Segoe UI"/>
              </w:rPr>
              <w:t>f</w:t>
            </w:r>
            <w:r w:rsidRPr="005D0E68">
              <w:rPr>
                <w:rFonts w:ascii="Segoe UI" w:eastAsia="Arial" w:hAnsi="Segoe UI" w:cs="Segoe UI"/>
                <w:spacing w:val="1"/>
              </w:rPr>
              <w:t xml:space="preserve"> </w:t>
            </w:r>
            <w:r w:rsidRPr="005D0E68">
              <w:rPr>
                <w:rFonts w:ascii="Segoe UI" w:eastAsia="Arial" w:hAnsi="Segoe UI" w:cs="Segoe UI"/>
              </w:rPr>
              <w:t>“</w:t>
            </w:r>
            <w:r w:rsidRPr="005D0E68">
              <w:rPr>
                <w:rFonts w:ascii="Segoe UI" w:eastAsia="Arial" w:hAnsi="Segoe UI" w:cs="Segoe UI"/>
                <w:spacing w:val="-1"/>
              </w:rPr>
              <w:t>a</w:t>
            </w:r>
            <w:r w:rsidRPr="005D0E68">
              <w:rPr>
                <w:rFonts w:ascii="Segoe UI" w:eastAsia="Arial" w:hAnsi="Segoe UI" w:cs="Segoe UI"/>
              </w:rPr>
              <w:t>ll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ab</w:t>
            </w:r>
            <w:r w:rsidRPr="005D0E68">
              <w:rPr>
                <w:rFonts w:ascii="Segoe UI" w:eastAsia="Arial" w:hAnsi="Segoe UI" w:cs="Segoe UI"/>
              </w:rPr>
              <w:t xml:space="preserve">le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 s</w:t>
            </w:r>
            <w:r w:rsidRPr="005D0E68">
              <w:rPr>
                <w:rFonts w:ascii="Segoe UI" w:eastAsia="Arial" w:hAnsi="Segoe UI" w:cs="Segoe UI"/>
                <w:spacing w:val="-1"/>
              </w:rPr>
              <w:t>h</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ld</w:t>
            </w:r>
            <w:r w:rsidRPr="005D0E68">
              <w:rPr>
                <w:rFonts w:ascii="Segoe UI" w:eastAsia="Arial" w:hAnsi="Segoe UI" w:cs="Segoe UI"/>
                <w:spacing w:val="1"/>
              </w:rPr>
              <w:t xml:space="preserve"> </w:t>
            </w:r>
            <w:r w:rsidRPr="005D0E68">
              <w:rPr>
                <w:rFonts w:ascii="Segoe UI" w:eastAsia="Arial" w:hAnsi="Segoe UI" w:cs="Segoe UI"/>
                <w:spacing w:val="-1"/>
              </w:rPr>
              <w:t>b</w:t>
            </w:r>
            <w:r w:rsidRPr="005D0E68">
              <w:rPr>
                <w:rFonts w:ascii="Segoe UI" w:eastAsia="Arial" w:hAnsi="Segoe UI" w:cs="Segoe UI"/>
              </w:rPr>
              <w:t>e cl</w:t>
            </w:r>
            <w:r w:rsidRPr="005D0E68">
              <w:rPr>
                <w:rFonts w:ascii="Segoe UI" w:eastAsia="Arial" w:hAnsi="Segoe UI" w:cs="Segoe UI"/>
                <w:spacing w:val="-1"/>
              </w:rPr>
              <w:t>ea</w:t>
            </w:r>
            <w:r w:rsidRPr="005D0E68">
              <w:rPr>
                <w:rFonts w:ascii="Segoe UI" w:eastAsia="Arial" w:hAnsi="Segoe UI" w:cs="Segoe UI"/>
              </w:rPr>
              <w:t>r t</w:t>
            </w:r>
            <w:r w:rsidRPr="005D0E68">
              <w:rPr>
                <w:rFonts w:ascii="Segoe UI" w:eastAsia="Arial" w:hAnsi="Segoe UI" w:cs="Segoe UI"/>
                <w:spacing w:val="-1"/>
              </w:rPr>
              <w:t>ha</w:t>
            </w:r>
            <w:r w:rsidRPr="005D0E68">
              <w:rPr>
                <w:rFonts w:ascii="Segoe UI" w:eastAsia="Arial" w:hAnsi="Segoe UI" w:cs="Segoe UI"/>
              </w:rPr>
              <w:t>t</w:t>
            </w:r>
            <w:r w:rsidRPr="005D0E68">
              <w:rPr>
                <w:rFonts w:ascii="Segoe UI" w:eastAsia="Arial" w:hAnsi="Segoe UI" w:cs="Segoe UI"/>
                <w:spacing w:val="3"/>
              </w:rPr>
              <w:t xml:space="preserve"> </w:t>
            </w:r>
            <w:r w:rsidRPr="005D0E68">
              <w:rPr>
                <w:rFonts w:ascii="Segoe UI" w:eastAsia="Arial" w:hAnsi="Segoe UI" w:cs="Segoe UI"/>
                <w:spacing w:val="-2"/>
              </w:rPr>
              <w:t>w</w:t>
            </w:r>
            <w:r w:rsidRPr="005D0E68">
              <w:rPr>
                <w:rFonts w:ascii="Segoe UI" w:eastAsia="Arial" w:hAnsi="Segoe UI" w:cs="Segoe UI"/>
                <w:spacing w:val="-1"/>
              </w:rPr>
              <w:t>he</w:t>
            </w:r>
            <w:r w:rsidRPr="005D0E68">
              <w:rPr>
                <w:rFonts w:ascii="Segoe UI" w:eastAsia="Arial" w:hAnsi="Segoe UI" w:cs="Segoe UI"/>
              </w:rPr>
              <w:t>n c</w:t>
            </w:r>
            <w:r w:rsidRPr="005D0E68">
              <w:rPr>
                <w:rFonts w:ascii="Segoe UI" w:eastAsia="Arial" w:hAnsi="Segoe UI" w:cs="Segoe UI"/>
                <w:spacing w:val="1"/>
              </w:rPr>
              <w:t>o</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d</w:t>
            </w:r>
            <w:r w:rsidRPr="005D0E68">
              <w:rPr>
                <w:rFonts w:ascii="Segoe UI" w:eastAsia="Arial" w:hAnsi="Segoe UI" w:cs="Segoe UI"/>
                <w:spacing w:val="1"/>
              </w:rPr>
              <w:t>i</w:t>
            </w:r>
            <w:r w:rsidRPr="005D0E68">
              <w:rPr>
                <w:rFonts w:ascii="Segoe UI" w:eastAsia="Arial" w:hAnsi="Segoe UI" w:cs="Segoe UI"/>
                <w:spacing w:val="-1"/>
              </w:rPr>
              <w:t>na</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spacing w:val="-1"/>
              </w:rPr>
              <w:t>n</w:t>
            </w:r>
            <w:r w:rsidRPr="005D0E68">
              <w:rPr>
                <w:rFonts w:ascii="Segoe UI" w:eastAsia="Arial" w:hAnsi="Segoe UI" w:cs="Segoe UI"/>
              </w:rPr>
              <w:t xml:space="preserve">g </w:t>
            </w:r>
            <w:r w:rsidRPr="005D0E68">
              <w:rPr>
                <w:rFonts w:ascii="Segoe UI" w:eastAsia="Arial" w:hAnsi="Segoe UI" w:cs="Segoe UI"/>
                <w:spacing w:val="-1"/>
              </w:rPr>
              <w:t>b</w:t>
            </w:r>
            <w:r w:rsidRPr="005D0E68">
              <w:rPr>
                <w:rFonts w:ascii="Segoe UI" w:eastAsia="Arial" w:hAnsi="Segoe UI" w:cs="Segoe UI"/>
                <w:spacing w:val="1"/>
              </w:rPr>
              <w:t>e</w:t>
            </w:r>
            <w:r w:rsidRPr="005D0E68">
              <w:rPr>
                <w:rFonts w:ascii="Segoe UI" w:eastAsia="Arial" w:hAnsi="Segoe UI" w:cs="Segoe UI"/>
                <w:spacing w:val="-1"/>
              </w:rPr>
              <w:t>ne</w:t>
            </w:r>
            <w:r w:rsidRPr="005D0E68">
              <w:rPr>
                <w:rFonts w:ascii="Segoe UI" w:eastAsia="Arial" w:hAnsi="Segoe UI" w:cs="Segoe UI"/>
              </w:rPr>
              <w:t xml:space="preserve">fits, </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s m</w:t>
            </w:r>
            <w:r w:rsidRPr="005D0E68">
              <w:rPr>
                <w:rFonts w:ascii="Segoe UI" w:eastAsia="Arial" w:hAnsi="Segoe UI" w:cs="Segoe UI"/>
                <w:spacing w:val="-1"/>
              </w:rPr>
              <w:t>u</w:t>
            </w:r>
            <w:r w:rsidRPr="005D0E68">
              <w:rPr>
                <w:rFonts w:ascii="Segoe UI" w:eastAsia="Arial" w:hAnsi="Segoe UI" w:cs="Segoe UI"/>
              </w:rPr>
              <w:t>st</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hi</w:t>
            </w:r>
            <w:r w:rsidRPr="005D0E68">
              <w:rPr>
                <w:rFonts w:ascii="Segoe UI" w:eastAsia="Arial" w:hAnsi="Segoe UI" w:cs="Segoe UI"/>
              </w:rPr>
              <w:t>c</w:t>
            </w:r>
            <w:r w:rsidRPr="005D0E68">
              <w:rPr>
                <w:rFonts w:ascii="Segoe UI" w:eastAsia="Arial" w:hAnsi="Segoe UI" w:cs="Segoe UI"/>
                <w:spacing w:val="-1"/>
              </w:rPr>
              <w:t>h</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t</w:t>
            </w:r>
            <w:r w:rsidRPr="005D0E68">
              <w:rPr>
                <w:rFonts w:ascii="Segoe UI" w:eastAsia="Arial" w:hAnsi="Segoe UI" w:cs="Segoe UI"/>
                <w:spacing w:val="-1"/>
              </w:rPr>
              <w:t>oge</w:t>
            </w:r>
            <w:r w:rsidRPr="005D0E68">
              <w:rPr>
                <w:rFonts w:ascii="Segoe UI" w:eastAsia="Arial" w:hAnsi="Segoe UI" w:cs="Segoe UI"/>
              </w:rPr>
              <w:t>t</w:t>
            </w:r>
            <w:r w:rsidRPr="005D0E68">
              <w:rPr>
                <w:rFonts w:ascii="Segoe UI" w:eastAsia="Arial" w:hAnsi="Segoe UI" w:cs="Segoe UI"/>
                <w:spacing w:val="-1"/>
              </w:rPr>
              <w:t>he</w:t>
            </w:r>
            <w:r w:rsidRPr="005D0E68">
              <w:rPr>
                <w:rFonts w:ascii="Segoe UI" w:eastAsia="Arial" w:hAnsi="Segoe UI" w:cs="Segoe UI"/>
              </w:rPr>
              <w:t>r</w:t>
            </w:r>
            <w:r w:rsidRPr="005D0E68">
              <w:rPr>
                <w:rFonts w:ascii="Segoe UI" w:eastAsia="Arial" w:hAnsi="Segoe UI" w:cs="Segoe UI"/>
                <w:spacing w:val="3"/>
              </w:rPr>
              <w:t xml:space="preserve"> </w:t>
            </w:r>
            <w:r w:rsidRPr="005D0E68">
              <w:rPr>
                <w:rFonts w:ascii="Segoe UI" w:eastAsia="Arial" w:hAnsi="Segoe UI" w:cs="Segoe UI"/>
                <w:spacing w:val="-3"/>
              </w:rPr>
              <w:t>w</w:t>
            </w:r>
            <w:r w:rsidRPr="005D0E68">
              <w:rPr>
                <w:rFonts w:ascii="Segoe UI" w:eastAsia="Arial" w:hAnsi="Segoe UI" w:cs="Segoe UI"/>
              </w:rPr>
              <w:t>i</w:t>
            </w:r>
            <w:r w:rsidRPr="005D0E68">
              <w:rPr>
                <w:rFonts w:ascii="Segoe UI" w:eastAsia="Arial" w:hAnsi="Segoe UI" w:cs="Segoe UI"/>
                <w:spacing w:val="2"/>
              </w:rPr>
              <w:t>t</w:t>
            </w:r>
            <w:r w:rsidRPr="005D0E68">
              <w:rPr>
                <w:rFonts w:ascii="Segoe UI" w:eastAsia="Arial" w:hAnsi="Segoe UI" w:cs="Segoe UI"/>
              </w:rPr>
              <w:t>h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spacing w:val="1"/>
              </w:rPr>
              <w:t>a</w:t>
            </w:r>
            <w:r w:rsidRPr="005D0E68">
              <w:rPr>
                <w:rFonts w:ascii="Segoe UI" w:eastAsia="Arial" w:hAnsi="Segoe UI" w:cs="Segoe UI"/>
                <w:spacing w:val="-1"/>
              </w:rPr>
              <w:t>y</w:t>
            </w:r>
            <w:r w:rsidRPr="005D0E68">
              <w:rPr>
                <w:rFonts w:ascii="Segoe UI" w:eastAsia="Arial" w:hAnsi="Segoe UI" w:cs="Segoe UI"/>
              </w:rPr>
              <w:t>m</w:t>
            </w:r>
            <w:r w:rsidRPr="005D0E68">
              <w:rPr>
                <w:rFonts w:ascii="Segoe UI" w:eastAsia="Arial" w:hAnsi="Segoe UI" w:cs="Segoe UI"/>
                <w:spacing w:val="1"/>
              </w:rPr>
              <w:t>e</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r w:rsidRPr="005D0E68">
              <w:rPr>
                <w:rFonts w:ascii="Segoe UI" w:eastAsia="Arial" w:hAnsi="Segoe UI" w:cs="Segoe UI"/>
              </w:rPr>
              <w:t>m</w:t>
            </w:r>
            <w:r w:rsidRPr="005D0E68">
              <w:rPr>
                <w:rFonts w:ascii="Segoe UI" w:eastAsia="Arial" w:hAnsi="Segoe UI" w:cs="Segoe UI"/>
                <w:spacing w:val="-1"/>
              </w:rPr>
              <w:t>ad</w:t>
            </w:r>
            <w:r w:rsidRPr="005D0E68">
              <w:rPr>
                <w:rFonts w:ascii="Segoe UI" w:eastAsia="Arial" w:hAnsi="Segoe UI" w:cs="Segoe UI"/>
              </w:rPr>
              <w:t xml:space="preserve">e </w:t>
            </w:r>
            <w:r w:rsidRPr="005D0E68">
              <w:rPr>
                <w:rFonts w:ascii="Segoe UI" w:eastAsia="Arial" w:hAnsi="Segoe UI" w:cs="Segoe UI"/>
                <w:spacing w:val="1"/>
              </w:rPr>
              <w:t>b</w:t>
            </w:r>
            <w:r w:rsidRPr="005D0E68">
              <w:rPr>
                <w:rFonts w:ascii="Segoe UI" w:eastAsia="Arial" w:hAnsi="Segoe UI" w:cs="Segoe UI"/>
              </w:rPr>
              <w:t>y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spacing w:val="-1"/>
              </w:rPr>
              <w:t>n</w:t>
            </w:r>
            <w:r w:rsidRPr="005D0E68">
              <w:rPr>
                <w:rFonts w:ascii="Segoe UI" w:eastAsia="Arial" w:hAnsi="Segoe UI" w:cs="Segoe UI"/>
              </w:rPr>
              <w:t>,</w:t>
            </w:r>
            <w:r w:rsidRPr="005D0E68">
              <w:rPr>
                <w:rFonts w:ascii="Segoe UI" w:eastAsia="Arial" w:hAnsi="Segoe UI" w:cs="Segoe UI"/>
                <w:spacing w:val="1"/>
              </w:rPr>
              <w:t xml:space="preserve"> </w:t>
            </w:r>
            <w:r w:rsidRPr="005D0E68">
              <w:rPr>
                <w:rFonts w:ascii="Segoe UI" w:eastAsia="Arial" w:hAnsi="Segoe UI" w:cs="Segoe UI"/>
              </w:rPr>
              <w:t>c</w:t>
            </w:r>
            <w:r w:rsidRPr="005D0E68">
              <w:rPr>
                <w:rFonts w:ascii="Segoe UI" w:eastAsia="Arial" w:hAnsi="Segoe UI" w:cs="Segoe UI"/>
                <w:spacing w:val="-1"/>
              </w:rPr>
              <w:t>anno</w:t>
            </w:r>
            <w:r w:rsidRPr="005D0E68">
              <w:rPr>
                <w:rFonts w:ascii="Segoe UI" w:eastAsia="Arial" w:hAnsi="Segoe UI" w:cs="Segoe UI"/>
              </w:rPr>
              <w:t>t</w:t>
            </w:r>
            <w:r w:rsidRPr="005D0E68">
              <w:rPr>
                <w:rFonts w:ascii="Segoe UI" w:eastAsia="Arial" w:hAnsi="Segoe UI" w:cs="Segoe UI"/>
                <w:spacing w:val="1"/>
              </w:rPr>
              <w:t xml:space="preserve"> b</w:t>
            </w:r>
            <w:r w:rsidRPr="005D0E68">
              <w:rPr>
                <w:rFonts w:ascii="Segoe UI" w:eastAsia="Arial" w:hAnsi="Segoe UI" w:cs="Segoe UI"/>
              </w:rPr>
              <w:t>e l</w:t>
            </w:r>
            <w:r w:rsidRPr="005D0E68">
              <w:rPr>
                <w:rFonts w:ascii="Segoe UI" w:eastAsia="Arial" w:hAnsi="Segoe UI" w:cs="Segoe UI"/>
                <w:spacing w:val="1"/>
              </w:rPr>
              <w:t>e</w:t>
            </w:r>
            <w:r w:rsidRPr="005D0E68">
              <w:rPr>
                <w:rFonts w:ascii="Segoe UI" w:eastAsia="Arial" w:hAnsi="Segoe UI" w:cs="Segoe UI"/>
              </w:rPr>
              <w:t>ss t</w:t>
            </w:r>
            <w:r w:rsidRPr="005D0E68">
              <w:rPr>
                <w:rFonts w:ascii="Segoe UI" w:eastAsia="Arial" w:hAnsi="Segoe UI" w:cs="Segoe UI"/>
                <w:spacing w:val="-1"/>
              </w:rPr>
              <w:t>ha</w:t>
            </w:r>
            <w:r w:rsidRPr="005D0E68">
              <w:rPr>
                <w:rFonts w:ascii="Segoe UI" w:eastAsia="Arial" w:hAnsi="Segoe UI" w:cs="Segoe UI"/>
              </w:rPr>
              <w:t>n t</w:t>
            </w:r>
            <w:r w:rsidRPr="005D0E68">
              <w:rPr>
                <w:rFonts w:ascii="Segoe UI" w:eastAsia="Arial" w:hAnsi="Segoe UI" w:cs="Segoe UI"/>
                <w:spacing w:val="-1"/>
              </w:rPr>
              <w:t>h</w:t>
            </w:r>
            <w:r w:rsidRPr="005D0E68">
              <w:rPr>
                <w:rFonts w:ascii="Segoe UI" w:eastAsia="Arial" w:hAnsi="Segoe UI" w:cs="Segoe UI"/>
              </w:rPr>
              <w:t xml:space="preserve">e </w:t>
            </w:r>
            <w:r w:rsidRPr="005D0E68">
              <w:rPr>
                <w:rFonts w:ascii="Segoe UI" w:eastAsia="Arial" w:hAnsi="Segoe UI" w:cs="Segoe UI"/>
                <w:spacing w:val="-1"/>
              </w:rPr>
              <w:t>a</w:t>
            </w:r>
            <w:r w:rsidRPr="005D0E68">
              <w:rPr>
                <w:rFonts w:ascii="Segoe UI" w:eastAsia="Arial" w:hAnsi="Segoe UI" w:cs="Segoe UI"/>
              </w:rPr>
              <w:t>l</w:t>
            </w:r>
            <w:r w:rsidRPr="005D0E68">
              <w:rPr>
                <w:rFonts w:ascii="Segoe UI" w:eastAsia="Arial" w:hAnsi="Segoe UI" w:cs="Segoe UI"/>
                <w:spacing w:val="1"/>
              </w:rPr>
              <w:t>l</w:t>
            </w:r>
            <w:r w:rsidRPr="005D0E68">
              <w:rPr>
                <w:rFonts w:ascii="Segoe UI" w:eastAsia="Arial" w:hAnsi="Segoe UI" w:cs="Segoe UI"/>
                <w:spacing w:val="2"/>
              </w:rPr>
              <w:t>o</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spacing w:val="-1"/>
              </w:rPr>
              <w:t>b</w:t>
            </w:r>
            <w:r w:rsidRPr="005D0E68">
              <w:rPr>
                <w:rFonts w:ascii="Segoe UI" w:eastAsia="Arial" w:hAnsi="Segoe UI" w:cs="Segoe UI"/>
              </w:rPr>
              <w:t>le</w:t>
            </w:r>
            <w:r w:rsidRPr="005D0E68">
              <w:rPr>
                <w:rFonts w:ascii="Segoe UI" w:eastAsia="Arial" w:hAnsi="Segoe UI" w:cs="Segoe UI"/>
                <w:spacing w:val="1"/>
              </w:rPr>
              <w:t xml:space="preserve"> e</w:t>
            </w:r>
            <w:r w:rsidRPr="005D0E68">
              <w:rPr>
                <w:rFonts w:ascii="Segoe UI" w:eastAsia="Arial" w:hAnsi="Segoe UI" w:cs="Segoe UI"/>
                <w:spacing w:val="-1"/>
              </w:rPr>
              <w:t>x</w:t>
            </w:r>
            <w:r w:rsidRPr="005D0E68">
              <w:rPr>
                <w:rFonts w:ascii="Segoe UI" w:eastAsia="Arial" w:hAnsi="Segoe UI" w:cs="Segoe UI"/>
                <w:spacing w:val="1"/>
              </w:rPr>
              <w:t>p</w:t>
            </w:r>
            <w:r w:rsidRPr="005D0E68">
              <w:rPr>
                <w:rFonts w:ascii="Segoe UI" w:eastAsia="Arial" w:hAnsi="Segoe UI" w:cs="Segoe UI"/>
                <w:spacing w:val="-1"/>
              </w:rPr>
              <w:t>en</w:t>
            </w:r>
            <w:r w:rsidRPr="005D0E68">
              <w:rPr>
                <w:rFonts w:ascii="Segoe UI" w:eastAsia="Arial" w:hAnsi="Segoe UI" w:cs="Segoe UI"/>
                <w:spacing w:val="1"/>
              </w:rPr>
              <w:t>s</w:t>
            </w:r>
            <w:r w:rsidRPr="005D0E68">
              <w:rPr>
                <w:rFonts w:ascii="Segoe UI" w:eastAsia="Arial" w:hAnsi="Segoe UI" w:cs="Segoe UI"/>
              </w:rPr>
              <w:t>e t</w:t>
            </w:r>
            <w:r w:rsidRPr="005D0E68">
              <w:rPr>
                <w:rFonts w:ascii="Segoe UI" w:eastAsia="Arial" w:hAnsi="Segoe UI" w:cs="Segoe UI"/>
                <w:spacing w:val="-1"/>
              </w:rPr>
              <w:t>h</w:t>
            </w:r>
            <w:r w:rsidRPr="005D0E68">
              <w:rPr>
                <w:rFonts w:ascii="Segoe UI" w:eastAsia="Arial" w:hAnsi="Segoe UI" w:cs="Segoe UI"/>
              </w:rPr>
              <w:t>e</w:t>
            </w:r>
            <w:r w:rsidRPr="005D0E68">
              <w:rPr>
                <w:rFonts w:ascii="Segoe UI" w:eastAsia="Arial" w:hAnsi="Segoe UI" w:cs="Segoe UI"/>
                <w:spacing w:val="1"/>
              </w:rPr>
              <w:t xml:space="preserve"> </w:t>
            </w:r>
            <w:r w:rsidRPr="005D0E68">
              <w:rPr>
                <w:rFonts w:ascii="Segoe UI" w:eastAsia="Arial" w:hAnsi="Segoe UI" w:cs="Segoe UI"/>
              </w:rPr>
              <w:t>s</w:t>
            </w:r>
            <w:r w:rsidRPr="005D0E68">
              <w:rPr>
                <w:rFonts w:ascii="Segoe UI" w:eastAsia="Arial" w:hAnsi="Segoe UI" w:cs="Segoe UI"/>
                <w:spacing w:val="-1"/>
              </w:rPr>
              <w:t>e</w:t>
            </w:r>
            <w:r w:rsidRPr="005D0E68">
              <w:rPr>
                <w:rFonts w:ascii="Segoe UI" w:eastAsia="Arial" w:hAnsi="Segoe UI" w:cs="Segoe UI"/>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 xml:space="preserve">y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a</w:t>
            </w:r>
            <w:r w:rsidRPr="005D0E68">
              <w:rPr>
                <w:rFonts w:ascii="Segoe UI" w:eastAsia="Arial" w:hAnsi="Segoe UI" w:cs="Segoe UI"/>
              </w:rPr>
              <w:t>n</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rPr>
              <w:t xml:space="preserve">ld </w:t>
            </w:r>
            <w:r w:rsidRPr="005D0E68">
              <w:rPr>
                <w:rFonts w:ascii="Segoe UI" w:eastAsia="Arial" w:hAnsi="Segoe UI" w:cs="Segoe UI"/>
                <w:spacing w:val="1"/>
              </w:rPr>
              <w:t>h</w:t>
            </w:r>
            <w:r w:rsidRPr="005D0E68">
              <w:rPr>
                <w:rFonts w:ascii="Segoe UI" w:eastAsia="Arial" w:hAnsi="Segoe UI" w:cs="Segoe UI"/>
                <w:spacing w:val="-1"/>
              </w:rPr>
              <w:t>a</w:t>
            </w:r>
            <w:r w:rsidRPr="005D0E68">
              <w:rPr>
                <w:rFonts w:ascii="Segoe UI" w:eastAsia="Arial" w:hAnsi="Segoe UI" w:cs="Segoe UI"/>
                <w:spacing w:val="1"/>
              </w:rPr>
              <w:t>v</w:t>
            </w:r>
            <w:r w:rsidRPr="005D0E68">
              <w:rPr>
                <w:rFonts w:ascii="Segoe UI" w:eastAsia="Arial" w:hAnsi="Segoe UI" w:cs="Segoe UI"/>
              </w:rPr>
              <w:t xml:space="preserve">e </w:t>
            </w:r>
            <w:r w:rsidRPr="005D0E68">
              <w:rPr>
                <w:rFonts w:ascii="Segoe UI" w:eastAsia="Arial" w:hAnsi="Segoe UI" w:cs="Segoe UI"/>
                <w:spacing w:val="-1"/>
              </w:rPr>
              <w:lastRenderedPageBreak/>
              <w:t>pa</w:t>
            </w:r>
            <w:r w:rsidRPr="005D0E68">
              <w:rPr>
                <w:rFonts w:ascii="Segoe UI" w:eastAsia="Arial" w:hAnsi="Segoe UI" w:cs="Segoe UI"/>
                <w:spacing w:val="1"/>
              </w:rPr>
              <w:t>i</w:t>
            </w:r>
            <w:r w:rsidRPr="005D0E68">
              <w:rPr>
                <w:rFonts w:ascii="Segoe UI" w:eastAsia="Arial" w:hAnsi="Segoe UI" w:cs="Segoe UI"/>
              </w:rPr>
              <w:t>d if</w:t>
            </w:r>
            <w:r w:rsidRPr="005D0E68">
              <w:rPr>
                <w:rFonts w:ascii="Segoe UI" w:eastAsia="Arial" w:hAnsi="Segoe UI" w:cs="Segoe UI"/>
                <w:spacing w:val="1"/>
              </w:rPr>
              <w:t xml:space="preserve"> </w:t>
            </w:r>
            <w:r w:rsidRPr="005D0E68">
              <w:rPr>
                <w:rFonts w:ascii="Segoe UI" w:eastAsia="Arial" w:hAnsi="Segoe UI" w:cs="Segoe UI"/>
              </w:rPr>
              <w:t>it</w:t>
            </w:r>
            <w:r w:rsidRPr="005D0E68">
              <w:rPr>
                <w:rFonts w:ascii="Segoe UI" w:eastAsia="Arial" w:hAnsi="Segoe UI" w:cs="Segoe UI"/>
                <w:spacing w:val="2"/>
              </w:rPr>
              <w:t xml:space="preserve"> </w:t>
            </w:r>
            <w:r w:rsidRPr="005D0E68">
              <w:rPr>
                <w:rFonts w:ascii="Segoe UI" w:eastAsia="Arial" w:hAnsi="Segoe UI" w:cs="Segoe UI"/>
                <w:spacing w:val="-3"/>
              </w:rPr>
              <w:t>w</w:t>
            </w:r>
            <w:r w:rsidRPr="005D0E68">
              <w:rPr>
                <w:rFonts w:ascii="Segoe UI" w:eastAsia="Arial" w:hAnsi="Segoe UI" w:cs="Segoe UI"/>
                <w:spacing w:val="-1"/>
              </w:rPr>
              <w:t>a</w:t>
            </w:r>
            <w:r w:rsidRPr="005D0E68">
              <w:rPr>
                <w:rFonts w:ascii="Segoe UI" w:eastAsia="Arial" w:hAnsi="Segoe UI" w:cs="Segoe UI"/>
              </w:rPr>
              <w:t>s</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rim</w:t>
            </w:r>
            <w:r w:rsidRPr="005D0E68">
              <w:rPr>
                <w:rFonts w:ascii="Segoe UI" w:eastAsia="Arial" w:hAnsi="Segoe UI" w:cs="Segoe UI"/>
                <w:spacing w:val="-1"/>
              </w:rPr>
              <w:t>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A s</w:t>
            </w:r>
            <w:r w:rsidRPr="005D0E68">
              <w:rPr>
                <w:rFonts w:ascii="Segoe UI" w:eastAsia="Arial" w:hAnsi="Segoe UI" w:cs="Segoe UI"/>
                <w:spacing w:val="-1"/>
              </w:rPr>
              <w:t>e</w:t>
            </w:r>
            <w:r w:rsidRPr="005D0E68">
              <w:rPr>
                <w:rFonts w:ascii="Segoe UI" w:eastAsia="Arial" w:hAnsi="Segoe UI" w:cs="Segoe UI"/>
                <w:spacing w:val="1"/>
              </w:rPr>
              <w:t>c</w:t>
            </w:r>
            <w:r w:rsidRPr="005D0E68">
              <w:rPr>
                <w:rFonts w:ascii="Segoe UI" w:eastAsia="Arial" w:hAnsi="Segoe UI" w:cs="Segoe UI"/>
                <w:spacing w:val="-1"/>
              </w:rPr>
              <w:t>o</w:t>
            </w:r>
            <w:r w:rsidRPr="005D0E68">
              <w:rPr>
                <w:rFonts w:ascii="Segoe UI" w:eastAsia="Arial" w:hAnsi="Segoe UI" w:cs="Segoe UI"/>
                <w:spacing w:val="1"/>
              </w:rPr>
              <w:t>n</w:t>
            </w:r>
            <w:r w:rsidRPr="005D0E68">
              <w:rPr>
                <w:rFonts w:ascii="Segoe UI" w:eastAsia="Arial" w:hAnsi="Segoe UI" w:cs="Segoe UI"/>
                <w:spacing w:val="-1"/>
              </w:rPr>
              <w:t>da</w:t>
            </w:r>
            <w:r w:rsidRPr="005D0E68">
              <w:rPr>
                <w:rFonts w:ascii="Segoe UI" w:eastAsia="Arial" w:hAnsi="Segoe UI" w:cs="Segoe UI"/>
                <w:spacing w:val="1"/>
              </w:rPr>
              <w:t>r</w:t>
            </w:r>
            <w:r w:rsidRPr="005D0E68">
              <w:rPr>
                <w:rFonts w:ascii="Segoe UI" w:eastAsia="Arial" w:hAnsi="Segoe UI" w:cs="Segoe UI"/>
              </w:rPr>
              <w:t>y</w:t>
            </w:r>
            <w:r w:rsidRPr="005D0E68">
              <w:rPr>
                <w:rFonts w:ascii="Segoe UI" w:eastAsia="Arial" w:hAnsi="Segoe UI" w:cs="Segoe UI"/>
                <w:spacing w:val="-1"/>
              </w:rPr>
              <w:t xml:space="preserve"> p</w:t>
            </w:r>
            <w:r w:rsidRPr="005D0E68">
              <w:rPr>
                <w:rFonts w:ascii="Segoe UI" w:eastAsia="Arial" w:hAnsi="Segoe UI" w:cs="Segoe UI"/>
                <w:spacing w:val="1"/>
              </w:rPr>
              <w:t>l</w:t>
            </w:r>
            <w:r w:rsidRPr="005D0E68">
              <w:rPr>
                <w:rFonts w:ascii="Segoe UI" w:eastAsia="Arial" w:hAnsi="Segoe UI" w:cs="Segoe UI"/>
                <w:spacing w:val="-1"/>
              </w:rPr>
              <w:t>a</w:t>
            </w:r>
            <w:r w:rsidRPr="005D0E68">
              <w:rPr>
                <w:rFonts w:ascii="Segoe UI" w:eastAsia="Arial" w:hAnsi="Segoe UI" w:cs="Segoe UI"/>
              </w:rPr>
              <w:t xml:space="preserve">n must not </w:t>
            </w:r>
            <w:r w:rsidRPr="005D0E68">
              <w:rPr>
                <w:rFonts w:ascii="Segoe UI" w:eastAsia="Arial" w:hAnsi="Segoe UI" w:cs="Segoe UI"/>
                <w:spacing w:val="1"/>
              </w:rPr>
              <w:t>b</w:t>
            </w:r>
            <w:r w:rsidRPr="005D0E68">
              <w:rPr>
                <w:rFonts w:ascii="Segoe UI" w:eastAsia="Arial" w:hAnsi="Segoe UI" w:cs="Segoe UI"/>
              </w:rPr>
              <w:t>e r</w:t>
            </w:r>
            <w:r w:rsidRPr="005D0E68">
              <w:rPr>
                <w:rFonts w:ascii="Segoe UI" w:eastAsia="Arial" w:hAnsi="Segoe UI" w:cs="Segoe UI"/>
                <w:spacing w:val="-1"/>
              </w:rPr>
              <w:t>eq</w:t>
            </w:r>
            <w:r w:rsidRPr="005D0E68">
              <w:rPr>
                <w:rFonts w:ascii="Segoe UI" w:eastAsia="Arial" w:hAnsi="Segoe UI" w:cs="Segoe UI"/>
                <w:spacing w:val="1"/>
              </w:rPr>
              <w:t>u</w:t>
            </w:r>
            <w:r w:rsidRPr="005D0E68">
              <w:rPr>
                <w:rFonts w:ascii="Segoe UI" w:eastAsia="Arial" w:hAnsi="Segoe UI" w:cs="Segoe UI"/>
              </w:rPr>
              <w:t>ir</w:t>
            </w:r>
            <w:r w:rsidRPr="005D0E68">
              <w:rPr>
                <w:rFonts w:ascii="Segoe UI" w:eastAsia="Arial" w:hAnsi="Segoe UI" w:cs="Segoe UI"/>
                <w:spacing w:val="-1"/>
              </w:rPr>
              <w:t>e</w:t>
            </w:r>
            <w:r w:rsidRPr="005D0E68">
              <w:rPr>
                <w:rFonts w:ascii="Segoe UI" w:eastAsia="Arial" w:hAnsi="Segoe UI" w:cs="Segoe UI"/>
              </w:rPr>
              <w:t xml:space="preserve">d to </w:t>
            </w:r>
            <w:r w:rsidRPr="005D0E68">
              <w:rPr>
                <w:rFonts w:ascii="Segoe UI" w:eastAsia="Arial" w:hAnsi="Segoe UI" w:cs="Segoe UI"/>
                <w:spacing w:val="1"/>
              </w:rPr>
              <w:t>pa</w:t>
            </w:r>
            <w:r w:rsidRPr="005D0E68">
              <w:rPr>
                <w:rFonts w:ascii="Segoe UI" w:eastAsia="Arial" w:hAnsi="Segoe UI" w:cs="Segoe UI"/>
              </w:rPr>
              <w:t xml:space="preserve">y </w:t>
            </w:r>
            <w:r w:rsidRPr="005D0E68">
              <w:rPr>
                <w:rFonts w:ascii="Segoe UI" w:eastAsia="Arial" w:hAnsi="Segoe UI" w:cs="Segoe UI"/>
                <w:spacing w:val="-1"/>
              </w:rPr>
              <w:t>a</w:t>
            </w:r>
            <w:r w:rsidRPr="005D0E68">
              <w:rPr>
                <w:rFonts w:ascii="Segoe UI" w:eastAsia="Arial" w:hAnsi="Segoe UI" w:cs="Segoe UI"/>
              </w:rPr>
              <w:t xml:space="preserve">n </w:t>
            </w:r>
            <w:r w:rsidRPr="005D0E68">
              <w:rPr>
                <w:rFonts w:ascii="Segoe UI" w:eastAsia="Arial" w:hAnsi="Segoe UI" w:cs="Segoe UI"/>
                <w:spacing w:val="-1"/>
              </w:rPr>
              <w:t>a</w:t>
            </w:r>
            <w:r w:rsidRPr="005D0E68">
              <w:rPr>
                <w:rFonts w:ascii="Segoe UI" w:eastAsia="Arial" w:hAnsi="Segoe UI" w:cs="Segoe UI"/>
              </w:rPr>
              <w:t>m</w:t>
            </w:r>
            <w:r w:rsidRPr="005D0E68">
              <w:rPr>
                <w:rFonts w:ascii="Segoe UI" w:eastAsia="Arial" w:hAnsi="Segoe UI" w:cs="Segoe UI"/>
                <w:spacing w:val="-1"/>
              </w:rPr>
              <w:t>o</w:t>
            </w:r>
            <w:r w:rsidRPr="005D0E68">
              <w:rPr>
                <w:rFonts w:ascii="Segoe UI" w:eastAsia="Arial" w:hAnsi="Segoe UI" w:cs="Segoe UI"/>
                <w:spacing w:val="1"/>
              </w:rPr>
              <w:t>u</w:t>
            </w:r>
            <w:r w:rsidRPr="005D0E68">
              <w:rPr>
                <w:rFonts w:ascii="Segoe UI" w:eastAsia="Arial" w:hAnsi="Segoe UI" w:cs="Segoe UI"/>
                <w:spacing w:val="-1"/>
              </w:rPr>
              <w:t>n</w:t>
            </w:r>
            <w:r w:rsidRPr="005D0E68">
              <w:rPr>
                <w:rFonts w:ascii="Segoe UI" w:eastAsia="Arial" w:hAnsi="Segoe UI" w:cs="Segoe UI"/>
              </w:rPr>
              <w:t>t</w:t>
            </w:r>
            <w:r w:rsidRPr="005D0E68">
              <w:rPr>
                <w:rFonts w:ascii="Segoe UI" w:eastAsia="Arial" w:hAnsi="Segoe UI" w:cs="Segoe UI"/>
                <w:spacing w:val="1"/>
              </w:rPr>
              <w:t xml:space="preserve"> </w:t>
            </w:r>
            <w:proofErr w:type="gramStart"/>
            <w:r w:rsidRPr="005D0E68">
              <w:rPr>
                <w:rFonts w:ascii="Segoe UI" w:eastAsia="Arial" w:hAnsi="Segoe UI" w:cs="Segoe UI"/>
              </w:rPr>
              <w:t>in</w:t>
            </w:r>
            <w:r w:rsidRPr="005D0E68">
              <w:rPr>
                <w:rFonts w:ascii="Segoe UI" w:eastAsia="Arial" w:hAnsi="Segoe UI" w:cs="Segoe UI"/>
                <w:spacing w:val="1"/>
              </w:rPr>
              <w:t xml:space="preserve"> </w:t>
            </w:r>
            <w:r w:rsidRPr="005D0E68">
              <w:rPr>
                <w:rFonts w:ascii="Segoe UI" w:eastAsia="Arial" w:hAnsi="Segoe UI" w:cs="Segoe UI"/>
                <w:spacing w:val="-1"/>
              </w:rPr>
              <w:t>ex</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ss </w:t>
            </w:r>
            <w:r w:rsidRPr="005D0E68">
              <w:rPr>
                <w:rFonts w:ascii="Segoe UI" w:eastAsia="Arial" w:hAnsi="Segoe UI" w:cs="Segoe UI"/>
                <w:spacing w:val="-1"/>
              </w:rPr>
              <w:t>o</w:t>
            </w:r>
            <w:r w:rsidRPr="005D0E68">
              <w:rPr>
                <w:rFonts w:ascii="Segoe UI" w:eastAsia="Arial" w:hAnsi="Segoe UI" w:cs="Segoe UI"/>
              </w:rPr>
              <w:t>f</w:t>
            </w:r>
            <w:proofErr w:type="gramEnd"/>
            <w:r w:rsidRPr="005D0E68">
              <w:rPr>
                <w:rFonts w:ascii="Segoe UI" w:eastAsia="Arial" w:hAnsi="Segoe UI" w:cs="Segoe UI"/>
                <w:spacing w:val="1"/>
              </w:rPr>
              <w:t xml:space="preserve"> </w:t>
            </w:r>
            <w:r w:rsidRPr="005D0E68">
              <w:rPr>
                <w:rFonts w:ascii="Segoe UI" w:eastAsia="Arial" w:hAnsi="Segoe UI" w:cs="Segoe UI"/>
              </w:rPr>
              <w:t>its m</w:t>
            </w:r>
            <w:r w:rsidRPr="005D0E68">
              <w:rPr>
                <w:rFonts w:ascii="Segoe UI" w:eastAsia="Arial" w:hAnsi="Segoe UI" w:cs="Segoe UI"/>
                <w:spacing w:val="-1"/>
              </w:rPr>
              <w:t>a</w:t>
            </w:r>
            <w:r w:rsidRPr="005D0E68">
              <w:rPr>
                <w:rFonts w:ascii="Segoe UI" w:eastAsia="Arial" w:hAnsi="Segoe UI" w:cs="Segoe UI"/>
              </w:rPr>
              <w:t>xim</w:t>
            </w:r>
            <w:r w:rsidRPr="005D0E68">
              <w:rPr>
                <w:rFonts w:ascii="Segoe UI" w:eastAsia="Arial" w:hAnsi="Segoe UI" w:cs="Segoe UI"/>
                <w:spacing w:val="-1"/>
              </w:rPr>
              <w:t>u</w:t>
            </w:r>
            <w:r w:rsidRPr="005D0E68">
              <w:rPr>
                <w:rFonts w:ascii="Segoe UI" w:eastAsia="Arial" w:hAnsi="Segoe UI" w:cs="Segoe UI"/>
              </w:rPr>
              <w:t xml:space="preserve">m </w:t>
            </w:r>
            <w:r w:rsidRPr="005D0E68">
              <w:rPr>
                <w:rFonts w:ascii="Segoe UI" w:eastAsia="Arial" w:hAnsi="Segoe UI" w:cs="Segoe UI"/>
                <w:spacing w:val="1"/>
              </w:rPr>
              <w:t>b</w:t>
            </w:r>
            <w:r w:rsidRPr="005D0E68">
              <w:rPr>
                <w:rFonts w:ascii="Segoe UI" w:eastAsia="Arial" w:hAnsi="Segoe UI" w:cs="Segoe UI"/>
                <w:spacing w:val="-1"/>
              </w:rPr>
              <w:t>ene</w:t>
            </w:r>
            <w:r w:rsidRPr="005D0E68">
              <w:rPr>
                <w:rFonts w:ascii="Segoe UI" w:eastAsia="Arial" w:hAnsi="Segoe UI" w:cs="Segoe UI"/>
              </w:rPr>
              <w:t>fit</w:t>
            </w:r>
            <w:r w:rsidRPr="005D0E68">
              <w:rPr>
                <w:rFonts w:ascii="Segoe UI" w:eastAsia="Arial" w:hAnsi="Segoe UI" w:cs="Segoe UI"/>
                <w:spacing w:val="2"/>
              </w:rPr>
              <w:t xml:space="preserve"> </w:t>
            </w:r>
            <w:r w:rsidRPr="005D0E68">
              <w:rPr>
                <w:rFonts w:ascii="Segoe UI" w:eastAsia="Arial" w:hAnsi="Segoe UI" w:cs="Segoe UI"/>
                <w:spacing w:val="-1"/>
              </w:rPr>
              <w:t>p</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 xml:space="preserve">s </w:t>
            </w:r>
            <w:r w:rsidRPr="005D0E68">
              <w:rPr>
                <w:rFonts w:ascii="Segoe UI" w:eastAsia="Arial" w:hAnsi="Segoe UI" w:cs="Segoe UI"/>
                <w:spacing w:val="-1"/>
              </w:rPr>
              <w:t>a</w:t>
            </w:r>
            <w:r w:rsidRPr="005D0E68">
              <w:rPr>
                <w:rFonts w:ascii="Segoe UI" w:eastAsia="Arial" w:hAnsi="Segoe UI" w:cs="Segoe UI"/>
              </w:rPr>
              <w:t>ccr</w:t>
            </w:r>
            <w:r w:rsidRPr="005D0E68">
              <w:rPr>
                <w:rFonts w:ascii="Segoe UI" w:eastAsia="Arial" w:hAnsi="Segoe UI" w:cs="Segoe UI"/>
                <w:spacing w:val="1"/>
              </w:rPr>
              <w:t>u</w:t>
            </w:r>
            <w:r w:rsidRPr="005D0E68">
              <w:rPr>
                <w:rFonts w:ascii="Segoe UI" w:eastAsia="Arial" w:hAnsi="Segoe UI" w:cs="Segoe UI"/>
                <w:spacing w:val="-1"/>
              </w:rPr>
              <w:t>e</w:t>
            </w:r>
            <w:r w:rsidRPr="005D0E68">
              <w:rPr>
                <w:rFonts w:ascii="Segoe UI" w:eastAsia="Arial" w:hAnsi="Segoe UI" w:cs="Segoe UI"/>
              </w:rPr>
              <w:t xml:space="preserve">d </w:t>
            </w:r>
            <w:r w:rsidRPr="005D0E68">
              <w:rPr>
                <w:rFonts w:ascii="Segoe UI" w:eastAsia="Arial" w:hAnsi="Segoe UI" w:cs="Segoe UI"/>
                <w:spacing w:val="1"/>
              </w:rPr>
              <w:t>s</w:t>
            </w:r>
            <w:r w:rsidRPr="005D0E68">
              <w:rPr>
                <w:rFonts w:ascii="Segoe UI" w:eastAsia="Arial" w:hAnsi="Segoe UI" w:cs="Segoe UI"/>
                <w:spacing w:val="-1"/>
              </w:rPr>
              <w:t>a</w:t>
            </w:r>
            <w:r w:rsidRPr="005D0E68">
              <w:rPr>
                <w:rFonts w:ascii="Segoe UI" w:eastAsia="Arial" w:hAnsi="Segoe UI" w:cs="Segoe UI"/>
              </w:rPr>
              <w:t>vi</w:t>
            </w:r>
            <w:r w:rsidRPr="005D0E68">
              <w:rPr>
                <w:rFonts w:ascii="Segoe UI" w:eastAsia="Arial" w:hAnsi="Segoe UI" w:cs="Segoe UI"/>
                <w:spacing w:val="1"/>
              </w:rPr>
              <w:t>n</w:t>
            </w:r>
            <w:r w:rsidRPr="005D0E68">
              <w:rPr>
                <w:rFonts w:ascii="Segoe UI" w:eastAsia="Arial" w:hAnsi="Segoe UI" w:cs="Segoe UI"/>
                <w:spacing w:val="-1"/>
              </w:rPr>
              <w:t>g</w:t>
            </w:r>
            <w:r w:rsidRPr="005D0E68">
              <w:rPr>
                <w:rFonts w:ascii="Segoe UI" w:eastAsia="Arial" w:hAnsi="Segoe UI" w:cs="Segoe UI"/>
              </w:rPr>
              <w:t>s.</w:t>
            </w:r>
          </w:p>
        </w:tc>
        <w:tc>
          <w:tcPr>
            <w:tcW w:w="1267" w:type="dxa"/>
            <w:tcBorders>
              <w:top w:val="single" w:sz="4" w:space="0" w:color="auto"/>
              <w:bottom w:val="single" w:sz="4" w:space="0" w:color="auto"/>
            </w:tcBorders>
            <w:shd w:val="clear" w:color="auto" w:fill="FFFFFF" w:themeFill="background1"/>
          </w:tcPr>
          <w:p w14:paraId="61C743A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7A49B0" w14:textId="77777777" w:rsidR="000C2643" w:rsidRPr="005D0E68" w:rsidRDefault="000C2643" w:rsidP="000C2643">
            <w:pPr>
              <w:rPr>
                <w:rFonts w:ascii="Segoe UI" w:hAnsi="Segoe UI" w:cs="Segoe UI"/>
              </w:rPr>
            </w:pPr>
          </w:p>
        </w:tc>
      </w:tr>
      <w:tr w:rsidR="00203337" w:rsidRPr="005D0E68" w14:paraId="25B39564" w14:textId="77777777" w:rsidTr="00EA7755">
        <w:tc>
          <w:tcPr>
            <w:tcW w:w="1476" w:type="dxa"/>
            <w:vMerge/>
            <w:shd w:val="clear" w:color="auto" w:fill="FFFFFF" w:themeFill="background1"/>
          </w:tcPr>
          <w:p w14:paraId="39873AFB"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13EE7D9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Coordination of Benefits</w:t>
            </w:r>
          </w:p>
          <w:p w14:paraId="3F53B0A4" w14:textId="77777777" w:rsidR="002E2EC0" w:rsidRDefault="002E2EC0" w:rsidP="0033411B">
            <w:pPr>
              <w:ind w:left="-29" w:firstLine="29"/>
              <w:jc w:val="center"/>
              <w:rPr>
                <w:rFonts w:ascii="Segoe UI" w:hAnsi="Segoe UI" w:cs="Segoe UI"/>
              </w:rPr>
            </w:pPr>
          </w:p>
          <w:p w14:paraId="08AC4751" w14:textId="77777777" w:rsidR="002E2EC0" w:rsidRDefault="002E2EC0" w:rsidP="0033411B">
            <w:pPr>
              <w:ind w:left="-29" w:firstLine="29"/>
              <w:jc w:val="center"/>
              <w:rPr>
                <w:rFonts w:ascii="Segoe UI" w:hAnsi="Segoe UI" w:cs="Segoe UI"/>
              </w:rPr>
            </w:pPr>
          </w:p>
          <w:p w14:paraId="5438A9B1" w14:textId="77777777" w:rsidR="002E2EC0" w:rsidRDefault="002E2EC0" w:rsidP="0033411B">
            <w:pPr>
              <w:ind w:left="-29" w:firstLine="29"/>
              <w:jc w:val="center"/>
              <w:rPr>
                <w:rFonts w:ascii="Segoe UI" w:hAnsi="Segoe UI" w:cs="Segoe UI"/>
              </w:rPr>
            </w:pPr>
          </w:p>
          <w:p w14:paraId="1CD2DF24" w14:textId="77777777" w:rsidR="002E2EC0" w:rsidRDefault="002E2EC0" w:rsidP="0033411B">
            <w:pPr>
              <w:ind w:left="-29" w:firstLine="29"/>
              <w:jc w:val="center"/>
              <w:rPr>
                <w:rFonts w:ascii="Segoe UI" w:hAnsi="Segoe UI" w:cs="Segoe UI"/>
              </w:rPr>
            </w:pPr>
          </w:p>
          <w:p w14:paraId="60C73ADF" w14:textId="77777777" w:rsidR="002E2EC0" w:rsidRDefault="002E2EC0" w:rsidP="0033411B">
            <w:pPr>
              <w:ind w:left="-29" w:firstLine="29"/>
              <w:jc w:val="center"/>
              <w:rPr>
                <w:rFonts w:ascii="Segoe UI" w:hAnsi="Segoe UI" w:cs="Segoe UI"/>
              </w:rPr>
            </w:pPr>
          </w:p>
          <w:p w14:paraId="562A7233" w14:textId="77777777" w:rsidR="002E2EC0" w:rsidRDefault="002E2EC0" w:rsidP="0033411B">
            <w:pPr>
              <w:ind w:left="-29" w:firstLine="29"/>
              <w:jc w:val="center"/>
              <w:rPr>
                <w:rFonts w:ascii="Segoe UI" w:hAnsi="Segoe UI" w:cs="Segoe UI"/>
              </w:rPr>
            </w:pPr>
          </w:p>
          <w:p w14:paraId="356BEBAA" w14:textId="77777777" w:rsidR="002E2EC0" w:rsidRDefault="002E2EC0" w:rsidP="0033411B">
            <w:pPr>
              <w:ind w:left="-29" w:firstLine="29"/>
              <w:jc w:val="center"/>
              <w:rPr>
                <w:rFonts w:ascii="Segoe UI" w:hAnsi="Segoe UI" w:cs="Segoe UI"/>
              </w:rPr>
            </w:pPr>
          </w:p>
          <w:p w14:paraId="083CAA22" w14:textId="77777777" w:rsidR="002E2EC0" w:rsidRDefault="002E2EC0" w:rsidP="0033411B">
            <w:pPr>
              <w:ind w:left="-29" w:firstLine="29"/>
              <w:jc w:val="center"/>
              <w:rPr>
                <w:rFonts w:ascii="Segoe UI" w:hAnsi="Segoe UI" w:cs="Segoe UI"/>
              </w:rPr>
            </w:pPr>
          </w:p>
          <w:p w14:paraId="1A5797DF" w14:textId="77777777" w:rsidR="002E2EC0" w:rsidRDefault="002E2EC0" w:rsidP="0033411B">
            <w:pPr>
              <w:ind w:left="-29" w:firstLine="29"/>
              <w:jc w:val="center"/>
              <w:rPr>
                <w:rFonts w:ascii="Segoe UI" w:hAnsi="Segoe UI" w:cs="Segoe UI"/>
              </w:rPr>
            </w:pPr>
          </w:p>
          <w:p w14:paraId="2D69FE5C" w14:textId="77777777" w:rsidR="002E2EC0" w:rsidRDefault="002E2EC0" w:rsidP="0033411B">
            <w:pPr>
              <w:ind w:left="-29" w:firstLine="29"/>
              <w:jc w:val="center"/>
              <w:rPr>
                <w:rFonts w:ascii="Segoe UI" w:hAnsi="Segoe UI" w:cs="Segoe UI"/>
              </w:rPr>
            </w:pPr>
          </w:p>
          <w:p w14:paraId="564FD9AD" w14:textId="77777777" w:rsidR="00353C1D" w:rsidRDefault="00353C1D" w:rsidP="002E2EC0">
            <w:pPr>
              <w:ind w:left="-29" w:firstLine="29"/>
              <w:jc w:val="center"/>
              <w:rPr>
                <w:rFonts w:ascii="Segoe UI" w:hAnsi="Segoe UI" w:cs="Segoe UI"/>
              </w:rPr>
            </w:pPr>
          </w:p>
          <w:p w14:paraId="505E9BE9" w14:textId="77777777" w:rsidR="00353C1D" w:rsidRDefault="00353C1D" w:rsidP="002E2EC0">
            <w:pPr>
              <w:ind w:left="-29" w:firstLine="29"/>
              <w:jc w:val="center"/>
              <w:rPr>
                <w:rFonts w:ascii="Segoe UI" w:hAnsi="Segoe UI" w:cs="Segoe UI"/>
              </w:rPr>
            </w:pPr>
          </w:p>
          <w:p w14:paraId="58902038" w14:textId="77777777" w:rsidR="00353C1D" w:rsidRDefault="00353C1D" w:rsidP="002E2EC0">
            <w:pPr>
              <w:ind w:left="-29" w:firstLine="29"/>
              <w:jc w:val="center"/>
              <w:rPr>
                <w:rFonts w:ascii="Segoe UI" w:hAnsi="Segoe UI" w:cs="Segoe UI"/>
              </w:rPr>
            </w:pPr>
          </w:p>
          <w:p w14:paraId="1196A09F" w14:textId="77777777" w:rsidR="004701BA" w:rsidRDefault="004701BA" w:rsidP="002E2EC0">
            <w:pPr>
              <w:ind w:left="-29" w:firstLine="29"/>
              <w:jc w:val="center"/>
              <w:rPr>
                <w:rFonts w:ascii="Segoe UI" w:hAnsi="Segoe UI" w:cs="Segoe UI"/>
              </w:rPr>
            </w:pPr>
          </w:p>
          <w:p w14:paraId="49CDDE0B" w14:textId="77777777" w:rsidR="004701BA" w:rsidRDefault="004701BA" w:rsidP="002E2EC0">
            <w:pPr>
              <w:ind w:left="-29" w:firstLine="29"/>
              <w:jc w:val="center"/>
              <w:rPr>
                <w:rFonts w:ascii="Segoe UI" w:hAnsi="Segoe UI" w:cs="Segoe UI"/>
              </w:rPr>
            </w:pPr>
          </w:p>
          <w:p w14:paraId="285B6E56" w14:textId="77777777" w:rsidR="004701BA" w:rsidRDefault="004701BA" w:rsidP="002E2EC0">
            <w:pPr>
              <w:ind w:left="-29" w:firstLine="29"/>
              <w:jc w:val="center"/>
              <w:rPr>
                <w:rFonts w:ascii="Segoe UI" w:hAnsi="Segoe UI" w:cs="Segoe UI"/>
              </w:rPr>
            </w:pPr>
          </w:p>
          <w:p w14:paraId="0720C22F" w14:textId="77777777" w:rsidR="004701BA" w:rsidRDefault="004701BA" w:rsidP="002E2EC0">
            <w:pPr>
              <w:ind w:left="-29" w:firstLine="29"/>
              <w:jc w:val="center"/>
              <w:rPr>
                <w:rFonts w:ascii="Segoe UI" w:hAnsi="Segoe UI" w:cs="Segoe UI"/>
              </w:rPr>
            </w:pPr>
          </w:p>
          <w:p w14:paraId="66AABCED" w14:textId="77777777" w:rsidR="004701BA" w:rsidRDefault="004701BA" w:rsidP="002E2EC0">
            <w:pPr>
              <w:ind w:left="-29" w:firstLine="29"/>
              <w:jc w:val="center"/>
              <w:rPr>
                <w:rFonts w:ascii="Segoe UI" w:hAnsi="Segoe UI" w:cs="Segoe UI"/>
              </w:rPr>
            </w:pPr>
          </w:p>
          <w:p w14:paraId="18A35441" w14:textId="77777777" w:rsidR="004701BA" w:rsidRDefault="004701BA" w:rsidP="002E2EC0">
            <w:pPr>
              <w:ind w:left="-29" w:firstLine="29"/>
              <w:jc w:val="center"/>
              <w:rPr>
                <w:rFonts w:ascii="Segoe UI" w:hAnsi="Segoe UI" w:cs="Segoe UI"/>
              </w:rPr>
            </w:pPr>
          </w:p>
          <w:p w14:paraId="6460156F" w14:textId="77777777" w:rsidR="004701BA" w:rsidRDefault="004701BA" w:rsidP="002E2EC0">
            <w:pPr>
              <w:ind w:left="-29" w:firstLine="29"/>
              <w:jc w:val="center"/>
              <w:rPr>
                <w:rFonts w:ascii="Segoe UI" w:hAnsi="Segoe UI" w:cs="Segoe UI"/>
              </w:rPr>
            </w:pPr>
          </w:p>
          <w:p w14:paraId="6D9CB6A5" w14:textId="4CE410AA" w:rsidR="002E2EC0" w:rsidRDefault="002E2EC0" w:rsidP="002E2EC0">
            <w:pPr>
              <w:ind w:left="-29" w:firstLine="29"/>
              <w:jc w:val="center"/>
              <w:rPr>
                <w:rFonts w:ascii="Segoe UI" w:hAnsi="Segoe UI" w:cs="Segoe UI"/>
              </w:rPr>
            </w:pPr>
            <w:r w:rsidRPr="002E2EC0">
              <w:rPr>
                <w:rFonts w:ascii="Segoe UI" w:hAnsi="Segoe UI" w:cs="Segoe UI"/>
              </w:rPr>
              <w:lastRenderedPageBreak/>
              <w:t>Rules for Coordination of Benefits (Cont’d)</w:t>
            </w:r>
          </w:p>
          <w:p w14:paraId="3017BF7E" w14:textId="77777777" w:rsidR="002E2EC0" w:rsidRDefault="002E2EC0" w:rsidP="0033411B">
            <w:pPr>
              <w:ind w:left="-29" w:firstLine="29"/>
              <w:jc w:val="center"/>
              <w:rPr>
                <w:rFonts w:ascii="Segoe UI" w:hAnsi="Segoe UI" w:cs="Segoe UI"/>
              </w:rPr>
            </w:pPr>
          </w:p>
          <w:p w14:paraId="1A1A1FD0" w14:textId="77777777" w:rsidR="002E2EC0" w:rsidRDefault="002E2EC0" w:rsidP="0033411B">
            <w:pPr>
              <w:ind w:left="-29" w:firstLine="29"/>
              <w:jc w:val="center"/>
              <w:rPr>
                <w:rFonts w:ascii="Segoe UI" w:hAnsi="Segoe UI" w:cs="Segoe UI"/>
              </w:rPr>
            </w:pPr>
          </w:p>
          <w:p w14:paraId="77433CA2" w14:textId="77777777" w:rsidR="002E2EC0" w:rsidRPr="005D0E68" w:rsidRDefault="002E2EC0" w:rsidP="0033411B">
            <w:pPr>
              <w:ind w:left="-29" w:firstLine="29"/>
              <w:jc w:val="center"/>
              <w:rPr>
                <w:rFonts w:ascii="Segoe UI" w:hAnsi="Segoe UI" w:cs="Segoe UI"/>
              </w:rPr>
            </w:pPr>
          </w:p>
          <w:p w14:paraId="697A1D64" w14:textId="77777777" w:rsidR="000C2643" w:rsidRPr="005D0E68" w:rsidRDefault="000C2643" w:rsidP="0033411B">
            <w:pPr>
              <w:ind w:left="-29" w:firstLine="29"/>
              <w:jc w:val="center"/>
              <w:rPr>
                <w:rFonts w:ascii="Segoe UI" w:hAnsi="Segoe UI" w:cs="Segoe UI"/>
              </w:rPr>
            </w:pPr>
          </w:p>
          <w:p w14:paraId="0CC67FFD" w14:textId="77777777" w:rsidR="000C2643" w:rsidRPr="005D0E68" w:rsidRDefault="000C2643" w:rsidP="0033411B">
            <w:pPr>
              <w:ind w:left="-29" w:firstLine="29"/>
              <w:jc w:val="center"/>
              <w:rPr>
                <w:rFonts w:ascii="Segoe UI" w:hAnsi="Segoe UI" w:cs="Segoe UI"/>
              </w:rPr>
            </w:pPr>
          </w:p>
          <w:p w14:paraId="3628CDA6" w14:textId="77777777" w:rsidR="000C2643" w:rsidRPr="005D0E68" w:rsidRDefault="000C2643" w:rsidP="0033411B">
            <w:pPr>
              <w:ind w:left="-29" w:firstLine="29"/>
              <w:jc w:val="center"/>
              <w:rPr>
                <w:rFonts w:ascii="Segoe UI" w:hAnsi="Segoe UI" w:cs="Segoe UI"/>
              </w:rPr>
            </w:pPr>
          </w:p>
          <w:p w14:paraId="566630BF" w14:textId="77777777" w:rsidR="000C2643" w:rsidRPr="005D0E68" w:rsidRDefault="000C2643" w:rsidP="0033411B">
            <w:pPr>
              <w:ind w:left="-29" w:firstLine="29"/>
              <w:jc w:val="center"/>
              <w:rPr>
                <w:rFonts w:ascii="Segoe UI" w:hAnsi="Segoe UI" w:cs="Segoe UI"/>
              </w:rPr>
            </w:pPr>
          </w:p>
          <w:p w14:paraId="2968E841" w14:textId="77777777" w:rsidR="000C2643" w:rsidRPr="005D0E68" w:rsidRDefault="000C2643" w:rsidP="0033411B">
            <w:pPr>
              <w:ind w:left="-29" w:firstLine="29"/>
              <w:jc w:val="center"/>
              <w:rPr>
                <w:rFonts w:ascii="Segoe UI" w:hAnsi="Segoe UI" w:cs="Segoe UI"/>
              </w:rPr>
            </w:pPr>
          </w:p>
          <w:p w14:paraId="38A2C96D" w14:textId="77777777" w:rsidR="000C2643" w:rsidRPr="005D0E68" w:rsidRDefault="000C2643" w:rsidP="0033411B">
            <w:pPr>
              <w:ind w:left="-29" w:firstLine="29"/>
              <w:jc w:val="center"/>
              <w:rPr>
                <w:rFonts w:ascii="Segoe UI" w:hAnsi="Segoe UI" w:cs="Segoe UI"/>
              </w:rPr>
            </w:pPr>
          </w:p>
          <w:p w14:paraId="58161CD5" w14:textId="77777777" w:rsidR="000C2643" w:rsidRPr="005D0E68" w:rsidRDefault="000C2643" w:rsidP="0033411B">
            <w:pPr>
              <w:ind w:left="-29" w:firstLine="29"/>
              <w:jc w:val="center"/>
              <w:rPr>
                <w:rFonts w:ascii="Segoe UI" w:hAnsi="Segoe UI" w:cs="Segoe UI"/>
              </w:rPr>
            </w:pPr>
          </w:p>
          <w:p w14:paraId="635D0718" w14:textId="77777777" w:rsidR="000C2643" w:rsidRPr="005D0E68" w:rsidRDefault="000C2643" w:rsidP="0033411B">
            <w:pPr>
              <w:ind w:left="-29" w:firstLine="29"/>
              <w:jc w:val="center"/>
              <w:rPr>
                <w:rFonts w:ascii="Segoe UI" w:hAnsi="Segoe UI" w:cs="Segoe UI"/>
              </w:rPr>
            </w:pPr>
          </w:p>
          <w:p w14:paraId="02E61D42" w14:textId="77777777" w:rsidR="000C2643" w:rsidRPr="005D0E68" w:rsidRDefault="000C2643" w:rsidP="0033411B">
            <w:pPr>
              <w:ind w:left="-29" w:firstLine="29"/>
              <w:jc w:val="center"/>
              <w:rPr>
                <w:rFonts w:ascii="Segoe UI" w:hAnsi="Segoe UI" w:cs="Segoe UI"/>
              </w:rPr>
            </w:pPr>
          </w:p>
          <w:p w14:paraId="50FD11EA" w14:textId="77777777" w:rsidR="000C2643" w:rsidRPr="005D0E68" w:rsidRDefault="000C2643" w:rsidP="0033411B">
            <w:pPr>
              <w:ind w:left="-29" w:firstLine="29"/>
              <w:jc w:val="center"/>
              <w:rPr>
                <w:rFonts w:ascii="Segoe UI" w:hAnsi="Segoe UI" w:cs="Segoe UI"/>
              </w:rPr>
            </w:pPr>
          </w:p>
          <w:p w14:paraId="17A52CE8" w14:textId="77777777" w:rsidR="000C2643" w:rsidRPr="005D0E68" w:rsidRDefault="000C2643" w:rsidP="0033411B">
            <w:pPr>
              <w:ind w:left="-29" w:firstLine="29"/>
              <w:jc w:val="center"/>
              <w:rPr>
                <w:rFonts w:ascii="Segoe UI" w:hAnsi="Segoe UI" w:cs="Segoe UI"/>
              </w:rPr>
            </w:pPr>
          </w:p>
          <w:p w14:paraId="36B8842B" w14:textId="77777777" w:rsidR="000C2643" w:rsidRPr="005D0E68" w:rsidRDefault="000C2643" w:rsidP="0033411B">
            <w:pPr>
              <w:ind w:left="-29" w:firstLine="29"/>
              <w:jc w:val="center"/>
              <w:rPr>
                <w:rFonts w:ascii="Segoe UI" w:hAnsi="Segoe UI" w:cs="Segoe UI"/>
              </w:rPr>
            </w:pPr>
          </w:p>
          <w:p w14:paraId="5FB32ED3" w14:textId="77777777" w:rsidR="000C2643" w:rsidRPr="005D0E68" w:rsidRDefault="000C2643" w:rsidP="0033411B">
            <w:pPr>
              <w:ind w:left="-29" w:firstLine="29"/>
              <w:jc w:val="center"/>
              <w:rPr>
                <w:rFonts w:ascii="Segoe UI" w:hAnsi="Segoe UI" w:cs="Segoe UI"/>
              </w:rPr>
            </w:pPr>
          </w:p>
          <w:p w14:paraId="7818403F" w14:textId="77777777" w:rsidR="000C2643" w:rsidRPr="005D0E68" w:rsidRDefault="000C2643" w:rsidP="0033411B">
            <w:pPr>
              <w:ind w:left="-29" w:firstLine="29"/>
              <w:jc w:val="center"/>
              <w:rPr>
                <w:rFonts w:ascii="Segoe UI" w:hAnsi="Segoe UI" w:cs="Segoe UI"/>
              </w:rPr>
            </w:pPr>
          </w:p>
          <w:p w14:paraId="5565AACB" w14:textId="77777777" w:rsidR="000C2643" w:rsidRPr="005D0E68" w:rsidRDefault="000C2643" w:rsidP="0033411B">
            <w:pPr>
              <w:ind w:left="-29" w:firstLine="29"/>
              <w:jc w:val="center"/>
              <w:rPr>
                <w:rFonts w:ascii="Segoe UI" w:hAnsi="Segoe UI" w:cs="Segoe UI"/>
              </w:rPr>
            </w:pPr>
          </w:p>
          <w:p w14:paraId="38561BF7" w14:textId="77777777" w:rsidR="000C2643" w:rsidRPr="005D0E68" w:rsidRDefault="000C2643" w:rsidP="0033411B">
            <w:pPr>
              <w:ind w:left="-29" w:firstLine="29"/>
              <w:jc w:val="center"/>
              <w:rPr>
                <w:rFonts w:ascii="Segoe UI" w:hAnsi="Segoe UI" w:cs="Segoe UI"/>
              </w:rPr>
            </w:pPr>
          </w:p>
          <w:p w14:paraId="5A7BB3FC" w14:textId="77777777" w:rsidR="000C2643" w:rsidRPr="005D0E68" w:rsidRDefault="000C2643" w:rsidP="0033411B">
            <w:pPr>
              <w:ind w:left="-29" w:firstLine="29"/>
              <w:jc w:val="center"/>
              <w:rPr>
                <w:rFonts w:ascii="Segoe UI" w:hAnsi="Segoe UI" w:cs="Segoe UI"/>
              </w:rPr>
            </w:pPr>
          </w:p>
          <w:p w14:paraId="56B4C1E8" w14:textId="77777777" w:rsidR="000C2643" w:rsidRPr="005D0E68" w:rsidRDefault="000C2643" w:rsidP="0033411B">
            <w:pPr>
              <w:ind w:left="-29" w:firstLine="29"/>
              <w:jc w:val="center"/>
              <w:rPr>
                <w:rFonts w:ascii="Segoe UI" w:hAnsi="Segoe UI" w:cs="Segoe UI"/>
              </w:rPr>
            </w:pPr>
          </w:p>
          <w:p w14:paraId="6F7FC8AE" w14:textId="77777777" w:rsidR="000C2643" w:rsidRPr="005D0E68" w:rsidRDefault="000C2643" w:rsidP="0033411B">
            <w:pPr>
              <w:ind w:left="-29" w:firstLine="29"/>
              <w:jc w:val="center"/>
              <w:rPr>
                <w:rFonts w:ascii="Segoe UI" w:hAnsi="Segoe UI" w:cs="Segoe UI"/>
              </w:rPr>
            </w:pPr>
          </w:p>
          <w:p w14:paraId="1442AE87" w14:textId="77777777" w:rsidR="000C2643" w:rsidRPr="005D0E68" w:rsidRDefault="000C2643" w:rsidP="0033411B">
            <w:pPr>
              <w:ind w:left="-29" w:firstLine="29"/>
              <w:jc w:val="center"/>
              <w:rPr>
                <w:rFonts w:ascii="Segoe UI" w:hAnsi="Segoe UI" w:cs="Segoe UI"/>
              </w:rPr>
            </w:pPr>
          </w:p>
          <w:p w14:paraId="5D2E397F"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lastRenderedPageBreak/>
              <w:t>Rules for Coordination of Benefits</w:t>
            </w:r>
          </w:p>
          <w:p w14:paraId="5160AFC7" w14:textId="77777777" w:rsidR="002157C6" w:rsidRPr="005D0E68" w:rsidRDefault="002157C6" w:rsidP="002157C6">
            <w:pPr>
              <w:ind w:left="-29" w:firstLine="29"/>
              <w:jc w:val="center"/>
              <w:rPr>
                <w:rFonts w:ascii="Segoe UI" w:hAnsi="Segoe UI" w:cs="Segoe UI"/>
              </w:rPr>
            </w:pPr>
            <w:r w:rsidRPr="005D0E68">
              <w:rPr>
                <w:rFonts w:ascii="Segoe UI" w:hAnsi="Segoe UI" w:cs="Segoe UI"/>
              </w:rPr>
              <w:t>(Cont’d)</w:t>
            </w:r>
          </w:p>
          <w:p w14:paraId="05443BB0" w14:textId="77777777" w:rsidR="000C2643" w:rsidRPr="005D0E68" w:rsidRDefault="000C2643" w:rsidP="0033411B">
            <w:pPr>
              <w:ind w:left="-29" w:firstLine="29"/>
              <w:jc w:val="center"/>
              <w:rPr>
                <w:rFonts w:ascii="Segoe UI" w:hAnsi="Segoe UI" w:cs="Segoe UI"/>
              </w:rPr>
            </w:pPr>
          </w:p>
          <w:p w14:paraId="25B292F9" w14:textId="77777777" w:rsidR="000C2643" w:rsidRPr="005D0E68" w:rsidRDefault="000C2643" w:rsidP="0033411B">
            <w:pPr>
              <w:ind w:left="-29" w:firstLine="29"/>
              <w:jc w:val="center"/>
              <w:rPr>
                <w:rFonts w:ascii="Segoe UI" w:hAnsi="Segoe UI" w:cs="Segoe UI"/>
              </w:rPr>
            </w:pPr>
          </w:p>
          <w:p w14:paraId="4EBD3199" w14:textId="77777777" w:rsidR="000C2643" w:rsidRPr="005D0E68" w:rsidRDefault="000C2643" w:rsidP="0033411B">
            <w:pPr>
              <w:ind w:left="-29" w:firstLine="29"/>
              <w:jc w:val="center"/>
              <w:rPr>
                <w:rFonts w:ascii="Segoe UI" w:hAnsi="Segoe UI" w:cs="Segoe UI"/>
              </w:rPr>
            </w:pPr>
          </w:p>
          <w:p w14:paraId="4B249DF0" w14:textId="77777777" w:rsidR="000C2643" w:rsidRPr="005D0E68" w:rsidRDefault="000C2643" w:rsidP="0033411B">
            <w:pPr>
              <w:ind w:left="-29" w:firstLine="29"/>
              <w:jc w:val="center"/>
              <w:rPr>
                <w:rFonts w:ascii="Segoe UI" w:hAnsi="Segoe UI" w:cs="Segoe UI"/>
              </w:rPr>
            </w:pPr>
          </w:p>
          <w:p w14:paraId="56CBD47B" w14:textId="77777777" w:rsidR="000C2643" w:rsidRPr="005D0E68" w:rsidRDefault="000C2643" w:rsidP="0033411B">
            <w:pPr>
              <w:ind w:left="-29" w:firstLine="29"/>
              <w:jc w:val="center"/>
              <w:rPr>
                <w:rFonts w:ascii="Segoe UI" w:hAnsi="Segoe UI" w:cs="Segoe UI"/>
              </w:rPr>
            </w:pPr>
          </w:p>
          <w:p w14:paraId="64A359C8" w14:textId="77777777" w:rsidR="000C2643" w:rsidRPr="005D0E68" w:rsidRDefault="000C2643" w:rsidP="0033411B">
            <w:pPr>
              <w:ind w:left="-29" w:firstLine="29"/>
              <w:jc w:val="center"/>
              <w:rPr>
                <w:rFonts w:ascii="Segoe UI" w:hAnsi="Segoe UI" w:cs="Segoe UI"/>
              </w:rPr>
            </w:pPr>
          </w:p>
          <w:p w14:paraId="69B84B75" w14:textId="77777777" w:rsidR="000C2643" w:rsidRPr="005D0E68" w:rsidRDefault="000C2643" w:rsidP="0033411B">
            <w:pPr>
              <w:ind w:left="-29" w:firstLine="29"/>
              <w:jc w:val="center"/>
              <w:rPr>
                <w:rFonts w:ascii="Segoe UI" w:hAnsi="Segoe UI" w:cs="Segoe UI"/>
              </w:rPr>
            </w:pPr>
          </w:p>
          <w:p w14:paraId="5E33C6BB" w14:textId="77777777" w:rsidR="000C2643" w:rsidRPr="005D0E68" w:rsidRDefault="000C2643" w:rsidP="0033411B">
            <w:pPr>
              <w:ind w:left="-29" w:firstLine="29"/>
              <w:jc w:val="center"/>
              <w:rPr>
                <w:rFonts w:ascii="Segoe UI" w:hAnsi="Segoe UI" w:cs="Segoe UI"/>
              </w:rPr>
            </w:pPr>
          </w:p>
          <w:p w14:paraId="035BDE1C" w14:textId="77777777" w:rsidR="000C2643" w:rsidRPr="005D0E68" w:rsidRDefault="000C2643" w:rsidP="0033411B">
            <w:pPr>
              <w:ind w:left="-29" w:firstLine="29"/>
              <w:jc w:val="center"/>
              <w:rPr>
                <w:rFonts w:ascii="Segoe UI" w:hAnsi="Segoe UI" w:cs="Segoe UI"/>
              </w:rPr>
            </w:pPr>
          </w:p>
          <w:p w14:paraId="76649A68" w14:textId="77777777" w:rsidR="000C2643" w:rsidRPr="005D0E68" w:rsidRDefault="000C2643" w:rsidP="0033411B">
            <w:pPr>
              <w:ind w:left="-29" w:firstLine="29"/>
              <w:jc w:val="center"/>
              <w:rPr>
                <w:rFonts w:ascii="Segoe UI" w:hAnsi="Segoe UI" w:cs="Segoe UI"/>
              </w:rPr>
            </w:pPr>
          </w:p>
          <w:p w14:paraId="0C847781" w14:textId="77777777" w:rsidR="000C2643" w:rsidRPr="005D0E68" w:rsidRDefault="000C2643" w:rsidP="0033411B">
            <w:pPr>
              <w:ind w:left="-29" w:firstLine="29"/>
              <w:jc w:val="center"/>
              <w:rPr>
                <w:rFonts w:ascii="Segoe UI" w:hAnsi="Segoe UI" w:cs="Segoe UI"/>
              </w:rPr>
            </w:pPr>
          </w:p>
          <w:p w14:paraId="50E93CBF" w14:textId="77777777" w:rsidR="000C2643" w:rsidRPr="005D0E68" w:rsidRDefault="000C2643" w:rsidP="0033411B">
            <w:pPr>
              <w:ind w:left="-29" w:firstLine="29"/>
              <w:jc w:val="center"/>
              <w:rPr>
                <w:rFonts w:ascii="Segoe UI" w:hAnsi="Segoe UI" w:cs="Segoe UI"/>
              </w:rPr>
            </w:pPr>
          </w:p>
          <w:p w14:paraId="1ECC3DA9" w14:textId="77777777" w:rsidR="000C2643" w:rsidRDefault="000C2643" w:rsidP="0033411B">
            <w:pPr>
              <w:ind w:left="-29" w:firstLine="29"/>
              <w:jc w:val="center"/>
              <w:rPr>
                <w:rFonts w:ascii="Segoe UI" w:hAnsi="Segoe UI" w:cs="Segoe UI"/>
              </w:rPr>
            </w:pPr>
          </w:p>
          <w:p w14:paraId="1C6640CE" w14:textId="77777777" w:rsidR="00991631" w:rsidRDefault="00991631" w:rsidP="0033411B">
            <w:pPr>
              <w:ind w:left="-29" w:firstLine="29"/>
              <w:jc w:val="center"/>
              <w:rPr>
                <w:rFonts w:ascii="Segoe UI" w:hAnsi="Segoe UI" w:cs="Segoe UI"/>
              </w:rPr>
            </w:pPr>
          </w:p>
          <w:p w14:paraId="19D0F275" w14:textId="77777777" w:rsidR="00991631" w:rsidRPr="005D0E68" w:rsidRDefault="00991631" w:rsidP="0033411B">
            <w:pPr>
              <w:ind w:left="-29" w:firstLine="29"/>
              <w:jc w:val="center"/>
              <w:rPr>
                <w:rFonts w:ascii="Segoe UI" w:hAnsi="Segoe UI" w:cs="Segoe UI"/>
              </w:rPr>
            </w:pPr>
          </w:p>
          <w:p w14:paraId="7FF24140" w14:textId="77777777" w:rsidR="000C2643" w:rsidRPr="005D0E68" w:rsidRDefault="000C2643" w:rsidP="0033411B">
            <w:pPr>
              <w:ind w:left="-29" w:firstLine="29"/>
              <w:jc w:val="center"/>
              <w:rPr>
                <w:rFonts w:ascii="Segoe UI" w:hAnsi="Segoe UI" w:cs="Segoe UI"/>
              </w:rPr>
            </w:pPr>
          </w:p>
          <w:p w14:paraId="0BBE30C9" w14:textId="77777777" w:rsidR="000C2643" w:rsidRPr="005D0E68" w:rsidRDefault="000C2643" w:rsidP="0033411B">
            <w:pPr>
              <w:ind w:left="-29" w:firstLine="29"/>
              <w:jc w:val="center"/>
              <w:rPr>
                <w:rFonts w:ascii="Segoe UI" w:hAnsi="Segoe UI" w:cs="Segoe UI"/>
              </w:rPr>
            </w:pPr>
          </w:p>
          <w:p w14:paraId="1A623E4D" w14:textId="77777777" w:rsidR="000C2643" w:rsidRPr="005D0E68" w:rsidRDefault="000C2643" w:rsidP="0033411B">
            <w:pPr>
              <w:ind w:left="-29" w:firstLine="29"/>
              <w:jc w:val="center"/>
              <w:rPr>
                <w:rFonts w:ascii="Segoe UI" w:hAnsi="Segoe UI" w:cs="Segoe UI"/>
              </w:rPr>
            </w:pPr>
          </w:p>
          <w:p w14:paraId="45FCDB0D" w14:textId="77777777" w:rsidR="000C2643" w:rsidRPr="005D0E68" w:rsidRDefault="000C2643" w:rsidP="0033411B">
            <w:pPr>
              <w:ind w:left="-29" w:firstLine="29"/>
              <w:jc w:val="center"/>
              <w:rPr>
                <w:rFonts w:ascii="Segoe UI" w:hAnsi="Segoe UI" w:cs="Segoe UI"/>
              </w:rPr>
            </w:pPr>
          </w:p>
          <w:p w14:paraId="106C5BB7" w14:textId="77777777" w:rsidR="000C2643" w:rsidRPr="005D0E68" w:rsidRDefault="000C2643" w:rsidP="0033411B">
            <w:pPr>
              <w:ind w:left="-29" w:firstLine="29"/>
              <w:jc w:val="center"/>
              <w:rPr>
                <w:rFonts w:ascii="Segoe UI" w:hAnsi="Segoe UI" w:cs="Segoe UI"/>
              </w:rPr>
            </w:pPr>
          </w:p>
          <w:p w14:paraId="280734BA" w14:textId="77777777" w:rsidR="000C2643" w:rsidRPr="005D0E68" w:rsidRDefault="000C2643" w:rsidP="0033411B">
            <w:pPr>
              <w:ind w:left="-29" w:firstLine="29"/>
              <w:jc w:val="center"/>
              <w:rPr>
                <w:rFonts w:ascii="Segoe UI" w:hAnsi="Segoe UI" w:cs="Segoe UI"/>
              </w:rPr>
            </w:pPr>
          </w:p>
          <w:p w14:paraId="377E94B8" w14:textId="77777777" w:rsidR="000C2643" w:rsidRPr="005D0E68" w:rsidRDefault="000C2643" w:rsidP="0033411B">
            <w:pPr>
              <w:ind w:left="-29" w:firstLine="29"/>
              <w:jc w:val="center"/>
              <w:rPr>
                <w:rFonts w:ascii="Segoe UI" w:hAnsi="Segoe UI" w:cs="Segoe UI"/>
              </w:rPr>
            </w:pPr>
          </w:p>
          <w:p w14:paraId="0E1C25D2" w14:textId="77777777" w:rsidR="000C2643" w:rsidRPr="005D0E68" w:rsidRDefault="000C2643" w:rsidP="0033411B">
            <w:pPr>
              <w:ind w:left="-29" w:firstLine="29"/>
              <w:jc w:val="center"/>
              <w:rPr>
                <w:rFonts w:ascii="Segoe UI" w:hAnsi="Segoe UI" w:cs="Segoe UI"/>
              </w:rPr>
            </w:pPr>
          </w:p>
          <w:p w14:paraId="68E3ADFF"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lastRenderedPageBreak/>
              <w:t>Rules for Coordination of Benefits</w:t>
            </w:r>
          </w:p>
          <w:p w14:paraId="0196FF22" w14:textId="77777777" w:rsidR="002E3E9F" w:rsidRPr="005D0E68" w:rsidRDefault="002E3E9F" w:rsidP="002E3E9F">
            <w:pPr>
              <w:ind w:left="-29" w:firstLine="29"/>
              <w:jc w:val="center"/>
              <w:rPr>
                <w:rFonts w:ascii="Segoe UI" w:hAnsi="Segoe UI" w:cs="Segoe UI"/>
              </w:rPr>
            </w:pPr>
            <w:r w:rsidRPr="005D0E68">
              <w:rPr>
                <w:rFonts w:ascii="Segoe UI" w:hAnsi="Segoe UI" w:cs="Segoe UI"/>
              </w:rPr>
              <w:t>(Cont’d)</w:t>
            </w:r>
          </w:p>
          <w:p w14:paraId="18C6799F" w14:textId="77777777" w:rsidR="000C2643" w:rsidRPr="005D0E68" w:rsidRDefault="000C2643" w:rsidP="0033411B">
            <w:pPr>
              <w:ind w:left="-29" w:firstLine="29"/>
              <w:jc w:val="center"/>
              <w:rPr>
                <w:rFonts w:ascii="Segoe UI" w:hAnsi="Segoe UI" w:cs="Segoe UI"/>
              </w:rPr>
            </w:pPr>
          </w:p>
          <w:p w14:paraId="11347A12" w14:textId="77777777" w:rsidR="000C2643" w:rsidRPr="005D0E68" w:rsidRDefault="000C2643" w:rsidP="0033411B">
            <w:pPr>
              <w:ind w:left="-29" w:firstLine="29"/>
              <w:jc w:val="center"/>
              <w:rPr>
                <w:rFonts w:ascii="Segoe UI" w:hAnsi="Segoe UI" w:cs="Segoe UI"/>
              </w:rPr>
            </w:pPr>
          </w:p>
          <w:p w14:paraId="253BB116" w14:textId="77777777" w:rsidR="000C2643" w:rsidRPr="005D0E68" w:rsidRDefault="000C2643" w:rsidP="0033411B">
            <w:pPr>
              <w:ind w:left="-29" w:firstLine="29"/>
              <w:jc w:val="center"/>
              <w:rPr>
                <w:rFonts w:ascii="Segoe UI" w:hAnsi="Segoe UI" w:cs="Segoe UI"/>
              </w:rPr>
            </w:pPr>
          </w:p>
          <w:p w14:paraId="7E055F16" w14:textId="77777777" w:rsidR="000C2643" w:rsidRPr="005D0E68" w:rsidRDefault="000C2643" w:rsidP="0033411B">
            <w:pPr>
              <w:ind w:left="-29" w:firstLine="29"/>
              <w:jc w:val="center"/>
              <w:rPr>
                <w:rFonts w:ascii="Segoe UI" w:hAnsi="Segoe UI" w:cs="Segoe UI"/>
              </w:rPr>
            </w:pPr>
          </w:p>
          <w:p w14:paraId="2F1DB921" w14:textId="77777777" w:rsidR="000C2643" w:rsidRPr="005D0E68" w:rsidRDefault="000C2643" w:rsidP="0033411B">
            <w:pPr>
              <w:ind w:left="-29" w:firstLine="29"/>
              <w:jc w:val="center"/>
              <w:rPr>
                <w:rFonts w:ascii="Segoe UI" w:hAnsi="Segoe UI" w:cs="Segoe UI"/>
              </w:rPr>
            </w:pPr>
          </w:p>
          <w:p w14:paraId="2253F909" w14:textId="77777777" w:rsidR="000C2643" w:rsidRPr="005D0E68" w:rsidRDefault="000C2643" w:rsidP="0033411B">
            <w:pPr>
              <w:ind w:left="-29" w:firstLine="29"/>
              <w:jc w:val="center"/>
              <w:rPr>
                <w:rFonts w:ascii="Segoe UI" w:hAnsi="Segoe UI" w:cs="Segoe UI"/>
              </w:rPr>
            </w:pPr>
          </w:p>
          <w:p w14:paraId="0A85A424" w14:textId="77777777" w:rsidR="000C2643" w:rsidRPr="005D0E68" w:rsidRDefault="000C2643" w:rsidP="0033411B">
            <w:pPr>
              <w:ind w:left="-29" w:firstLine="29"/>
              <w:jc w:val="center"/>
              <w:rPr>
                <w:rFonts w:ascii="Segoe UI" w:hAnsi="Segoe UI" w:cs="Segoe UI"/>
              </w:rPr>
            </w:pPr>
          </w:p>
          <w:p w14:paraId="43F6B2B3" w14:textId="77777777" w:rsidR="000C2643" w:rsidRPr="005D0E68" w:rsidRDefault="000C2643" w:rsidP="0033411B">
            <w:pPr>
              <w:ind w:left="-29" w:firstLine="29"/>
              <w:jc w:val="center"/>
              <w:rPr>
                <w:rFonts w:ascii="Segoe UI" w:hAnsi="Segoe UI" w:cs="Segoe UI"/>
              </w:rPr>
            </w:pPr>
          </w:p>
          <w:p w14:paraId="6A324AA7" w14:textId="77777777" w:rsidR="000C2643" w:rsidRPr="005D0E68" w:rsidRDefault="000C2643" w:rsidP="0033411B">
            <w:pPr>
              <w:ind w:left="-29" w:firstLine="29"/>
              <w:jc w:val="center"/>
              <w:rPr>
                <w:rFonts w:ascii="Segoe UI" w:hAnsi="Segoe UI" w:cs="Segoe UI"/>
              </w:rPr>
            </w:pPr>
          </w:p>
          <w:p w14:paraId="2666C967" w14:textId="77777777" w:rsidR="000C2643" w:rsidRPr="005D0E68" w:rsidRDefault="000C2643" w:rsidP="0033411B">
            <w:pPr>
              <w:ind w:left="-29" w:firstLine="29"/>
              <w:jc w:val="center"/>
              <w:rPr>
                <w:rFonts w:ascii="Segoe UI" w:hAnsi="Segoe UI" w:cs="Segoe UI"/>
              </w:rPr>
            </w:pPr>
          </w:p>
          <w:p w14:paraId="50493B00" w14:textId="77777777" w:rsidR="000C2643" w:rsidRPr="005D0E68" w:rsidRDefault="000C2643" w:rsidP="0033411B">
            <w:pPr>
              <w:ind w:left="-29" w:firstLine="29"/>
              <w:jc w:val="center"/>
              <w:rPr>
                <w:rFonts w:ascii="Segoe UI" w:hAnsi="Segoe UI" w:cs="Segoe UI"/>
              </w:rPr>
            </w:pPr>
          </w:p>
          <w:p w14:paraId="24694CE3" w14:textId="77777777" w:rsidR="000C2643" w:rsidRPr="005D0E68" w:rsidRDefault="000C2643" w:rsidP="0033411B">
            <w:pPr>
              <w:ind w:left="-29" w:firstLine="29"/>
              <w:jc w:val="center"/>
              <w:rPr>
                <w:rFonts w:ascii="Segoe UI" w:hAnsi="Segoe UI" w:cs="Segoe UI"/>
              </w:rPr>
            </w:pPr>
          </w:p>
          <w:p w14:paraId="76B76ACA" w14:textId="77777777" w:rsidR="000C2643" w:rsidRPr="005D0E68" w:rsidRDefault="000C2643" w:rsidP="0033411B">
            <w:pPr>
              <w:ind w:left="-29" w:firstLine="29"/>
              <w:jc w:val="center"/>
              <w:rPr>
                <w:rFonts w:ascii="Segoe UI" w:hAnsi="Segoe UI" w:cs="Segoe UI"/>
              </w:rPr>
            </w:pPr>
          </w:p>
          <w:p w14:paraId="7588CEC6" w14:textId="77777777" w:rsidR="000C2643" w:rsidRPr="005D0E68" w:rsidRDefault="000C2643" w:rsidP="0033411B">
            <w:pPr>
              <w:ind w:left="-29" w:firstLine="29"/>
              <w:jc w:val="center"/>
              <w:rPr>
                <w:rFonts w:ascii="Segoe UI" w:hAnsi="Segoe UI" w:cs="Segoe UI"/>
              </w:rPr>
            </w:pPr>
          </w:p>
          <w:p w14:paraId="1C718AD4" w14:textId="77777777" w:rsidR="000C2643" w:rsidRPr="005D0E68" w:rsidRDefault="000C2643" w:rsidP="0033411B">
            <w:pPr>
              <w:ind w:left="-29" w:firstLine="29"/>
              <w:jc w:val="center"/>
              <w:rPr>
                <w:rFonts w:ascii="Segoe UI" w:hAnsi="Segoe UI" w:cs="Segoe UI"/>
              </w:rPr>
            </w:pPr>
          </w:p>
          <w:p w14:paraId="4AE79519" w14:textId="77777777" w:rsidR="000C2643" w:rsidRPr="005D0E68" w:rsidRDefault="000C2643" w:rsidP="0033411B">
            <w:pPr>
              <w:ind w:left="-29" w:firstLine="29"/>
              <w:jc w:val="center"/>
              <w:rPr>
                <w:rFonts w:ascii="Segoe UI" w:hAnsi="Segoe UI" w:cs="Segoe UI"/>
              </w:rPr>
            </w:pPr>
          </w:p>
          <w:p w14:paraId="314FAEC2" w14:textId="77777777" w:rsidR="000C2643" w:rsidRPr="005D0E68" w:rsidRDefault="000C2643" w:rsidP="0033411B">
            <w:pPr>
              <w:ind w:left="-29" w:firstLine="29"/>
              <w:jc w:val="center"/>
              <w:rPr>
                <w:rFonts w:ascii="Segoe UI" w:hAnsi="Segoe UI" w:cs="Segoe UI"/>
              </w:rPr>
            </w:pPr>
          </w:p>
          <w:p w14:paraId="58F017AD" w14:textId="77777777" w:rsidR="000C2643" w:rsidRPr="005D0E68" w:rsidRDefault="000C2643" w:rsidP="0033411B">
            <w:pPr>
              <w:ind w:left="-29" w:firstLine="29"/>
              <w:jc w:val="center"/>
              <w:rPr>
                <w:rFonts w:ascii="Segoe UI" w:hAnsi="Segoe UI" w:cs="Segoe UI"/>
              </w:rPr>
            </w:pPr>
          </w:p>
          <w:p w14:paraId="0DC92177" w14:textId="77777777" w:rsidR="000C2643" w:rsidRPr="005D0E68" w:rsidRDefault="000C2643" w:rsidP="0033411B">
            <w:pPr>
              <w:ind w:left="-29" w:firstLine="29"/>
              <w:jc w:val="center"/>
              <w:rPr>
                <w:rFonts w:ascii="Segoe UI" w:hAnsi="Segoe UI" w:cs="Segoe UI"/>
              </w:rPr>
            </w:pPr>
          </w:p>
          <w:p w14:paraId="78158EFF" w14:textId="77777777" w:rsidR="000C2643" w:rsidRPr="005D0E68" w:rsidRDefault="000C2643" w:rsidP="0033411B">
            <w:pPr>
              <w:ind w:left="-29" w:firstLine="29"/>
              <w:jc w:val="center"/>
              <w:rPr>
                <w:rFonts w:ascii="Segoe UI" w:hAnsi="Segoe UI" w:cs="Segoe UI"/>
              </w:rPr>
            </w:pPr>
          </w:p>
          <w:p w14:paraId="6E1BB263" w14:textId="77777777" w:rsidR="000C2643" w:rsidRPr="005D0E68" w:rsidRDefault="000C2643" w:rsidP="0033411B">
            <w:pPr>
              <w:ind w:left="-29" w:firstLine="29"/>
              <w:jc w:val="center"/>
              <w:rPr>
                <w:rFonts w:ascii="Segoe UI" w:hAnsi="Segoe UI" w:cs="Segoe UI"/>
              </w:rPr>
            </w:pPr>
          </w:p>
          <w:p w14:paraId="3DF19947" w14:textId="77777777" w:rsidR="000B4C10" w:rsidRDefault="000B4C10" w:rsidP="0033411B">
            <w:pPr>
              <w:ind w:left="-29" w:firstLine="29"/>
              <w:jc w:val="center"/>
              <w:rPr>
                <w:rFonts w:ascii="Segoe UI" w:hAnsi="Segoe UI" w:cs="Segoe UI"/>
              </w:rPr>
            </w:pPr>
          </w:p>
          <w:p w14:paraId="37977394" w14:textId="43DE3059"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4839D918"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6E4A4FDF" w14:textId="77777777" w:rsidR="000C2643" w:rsidRPr="005D0E68" w:rsidRDefault="000C2643" w:rsidP="0033411B">
            <w:pPr>
              <w:ind w:left="-29" w:firstLine="29"/>
              <w:jc w:val="center"/>
              <w:rPr>
                <w:rFonts w:ascii="Segoe UI" w:hAnsi="Segoe UI" w:cs="Segoe UI"/>
              </w:rPr>
            </w:pPr>
          </w:p>
          <w:p w14:paraId="33E71C44" w14:textId="77777777" w:rsidR="000C2643" w:rsidRPr="005D0E68" w:rsidRDefault="000C2643" w:rsidP="0033411B">
            <w:pPr>
              <w:ind w:left="-29" w:firstLine="29"/>
              <w:jc w:val="center"/>
              <w:rPr>
                <w:rFonts w:ascii="Segoe UI" w:hAnsi="Segoe UI" w:cs="Segoe UI"/>
              </w:rPr>
            </w:pPr>
          </w:p>
          <w:p w14:paraId="44343917" w14:textId="77777777" w:rsidR="000C2643" w:rsidRPr="005D0E68" w:rsidRDefault="000C2643" w:rsidP="0033411B">
            <w:pPr>
              <w:ind w:left="-29" w:firstLine="29"/>
              <w:jc w:val="center"/>
              <w:rPr>
                <w:rFonts w:ascii="Segoe UI" w:hAnsi="Segoe UI" w:cs="Segoe UI"/>
              </w:rPr>
            </w:pPr>
          </w:p>
          <w:p w14:paraId="227EFFC6" w14:textId="77777777" w:rsidR="000C2643" w:rsidRPr="005D0E68" w:rsidRDefault="000C2643" w:rsidP="0033411B">
            <w:pPr>
              <w:ind w:left="-29" w:firstLine="29"/>
              <w:jc w:val="center"/>
              <w:rPr>
                <w:rFonts w:ascii="Segoe UI" w:hAnsi="Segoe UI" w:cs="Segoe UI"/>
              </w:rPr>
            </w:pPr>
          </w:p>
          <w:p w14:paraId="7D270F4A" w14:textId="77777777" w:rsidR="000C2643" w:rsidRPr="005D0E68" w:rsidRDefault="000C2643" w:rsidP="0033411B">
            <w:pPr>
              <w:ind w:left="-29" w:firstLine="29"/>
              <w:jc w:val="center"/>
              <w:rPr>
                <w:rFonts w:ascii="Segoe UI" w:hAnsi="Segoe UI" w:cs="Segoe UI"/>
              </w:rPr>
            </w:pPr>
          </w:p>
          <w:p w14:paraId="5E828B35" w14:textId="77777777" w:rsidR="000C2643" w:rsidRPr="005D0E68" w:rsidRDefault="000C2643" w:rsidP="0033411B">
            <w:pPr>
              <w:ind w:left="-29" w:firstLine="29"/>
              <w:jc w:val="center"/>
              <w:rPr>
                <w:rFonts w:ascii="Segoe UI" w:hAnsi="Segoe UI" w:cs="Segoe UI"/>
              </w:rPr>
            </w:pPr>
          </w:p>
          <w:p w14:paraId="51235DE0" w14:textId="77777777" w:rsidR="000C2643" w:rsidRPr="005D0E68" w:rsidRDefault="000C2643" w:rsidP="0033411B">
            <w:pPr>
              <w:ind w:left="-29" w:firstLine="29"/>
              <w:jc w:val="center"/>
              <w:rPr>
                <w:rFonts w:ascii="Segoe UI" w:hAnsi="Segoe UI" w:cs="Segoe UI"/>
              </w:rPr>
            </w:pPr>
          </w:p>
          <w:p w14:paraId="54D52A3F" w14:textId="77777777" w:rsidR="000C2643" w:rsidRPr="005D0E68" w:rsidRDefault="000C2643" w:rsidP="0033411B">
            <w:pPr>
              <w:ind w:left="-29" w:firstLine="29"/>
              <w:jc w:val="center"/>
              <w:rPr>
                <w:rFonts w:ascii="Segoe UI" w:hAnsi="Segoe UI" w:cs="Segoe UI"/>
              </w:rPr>
            </w:pPr>
          </w:p>
          <w:p w14:paraId="10C2A4DB" w14:textId="77777777" w:rsidR="000C2643" w:rsidRPr="005D0E68" w:rsidRDefault="000C2643" w:rsidP="0033411B">
            <w:pPr>
              <w:ind w:left="-29" w:firstLine="29"/>
              <w:jc w:val="center"/>
              <w:rPr>
                <w:rFonts w:ascii="Segoe UI" w:hAnsi="Segoe UI" w:cs="Segoe UI"/>
              </w:rPr>
            </w:pPr>
          </w:p>
          <w:p w14:paraId="163B239A" w14:textId="77777777" w:rsidR="000C2643" w:rsidRPr="005D0E68" w:rsidRDefault="000C2643" w:rsidP="0033411B">
            <w:pPr>
              <w:ind w:left="-29" w:firstLine="29"/>
              <w:jc w:val="center"/>
              <w:rPr>
                <w:rFonts w:ascii="Segoe UI" w:hAnsi="Segoe UI" w:cs="Segoe UI"/>
              </w:rPr>
            </w:pPr>
          </w:p>
          <w:p w14:paraId="75D18DB4" w14:textId="77777777" w:rsidR="000C2643" w:rsidRPr="005D0E68" w:rsidRDefault="000C2643" w:rsidP="0033411B">
            <w:pPr>
              <w:ind w:left="-29" w:firstLine="29"/>
              <w:jc w:val="center"/>
              <w:rPr>
                <w:rFonts w:ascii="Segoe UI" w:hAnsi="Segoe UI" w:cs="Segoe UI"/>
              </w:rPr>
            </w:pPr>
          </w:p>
          <w:p w14:paraId="03362C87" w14:textId="77777777" w:rsidR="000C2643" w:rsidRPr="005D0E68" w:rsidRDefault="000C2643" w:rsidP="0033411B">
            <w:pPr>
              <w:ind w:left="-29" w:firstLine="29"/>
              <w:jc w:val="center"/>
              <w:rPr>
                <w:rFonts w:ascii="Segoe UI" w:hAnsi="Segoe UI" w:cs="Segoe UI"/>
              </w:rPr>
            </w:pPr>
          </w:p>
          <w:p w14:paraId="5056ED84" w14:textId="77777777" w:rsidR="000C2643" w:rsidRPr="005D0E68" w:rsidRDefault="000C2643" w:rsidP="0033411B">
            <w:pPr>
              <w:ind w:left="-29" w:firstLine="29"/>
              <w:jc w:val="center"/>
              <w:rPr>
                <w:rFonts w:ascii="Segoe UI" w:hAnsi="Segoe UI" w:cs="Segoe UI"/>
              </w:rPr>
            </w:pPr>
          </w:p>
          <w:p w14:paraId="31E2BCD2" w14:textId="77777777" w:rsidR="000C2643" w:rsidRPr="005D0E68" w:rsidRDefault="000C2643" w:rsidP="0033411B">
            <w:pPr>
              <w:ind w:left="-29" w:firstLine="29"/>
              <w:jc w:val="center"/>
              <w:rPr>
                <w:rFonts w:ascii="Segoe UI" w:hAnsi="Segoe UI" w:cs="Segoe UI"/>
              </w:rPr>
            </w:pPr>
          </w:p>
          <w:p w14:paraId="627282ED" w14:textId="77777777" w:rsidR="000C2643" w:rsidRPr="005D0E68" w:rsidRDefault="000C2643" w:rsidP="0033411B">
            <w:pPr>
              <w:ind w:left="-29" w:firstLine="29"/>
              <w:jc w:val="center"/>
              <w:rPr>
                <w:rFonts w:ascii="Segoe UI" w:hAnsi="Segoe UI" w:cs="Segoe UI"/>
              </w:rPr>
            </w:pPr>
          </w:p>
          <w:p w14:paraId="5E15B89B" w14:textId="77777777" w:rsidR="000C2643" w:rsidRPr="005D0E68" w:rsidRDefault="000C2643" w:rsidP="0033411B">
            <w:pPr>
              <w:ind w:left="-29" w:firstLine="29"/>
              <w:jc w:val="center"/>
              <w:rPr>
                <w:rFonts w:ascii="Segoe UI" w:hAnsi="Segoe UI" w:cs="Segoe UI"/>
              </w:rPr>
            </w:pPr>
          </w:p>
          <w:p w14:paraId="0257EB7A" w14:textId="77777777" w:rsidR="000C2643" w:rsidRPr="005D0E68" w:rsidRDefault="000C2643" w:rsidP="0033411B">
            <w:pPr>
              <w:ind w:left="-29" w:firstLine="29"/>
              <w:jc w:val="center"/>
              <w:rPr>
                <w:rFonts w:ascii="Segoe UI" w:hAnsi="Segoe UI" w:cs="Segoe UI"/>
              </w:rPr>
            </w:pPr>
          </w:p>
          <w:p w14:paraId="01F160A5" w14:textId="77777777" w:rsidR="000C2643" w:rsidRPr="005D0E68" w:rsidRDefault="000C2643" w:rsidP="0033411B">
            <w:pPr>
              <w:ind w:left="-29" w:firstLine="29"/>
              <w:jc w:val="center"/>
              <w:rPr>
                <w:rFonts w:ascii="Segoe UI" w:hAnsi="Segoe UI" w:cs="Segoe UI"/>
              </w:rPr>
            </w:pPr>
          </w:p>
          <w:p w14:paraId="24154BB3" w14:textId="77777777" w:rsidR="000C2643" w:rsidRDefault="000C2643" w:rsidP="0033411B">
            <w:pPr>
              <w:ind w:left="-29" w:firstLine="29"/>
              <w:jc w:val="center"/>
              <w:rPr>
                <w:rFonts w:ascii="Segoe UI" w:hAnsi="Segoe UI" w:cs="Segoe UI"/>
              </w:rPr>
            </w:pPr>
          </w:p>
          <w:p w14:paraId="6005CD84" w14:textId="77777777" w:rsidR="00840B56" w:rsidRPr="005D0E68" w:rsidRDefault="00840B56" w:rsidP="0033411B">
            <w:pPr>
              <w:ind w:left="-29" w:firstLine="29"/>
              <w:jc w:val="center"/>
              <w:rPr>
                <w:rFonts w:ascii="Segoe UI" w:hAnsi="Segoe UI" w:cs="Segoe UI"/>
              </w:rPr>
            </w:pPr>
          </w:p>
          <w:p w14:paraId="59AA1BB1" w14:textId="77777777" w:rsidR="000C2643" w:rsidRPr="005D0E68" w:rsidRDefault="000C2643" w:rsidP="0033411B">
            <w:pPr>
              <w:ind w:left="-29" w:firstLine="29"/>
              <w:jc w:val="center"/>
              <w:rPr>
                <w:rFonts w:ascii="Segoe UI" w:hAnsi="Segoe UI" w:cs="Segoe UI"/>
              </w:rPr>
            </w:pPr>
          </w:p>
          <w:p w14:paraId="6DF52DDD" w14:textId="77777777" w:rsidR="00B37164" w:rsidRDefault="00B37164" w:rsidP="0033411B">
            <w:pPr>
              <w:ind w:left="-29" w:firstLine="29"/>
              <w:jc w:val="center"/>
              <w:rPr>
                <w:rFonts w:ascii="Segoe UI" w:hAnsi="Segoe UI" w:cs="Segoe UI"/>
              </w:rPr>
            </w:pPr>
          </w:p>
          <w:p w14:paraId="71ED6BF2"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Rules for Coordination of Benefits</w:t>
            </w:r>
          </w:p>
          <w:p w14:paraId="3C531C13"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(Cont’d)</w:t>
            </w:r>
          </w:p>
          <w:p w14:paraId="5B68D3CD" w14:textId="77777777" w:rsidR="000C2643" w:rsidRPr="005D0E68" w:rsidRDefault="000C2643" w:rsidP="0033411B">
            <w:pPr>
              <w:ind w:left="-29" w:firstLine="29"/>
              <w:jc w:val="center"/>
              <w:rPr>
                <w:rFonts w:ascii="Segoe UI" w:hAnsi="Segoe UI" w:cs="Segoe UI"/>
              </w:rPr>
            </w:pPr>
          </w:p>
          <w:p w14:paraId="5F924393" w14:textId="77777777" w:rsidR="000C2643" w:rsidRPr="005D0E68" w:rsidRDefault="000C2643" w:rsidP="0033411B">
            <w:pPr>
              <w:ind w:left="-29" w:firstLine="29"/>
              <w:jc w:val="center"/>
              <w:rPr>
                <w:rFonts w:ascii="Segoe UI" w:hAnsi="Segoe UI" w:cs="Segoe UI"/>
              </w:rPr>
            </w:pPr>
          </w:p>
          <w:p w14:paraId="09375205" w14:textId="77777777" w:rsidR="000C2643" w:rsidRPr="005D0E68" w:rsidRDefault="000C2643" w:rsidP="0033411B">
            <w:pPr>
              <w:ind w:left="-29" w:firstLine="29"/>
              <w:jc w:val="center"/>
              <w:rPr>
                <w:rFonts w:ascii="Segoe UI" w:hAnsi="Segoe UI" w:cs="Segoe UI"/>
              </w:rPr>
            </w:pPr>
          </w:p>
          <w:p w14:paraId="2A5247B5" w14:textId="77777777" w:rsidR="000C2643" w:rsidRPr="005D0E68" w:rsidRDefault="000C2643" w:rsidP="0033411B">
            <w:pPr>
              <w:ind w:left="-29" w:firstLine="29"/>
              <w:jc w:val="center"/>
              <w:rPr>
                <w:rFonts w:ascii="Segoe UI" w:hAnsi="Segoe UI" w:cs="Segoe UI"/>
              </w:rPr>
            </w:pPr>
          </w:p>
          <w:p w14:paraId="3195C5F1" w14:textId="77777777" w:rsidR="000C2643" w:rsidRPr="005D0E68" w:rsidRDefault="000C2643" w:rsidP="0033411B">
            <w:pPr>
              <w:ind w:left="-29" w:firstLine="29"/>
              <w:jc w:val="center"/>
              <w:rPr>
                <w:rFonts w:ascii="Segoe UI" w:hAnsi="Segoe UI" w:cs="Segoe UI"/>
              </w:rPr>
            </w:pPr>
          </w:p>
          <w:p w14:paraId="59D78A90" w14:textId="77777777" w:rsidR="000C2643" w:rsidRPr="005D0E68" w:rsidRDefault="000C2643" w:rsidP="0033411B">
            <w:pPr>
              <w:ind w:left="-29" w:firstLine="29"/>
              <w:jc w:val="center"/>
              <w:rPr>
                <w:rFonts w:ascii="Segoe UI" w:hAnsi="Segoe UI" w:cs="Segoe UI"/>
              </w:rPr>
            </w:pPr>
          </w:p>
          <w:p w14:paraId="3CEB9240" w14:textId="77777777" w:rsidR="000C2643" w:rsidRPr="005D0E68" w:rsidRDefault="000C2643" w:rsidP="0033411B">
            <w:pPr>
              <w:ind w:left="-29" w:firstLine="29"/>
              <w:jc w:val="center"/>
              <w:rPr>
                <w:rFonts w:ascii="Segoe UI" w:hAnsi="Segoe UI" w:cs="Segoe UI"/>
              </w:rPr>
            </w:pPr>
          </w:p>
          <w:p w14:paraId="34567638" w14:textId="77777777" w:rsidR="000C2643" w:rsidRPr="005D0E68" w:rsidRDefault="000C2643" w:rsidP="0033411B">
            <w:pPr>
              <w:ind w:left="-29" w:firstLine="29"/>
              <w:jc w:val="center"/>
              <w:rPr>
                <w:rFonts w:ascii="Segoe UI" w:hAnsi="Segoe UI" w:cs="Segoe UI"/>
              </w:rPr>
            </w:pPr>
          </w:p>
          <w:p w14:paraId="74021B6E" w14:textId="77777777" w:rsidR="000C2643" w:rsidRPr="005D0E68" w:rsidRDefault="000C2643" w:rsidP="0033411B">
            <w:pPr>
              <w:ind w:left="-29" w:firstLine="29"/>
              <w:jc w:val="center"/>
              <w:rPr>
                <w:rFonts w:ascii="Segoe UI" w:hAnsi="Segoe UI" w:cs="Segoe UI"/>
              </w:rPr>
            </w:pPr>
          </w:p>
          <w:p w14:paraId="0FE34A0B" w14:textId="77777777" w:rsidR="000C2643" w:rsidRPr="005D0E68" w:rsidRDefault="000C2643" w:rsidP="0033411B">
            <w:pPr>
              <w:ind w:left="-29" w:firstLine="29"/>
              <w:jc w:val="center"/>
              <w:rPr>
                <w:rFonts w:ascii="Segoe UI" w:hAnsi="Segoe UI" w:cs="Segoe UI"/>
              </w:rPr>
            </w:pPr>
          </w:p>
          <w:p w14:paraId="1D9C3DDF" w14:textId="77777777" w:rsidR="000C2643" w:rsidRPr="005D0E68" w:rsidRDefault="000C2643" w:rsidP="0033411B">
            <w:pPr>
              <w:ind w:left="-29" w:firstLine="29"/>
              <w:jc w:val="center"/>
              <w:rPr>
                <w:rFonts w:ascii="Segoe UI" w:hAnsi="Segoe UI" w:cs="Segoe UI"/>
              </w:rPr>
            </w:pPr>
          </w:p>
          <w:p w14:paraId="0DFE5E7E" w14:textId="77777777" w:rsidR="000C2643" w:rsidRDefault="000C2643" w:rsidP="0033411B">
            <w:pPr>
              <w:ind w:left="-29" w:firstLine="29"/>
              <w:jc w:val="center"/>
              <w:rPr>
                <w:rFonts w:ascii="Segoe UI" w:eastAsia="Arial" w:hAnsi="Segoe UI" w:cs="Segoe UI"/>
                <w:spacing w:val="-6"/>
              </w:rPr>
            </w:pPr>
          </w:p>
          <w:p w14:paraId="727BD060" w14:textId="77777777" w:rsidR="00840B56" w:rsidRDefault="00840B56" w:rsidP="0033411B">
            <w:pPr>
              <w:ind w:left="-29" w:firstLine="29"/>
              <w:jc w:val="center"/>
              <w:rPr>
                <w:rFonts w:ascii="Segoe UI" w:eastAsia="Arial" w:hAnsi="Segoe UI" w:cs="Segoe UI"/>
                <w:spacing w:val="-6"/>
              </w:rPr>
            </w:pPr>
          </w:p>
          <w:p w14:paraId="12F5F374" w14:textId="77777777" w:rsidR="00840B56" w:rsidRDefault="00840B56" w:rsidP="0033411B">
            <w:pPr>
              <w:ind w:left="-29" w:firstLine="29"/>
              <w:jc w:val="center"/>
              <w:rPr>
                <w:rFonts w:ascii="Segoe UI" w:eastAsia="Arial" w:hAnsi="Segoe UI" w:cs="Segoe UI"/>
                <w:spacing w:val="-6"/>
              </w:rPr>
            </w:pPr>
          </w:p>
          <w:p w14:paraId="0089774C" w14:textId="77777777" w:rsidR="00840B56" w:rsidRDefault="00840B56" w:rsidP="0033411B">
            <w:pPr>
              <w:ind w:left="-29" w:firstLine="29"/>
              <w:jc w:val="center"/>
              <w:rPr>
                <w:rFonts w:ascii="Segoe UI" w:eastAsia="Arial" w:hAnsi="Segoe UI" w:cs="Segoe UI"/>
                <w:spacing w:val="-6"/>
              </w:rPr>
            </w:pPr>
          </w:p>
          <w:p w14:paraId="34B23D08" w14:textId="77777777" w:rsidR="00840B56" w:rsidRDefault="00840B56" w:rsidP="0033411B">
            <w:pPr>
              <w:ind w:left="-29" w:firstLine="29"/>
              <w:jc w:val="center"/>
              <w:rPr>
                <w:rFonts w:ascii="Segoe UI" w:eastAsia="Arial" w:hAnsi="Segoe UI" w:cs="Segoe UI"/>
                <w:spacing w:val="-6"/>
              </w:rPr>
            </w:pPr>
          </w:p>
          <w:p w14:paraId="34DC2C02" w14:textId="77777777" w:rsidR="00840B56" w:rsidRDefault="00840B56" w:rsidP="0033411B">
            <w:pPr>
              <w:ind w:left="-29" w:firstLine="29"/>
              <w:jc w:val="center"/>
              <w:rPr>
                <w:rFonts w:ascii="Segoe UI" w:eastAsia="Arial" w:hAnsi="Segoe UI" w:cs="Segoe UI"/>
                <w:spacing w:val="-6"/>
              </w:rPr>
            </w:pPr>
          </w:p>
          <w:p w14:paraId="7D910E5E" w14:textId="77777777" w:rsidR="00840B56" w:rsidRDefault="00840B56" w:rsidP="0033411B">
            <w:pPr>
              <w:ind w:left="-29" w:firstLine="29"/>
              <w:jc w:val="center"/>
              <w:rPr>
                <w:rFonts w:ascii="Segoe UI" w:eastAsia="Arial" w:hAnsi="Segoe UI" w:cs="Segoe UI"/>
                <w:spacing w:val="-6"/>
              </w:rPr>
            </w:pPr>
          </w:p>
          <w:p w14:paraId="40E13934" w14:textId="77777777" w:rsidR="00840B56" w:rsidRDefault="00840B56" w:rsidP="0033411B">
            <w:pPr>
              <w:ind w:left="-29" w:firstLine="29"/>
              <w:jc w:val="center"/>
              <w:rPr>
                <w:rFonts w:ascii="Segoe UI" w:eastAsia="Arial" w:hAnsi="Segoe UI" w:cs="Segoe UI"/>
                <w:spacing w:val="-6"/>
              </w:rPr>
            </w:pPr>
          </w:p>
          <w:p w14:paraId="1B5C444D" w14:textId="77777777" w:rsidR="00840B56" w:rsidRDefault="00840B56" w:rsidP="0033411B">
            <w:pPr>
              <w:ind w:left="-29" w:firstLine="29"/>
              <w:jc w:val="center"/>
              <w:rPr>
                <w:rFonts w:ascii="Segoe UI" w:eastAsia="Arial" w:hAnsi="Segoe UI" w:cs="Segoe UI"/>
                <w:spacing w:val="-6"/>
              </w:rPr>
            </w:pPr>
          </w:p>
          <w:p w14:paraId="3DB51198" w14:textId="77777777" w:rsidR="00840B56" w:rsidRDefault="00840B56" w:rsidP="0033411B">
            <w:pPr>
              <w:ind w:left="-29" w:firstLine="29"/>
              <w:jc w:val="center"/>
              <w:rPr>
                <w:rFonts w:ascii="Segoe UI" w:eastAsia="Arial" w:hAnsi="Segoe UI" w:cs="Segoe UI"/>
                <w:spacing w:val="-6"/>
              </w:rPr>
            </w:pPr>
          </w:p>
          <w:p w14:paraId="6670C2F7" w14:textId="77777777" w:rsidR="00840B56" w:rsidRDefault="00840B56" w:rsidP="0033411B">
            <w:pPr>
              <w:ind w:left="-29" w:firstLine="29"/>
              <w:jc w:val="center"/>
              <w:rPr>
                <w:rFonts w:ascii="Segoe UI" w:eastAsia="Arial" w:hAnsi="Segoe UI" w:cs="Segoe UI"/>
                <w:spacing w:val="-6"/>
              </w:rPr>
            </w:pPr>
          </w:p>
          <w:p w14:paraId="0EF47A44" w14:textId="77777777" w:rsidR="00F83573" w:rsidRDefault="00F83573" w:rsidP="0033411B">
            <w:pPr>
              <w:ind w:left="-29" w:firstLine="29"/>
              <w:jc w:val="center"/>
              <w:rPr>
                <w:rFonts w:ascii="Segoe UI" w:eastAsia="Arial" w:hAnsi="Segoe UI" w:cs="Segoe UI"/>
                <w:spacing w:val="-6"/>
              </w:rPr>
            </w:pPr>
          </w:p>
          <w:p w14:paraId="540331D5" w14:textId="77777777" w:rsidR="00840B56" w:rsidRDefault="00840B56" w:rsidP="0033411B">
            <w:pPr>
              <w:ind w:left="-29" w:firstLine="29"/>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9B9BE3" w14:textId="77777777" w:rsidR="00991631" w:rsidRDefault="00991631" w:rsidP="0033411B">
            <w:pPr>
              <w:ind w:left="-29" w:firstLine="29"/>
              <w:jc w:val="center"/>
              <w:rPr>
                <w:rFonts w:ascii="Segoe UI" w:eastAsia="Arial" w:hAnsi="Segoe UI" w:cs="Segoe UI"/>
                <w:spacing w:val="-6"/>
              </w:rPr>
            </w:pPr>
          </w:p>
          <w:p w14:paraId="01B80F56" w14:textId="77777777" w:rsidR="00991631" w:rsidRDefault="00991631" w:rsidP="0033411B">
            <w:pPr>
              <w:ind w:left="-29" w:firstLine="29"/>
              <w:jc w:val="center"/>
              <w:rPr>
                <w:rFonts w:ascii="Segoe UI" w:eastAsia="Arial" w:hAnsi="Segoe UI" w:cs="Segoe UI"/>
                <w:spacing w:val="-6"/>
              </w:rPr>
            </w:pPr>
          </w:p>
          <w:p w14:paraId="0D310EBE" w14:textId="77777777" w:rsidR="00991631" w:rsidRDefault="00991631" w:rsidP="0033411B">
            <w:pPr>
              <w:ind w:left="-29" w:firstLine="29"/>
              <w:jc w:val="center"/>
              <w:rPr>
                <w:rFonts w:ascii="Segoe UI" w:eastAsia="Arial" w:hAnsi="Segoe UI" w:cs="Segoe UI"/>
                <w:spacing w:val="-6"/>
              </w:rPr>
            </w:pPr>
          </w:p>
          <w:p w14:paraId="2E0F40DB" w14:textId="77777777" w:rsidR="00991631" w:rsidRDefault="00991631" w:rsidP="0033411B">
            <w:pPr>
              <w:ind w:left="-29" w:firstLine="29"/>
              <w:jc w:val="center"/>
              <w:rPr>
                <w:rFonts w:ascii="Segoe UI" w:eastAsia="Arial" w:hAnsi="Segoe UI" w:cs="Segoe UI"/>
                <w:spacing w:val="-6"/>
              </w:rPr>
            </w:pPr>
          </w:p>
          <w:p w14:paraId="1A37D403" w14:textId="77777777" w:rsidR="00991631" w:rsidRDefault="00991631" w:rsidP="0033411B">
            <w:pPr>
              <w:ind w:left="-29" w:firstLine="29"/>
              <w:jc w:val="center"/>
              <w:rPr>
                <w:rFonts w:ascii="Segoe UI" w:eastAsia="Arial" w:hAnsi="Segoe UI" w:cs="Segoe UI"/>
                <w:spacing w:val="-6"/>
              </w:rPr>
            </w:pPr>
          </w:p>
          <w:p w14:paraId="6ACD4619" w14:textId="77777777" w:rsidR="00991631" w:rsidRDefault="00991631" w:rsidP="0033411B">
            <w:pPr>
              <w:ind w:left="-29" w:firstLine="29"/>
              <w:jc w:val="center"/>
              <w:rPr>
                <w:rFonts w:ascii="Segoe UI" w:eastAsia="Arial" w:hAnsi="Segoe UI" w:cs="Segoe UI"/>
                <w:spacing w:val="-6"/>
              </w:rPr>
            </w:pPr>
          </w:p>
          <w:p w14:paraId="60072ED2" w14:textId="77777777" w:rsidR="00991631" w:rsidRDefault="00991631" w:rsidP="0033411B">
            <w:pPr>
              <w:ind w:left="-29" w:firstLine="29"/>
              <w:jc w:val="center"/>
              <w:rPr>
                <w:rFonts w:ascii="Segoe UI" w:eastAsia="Arial" w:hAnsi="Segoe UI" w:cs="Segoe UI"/>
                <w:spacing w:val="-6"/>
              </w:rPr>
            </w:pPr>
          </w:p>
          <w:p w14:paraId="0E9C0895" w14:textId="77777777" w:rsidR="00991631" w:rsidRDefault="00991631" w:rsidP="0033411B">
            <w:pPr>
              <w:ind w:left="-29" w:firstLine="29"/>
              <w:jc w:val="center"/>
              <w:rPr>
                <w:rFonts w:ascii="Segoe UI" w:eastAsia="Arial" w:hAnsi="Segoe UI" w:cs="Segoe UI"/>
                <w:spacing w:val="-6"/>
              </w:rPr>
            </w:pPr>
          </w:p>
          <w:p w14:paraId="1301EAE3" w14:textId="77777777" w:rsidR="00991631" w:rsidRDefault="00991631" w:rsidP="0033411B">
            <w:pPr>
              <w:ind w:left="-29" w:firstLine="29"/>
              <w:jc w:val="center"/>
              <w:rPr>
                <w:rFonts w:ascii="Segoe UI" w:eastAsia="Arial" w:hAnsi="Segoe UI" w:cs="Segoe UI"/>
                <w:spacing w:val="-6"/>
              </w:rPr>
            </w:pPr>
          </w:p>
          <w:p w14:paraId="4B9CC721" w14:textId="77777777" w:rsidR="00991631" w:rsidRDefault="00991631" w:rsidP="0033411B">
            <w:pPr>
              <w:ind w:left="-29" w:firstLine="29"/>
              <w:jc w:val="center"/>
              <w:rPr>
                <w:rFonts w:ascii="Segoe UI" w:eastAsia="Arial" w:hAnsi="Segoe UI" w:cs="Segoe UI"/>
                <w:spacing w:val="-6"/>
              </w:rPr>
            </w:pPr>
          </w:p>
          <w:p w14:paraId="58900D76" w14:textId="77777777" w:rsidR="00991631" w:rsidRDefault="00991631" w:rsidP="0033411B">
            <w:pPr>
              <w:ind w:left="-29" w:firstLine="29"/>
              <w:jc w:val="center"/>
              <w:rPr>
                <w:rFonts w:ascii="Segoe UI" w:eastAsia="Arial" w:hAnsi="Segoe UI" w:cs="Segoe UI"/>
                <w:spacing w:val="-6"/>
              </w:rPr>
            </w:pPr>
          </w:p>
          <w:p w14:paraId="296144DB" w14:textId="77777777" w:rsidR="00991631" w:rsidRDefault="00991631" w:rsidP="0033411B">
            <w:pPr>
              <w:ind w:left="-29" w:firstLine="29"/>
              <w:jc w:val="center"/>
              <w:rPr>
                <w:rFonts w:ascii="Segoe UI" w:eastAsia="Arial" w:hAnsi="Segoe UI" w:cs="Segoe UI"/>
                <w:spacing w:val="-6"/>
              </w:rPr>
            </w:pPr>
          </w:p>
          <w:p w14:paraId="139B48FF" w14:textId="77777777" w:rsidR="00991631" w:rsidRDefault="00991631" w:rsidP="0033411B">
            <w:pPr>
              <w:ind w:left="-29" w:firstLine="29"/>
              <w:jc w:val="center"/>
              <w:rPr>
                <w:rFonts w:ascii="Segoe UI" w:eastAsia="Arial" w:hAnsi="Segoe UI" w:cs="Segoe UI"/>
                <w:spacing w:val="-6"/>
              </w:rPr>
            </w:pPr>
          </w:p>
          <w:p w14:paraId="474C2465" w14:textId="77777777" w:rsidR="00991631" w:rsidRDefault="00991631" w:rsidP="0033411B">
            <w:pPr>
              <w:ind w:left="-29" w:firstLine="29"/>
              <w:jc w:val="center"/>
              <w:rPr>
                <w:rFonts w:ascii="Segoe UI" w:eastAsia="Arial" w:hAnsi="Segoe UI" w:cs="Segoe UI"/>
                <w:spacing w:val="-6"/>
              </w:rPr>
            </w:pPr>
          </w:p>
          <w:p w14:paraId="4F1D14A7" w14:textId="77777777" w:rsidR="00991631" w:rsidRDefault="00991631" w:rsidP="0033411B">
            <w:pPr>
              <w:ind w:left="-29" w:firstLine="29"/>
              <w:jc w:val="center"/>
              <w:rPr>
                <w:rFonts w:ascii="Segoe UI" w:eastAsia="Arial" w:hAnsi="Segoe UI" w:cs="Segoe UI"/>
                <w:spacing w:val="-6"/>
              </w:rPr>
            </w:pPr>
          </w:p>
          <w:p w14:paraId="29AE1BF8" w14:textId="77777777" w:rsidR="00991631" w:rsidRDefault="00991631" w:rsidP="0033411B">
            <w:pPr>
              <w:ind w:left="-29" w:firstLine="29"/>
              <w:jc w:val="center"/>
              <w:rPr>
                <w:rFonts w:ascii="Segoe UI" w:eastAsia="Arial" w:hAnsi="Segoe UI" w:cs="Segoe UI"/>
                <w:spacing w:val="-6"/>
              </w:rPr>
            </w:pPr>
          </w:p>
          <w:p w14:paraId="1773AFA5" w14:textId="77777777" w:rsidR="00991631" w:rsidRDefault="00991631" w:rsidP="0033411B">
            <w:pPr>
              <w:ind w:left="-29" w:firstLine="29"/>
              <w:jc w:val="center"/>
              <w:rPr>
                <w:rFonts w:ascii="Segoe UI" w:eastAsia="Arial" w:hAnsi="Segoe UI" w:cs="Segoe UI"/>
                <w:spacing w:val="-6"/>
              </w:rPr>
            </w:pPr>
          </w:p>
          <w:p w14:paraId="4C260968" w14:textId="77777777" w:rsidR="00F45C11" w:rsidRDefault="00F45C11" w:rsidP="0033411B">
            <w:pPr>
              <w:ind w:left="-29" w:firstLine="29"/>
              <w:jc w:val="center"/>
              <w:rPr>
                <w:rFonts w:ascii="Segoe UI" w:eastAsia="Arial" w:hAnsi="Segoe UI" w:cs="Segoe UI"/>
                <w:spacing w:val="-6"/>
              </w:rPr>
            </w:pPr>
          </w:p>
          <w:p w14:paraId="6A43CB06" w14:textId="77777777" w:rsidR="00F45C11" w:rsidRDefault="00F45C11" w:rsidP="0033411B">
            <w:pPr>
              <w:ind w:left="-29" w:firstLine="29"/>
              <w:jc w:val="center"/>
              <w:rPr>
                <w:rFonts w:ascii="Segoe UI" w:eastAsia="Arial" w:hAnsi="Segoe UI" w:cs="Segoe UI"/>
                <w:spacing w:val="-6"/>
              </w:rPr>
            </w:pPr>
          </w:p>
          <w:p w14:paraId="45D082C4" w14:textId="77777777" w:rsidR="00991631" w:rsidRDefault="00991631" w:rsidP="0033411B">
            <w:pPr>
              <w:ind w:left="-29" w:firstLine="29"/>
              <w:jc w:val="center"/>
              <w:rPr>
                <w:rFonts w:ascii="Segoe UI" w:eastAsia="Arial" w:hAnsi="Segoe UI" w:cs="Segoe UI"/>
                <w:spacing w:val="-6"/>
              </w:rPr>
            </w:pPr>
          </w:p>
          <w:p w14:paraId="6B356E05" w14:textId="77777777" w:rsidR="00991631" w:rsidRDefault="00991631" w:rsidP="0033411B">
            <w:pPr>
              <w:ind w:left="-29" w:firstLine="29"/>
              <w:jc w:val="center"/>
              <w:rPr>
                <w:rFonts w:ascii="Segoe UI" w:eastAsia="Arial" w:hAnsi="Segoe UI" w:cs="Segoe UI"/>
                <w:spacing w:val="-6"/>
              </w:rPr>
            </w:pPr>
          </w:p>
          <w:p w14:paraId="7BCAA754" w14:textId="77777777" w:rsidR="00B37164" w:rsidRDefault="00B37164" w:rsidP="0033411B">
            <w:pPr>
              <w:jc w:val="center"/>
              <w:rPr>
                <w:rFonts w:ascii="Segoe UI" w:eastAsia="Arial" w:hAnsi="Segoe UI" w:cs="Segoe UI"/>
                <w:spacing w:val="-6"/>
              </w:rPr>
            </w:pPr>
          </w:p>
          <w:p w14:paraId="288248EA" w14:textId="77777777" w:rsidR="00B37164" w:rsidRDefault="00B37164" w:rsidP="0033411B">
            <w:pPr>
              <w:jc w:val="center"/>
              <w:rPr>
                <w:rFonts w:ascii="Segoe UI" w:eastAsia="Arial" w:hAnsi="Segoe UI" w:cs="Segoe UI"/>
                <w:spacing w:val="-6"/>
              </w:rPr>
            </w:pPr>
          </w:p>
          <w:p w14:paraId="2933F52D" w14:textId="77777777" w:rsidR="00991631" w:rsidRDefault="00991631" w:rsidP="0033411B">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5193B7" w14:textId="77777777" w:rsidR="00991631" w:rsidRDefault="00991631" w:rsidP="0033411B">
            <w:pPr>
              <w:jc w:val="center"/>
              <w:rPr>
                <w:rFonts w:ascii="Segoe UI" w:eastAsia="Arial" w:hAnsi="Segoe UI" w:cs="Segoe UI"/>
                <w:spacing w:val="-6"/>
              </w:rPr>
            </w:pPr>
          </w:p>
          <w:p w14:paraId="599CC18D" w14:textId="77777777" w:rsidR="00991631" w:rsidRPr="005D0E68" w:rsidRDefault="00991631" w:rsidP="0033411B">
            <w:pPr>
              <w:jc w:val="center"/>
              <w:rPr>
                <w:rFonts w:ascii="Segoe UI" w:eastAsia="Arial" w:hAnsi="Segoe UI" w:cs="Segoe UI"/>
                <w:spacing w:val="-6"/>
              </w:rPr>
            </w:pPr>
          </w:p>
        </w:tc>
        <w:tc>
          <w:tcPr>
            <w:tcW w:w="1800" w:type="dxa"/>
            <w:vMerge w:val="restart"/>
            <w:tcBorders>
              <w:top w:val="single" w:sz="4" w:space="0" w:color="auto"/>
              <w:bottom w:val="nil"/>
            </w:tcBorders>
            <w:shd w:val="clear" w:color="auto" w:fill="FFFFFF" w:themeFill="background1"/>
          </w:tcPr>
          <w:p w14:paraId="6DBA118A" w14:textId="77777777" w:rsidR="000C2643" w:rsidRPr="005D0E68" w:rsidRDefault="00BB13C9" w:rsidP="00BB13C9">
            <w:pPr>
              <w:pStyle w:val="Default"/>
              <w:jc w:val="center"/>
              <w:rPr>
                <w:rFonts w:ascii="Segoe UI" w:hAnsi="Segoe UI" w:cs="Segoe UI"/>
                <w:sz w:val="22"/>
                <w:szCs w:val="22"/>
              </w:rPr>
            </w:pPr>
            <w:r>
              <w:rPr>
                <w:rFonts w:ascii="Segoe UI" w:hAnsi="Segoe UI" w:cs="Segoe UI"/>
                <w:sz w:val="22"/>
                <w:szCs w:val="22"/>
              </w:rPr>
              <w:lastRenderedPageBreak/>
              <w:t>W</w:t>
            </w:r>
            <w:r w:rsidR="000C2643" w:rsidRPr="005D0E68">
              <w:rPr>
                <w:rFonts w:ascii="Segoe UI" w:hAnsi="Segoe UI" w:cs="Segoe UI"/>
                <w:sz w:val="22"/>
                <w:szCs w:val="22"/>
              </w:rPr>
              <w:t>AC</w:t>
            </w:r>
          </w:p>
          <w:p w14:paraId="163FDAB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284-51-205(1)(a)</w:t>
            </w:r>
          </w:p>
        </w:tc>
        <w:tc>
          <w:tcPr>
            <w:tcW w:w="7141"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C2643" w:rsidRPr="005D0E68" w14:paraId="53DFD224" w14:textId="77777777" w:rsidTr="00C85A18">
              <w:trPr>
                <w:trHeight w:val="275"/>
              </w:trPr>
              <w:tc>
                <w:tcPr>
                  <w:tcW w:w="6552" w:type="dxa"/>
                </w:tcPr>
                <w:p w14:paraId="2AB74506" w14:textId="77777777" w:rsidR="000C2643" w:rsidRPr="005D0E68" w:rsidRDefault="000C2643" w:rsidP="000C2643">
                  <w:pPr>
                    <w:autoSpaceDE w:val="0"/>
                    <w:autoSpaceDN w:val="0"/>
                    <w:adjustRightInd w:val="0"/>
                    <w:spacing w:after="0" w:line="240" w:lineRule="auto"/>
                    <w:rPr>
                      <w:rFonts w:ascii="Segoe UI" w:hAnsi="Segoe UI" w:cs="Segoe UI"/>
                      <w:color w:val="000000"/>
                    </w:rPr>
                  </w:pPr>
                  <w:r w:rsidRPr="005D0E68">
                    <w:rPr>
                      <w:rFonts w:ascii="Segoe UI" w:hAnsi="Segoe UI" w:cs="Segoe UI"/>
                      <w:color w:val="000000"/>
                    </w:rPr>
                    <w:t>Contract may not contain any provisions that are inconsistent with or less favorable than these COB rules:</w:t>
                  </w:r>
                </w:p>
              </w:tc>
            </w:tr>
          </w:tbl>
          <w:p w14:paraId="4C8D9C8C"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6FBB8F28"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096FEBBE" w14:textId="77777777" w:rsidR="000C2643" w:rsidRPr="005D0E68" w:rsidRDefault="000C2643" w:rsidP="000C2643">
            <w:pPr>
              <w:rPr>
                <w:rFonts w:ascii="Segoe UI" w:hAnsi="Segoe UI" w:cs="Segoe UI"/>
              </w:rPr>
            </w:pPr>
          </w:p>
        </w:tc>
      </w:tr>
      <w:tr w:rsidR="00203337" w:rsidRPr="005D0E68" w14:paraId="57B97053" w14:textId="77777777" w:rsidTr="00887B4B">
        <w:tc>
          <w:tcPr>
            <w:tcW w:w="1476" w:type="dxa"/>
            <w:vMerge/>
            <w:shd w:val="clear" w:color="auto" w:fill="FFFFFF" w:themeFill="background1"/>
          </w:tcPr>
          <w:p w14:paraId="7576EE1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E992DF0" w14:textId="77777777" w:rsidR="000C2643" w:rsidRPr="005D0E68" w:rsidRDefault="000C2643" w:rsidP="00203337">
            <w:pPr>
              <w:ind w:left="-29" w:firstLine="29"/>
              <w:rPr>
                <w:rFonts w:ascii="Segoe UI" w:eastAsia="Arial" w:hAnsi="Segoe UI" w:cs="Segoe UI"/>
                <w:i/>
                <w:spacing w:val="-6"/>
              </w:rPr>
            </w:pPr>
          </w:p>
        </w:tc>
        <w:tc>
          <w:tcPr>
            <w:tcW w:w="1800" w:type="dxa"/>
            <w:vMerge/>
            <w:tcBorders>
              <w:top w:val="nil"/>
              <w:bottom w:val="single" w:sz="4" w:space="0" w:color="auto"/>
            </w:tcBorders>
            <w:shd w:val="clear" w:color="auto" w:fill="FFFFFF" w:themeFill="background1"/>
          </w:tcPr>
          <w:p w14:paraId="05844FF2" w14:textId="77777777" w:rsidR="000C2643" w:rsidRPr="005D0E68" w:rsidRDefault="000C2643" w:rsidP="00BB13C9">
            <w:pPr>
              <w:jc w:val="cente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FFB9ED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7" w:type="dxa"/>
            <w:tcBorders>
              <w:top w:val="nil"/>
              <w:bottom w:val="single" w:sz="4" w:space="0" w:color="auto"/>
            </w:tcBorders>
            <w:shd w:val="clear" w:color="auto" w:fill="FFFFFF" w:themeFill="background1"/>
          </w:tcPr>
          <w:p w14:paraId="3309E3E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D79763B" w14:textId="77777777" w:rsidR="000C2643" w:rsidRPr="005D0E68" w:rsidRDefault="000C2643" w:rsidP="000C2643">
            <w:pPr>
              <w:rPr>
                <w:rFonts w:ascii="Segoe UI" w:hAnsi="Segoe UI" w:cs="Segoe UI"/>
              </w:rPr>
            </w:pPr>
          </w:p>
        </w:tc>
      </w:tr>
      <w:tr w:rsidR="00E003AC" w:rsidRPr="005D0E68" w14:paraId="0928EFE6" w14:textId="77777777" w:rsidTr="00887B4B">
        <w:tc>
          <w:tcPr>
            <w:tcW w:w="1476" w:type="dxa"/>
            <w:vMerge/>
            <w:shd w:val="clear" w:color="auto" w:fill="FFFFFF" w:themeFill="background1"/>
          </w:tcPr>
          <w:p w14:paraId="00171784" w14:textId="77777777" w:rsidR="00E003AC" w:rsidRPr="005D0E68" w:rsidRDefault="00E003AC" w:rsidP="000C2643">
            <w:pPr>
              <w:ind w:left="-34"/>
              <w:rPr>
                <w:rFonts w:ascii="Segoe UI" w:hAnsi="Segoe UI" w:cs="Segoe UI"/>
                <w:b/>
              </w:rPr>
            </w:pPr>
          </w:p>
        </w:tc>
        <w:tc>
          <w:tcPr>
            <w:tcW w:w="1489" w:type="dxa"/>
            <w:vMerge/>
            <w:shd w:val="clear" w:color="auto" w:fill="FFFFFF" w:themeFill="background1"/>
          </w:tcPr>
          <w:p w14:paraId="10EDE3FE" w14:textId="77777777" w:rsidR="00E003AC" w:rsidRPr="005D0E68" w:rsidRDefault="00E003AC"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150543B" w14:textId="77777777" w:rsidR="00E003AC" w:rsidRPr="005D0E68" w:rsidRDefault="00E003AC" w:rsidP="00BB13C9">
            <w:pPr>
              <w:jc w:val="center"/>
              <w:rPr>
                <w:rFonts w:ascii="Segoe UI" w:eastAsia="Arial" w:hAnsi="Segoe UI" w:cs="Segoe UI"/>
                <w:spacing w:val="-5"/>
              </w:rPr>
            </w:pPr>
            <w:r>
              <w:rPr>
                <w:rFonts w:ascii="Segoe UI" w:eastAsia="Arial" w:hAnsi="Segoe UI" w:cs="Segoe UI"/>
                <w:spacing w:val="-5"/>
              </w:rPr>
              <w:t>WAC 284-51-205(3)</w:t>
            </w:r>
          </w:p>
        </w:tc>
        <w:tc>
          <w:tcPr>
            <w:tcW w:w="7141" w:type="dxa"/>
            <w:tcBorders>
              <w:top w:val="single" w:sz="4" w:space="0" w:color="auto"/>
              <w:bottom w:val="single" w:sz="4" w:space="0" w:color="auto"/>
            </w:tcBorders>
            <w:shd w:val="clear" w:color="auto" w:fill="FFFFFF" w:themeFill="background1"/>
          </w:tcPr>
          <w:p w14:paraId="51BC0B1B" w14:textId="77777777" w:rsidR="00E003AC" w:rsidRPr="005D0E68" w:rsidRDefault="00E003AC" w:rsidP="003D6014">
            <w:pPr>
              <w:pStyle w:val="ListParagraph"/>
              <w:numPr>
                <w:ilvl w:val="0"/>
                <w:numId w:val="27"/>
              </w:numPr>
              <w:ind w:left="331" w:right="115" w:hanging="270"/>
              <w:rPr>
                <w:rFonts w:ascii="Segoe UI" w:hAnsi="Segoe UI" w:cs="Segoe UI"/>
              </w:rPr>
            </w:pPr>
            <w:r>
              <w:rPr>
                <w:rFonts w:ascii="Segoe UI" w:hAnsi="Segoe UI" w:cs="Segoe UI"/>
              </w:rPr>
              <w:t>A plan may only take into consideration benefits provided by another plan when it is secondary to that other plan.</w:t>
            </w:r>
          </w:p>
        </w:tc>
        <w:tc>
          <w:tcPr>
            <w:tcW w:w="1267" w:type="dxa"/>
            <w:tcBorders>
              <w:top w:val="single" w:sz="4" w:space="0" w:color="auto"/>
              <w:bottom w:val="single" w:sz="4" w:space="0" w:color="auto"/>
            </w:tcBorders>
            <w:shd w:val="clear" w:color="auto" w:fill="FFFFFF" w:themeFill="background1"/>
          </w:tcPr>
          <w:p w14:paraId="3602F0E1" w14:textId="77777777" w:rsidR="00E003AC" w:rsidRPr="005D0E68" w:rsidRDefault="00E003AC"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DFC8D9" w14:textId="77777777" w:rsidR="00E003AC" w:rsidRPr="005D0E68" w:rsidRDefault="00E003AC" w:rsidP="000C2643">
            <w:pPr>
              <w:rPr>
                <w:rFonts w:ascii="Segoe UI" w:hAnsi="Segoe UI" w:cs="Segoe UI"/>
              </w:rPr>
            </w:pPr>
          </w:p>
        </w:tc>
      </w:tr>
      <w:tr w:rsidR="00203337" w:rsidRPr="005D0E68" w14:paraId="78D67A56" w14:textId="77777777" w:rsidTr="00887B4B">
        <w:tc>
          <w:tcPr>
            <w:tcW w:w="1476" w:type="dxa"/>
            <w:vMerge/>
            <w:shd w:val="clear" w:color="auto" w:fill="FFFFFF" w:themeFill="background1"/>
          </w:tcPr>
          <w:p w14:paraId="0287ED7A"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3AE072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6557F52"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9024BF4" w14:textId="77777777" w:rsidR="000C2643" w:rsidRPr="005D0E68" w:rsidRDefault="00887B4B" w:rsidP="00BB13C9">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(1)(b)</w:t>
            </w:r>
          </w:p>
        </w:tc>
        <w:tc>
          <w:tcPr>
            <w:tcW w:w="7141" w:type="dxa"/>
            <w:tcBorders>
              <w:top w:val="single" w:sz="4" w:space="0" w:color="auto"/>
              <w:bottom w:val="single" w:sz="4" w:space="0" w:color="auto"/>
            </w:tcBorders>
            <w:shd w:val="clear" w:color="auto" w:fill="FFFFFF" w:themeFill="background1"/>
          </w:tcPr>
          <w:p w14:paraId="382876FB"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5D0E68">
              <w:rPr>
                <w:rFonts w:ascii="Segoe UI" w:hAnsi="Segoe UI" w:cs="Segoe UI"/>
              </w:rPr>
              <w:t>nonpanel</w:t>
            </w:r>
            <w:proofErr w:type="spellEnd"/>
            <w:r w:rsidRPr="005D0E68">
              <w:rPr>
                <w:rFonts w:ascii="Segoe UI" w:hAnsi="Segoe UI" w:cs="Segoe UI"/>
              </w:rPr>
              <w:t xml:space="preserve"> provider, except for emergency services or authorized referrals provided by the primary plan. </w:t>
            </w:r>
          </w:p>
        </w:tc>
        <w:tc>
          <w:tcPr>
            <w:tcW w:w="1267" w:type="dxa"/>
            <w:tcBorders>
              <w:top w:val="single" w:sz="4" w:space="0" w:color="auto"/>
              <w:bottom w:val="single" w:sz="4" w:space="0" w:color="auto"/>
            </w:tcBorders>
            <w:shd w:val="clear" w:color="auto" w:fill="FFFFFF" w:themeFill="background1"/>
          </w:tcPr>
          <w:p w14:paraId="03693C8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3A323" w14:textId="77777777" w:rsidR="000C2643" w:rsidRPr="005D0E68" w:rsidRDefault="000C2643" w:rsidP="000C2643">
            <w:pPr>
              <w:rPr>
                <w:rFonts w:ascii="Segoe UI" w:hAnsi="Segoe UI" w:cs="Segoe UI"/>
              </w:rPr>
            </w:pPr>
          </w:p>
        </w:tc>
      </w:tr>
      <w:tr w:rsidR="00203337" w:rsidRPr="005D0E68" w14:paraId="02B9454B" w14:textId="77777777" w:rsidTr="00887B4B">
        <w:tc>
          <w:tcPr>
            <w:tcW w:w="1476" w:type="dxa"/>
            <w:vMerge/>
            <w:shd w:val="clear" w:color="auto" w:fill="FFFFFF" w:themeFill="background1"/>
          </w:tcPr>
          <w:p w14:paraId="5720229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6DAC8C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25450C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7ACCD9F"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284-51-205(1)(c)</w:t>
            </w:r>
          </w:p>
        </w:tc>
        <w:tc>
          <w:tcPr>
            <w:tcW w:w="7141" w:type="dxa"/>
            <w:tcBorders>
              <w:top w:val="single" w:sz="4" w:space="0" w:color="auto"/>
              <w:bottom w:val="single" w:sz="4" w:space="0" w:color="auto"/>
            </w:tcBorders>
            <w:shd w:val="clear" w:color="auto" w:fill="FFFFFF" w:themeFill="background1"/>
          </w:tcPr>
          <w:p w14:paraId="4B591DFC"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When multiple contracts providing coordinated coverage are treated as a single plan per WAC 284-51-195, the COB rules apply only to the </w:t>
            </w:r>
            <w:proofErr w:type="gramStart"/>
            <w:r w:rsidRPr="005D0E68">
              <w:rPr>
                <w:rFonts w:ascii="Segoe UI" w:hAnsi="Segoe UI" w:cs="Segoe UI"/>
              </w:rPr>
              <w:t>plan as a whole, and</w:t>
            </w:r>
            <w:proofErr w:type="gramEnd"/>
            <w:r w:rsidRPr="005D0E68">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7" w:type="dxa"/>
            <w:tcBorders>
              <w:top w:val="single" w:sz="4" w:space="0" w:color="auto"/>
              <w:bottom w:val="single" w:sz="4" w:space="0" w:color="auto"/>
            </w:tcBorders>
            <w:shd w:val="clear" w:color="auto" w:fill="FFFFFF" w:themeFill="background1"/>
          </w:tcPr>
          <w:p w14:paraId="34E022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97FC5D" w14:textId="77777777" w:rsidR="000C2643" w:rsidRPr="005D0E68" w:rsidRDefault="000C2643" w:rsidP="000C2643">
            <w:pPr>
              <w:rPr>
                <w:rFonts w:ascii="Segoe UI" w:hAnsi="Segoe UI" w:cs="Segoe UI"/>
              </w:rPr>
            </w:pPr>
          </w:p>
        </w:tc>
      </w:tr>
      <w:tr w:rsidR="00203337" w:rsidRPr="005D0E68" w14:paraId="3CFF2A67" w14:textId="77777777" w:rsidTr="00887B4B">
        <w:tc>
          <w:tcPr>
            <w:tcW w:w="1476" w:type="dxa"/>
            <w:vMerge/>
            <w:shd w:val="clear" w:color="auto" w:fill="FFFFFF" w:themeFill="background1"/>
          </w:tcPr>
          <w:p w14:paraId="18A408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7F9BB5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294B286"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4D91A82E"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284-51-205(1)(d)</w:t>
            </w:r>
          </w:p>
        </w:tc>
        <w:tc>
          <w:tcPr>
            <w:tcW w:w="7141" w:type="dxa"/>
            <w:tcBorders>
              <w:top w:val="single" w:sz="4" w:space="0" w:color="auto"/>
              <w:bottom w:val="single" w:sz="4" w:space="0" w:color="auto"/>
            </w:tcBorders>
            <w:shd w:val="clear" w:color="auto" w:fill="FFFFFF" w:themeFill="background1"/>
          </w:tcPr>
          <w:p w14:paraId="67EDBCF5"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If a person is covered by more than one secondary plan, the order of benefit determination rules </w:t>
            </w:r>
            <w:proofErr w:type="gramStart"/>
            <w:r w:rsidRPr="005D0E68">
              <w:rPr>
                <w:rFonts w:ascii="Segoe UI" w:hAnsi="Segoe UI" w:cs="Segoe UI"/>
              </w:rPr>
              <w:t>decide</w:t>
            </w:r>
            <w:proofErr w:type="gramEnd"/>
            <w:r w:rsidRPr="005D0E68">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7" w:type="dxa"/>
            <w:tcBorders>
              <w:top w:val="single" w:sz="4" w:space="0" w:color="auto"/>
              <w:bottom w:val="single" w:sz="4" w:space="0" w:color="auto"/>
            </w:tcBorders>
            <w:shd w:val="clear" w:color="auto" w:fill="FFFFFF" w:themeFill="background1"/>
          </w:tcPr>
          <w:p w14:paraId="2676F17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199894" w14:textId="77777777" w:rsidR="000C2643" w:rsidRPr="005D0E68" w:rsidRDefault="000C2643" w:rsidP="000C2643">
            <w:pPr>
              <w:rPr>
                <w:rFonts w:ascii="Segoe UI" w:hAnsi="Segoe UI" w:cs="Segoe UI"/>
              </w:rPr>
            </w:pPr>
          </w:p>
        </w:tc>
      </w:tr>
      <w:tr w:rsidR="00203337" w:rsidRPr="005D0E68" w14:paraId="1B6D841F" w14:textId="77777777" w:rsidTr="00887B4B">
        <w:tc>
          <w:tcPr>
            <w:tcW w:w="1476" w:type="dxa"/>
            <w:vMerge/>
            <w:shd w:val="clear" w:color="auto" w:fill="FFFFFF" w:themeFill="background1"/>
          </w:tcPr>
          <w:p w14:paraId="240A739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000DD8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C3EE83E"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46083D1"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284-51-205(2)(a)</w:t>
            </w:r>
          </w:p>
        </w:tc>
        <w:tc>
          <w:tcPr>
            <w:tcW w:w="7141" w:type="dxa"/>
            <w:tcBorders>
              <w:top w:val="single" w:sz="4" w:space="0" w:color="auto"/>
              <w:bottom w:val="single" w:sz="4" w:space="0" w:color="auto"/>
            </w:tcBorders>
            <w:shd w:val="clear" w:color="auto" w:fill="FFFFFF" w:themeFill="background1"/>
          </w:tcPr>
          <w:p w14:paraId="55ADB4FA" w14:textId="77777777" w:rsidR="000C2643" w:rsidRPr="005D0E68" w:rsidRDefault="000C2643" w:rsidP="003D6014">
            <w:pPr>
              <w:pStyle w:val="ListParagraph"/>
              <w:numPr>
                <w:ilvl w:val="0"/>
                <w:numId w:val="27"/>
              </w:numPr>
              <w:ind w:left="331" w:right="115" w:hanging="270"/>
              <w:rPr>
                <w:rFonts w:ascii="Segoe UI" w:eastAsia="Arial" w:hAnsi="Segoe UI" w:cs="Segoe UI"/>
              </w:rPr>
            </w:pPr>
            <w:r w:rsidRPr="005D0E68">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7" w:type="dxa"/>
            <w:tcBorders>
              <w:top w:val="single" w:sz="4" w:space="0" w:color="auto"/>
              <w:bottom w:val="single" w:sz="4" w:space="0" w:color="auto"/>
            </w:tcBorders>
            <w:shd w:val="clear" w:color="auto" w:fill="FFFFFF" w:themeFill="background1"/>
          </w:tcPr>
          <w:p w14:paraId="0404C2A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AD10E2" w14:textId="77777777" w:rsidR="000C2643" w:rsidRPr="005D0E68" w:rsidRDefault="000C2643" w:rsidP="000C2643">
            <w:pPr>
              <w:rPr>
                <w:rFonts w:ascii="Segoe UI" w:hAnsi="Segoe UI" w:cs="Segoe UI"/>
              </w:rPr>
            </w:pPr>
          </w:p>
        </w:tc>
      </w:tr>
      <w:tr w:rsidR="00203337" w:rsidRPr="005D0E68" w14:paraId="2FE7D361" w14:textId="77777777" w:rsidTr="00887B4B">
        <w:tc>
          <w:tcPr>
            <w:tcW w:w="1476" w:type="dxa"/>
            <w:vMerge/>
            <w:shd w:val="clear" w:color="auto" w:fill="FFFFFF" w:themeFill="background1"/>
          </w:tcPr>
          <w:p w14:paraId="537260D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5F91D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F430F8"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30759A2" w14:textId="77777777" w:rsidR="000C2643" w:rsidRPr="005D0E68" w:rsidRDefault="000C2643" w:rsidP="00887B4B">
            <w:pPr>
              <w:jc w:val="center"/>
              <w:rPr>
                <w:rFonts w:ascii="Segoe UI" w:eastAsia="Arial" w:hAnsi="Segoe UI" w:cs="Segoe UI"/>
                <w:spacing w:val="-5"/>
              </w:rPr>
            </w:pPr>
            <w:r w:rsidRPr="005D0E68">
              <w:rPr>
                <w:rFonts w:ascii="Segoe UI" w:hAnsi="Segoe UI" w:cs="Segoe UI"/>
              </w:rPr>
              <w:t>284-51-245(2)(a)</w:t>
            </w:r>
          </w:p>
        </w:tc>
        <w:tc>
          <w:tcPr>
            <w:tcW w:w="7141" w:type="dxa"/>
            <w:tcBorders>
              <w:top w:val="single" w:sz="4" w:space="0" w:color="auto"/>
              <w:bottom w:val="single" w:sz="4" w:space="0" w:color="auto"/>
            </w:tcBorders>
            <w:shd w:val="clear" w:color="auto" w:fill="FFFFFF" w:themeFill="background1"/>
          </w:tcPr>
          <w:p w14:paraId="5C0676E3" w14:textId="77777777" w:rsidR="000C2643" w:rsidRPr="005D0E68" w:rsidRDefault="000C2643" w:rsidP="003D6014">
            <w:pPr>
              <w:pStyle w:val="ListParagraph"/>
              <w:numPr>
                <w:ilvl w:val="1"/>
                <w:numId w:val="27"/>
              </w:numPr>
              <w:ind w:left="691" w:right="115"/>
              <w:rPr>
                <w:rFonts w:ascii="Segoe UI" w:eastAsia="Arial" w:hAnsi="Segoe UI" w:cs="Segoe UI"/>
              </w:rPr>
            </w:pPr>
            <w:r w:rsidRPr="005D0E68">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7" w:type="dxa"/>
            <w:tcBorders>
              <w:top w:val="single" w:sz="4" w:space="0" w:color="auto"/>
              <w:bottom w:val="single" w:sz="4" w:space="0" w:color="auto"/>
            </w:tcBorders>
            <w:shd w:val="clear" w:color="auto" w:fill="FFFFFF" w:themeFill="background1"/>
          </w:tcPr>
          <w:p w14:paraId="7F0BD6E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40401A" w14:textId="77777777" w:rsidR="000C2643" w:rsidRPr="005D0E68" w:rsidRDefault="000C2643" w:rsidP="000C2643">
            <w:pPr>
              <w:rPr>
                <w:rFonts w:ascii="Segoe UI" w:hAnsi="Segoe UI" w:cs="Segoe UI"/>
              </w:rPr>
            </w:pPr>
          </w:p>
        </w:tc>
      </w:tr>
      <w:tr w:rsidR="00203337" w:rsidRPr="005D0E68" w14:paraId="697926C9" w14:textId="77777777" w:rsidTr="00887B4B">
        <w:tc>
          <w:tcPr>
            <w:tcW w:w="1476" w:type="dxa"/>
            <w:vMerge/>
            <w:shd w:val="clear" w:color="auto" w:fill="FFFFFF" w:themeFill="background1"/>
          </w:tcPr>
          <w:p w14:paraId="6BA4F0F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1BD7E4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DA1A947" w14:textId="77777777" w:rsidR="00887B4B" w:rsidRPr="005D0E68" w:rsidRDefault="00887B4B" w:rsidP="00887B4B">
            <w:pPr>
              <w:pStyle w:val="Default"/>
              <w:jc w:val="center"/>
              <w:rPr>
                <w:rFonts w:ascii="Segoe UI" w:hAnsi="Segoe UI" w:cs="Segoe UI"/>
                <w:sz w:val="22"/>
                <w:szCs w:val="22"/>
              </w:rPr>
            </w:pPr>
            <w:r w:rsidRPr="005D0E68">
              <w:rPr>
                <w:rFonts w:ascii="Segoe UI" w:hAnsi="Segoe UI" w:cs="Segoe UI"/>
                <w:sz w:val="22"/>
                <w:szCs w:val="22"/>
              </w:rPr>
              <w:t>WAC</w:t>
            </w:r>
          </w:p>
          <w:p w14:paraId="4DE7F9EF" w14:textId="77777777" w:rsidR="000C2643" w:rsidRPr="005D0E68" w:rsidRDefault="00887B4B" w:rsidP="00887B4B">
            <w:pPr>
              <w:jc w:val="center"/>
              <w:rPr>
                <w:rFonts w:ascii="Segoe UI" w:eastAsia="Arial" w:hAnsi="Segoe UI" w:cs="Segoe UI"/>
                <w:spacing w:val="-5"/>
              </w:rPr>
            </w:pPr>
            <w:r w:rsidRPr="005D0E68">
              <w:rPr>
                <w:rFonts w:ascii="Segoe UI" w:hAnsi="Segoe UI" w:cs="Segoe UI"/>
              </w:rPr>
              <w:t xml:space="preserve">284-51-245 </w:t>
            </w:r>
            <w:r w:rsidR="002157C6" w:rsidRPr="005D0E68">
              <w:rPr>
                <w:rFonts w:ascii="Segoe UI" w:hAnsi="Segoe UI" w:cs="Segoe UI"/>
                <w:color w:val="000000"/>
              </w:rPr>
              <w:t>(2)(a)(</w:t>
            </w:r>
            <w:proofErr w:type="spellStart"/>
            <w:r w:rsidR="002157C6" w:rsidRPr="005D0E68">
              <w:rPr>
                <w:rFonts w:ascii="Segoe UI" w:hAnsi="Segoe UI" w:cs="Segoe UI"/>
                <w:color w:val="000000"/>
              </w:rPr>
              <w:t>i</w:t>
            </w:r>
            <w:proofErr w:type="spellEnd"/>
            <w:r w:rsidR="002157C6" w:rsidRPr="005D0E68">
              <w:rPr>
                <w:rFonts w:ascii="Segoe UI" w:hAnsi="Segoe UI" w:cs="Segoe UI"/>
                <w:color w:val="000000"/>
              </w:rPr>
              <w:t>)</w:t>
            </w:r>
          </w:p>
        </w:tc>
        <w:tc>
          <w:tcPr>
            <w:tcW w:w="7141" w:type="dxa"/>
            <w:tcBorders>
              <w:top w:val="single" w:sz="4" w:space="0" w:color="auto"/>
              <w:bottom w:val="single" w:sz="4" w:space="0" w:color="auto"/>
            </w:tcBorders>
            <w:shd w:val="clear" w:color="auto" w:fill="FFFFFF" w:themeFill="background1"/>
          </w:tcPr>
          <w:p w14:paraId="576C2A4D"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primary plan, it must provide its benefits first; </w:t>
            </w:r>
          </w:p>
        </w:tc>
        <w:tc>
          <w:tcPr>
            <w:tcW w:w="1267" w:type="dxa"/>
            <w:tcBorders>
              <w:top w:val="single" w:sz="4" w:space="0" w:color="auto"/>
              <w:bottom w:val="single" w:sz="4" w:space="0" w:color="auto"/>
            </w:tcBorders>
            <w:shd w:val="clear" w:color="auto" w:fill="FFFFFF" w:themeFill="background1"/>
          </w:tcPr>
          <w:p w14:paraId="6B9FBC1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FEA7D3" w14:textId="77777777" w:rsidR="000C2643" w:rsidRPr="005D0E68" w:rsidRDefault="000C2643" w:rsidP="000C2643">
            <w:pPr>
              <w:rPr>
                <w:rFonts w:ascii="Segoe UI" w:hAnsi="Segoe UI" w:cs="Segoe UI"/>
              </w:rPr>
            </w:pPr>
          </w:p>
        </w:tc>
      </w:tr>
      <w:tr w:rsidR="00203337" w:rsidRPr="005D0E68" w14:paraId="41F1E5C5" w14:textId="77777777" w:rsidTr="00887B4B">
        <w:tc>
          <w:tcPr>
            <w:tcW w:w="1476" w:type="dxa"/>
            <w:vMerge/>
            <w:shd w:val="clear" w:color="auto" w:fill="FFFFFF" w:themeFill="background1"/>
          </w:tcPr>
          <w:p w14:paraId="67D1E4C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A41A3F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33D25FC"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1BE6FECE"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w:t>
            </w:r>
          </w:p>
        </w:tc>
        <w:tc>
          <w:tcPr>
            <w:tcW w:w="7141" w:type="dxa"/>
            <w:tcBorders>
              <w:top w:val="single" w:sz="4" w:space="0" w:color="auto"/>
              <w:bottom w:val="single" w:sz="4" w:space="0" w:color="auto"/>
            </w:tcBorders>
            <w:shd w:val="clear" w:color="auto" w:fill="FFFFFF" w:themeFill="background1"/>
          </w:tcPr>
          <w:p w14:paraId="07C9D88A" w14:textId="77777777" w:rsidR="000C2643" w:rsidRPr="005D0E68" w:rsidRDefault="000C2643" w:rsidP="003D6014">
            <w:pPr>
              <w:pStyle w:val="ListParagraph"/>
              <w:numPr>
                <w:ilvl w:val="2"/>
                <w:numId w:val="27"/>
              </w:numPr>
              <w:ind w:left="1051" w:right="115"/>
              <w:rPr>
                <w:rFonts w:ascii="Segoe UI" w:eastAsia="Arial" w:hAnsi="Segoe UI" w:cs="Segoe UI"/>
              </w:rPr>
            </w:pPr>
            <w:r w:rsidRPr="005D0E68">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7" w:type="dxa"/>
            <w:tcBorders>
              <w:top w:val="single" w:sz="4" w:space="0" w:color="auto"/>
              <w:bottom w:val="single" w:sz="4" w:space="0" w:color="auto"/>
            </w:tcBorders>
            <w:shd w:val="clear" w:color="auto" w:fill="FFFFFF" w:themeFill="background1"/>
          </w:tcPr>
          <w:p w14:paraId="6584E6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85B15C" w14:textId="77777777" w:rsidR="000C2643" w:rsidRPr="005D0E68" w:rsidRDefault="000C2643" w:rsidP="000C2643">
            <w:pPr>
              <w:rPr>
                <w:rFonts w:ascii="Segoe UI" w:hAnsi="Segoe UI" w:cs="Segoe UI"/>
              </w:rPr>
            </w:pPr>
          </w:p>
        </w:tc>
      </w:tr>
      <w:tr w:rsidR="00203337" w:rsidRPr="005D0E68" w14:paraId="49A9C34B" w14:textId="77777777" w:rsidTr="00B771C2">
        <w:tc>
          <w:tcPr>
            <w:tcW w:w="1476" w:type="dxa"/>
            <w:vMerge/>
            <w:shd w:val="clear" w:color="auto" w:fill="FFFFFF" w:themeFill="background1"/>
          </w:tcPr>
          <w:p w14:paraId="78089E1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DA6BFC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18689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207182AF"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(2)(a)(iii)</w:t>
            </w:r>
          </w:p>
        </w:tc>
        <w:tc>
          <w:tcPr>
            <w:tcW w:w="7141" w:type="dxa"/>
            <w:tcBorders>
              <w:top w:val="single" w:sz="4" w:space="0" w:color="auto"/>
              <w:bottom w:val="single" w:sz="4" w:space="0" w:color="auto"/>
            </w:tcBorders>
            <w:shd w:val="clear" w:color="auto" w:fill="FFFFFF" w:themeFill="background1"/>
          </w:tcPr>
          <w:p w14:paraId="3DAF49E5" w14:textId="77777777" w:rsidR="000C2643" w:rsidRPr="005D0E68" w:rsidRDefault="000C2643" w:rsidP="005D3587">
            <w:pPr>
              <w:pStyle w:val="ListParagraph"/>
              <w:numPr>
                <w:ilvl w:val="3"/>
                <w:numId w:val="27"/>
              </w:numPr>
              <w:ind w:left="1051" w:right="115"/>
              <w:rPr>
                <w:rFonts w:ascii="Segoe UI" w:eastAsia="Arial" w:hAnsi="Segoe UI" w:cs="Segoe UI"/>
              </w:rPr>
            </w:pPr>
            <w:r w:rsidRPr="005D0E68">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5D0E68">
              <w:rPr>
                <w:rFonts w:ascii="Segoe UI" w:hAnsi="Segoe UI" w:cs="Segoe UI"/>
              </w:rPr>
              <w:t>own, and</w:t>
            </w:r>
            <w:proofErr w:type="gramEnd"/>
            <w:r w:rsidRPr="005D0E68">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7" w:type="dxa"/>
            <w:tcBorders>
              <w:top w:val="single" w:sz="4" w:space="0" w:color="auto"/>
              <w:bottom w:val="single" w:sz="4" w:space="0" w:color="auto"/>
            </w:tcBorders>
            <w:shd w:val="clear" w:color="auto" w:fill="FFFFFF" w:themeFill="background1"/>
          </w:tcPr>
          <w:p w14:paraId="08B29EC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1626D" w14:textId="77777777" w:rsidR="000C2643" w:rsidRPr="005D0E68" w:rsidRDefault="000C2643" w:rsidP="000C2643">
            <w:pPr>
              <w:rPr>
                <w:rFonts w:ascii="Segoe UI" w:hAnsi="Segoe UI" w:cs="Segoe UI"/>
              </w:rPr>
            </w:pPr>
          </w:p>
        </w:tc>
      </w:tr>
      <w:tr w:rsidR="00203337" w:rsidRPr="005D0E68" w14:paraId="0865DE74" w14:textId="77777777" w:rsidTr="00B771C2">
        <w:tc>
          <w:tcPr>
            <w:tcW w:w="1476" w:type="dxa"/>
            <w:vMerge/>
            <w:shd w:val="clear" w:color="auto" w:fill="FFFFFF" w:themeFill="background1"/>
          </w:tcPr>
          <w:p w14:paraId="10B5E9F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DDD7AC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BBFA2A"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5A78D6E0" w14:textId="77777777" w:rsidR="000C2643" w:rsidRDefault="000C2643" w:rsidP="00BB13C9">
            <w:pPr>
              <w:jc w:val="center"/>
              <w:rPr>
                <w:rFonts w:ascii="Segoe UI" w:hAnsi="Segoe UI" w:cs="Segoe UI"/>
              </w:rPr>
            </w:pPr>
            <w:r w:rsidRPr="005D0E68">
              <w:rPr>
                <w:rFonts w:ascii="Segoe UI" w:hAnsi="Segoe UI" w:cs="Segoe UI"/>
              </w:rPr>
              <w:t>284-51-245 (2)(b)</w:t>
            </w:r>
          </w:p>
          <w:p w14:paraId="68D8435D" w14:textId="77777777" w:rsidR="00BB13C9" w:rsidRDefault="00BB13C9" w:rsidP="00BB13C9">
            <w:pPr>
              <w:jc w:val="center"/>
              <w:rPr>
                <w:rFonts w:ascii="Segoe UI" w:hAnsi="Segoe UI" w:cs="Segoe UI"/>
              </w:rPr>
            </w:pPr>
          </w:p>
          <w:p w14:paraId="4B9D2784" w14:textId="77777777" w:rsidR="00BB13C9" w:rsidRDefault="00BB13C9" w:rsidP="00BB13C9">
            <w:pPr>
              <w:jc w:val="center"/>
              <w:rPr>
                <w:rFonts w:ascii="Segoe UI" w:hAnsi="Segoe UI" w:cs="Segoe UI"/>
              </w:rPr>
            </w:pPr>
          </w:p>
          <w:p w14:paraId="6701DFE6" w14:textId="77777777" w:rsidR="00BB13C9" w:rsidRDefault="00BB13C9" w:rsidP="00BB13C9">
            <w:pPr>
              <w:jc w:val="center"/>
              <w:rPr>
                <w:rFonts w:ascii="Segoe UI" w:hAnsi="Segoe UI" w:cs="Segoe UI"/>
              </w:rPr>
            </w:pPr>
          </w:p>
          <w:p w14:paraId="4DF75870" w14:textId="77777777" w:rsidR="00BB13C9" w:rsidRPr="005D0E68" w:rsidRDefault="00BB13C9" w:rsidP="00BB13C9">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5989B745" w14:textId="77777777" w:rsidTr="00C85A18">
              <w:trPr>
                <w:trHeight w:val="612"/>
              </w:trPr>
              <w:tc>
                <w:tcPr>
                  <w:tcW w:w="6462" w:type="dxa"/>
                </w:tcPr>
                <w:p w14:paraId="2508B162" w14:textId="77777777" w:rsidR="000C2643" w:rsidRPr="005D0E68" w:rsidRDefault="000C2643" w:rsidP="003D6014">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5D0E68">
                    <w:rPr>
                      <w:rFonts w:ascii="Segoe UI" w:hAnsi="Segoe UI" w:cs="Segoe UI"/>
                      <w:color w:val="000000"/>
                    </w:rPr>
                    <w:lastRenderedPageBreak/>
                    <w:t xml:space="preserve">If the noncomplying plan reduces its benefits so the enrollee receives less in benefits than they would have received had the complying plan provided its benefits </w:t>
                  </w:r>
                  <w:r w:rsidRPr="005D0E68">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5D0E68">
                    <w:rPr>
                      <w:rFonts w:ascii="Segoe UI" w:hAnsi="Segoe UI" w:cs="Segoe UI"/>
                    </w:rPr>
                    <w:t>covered person or on behalf of the covered person an amount equal to the difference.</w:t>
                  </w:r>
                </w:p>
              </w:tc>
            </w:tr>
          </w:tbl>
          <w:p w14:paraId="1348B486"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6742461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4875F74" w14:textId="77777777" w:rsidR="000C2643" w:rsidRPr="005D0E68" w:rsidRDefault="000C2643" w:rsidP="000C2643">
            <w:pPr>
              <w:rPr>
                <w:rFonts w:ascii="Segoe UI" w:hAnsi="Segoe UI" w:cs="Segoe UI"/>
              </w:rPr>
            </w:pPr>
          </w:p>
        </w:tc>
      </w:tr>
      <w:tr w:rsidR="00203337" w:rsidRPr="005D0E68" w14:paraId="5B5854B9" w14:textId="77777777" w:rsidTr="00B771C2">
        <w:tc>
          <w:tcPr>
            <w:tcW w:w="1476" w:type="dxa"/>
            <w:vMerge/>
            <w:shd w:val="clear" w:color="auto" w:fill="FFFFFF" w:themeFill="background1"/>
          </w:tcPr>
          <w:p w14:paraId="4713BE9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B8468E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1B90D8F"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349DDCC"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284-51-245 (2)(c)</w:t>
            </w:r>
          </w:p>
        </w:tc>
        <w:tc>
          <w:tcPr>
            <w:tcW w:w="7141" w:type="dxa"/>
            <w:tcBorders>
              <w:top w:val="single" w:sz="4" w:space="0" w:color="auto"/>
              <w:bottom w:val="single" w:sz="4" w:space="0" w:color="auto"/>
            </w:tcBorders>
            <w:shd w:val="clear" w:color="auto" w:fill="FFFFFF" w:themeFill="background1"/>
          </w:tcPr>
          <w:p w14:paraId="33CEB374" w14:textId="77777777" w:rsidR="000C2643" w:rsidRPr="005D0E68" w:rsidRDefault="000C2643" w:rsidP="006A52FE">
            <w:pPr>
              <w:pStyle w:val="ListParagraph"/>
              <w:numPr>
                <w:ilvl w:val="2"/>
                <w:numId w:val="27"/>
              </w:numPr>
              <w:ind w:left="1051" w:right="115"/>
              <w:rPr>
                <w:rFonts w:ascii="Segoe UI" w:eastAsia="Arial" w:hAnsi="Segoe UI" w:cs="Segoe UI"/>
              </w:rPr>
            </w:pPr>
            <w:r w:rsidRPr="005D0E68">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7" w:type="dxa"/>
            <w:tcBorders>
              <w:top w:val="single" w:sz="4" w:space="0" w:color="auto"/>
              <w:bottom w:val="single" w:sz="4" w:space="0" w:color="auto"/>
            </w:tcBorders>
            <w:shd w:val="clear" w:color="auto" w:fill="FFFFFF" w:themeFill="background1"/>
          </w:tcPr>
          <w:p w14:paraId="1BC7398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F73927" w14:textId="77777777" w:rsidR="000C2643" w:rsidRPr="005D0E68" w:rsidRDefault="000C2643" w:rsidP="000C2643">
            <w:pPr>
              <w:rPr>
                <w:rFonts w:ascii="Segoe UI" w:hAnsi="Segoe UI" w:cs="Segoe UI"/>
              </w:rPr>
            </w:pPr>
          </w:p>
        </w:tc>
      </w:tr>
      <w:tr w:rsidR="00203337" w:rsidRPr="005D0E68" w14:paraId="4CB43603" w14:textId="77777777" w:rsidTr="00B771C2">
        <w:tc>
          <w:tcPr>
            <w:tcW w:w="1476" w:type="dxa"/>
            <w:vMerge/>
            <w:shd w:val="clear" w:color="auto" w:fill="FFFFFF" w:themeFill="background1"/>
          </w:tcPr>
          <w:p w14:paraId="66B728F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BAAFA2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94A5D2B"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04E4EF4D"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(2)(b)</w:t>
            </w:r>
          </w:p>
        </w:tc>
        <w:tc>
          <w:tcPr>
            <w:tcW w:w="7141" w:type="dxa"/>
            <w:tcBorders>
              <w:top w:val="single" w:sz="4" w:space="0" w:color="auto"/>
              <w:bottom w:val="single" w:sz="4" w:space="0" w:color="auto"/>
            </w:tcBorders>
            <w:shd w:val="clear" w:color="auto" w:fill="FFFFFF" w:themeFill="background1"/>
          </w:tcPr>
          <w:p w14:paraId="5DBD04AF"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7" w:type="dxa"/>
            <w:tcBorders>
              <w:top w:val="single" w:sz="4" w:space="0" w:color="auto"/>
              <w:bottom w:val="single" w:sz="4" w:space="0" w:color="auto"/>
            </w:tcBorders>
            <w:shd w:val="clear" w:color="auto" w:fill="FFFFFF" w:themeFill="background1"/>
          </w:tcPr>
          <w:p w14:paraId="376991C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96D55" w14:textId="77777777" w:rsidR="000C2643" w:rsidRPr="005D0E68" w:rsidRDefault="000C2643" w:rsidP="000C2643">
            <w:pPr>
              <w:rPr>
                <w:rFonts w:ascii="Segoe UI" w:hAnsi="Segoe UI" w:cs="Segoe UI"/>
              </w:rPr>
            </w:pPr>
          </w:p>
        </w:tc>
      </w:tr>
      <w:tr w:rsidR="00203337" w:rsidRPr="005D0E68" w14:paraId="349C5CC8" w14:textId="77777777" w:rsidTr="00FD611E">
        <w:tc>
          <w:tcPr>
            <w:tcW w:w="1476" w:type="dxa"/>
            <w:vMerge/>
            <w:shd w:val="clear" w:color="auto" w:fill="FFFFFF" w:themeFill="background1"/>
          </w:tcPr>
          <w:p w14:paraId="3888ECA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7EB9B2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4AC3B3A"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WAC 284-51-205(4)</w:t>
            </w:r>
          </w:p>
        </w:tc>
        <w:tc>
          <w:tcPr>
            <w:tcW w:w="7141" w:type="dxa"/>
            <w:tcBorders>
              <w:top w:val="single" w:sz="4" w:space="0" w:color="auto"/>
              <w:bottom w:val="single" w:sz="4" w:space="0" w:color="auto"/>
            </w:tcBorders>
            <w:shd w:val="clear" w:color="auto" w:fill="FFFFFF" w:themeFill="background1"/>
          </w:tcPr>
          <w:p w14:paraId="7E68F6E9" w14:textId="77777777" w:rsidR="000C2643" w:rsidRPr="005D0E68" w:rsidRDefault="000C2643" w:rsidP="00084643">
            <w:pPr>
              <w:pStyle w:val="ListParagraph"/>
              <w:numPr>
                <w:ilvl w:val="0"/>
                <w:numId w:val="27"/>
              </w:numPr>
              <w:ind w:left="331" w:right="115" w:hanging="270"/>
              <w:rPr>
                <w:rFonts w:ascii="Segoe UI" w:eastAsia="Arial" w:hAnsi="Segoe UI" w:cs="Segoe UI"/>
              </w:rPr>
            </w:pPr>
            <w:r w:rsidRPr="005D0E68">
              <w:rPr>
                <w:rFonts w:ascii="Segoe UI" w:hAnsi="Segoe UI" w:cs="Segoe UI"/>
                <w:b/>
              </w:rPr>
              <w:t>Order of benefit determination.</w:t>
            </w:r>
            <w:r w:rsidRPr="005D0E68">
              <w:rPr>
                <w:rFonts w:ascii="Segoe UI" w:hAnsi="Segoe UI" w:cs="Segoe UI"/>
              </w:rPr>
              <w:t xml:space="preserve"> Each plan determines its order of benefits using the first of the following rules that applies:</w:t>
            </w:r>
          </w:p>
        </w:tc>
        <w:tc>
          <w:tcPr>
            <w:tcW w:w="1267" w:type="dxa"/>
            <w:tcBorders>
              <w:top w:val="single" w:sz="4" w:space="0" w:color="auto"/>
              <w:bottom w:val="single" w:sz="4" w:space="0" w:color="auto"/>
            </w:tcBorders>
            <w:shd w:val="clear" w:color="auto" w:fill="FFFFFF" w:themeFill="background1"/>
          </w:tcPr>
          <w:p w14:paraId="1BD5367E"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983E56" w14:textId="77777777" w:rsidR="000C2643" w:rsidRPr="005D0E68" w:rsidRDefault="000C2643" w:rsidP="000C2643">
            <w:pPr>
              <w:rPr>
                <w:rFonts w:ascii="Segoe UI" w:hAnsi="Segoe UI" w:cs="Segoe UI"/>
              </w:rPr>
            </w:pPr>
          </w:p>
        </w:tc>
      </w:tr>
      <w:tr w:rsidR="00203337" w:rsidRPr="005D0E68" w14:paraId="10658500" w14:textId="77777777" w:rsidTr="00FD611E">
        <w:tc>
          <w:tcPr>
            <w:tcW w:w="1476" w:type="dxa"/>
            <w:vMerge/>
            <w:shd w:val="clear" w:color="auto" w:fill="FFFFFF" w:themeFill="background1"/>
          </w:tcPr>
          <w:p w14:paraId="6DA041F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80E99D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3316890" w14:textId="77777777" w:rsidR="000C2643" w:rsidRPr="005D0E68" w:rsidRDefault="000C2643" w:rsidP="00BB13C9">
            <w:pPr>
              <w:pStyle w:val="Default"/>
              <w:jc w:val="center"/>
              <w:rPr>
                <w:rFonts w:ascii="Segoe UI" w:hAnsi="Segoe UI" w:cs="Segoe UI"/>
                <w:sz w:val="22"/>
                <w:szCs w:val="22"/>
              </w:rPr>
            </w:pPr>
            <w:r w:rsidRPr="005D0E68">
              <w:rPr>
                <w:rFonts w:ascii="Segoe UI" w:hAnsi="Segoe UI" w:cs="Segoe UI"/>
                <w:sz w:val="22"/>
                <w:szCs w:val="22"/>
              </w:rPr>
              <w:t>WAC</w:t>
            </w:r>
          </w:p>
          <w:p w14:paraId="39851569" w14:textId="77777777" w:rsidR="000C2643" w:rsidRPr="005D0E68" w:rsidRDefault="000C2643" w:rsidP="00BB13C9">
            <w:pPr>
              <w:jc w:val="center"/>
              <w:rPr>
                <w:rFonts w:ascii="Segoe UI" w:eastAsia="Arial" w:hAnsi="Segoe UI" w:cs="Segoe UI"/>
                <w:spacing w:val="-5"/>
              </w:rPr>
            </w:pPr>
            <w:r w:rsidRPr="005D0E68">
              <w:rPr>
                <w:rFonts w:ascii="Segoe UI" w:hAnsi="Segoe UI" w:cs="Segoe UI"/>
              </w:rPr>
              <w:t>284-51-205 (4)(a)(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4193205B" w14:textId="77777777" w:rsidR="000C2643" w:rsidRPr="005D0E68" w:rsidRDefault="000C2643" w:rsidP="00084643">
            <w:pPr>
              <w:pStyle w:val="Default"/>
              <w:numPr>
                <w:ilvl w:val="1"/>
                <w:numId w:val="23"/>
              </w:numPr>
              <w:ind w:left="601" w:hanging="270"/>
              <w:rPr>
                <w:rFonts w:ascii="Segoe UI" w:hAnsi="Segoe UI" w:cs="Segoe UI"/>
                <w:sz w:val="22"/>
                <w:szCs w:val="22"/>
              </w:rPr>
            </w:pPr>
            <w:r w:rsidRPr="005D0E68">
              <w:rPr>
                <w:rFonts w:ascii="Segoe UI" w:hAnsi="Segoe UI" w:cs="Segoe UI"/>
                <w:sz w:val="22"/>
                <w:szCs w:val="22"/>
              </w:rPr>
              <w:t xml:space="preserve">Nondependent or dependent. </w:t>
            </w:r>
          </w:p>
          <w:p w14:paraId="444D1A4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Subject to the following, the plan that covers the person other than as a dependent (e.g., as an employee, member, subscriber, policyholder or retiree) is the primary plan and the </w:t>
            </w:r>
            <w:r w:rsidRPr="005D0E68">
              <w:rPr>
                <w:rFonts w:ascii="Segoe UI" w:hAnsi="Segoe UI" w:cs="Segoe UI"/>
              </w:rPr>
              <w:lastRenderedPageBreak/>
              <w:t xml:space="preserve">plan that covers the person as a dependent is the secondary plan. </w:t>
            </w:r>
          </w:p>
        </w:tc>
        <w:tc>
          <w:tcPr>
            <w:tcW w:w="1267" w:type="dxa"/>
            <w:tcBorders>
              <w:top w:val="single" w:sz="4" w:space="0" w:color="auto"/>
              <w:bottom w:val="single" w:sz="4" w:space="0" w:color="auto"/>
            </w:tcBorders>
            <w:shd w:val="clear" w:color="auto" w:fill="FFFFFF" w:themeFill="background1"/>
          </w:tcPr>
          <w:p w14:paraId="5CF5D9C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AF9149" w14:textId="77777777" w:rsidR="000C2643" w:rsidRPr="005D0E68" w:rsidRDefault="000C2643" w:rsidP="000C2643">
            <w:pPr>
              <w:rPr>
                <w:rFonts w:ascii="Segoe UI" w:hAnsi="Segoe UI" w:cs="Segoe UI"/>
              </w:rPr>
            </w:pPr>
          </w:p>
        </w:tc>
      </w:tr>
      <w:tr w:rsidR="00203337" w:rsidRPr="005D0E68" w14:paraId="30151D99" w14:textId="77777777" w:rsidTr="005842BE">
        <w:tc>
          <w:tcPr>
            <w:tcW w:w="1476" w:type="dxa"/>
            <w:vMerge/>
            <w:shd w:val="clear" w:color="auto" w:fill="FFFFFF" w:themeFill="background1"/>
          </w:tcPr>
          <w:p w14:paraId="21ABFE8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51783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7D754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4609E1F7"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 (4)(a)(ii)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0A45EC37" w14:textId="77777777" w:rsidTr="00C85A18">
              <w:trPr>
                <w:trHeight w:val="274"/>
              </w:trPr>
              <w:tc>
                <w:tcPr>
                  <w:tcW w:w="6462" w:type="dxa"/>
                </w:tcPr>
                <w:p w14:paraId="042E963A"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If the person is a Medicare beneficiary, and, </w:t>
                  </w:r>
                  <w:proofErr w:type="gramStart"/>
                  <w:r w:rsidRPr="005D0E68">
                    <w:rPr>
                      <w:rFonts w:ascii="Segoe UI" w:hAnsi="Segoe UI" w:cs="Segoe UI"/>
                      <w:color w:val="000000"/>
                    </w:rPr>
                    <w:t>as a result of</w:t>
                  </w:r>
                  <w:proofErr w:type="gramEnd"/>
                  <w:r w:rsidRPr="005D0E68">
                    <w:rPr>
                      <w:rFonts w:ascii="Segoe UI" w:hAnsi="Segoe UI" w:cs="Segoe UI"/>
                      <w:color w:val="000000"/>
                    </w:rPr>
                    <w:t xml:space="preserve"> the provisions of Title XVIII of the Social Security Act and implementing regulations, Medicare is: </w:t>
                  </w:r>
                </w:p>
              </w:tc>
            </w:tr>
          </w:tbl>
          <w:p w14:paraId="3783B5D9" w14:textId="77777777" w:rsidR="000C2643" w:rsidRPr="005D0E68" w:rsidRDefault="000C2643" w:rsidP="00084643">
            <w:pPr>
              <w:pStyle w:val="ListParagraph"/>
              <w:ind w:left="961" w:right="115" w:hanging="36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2E424B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560727F" w14:textId="77777777" w:rsidR="000C2643" w:rsidRPr="005D0E68" w:rsidRDefault="000C2643" w:rsidP="000C2643">
            <w:pPr>
              <w:rPr>
                <w:rFonts w:ascii="Segoe UI" w:hAnsi="Segoe UI" w:cs="Segoe UI"/>
              </w:rPr>
            </w:pPr>
          </w:p>
        </w:tc>
      </w:tr>
      <w:tr w:rsidR="00203337" w:rsidRPr="005D0E68" w14:paraId="6AD4D7CB" w14:textId="77777777" w:rsidTr="005842BE">
        <w:tc>
          <w:tcPr>
            <w:tcW w:w="1476" w:type="dxa"/>
            <w:vMerge/>
            <w:shd w:val="clear" w:color="auto" w:fill="FFFFFF" w:themeFill="background1"/>
          </w:tcPr>
          <w:p w14:paraId="351D378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CE8BBD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77B19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58A02A64"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(4)(a)(ii)(A)(l)</w:t>
            </w:r>
          </w:p>
        </w:tc>
        <w:tc>
          <w:tcPr>
            <w:tcW w:w="7141" w:type="dxa"/>
            <w:tcBorders>
              <w:top w:val="single" w:sz="4" w:space="0" w:color="auto"/>
              <w:bottom w:val="single" w:sz="4" w:space="0" w:color="auto"/>
            </w:tcBorders>
            <w:shd w:val="clear" w:color="auto" w:fill="FFFFFF" w:themeFill="background1"/>
          </w:tcPr>
          <w:p w14:paraId="13871C5E"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Secondary to the plan covering the person as a dependent; and </w:t>
            </w:r>
          </w:p>
        </w:tc>
        <w:tc>
          <w:tcPr>
            <w:tcW w:w="1267" w:type="dxa"/>
            <w:tcBorders>
              <w:top w:val="single" w:sz="4" w:space="0" w:color="auto"/>
              <w:bottom w:val="single" w:sz="4" w:space="0" w:color="auto"/>
            </w:tcBorders>
            <w:shd w:val="clear" w:color="auto" w:fill="FFFFFF" w:themeFill="background1"/>
          </w:tcPr>
          <w:p w14:paraId="4157F40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3A6F83" w14:textId="77777777" w:rsidR="000C2643" w:rsidRPr="005D0E68" w:rsidRDefault="000C2643" w:rsidP="000C2643">
            <w:pPr>
              <w:rPr>
                <w:rFonts w:ascii="Segoe UI" w:hAnsi="Segoe UI" w:cs="Segoe UI"/>
              </w:rPr>
            </w:pPr>
          </w:p>
        </w:tc>
      </w:tr>
      <w:tr w:rsidR="00203337" w:rsidRPr="005D0E68" w14:paraId="03E50CAA" w14:textId="77777777" w:rsidTr="005842BE">
        <w:tc>
          <w:tcPr>
            <w:tcW w:w="1476" w:type="dxa"/>
            <w:vMerge/>
            <w:shd w:val="clear" w:color="auto" w:fill="FFFFFF" w:themeFill="background1"/>
          </w:tcPr>
          <w:p w14:paraId="0267737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5C58BA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8B3CF8"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76AEC285"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w:t>
            </w:r>
            <w:proofErr w:type="gramStart"/>
            <w:r w:rsidR="00493026">
              <w:rPr>
                <w:rFonts w:ascii="Segoe UI" w:eastAsia="Arial" w:hAnsi="Segoe UI" w:cs="Segoe UI"/>
                <w:spacing w:val="-5"/>
              </w:rPr>
              <w:t>A)(</w:t>
            </w:r>
            <w:proofErr w:type="spellStart"/>
            <w:proofErr w:type="gramEnd"/>
            <w:r w:rsidR="00493026">
              <w:rPr>
                <w:rFonts w:ascii="Segoe UI" w:eastAsia="Arial" w:hAnsi="Segoe UI" w:cs="Segoe UI"/>
                <w:spacing w:val="-5"/>
              </w:rPr>
              <w:t>ll</w:t>
            </w:r>
            <w:proofErr w:type="spellEnd"/>
            <w:r w:rsidR="00493026">
              <w:rPr>
                <w:rFonts w:ascii="Segoe UI" w:eastAsia="Arial" w:hAnsi="Segoe UI" w:cs="Segoe UI"/>
                <w:spacing w:val="-5"/>
              </w:rPr>
              <w:t>)</w:t>
            </w:r>
          </w:p>
        </w:tc>
        <w:tc>
          <w:tcPr>
            <w:tcW w:w="7141" w:type="dxa"/>
            <w:tcBorders>
              <w:top w:val="single" w:sz="4" w:space="0" w:color="auto"/>
              <w:bottom w:val="single" w:sz="4" w:space="0" w:color="auto"/>
            </w:tcBorders>
            <w:shd w:val="clear" w:color="auto" w:fill="FFFFFF" w:themeFill="background1"/>
          </w:tcPr>
          <w:p w14:paraId="29694CA6" w14:textId="77777777" w:rsidR="000C2643" w:rsidRPr="005D0E68" w:rsidRDefault="000C2643" w:rsidP="00084643">
            <w:pPr>
              <w:pStyle w:val="ListParagraph"/>
              <w:numPr>
                <w:ilvl w:val="2"/>
                <w:numId w:val="27"/>
              </w:numPr>
              <w:ind w:left="961" w:right="115"/>
              <w:rPr>
                <w:rFonts w:ascii="Segoe UI" w:eastAsia="Arial" w:hAnsi="Segoe UI" w:cs="Segoe UI"/>
              </w:rPr>
            </w:pPr>
            <w:r w:rsidRPr="005D0E68">
              <w:rPr>
                <w:rFonts w:ascii="Segoe UI" w:hAnsi="Segoe UI" w:cs="Segoe UI"/>
              </w:rPr>
              <w:t xml:space="preserve">Primary to the plan covering the person as other than a dependent (e.g., a retired employee); </w:t>
            </w:r>
          </w:p>
        </w:tc>
        <w:tc>
          <w:tcPr>
            <w:tcW w:w="1267" w:type="dxa"/>
            <w:tcBorders>
              <w:top w:val="single" w:sz="4" w:space="0" w:color="auto"/>
              <w:bottom w:val="single" w:sz="4" w:space="0" w:color="auto"/>
            </w:tcBorders>
            <w:shd w:val="clear" w:color="auto" w:fill="FFFFFF" w:themeFill="background1"/>
          </w:tcPr>
          <w:p w14:paraId="47AE382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DCED9" w14:textId="77777777" w:rsidR="000C2643" w:rsidRPr="005D0E68" w:rsidRDefault="000C2643" w:rsidP="000C2643">
            <w:pPr>
              <w:rPr>
                <w:rFonts w:ascii="Segoe UI" w:hAnsi="Segoe UI" w:cs="Segoe UI"/>
              </w:rPr>
            </w:pPr>
          </w:p>
        </w:tc>
      </w:tr>
      <w:tr w:rsidR="00203337" w:rsidRPr="005D0E68" w14:paraId="1F8772A9" w14:textId="77777777" w:rsidTr="005842BE">
        <w:tc>
          <w:tcPr>
            <w:tcW w:w="1476" w:type="dxa"/>
            <w:vMerge/>
            <w:shd w:val="clear" w:color="auto" w:fill="FFFFFF" w:themeFill="background1"/>
          </w:tcPr>
          <w:p w14:paraId="05238139"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21194D"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6D47300" w14:textId="77777777" w:rsidR="005842BE" w:rsidRPr="005D0E68" w:rsidRDefault="005842BE" w:rsidP="005842BE">
            <w:pPr>
              <w:pStyle w:val="Default"/>
              <w:jc w:val="center"/>
              <w:rPr>
                <w:rFonts w:ascii="Segoe UI" w:hAnsi="Segoe UI" w:cs="Segoe UI"/>
                <w:sz w:val="22"/>
                <w:szCs w:val="22"/>
              </w:rPr>
            </w:pPr>
            <w:r w:rsidRPr="005D0E68">
              <w:rPr>
                <w:rFonts w:ascii="Segoe UI" w:hAnsi="Segoe UI" w:cs="Segoe UI"/>
                <w:sz w:val="22"/>
                <w:szCs w:val="22"/>
              </w:rPr>
              <w:t>WAC</w:t>
            </w:r>
          </w:p>
          <w:p w14:paraId="6F4C7348" w14:textId="77777777" w:rsidR="000C2643" w:rsidRPr="005D0E68" w:rsidRDefault="005842BE" w:rsidP="005842BE">
            <w:pPr>
              <w:jc w:val="center"/>
              <w:rPr>
                <w:rFonts w:ascii="Segoe UI" w:eastAsia="Arial" w:hAnsi="Segoe UI" w:cs="Segoe UI"/>
                <w:spacing w:val="-5"/>
              </w:rPr>
            </w:pPr>
            <w:r w:rsidRPr="005D0E68">
              <w:rPr>
                <w:rFonts w:ascii="Segoe UI" w:hAnsi="Segoe UI" w:cs="Segoe UI"/>
              </w:rPr>
              <w:t xml:space="preserve">284-51-205 </w:t>
            </w:r>
            <w:r w:rsidR="00493026">
              <w:rPr>
                <w:rFonts w:ascii="Segoe UI" w:eastAsia="Arial" w:hAnsi="Segoe UI" w:cs="Segoe UI"/>
                <w:spacing w:val="-5"/>
              </w:rPr>
              <w:t>(4)(a)(ii)(B)</w:t>
            </w:r>
          </w:p>
        </w:tc>
        <w:tc>
          <w:tcPr>
            <w:tcW w:w="7141" w:type="dxa"/>
            <w:tcBorders>
              <w:top w:val="single" w:sz="4" w:space="0" w:color="auto"/>
              <w:bottom w:val="single" w:sz="4" w:space="0" w:color="auto"/>
            </w:tcBorders>
            <w:shd w:val="clear" w:color="auto" w:fill="FFFFFF" w:themeFill="background1"/>
          </w:tcPr>
          <w:p w14:paraId="62EF7868" w14:textId="77777777" w:rsidR="000C2643" w:rsidRPr="005D0E68" w:rsidRDefault="000C2643" w:rsidP="00084643">
            <w:pPr>
              <w:pStyle w:val="ListParagraph"/>
              <w:numPr>
                <w:ilvl w:val="3"/>
                <w:numId w:val="27"/>
              </w:numPr>
              <w:ind w:left="1321" w:right="115"/>
              <w:rPr>
                <w:rFonts w:ascii="Segoe UI" w:eastAsia="Arial" w:hAnsi="Segoe UI" w:cs="Segoe UI"/>
              </w:rPr>
            </w:pPr>
            <w:r w:rsidRPr="005D0E68">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7" w:type="dxa"/>
            <w:tcBorders>
              <w:top w:val="single" w:sz="4" w:space="0" w:color="auto"/>
              <w:bottom w:val="single" w:sz="4" w:space="0" w:color="auto"/>
            </w:tcBorders>
            <w:shd w:val="clear" w:color="auto" w:fill="FFFFFF" w:themeFill="background1"/>
          </w:tcPr>
          <w:p w14:paraId="17EB135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0509C43" w14:textId="77777777" w:rsidR="000C2643" w:rsidRPr="005D0E68" w:rsidRDefault="000C2643" w:rsidP="000C2643">
            <w:pPr>
              <w:rPr>
                <w:rFonts w:ascii="Segoe UI" w:hAnsi="Segoe UI" w:cs="Segoe UI"/>
              </w:rPr>
            </w:pPr>
          </w:p>
        </w:tc>
      </w:tr>
      <w:tr w:rsidR="00203337" w:rsidRPr="005D0E68" w14:paraId="643943BF" w14:textId="77777777" w:rsidTr="005842BE">
        <w:tc>
          <w:tcPr>
            <w:tcW w:w="1476" w:type="dxa"/>
            <w:vMerge/>
            <w:shd w:val="clear" w:color="auto" w:fill="FFFFFF" w:themeFill="background1"/>
          </w:tcPr>
          <w:p w14:paraId="2A46795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A9BE1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ED8C9C" w14:textId="77777777" w:rsidR="000C2643" w:rsidRPr="005D0E68" w:rsidRDefault="000C2643" w:rsidP="005842BE">
            <w:pPr>
              <w:pStyle w:val="Default"/>
              <w:jc w:val="center"/>
              <w:rPr>
                <w:rFonts w:ascii="Segoe UI" w:hAnsi="Segoe UI" w:cs="Segoe UI"/>
                <w:sz w:val="22"/>
                <w:szCs w:val="22"/>
              </w:rPr>
            </w:pPr>
            <w:r w:rsidRPr="005D0E68">
              <w:rPr>
                <w:rFonts w:ascii="Segoe UI" w:hAnsi="Segoe UI" w:cs="Segoe UI"/>
                <w:sz w:val="22"/>
                <w:szCs w:val="22"/>
              </w:rPr>
              <w:t>WAC</w:t>
            </w:r>
          </w:p>
          <w:p w14:paraId="22380F05"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284-51-205(4)(b)</w:t>
            </w:r>
          </w:p>
        </w:tc>
        <w:tc>
          <w:tcPr>
            <w:tcW w:w="7141" w:type="dxa"/>
            <w:tcBorders>
              <w:top w:val="single" w:sz="4" w:space="0" w:color="auto"/>
              <w:bottom w:val="single" w:sz="4" w:space="0" w:color="auto"/>
            </w:tcBorders>
            <w:shd w:val="clear" w:color="auto" w:fill="FFFFFF" w:themeFill="background1"/>
          </w:tcPr>
          <w:p w14:paraId="5BA4FE31" w14:textId="77777777" w:rsidR="000C2643" w:rsidRPr="005D0E68" w:rsidRDefault="000C2643" w:rsidP="00084643">
            <w:pPr>
              <w:pStyle w:val="ListParagraph"/>
              <w:numPr>
                <w:ilvl w:val="1"/>
                <w:numId w:val="23"/>
              </w:numPr>
              <w:ind w:left="601" w:right="115" w:hanging="270"/>
              <w:rPr>
                <w:rFonts w:ascii="Segoe UI" w:eastAsia="Arial" w:hAnsi="Segoe UI" w:cs="Segoe UI"/>
              </w:rPr>
            </w:pPr>
            <w:r w:rsidRPr="005D0E68">
              <w:rPr>
                <w:rFonts w:ascii="Segoe UI" w:hAnsi="Segoe UI" w:cs="Segoe UI"/>
                <w:b/>
              </w:rPr>
              <w:t>Dependent child covered under more than one plan.</w:t>
            </w:r>
            <w:r w:rsidRPr="005D0E68">
              <w:rPr>
                <w:rFonts w:ascii="Segoe UI" w:hAnsi="Segoe UI" w:cs="Segoe UI"/>
              </w:rPr>
              <w:t xml:space="preserve"> Unless there is a court decree stating otherwise, plans covering a dependent child must determine the order of benefits as follows: </w:t>
            </w:r>
          </w:p>
        </w:tc>
        <w:tc>
          <w:tcPr>
            <w:tcW w:w="1267" w:type="dxa"/>
            <w:tcBorders>
              <w:top w:val="single" w:sz="4" w:space="0" w:color="auto"/>
              <w:bottom w:val="single" w:sz="4" w:space="0" w:color="auto"/>
            </w:tcBorders>
            <w:shd w:val="clear" w:color="auto" w:fill="FFFFFF" w:themeFill="background1"/>
          </w:tcPr>
          <w:p w14:paraId="63B893A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B05AFE2" w14:textId="77777777" w:rsidR="000C2643" w:rsidRPr="005D0E68" w:rsidRDefault="000C2643" w:rsidP="000C2643">
            <w:pPr>
              <w:rPr>
                <w:rFonts w:ascii="Segoe UI" w:hAnsi="Segoe UI" w:cs="Segoe UI"/>
              </w:rPr>
            </w:pPr>
          </w:p>
        </w:tc>
      </w:tr>
      <w:tr w:rsidR="00203337" w:rsidRPr="005D0E68" w14:paraId="2C68994D" w14:textId="77777777" w:rsidTr="005842BE">
        <w:tc>
          <w:tcPr>
            <w:tcW w:w="1476" w:type="dxa"/>
            <w:vMerge/>
            <w:shd w:val="clear" w:color="auto" w:fill="FFFFFF" w:themeFill="background1"/>
          </w:tcPr>
          <w:p w14:paraId="03E8DDA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78B9B9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1DCE6D7" w14:textId="77777777" w:rsidR="000C2643" w:rsidRPr="005D0E68" w:rsidRDefault="00840B56" w:rsidP="005842BE">
            <w:pPr>
              <w:jc w:val="center"/>
              <w:rPr>
                <w:rFonts w:ascii="Segoe UI" w:eastAsia="Arial" w:hAnsi="Segoe UI" w:cs="Segoe UI"/>
                <w:spacing w:val="-5"/>
              </w:rPr>
            </w:pPr>
            <w:r>
              <w:rPr>
                <w:rFonts w:ascii="Segoe UI" w:hAnsi="Segoe UI" w:cs="Segoe UI"/>
              </w:rPr>
              <w:t>284-51-205</w:t>
            </w:r>
            <w:r w:rsidR="000C2643" w:rsidRPr="005D0E68">
              <w:rPr>
                <w:rFonts w:ascii="Segoe UI" w:hAnsi="Segoe UI" w:cs="Segoe UI"/>
              </w:rPr>
              <w:t xml:space="preserve">         </w:t>
            </w:r>
            <w:proofErr w:type="gramStart"/>
            <w:r w:rsidR="000C2643" w:rsidRPr="005D0E68">
              <w:rPr>
                <w:rFonts w:ascii="Segoe UI" w:hAnsi="Segoe UI" w:cs="Segoe UI"/>
              </w:rPr>
              <w:t xml:space="preserve">   (</w:t>
            </w:r>
            <w:proofErr w:type="gramEnd"/>
            <w:r w:rsidR="000C2643" w:rsidRPr="005D0E68">
              <w:rPr>
                <w:rFonts w:ascii="Segoe UI" w:hAnsi="Segoe UI" w:cs="Segoe UI"/>
              </w:rPr>
              <w:t>4)(b)(</w:t>
            </w:r>
            <w:proofErr w:type="spellStart"/>
            <w:r w:rsidR="000C2643" w:rsidRPr="005D0E68">
              <w:rPr>
                <w:rFonts w:ascii="Segoe UI" w:hAnsi="Segoe UI" w:cs="Segoe UI"/>
              </w:rPr>
              <w:t>i</w:t>
            </w:r>
            <w:proofErr w:type="spellEnd"/>
            <w:r w:rsidR="000C2643" w:rsidRPr="005D0E68">
              <w:rPr>
                <w:rFonts w:ascii="Segoe UI" w:hAnsi="Segoe UI" w:cs="Segoe UI"/>
              </w:rPr>
              <w:t>)</w:t>
            </w:r>
          </w:p>
        </w:tc>
        <w:tc>
          <w:tcPr>
            <w:tcW w:w="7141" w:type="dxa"/>
            <w:tcBorders>
              <w:top w:val="single" w:sz="4" w:space="0" w:color="auto"/>
              <w:bottom w:val="single" w:sz="4" w:space="0" w:color="auto"/>
            </w:tcBorders>
            <w:shd w:val="clear" w:color="auto" w:fill="FFFFFF" w:themeFill="background1"/>
          </w:tcPr>
          <w:p w14:paraId="7290B106" w14:textId="77777777" w:rsidR="000C2643" w:rsidRPr="005D0E68" w:rsidRDefault="000C2643" w:rsidP="00084643">
            <w:pPr>
              <w:pStyle w:val="ListParagraph"/>
              <w:numPr>
                <w:ilvl w:val="2"/>
                <w:numId w:val="23"/>
              </w:numPr>
              <w:ind w:left="961" w:right="115"/>
              <w:rPr>
                <w:rFonts w:ascii="Segoe UI" w:eastAsia="Arial" w:hAnsi="Segoe UI" w:cs="Segoe UI"/>
              </w:rPr>
            </w:pPr>
            <w:r w:rsidRPr="005D0E68">
              <w:rPr>
                <w:rFonts w:ascii="Segoe UI" w:hAnsi="Segoe UI" w:cs="Segoe UI"/>
              </w:rPr>
              <w:t xml:space="preserve">For a dependent child whose parents are married or are living together, </w:t>
            </w:r>
            <w:proofErr w:type="gramStart"/>
            <w:r w:rsidRPr="005D0E68">
              <w:rPr>
                <w:rFonts w:ascii="Segoe UI" w:hAnsi="Segoe UI" w:cs="Segoe UI"/>
              </w:rPr>
              <w:t>whether or not</w:t>
            </w:r>
            <w:proofErr w:type="gramEnd"/>
            <w:r w:rsidRPr="005D0E68">
              <w:rPr>
                <w:rFonts w:ascii="Segoe UI" w:hAnsi="Segoe UI" w:cs="Segoe UI"/>
              </w:rPr>
              <w:t xml:space="preserve"> they have ever been married: </w:t>
            </w:r>
          </w:p>
        </w:tc>
        <w:tc>
          <w:tcPr>
            <w:tcW w:w="1267" w:type="dxa"/>
            <w:tcBorders>
              <w:top w:val="single" w:sz="4" w:space="0" w:color="auto"/>
              <w:bottom w:val="single" w:sz="4" w:space="0" w:color="auto"/>
            </w:tcBorders>
            <w:shd w:val="clear" w:color="auto" w:fill="FFFFFF" w:themeFill="background1"/>
          </w:tcPr>
          <w:p w14:paraId="33E43B1A"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BC1B1A" w14:textId="77777777" w:rsidR="000C2643" w:rsidRPr="005D0E68" w:rsidRDefault="000C2643" w:rsidP="000C2643">
            <w:pPr>
              <w:rPr>
                <w:rFonts w:ascii="Segoe UI" w:hAnsi="Segoe UI" w:cs="Segoe UI"/>
              </w:rPr>
            </w:pPr>
          </w:p>
        </w:tc>
      </w:tr>
      <w:tr w:rsidR="00203337" w:rsidRPr="005D0E68" w14:paraId="0E797FE0" w14:textId="77777777" w:rsidTr="005842BE">
        <w:tc>
          <w:tcPr>
            <w:tcW w:w="1476" w:type="dxa"/>
            <w:vMerge/>
            <w:shd w:val="clear" w:color="auto" w:fill="FFFFFF" w:themeFill="background1"/>
          </w:tcPr>
          <w:p w14:paraId="43CDE52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CDDF71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A5E18D4"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)(A)</w:t>
            </w:r>
          </w:p>
        </w:tc>
        <w:tc>
          <w:tcPr>
            <w:tcW w:w="7141" w:type="dxa"/>
            <w:tcBorders>
              <w:top w:val="single" w:sz="4" w:space="0" w:color="auto"/>
              <w:bottom w:val="single" w:sz="4" w:space="0" w:color="auto"/>
            </w:tcBorders>
            <w:shd w:val="clear" w:color="auto" w:fill="FFFFFF" w:themeFill="background1"/>
          </w:tcPr>
          <w:p w14:paraId="06EB828B"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The plan of the parent whose birthday falls earlier in the calendar year is the primary plan; or </w:t>
            </w:r>
          </w:p>
        </w:tc>
        <w:tc>
          <w:tcPr>
            <w:tcW w:w="1267" w:type="dxa"/>
            <w:tcBorders>
              <w:top w:val="single" w:sz="4" w:space="0" w:color="auto"/>
              <w:bottom w:val="single" w:sz="4" w:space="0" w:color="auto"/>
            </w:tcBorders>
            <w:shd w:val="clear" w:color="auto" w:fill="FFFFFF" w:themeFill="background1"/>
          </w:tcPr>
          <w:p w14:paraId="13FBB5F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8153D2" w14:textId="77777777" w:rsidR="000C2643" w:rsidRPr="005D0E68" w:rsidRDefault="000C2643" w:rsidP="000C2643">
            <w:pPr>
              <w:rPr>
                <w:rFonts w:ascii="Segoe UI" w:hAnsi="Segoe UI" w:cs="Segoe UI"/>
              </w:rPr>
            </w:pPr>
          </w:p>
        </w:tc>
      </w:tr>
      <w:tr w:rsidR="00203337" w:rsidRPr="005D0E68" w14:paraId="434B1731" w14:textId="77777777" w:rsidTr="0042501A">
        <w:tc>
          <w:tcPr>
            <w:tcW w:w="1476" w:type="dxa"/>
            <w:vMerge/>
            <w:shd w:val="clear" w:color="auto" w:fill="FFFFFF" w:themeFill="background1"/>
          </w:tcPr>
          <w:p w14:paraId="662B6D0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B023EF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1035937F" w14:textId="77777777" w:rsidR="000C2643" w:rsidRPr="005D0E68" w:rsidRDefault="000C2643" w:rsidP="005842BE">
            <w:pPr>
              <w:jc w:val="center"/>
              <w:rPr>
                <w:rFonts w:ascii="Segoe UI" w:eastAsia="Arial" w:hAnsi="Segoe UI" w:cs="Segoe UI"/>
                <w:spacing w:val="-5"/>
              </w:rPr>
            </w:pPr>
            <w:r w:rsidRPr="005D0E68">
              <w:rPr>
                <w:rFonts w:ascii="Segoe UI" w:hAnsi="Segoe UI" w:cs="Segoe UI"/>
              </w:rPr>
              <w:t>WAC 284-51-205 (4)(b)(</w:t>
            </w:r>
            <w:proofErr w:type="spellStart"/>
            <w:r w:rsidRPr="005D0E68">
              <w:rPr>
                <w:rFonts w:ascii="Segoe UI" w:hAnsi="Segoe UI" w:cs="Segoe UI"/>
              </w:rPr>
              <w:t>i</w:t>
            </w:r>
            <w:proofErr w:type="spellEnd"/>
            <w:r w:rsidRPr="005D0E68">
              <w:rPr>
                <w:rFonts w:ascii="Segoe UI" w:hAnsi="Segoe UI" w:cs="Segoe UI"/>
              </w:rPr>
              <w:t>)(B)</w:t>
            </w:r>
          </w:p>
        </w:tc>
        <w:tc>
          <w:tcPr>
            <w:tcW w:w="7141" w:type="dxa"/>
            <w:tcBorders>
              <w:top w:val="single" w:sz="4" w:space="0" w:color="auto"/>
              <w:bottom w:val="single" w:sz="4" w:space="0" w:color="auto"/>
            </w:tcBorders>
            <w:shd w:val="clear" w:color="auto" w:fill="FFFFFF" w:themeFill="background1"/>
          </w:tcPr>
          <w:p w14:paraId="726830D9" w14:textId="77777777" w:rsidR="000C2643" w:rsidRPr="005D0E68" w:rsidRDefault="000C2643" w:rsidP="00084643">
            <w:pPr>
              <w:pStyle w:val="ListParagraph"/>
              <w:numPr>
                <w:ilvl w:val="3"/>
                <w:numId w:val="23"/>
              </w:numPr>
              <w:ind w:left="1321" w:right="115"/>
              <w:rPr>
                <w:rFonts w:ascii="Segoe UI" w:eastAsia="Arial" w:hAnsi="Segoe UI" w:cs="Segoe UI"/>
              </w:rPr>
            </w:pPr>
            <w:r w:rsidRPr="005D0E68">
              <w:rPr>
                <w:rFonts w:ascii="Segoe UI" w:hAnsi="Segoe UI" w:cs="Segoe UI"/>
              </w:rPr>
              <w:t xml:space="preserve">If both parents have the same birthday, the plan that has covered the parent longest is the primary plan. </w:t>
            </w:r>
          </w:p>
        </w:tc>
        <w:tc>
          <w:tcPr>
            <w:tcW w:w="1267" w:type="dxa"/>
            <w:tcBorders>
              <w:top w:val="single" w:sz="4" w:space="0" w:color="auto"/>
              <w:bottom w:val="single" w:sz="4" w:space="0" w:color="auto"/>
            </w:tcBorders>
            <w:shd w:val="clear" w:color="auto" w:fill="FFFFFF" w:themeFill="background1"/>
          </w:tcPr>
          <w:p w14:paraId="2226DA2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8B3A5F" w14:textId="77777777" w:rsidR="000C2643" w:rsidRPr="005D0E68" w:rsidRDefault="000C2643" w:rsidP="000C2643">
            <w:pPr>
              <w:rPr>
                <w:rFonts w:ascii="Segoe UI" w:hAnsi="Segoe UI" w:cs="Segoe UI"/>
              </w:rPr>
            </w:pPr>
          </w:p>
        </w:tc>
      </w:tr>
      <w:tr w:rsidR="00203337" w:rsidRPr="005D0E68" w14:paraId="0845BE5A" w14:textId="77777777" w:rsidTr="0042501A">
        <w:tc>
          <w:tcPr>
            <w:tcW w:w="1476" w:type="dxa"/>
            <w:vMerge/>
            <w:shd w:val="clear" w:color="auto" w:fill="FFFFFF" w:themeFill="background1"/>
          </w:tcPr>
          <w:p w14:paraId="32C593F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0CAF493"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651596EC"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84BCEAE"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w:t>
            </w:r>
          </w:p>
        </w:tc>
        <w:tc>
          <w:tcPr>
            <w:tcW w:w="7141"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C2643" w:rsidRPr="005D0E68" w14:paraId="642535A9" w14:textId="77777777" w:rsidTr="00C85A18">
              <w:trPr>
                <w:trHeight w:val="275"/>
              </w:trPr>
              <w:tc>
                <w:tcPr>
                  <w:tcW w:w="6462" w:type="dxa"/>
                </w:tcPr>
                <w:p w14:paraId="5F448EC0" w14:textId="77777777" w:rsidR="000C2643" w:rsidRPr="005D0E68" w:rsidRDefault="000C2643" w:rsidP="00084643">
                  <w:pPr>
                    <w:pStyle w:val="ListParagraph"/>
                    <w:numPr>
                      <w:ilvl w:val="2"/>
                      <w:numId w:val="23"/>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For a dependent child whose parents are divorced or separated or are not living together, </w:t>
                  </w:r>
                  <w:proofErr w:type="gramStart"/>
                  <w:r w:rsidRPr="005D0E68">
                    <w:rPr>
                      <w:rFonts w:ascii="Segoe UI" w:hAnsi="Segoe UI" w:cs="Segoe UI"/>
                      <w:color w:val="000000"/>
                    </w:rPr>
                    <w:t>whether or not</w:t>
                  </w:r>
                  <w:proofErr w:type="gramEnd"/>
                  <w:r w:rsidRPr="005D0E68">
                    <w:rPr>
                      <w:rFonts w:ascii="Segoe UI" w:hAnsi="Segoe UI" w:cs="Segoe UI"/>
                      <w:color w:val="000000"/>
                    </w:rPr>
                    <w:t xml:space="preserve"> they have ever been married: </w:t>
                  </w:r>
                </w:p>
              </w:tc>
            </w:tr>
          </w:tbl>
          <w:p w14:paraId="02889367"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C8B85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868FC2" w14:textId="77777777" w:rsidR="000C2643" w:rsidRPr="005D0E68" w:rsidRDefault="000C2643" w:rsidP="000C2643">
            <w:pPr>
              <w:rPr>
                <w:rFonts w:ascii="Segoe UI" w:hAnsi="Segoe UI" w:cs="Segoe UI"/>
              </w:rPr>
            </w:pPr>
          </w:p>
        </w:tc>
      </w:tr>
      <w:tr w:rsidR="00203337" w:rsidRPr="005D0E68" w14:paraId="714CDA3A" w14:textId="77777777" w:rsidTr="0042501A">
        <w:tc>
          <w:tcPr>
            <w:tcW w:w="1476" w:type="dxa"/>
            <w:vMerge/>
            <w:shd w:val="clear" w:color="auto" w:fill="FFFFFF" w:themeFill="background1"/>
          </w:tcPr>
          <w:p w14:paraId="76A430F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3F8B095"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469B070A"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469EC57"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(4)(b)(ii)(A)</w:t>
            </w:r>
          </w:p>
        </w:tc>
        <w:tc>
          <w:tcPr>
            <w:tcW w:w="7141" w:type="dxa"/>
            <w:tcBorders>
              <w:top w:val="single" w:sz="4" w:space="0" w:color="auto"/>
              <w:bottom w:val="single" w:sz="4" w:space="0" w:color="auto"/>
            </w:tcBorders>
            <w:shd w:val="clear" w:color="auto" w:fill="FFFFFF" w:themeFill="background1"/>
          </w:tcPr>
          <w:p w14:paraId="2E9C9A0D"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7" w:type="dxa"/>
            <w:tcBorders>
              <w:top w:val="single" w:sz="4" w:space="0" w:color="auto"/>
              <w:bottom w:val="single" w:sz="4" w:space="0" w:color="auto"/>
            </w:tcBorders>
            <w:shd w:val="clear" w:color="auto" w:fill="FFFFFF" w:themeFill="background1"/>
          </w:tcPr>
          <w:p w14:paraId="48CEB366"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C51F41" w14:textId="77777777" w:rsidR="000C2643" w:rsidRPr="005D0E68" w:rsidRDefault="000C2643" w:rsidP="000C2643">
            <w:pPr>
              <w:rPr>
                <w:rFonts w:ascii="Segoe UI" w:hAnsi="Segoe UI" w:cs="Segoe UI"/>
              </w:rPr>
            </w:pPr>
          </w:p>
        </w:tc>
      </w:tr>
      <w:tr w:rsidR="00203337" w:rsidRPr="005D0E68" w14:paraId="4545C4E0" w14:textId="77777777" w:rsidTr="0042501A">
        <w:tc>
          <w:tcPr>
            <w:tcW w:w="1476" w:type="dxa"/>
            <w:vMerge/>
            <w:shd w:val="clear" w:color="auto" w:fill="FFFFFF" w:themeFill="background1"/>
          </w:tcPr>
          <w:p w14:paraId="2C5CC63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E2C785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B120F22"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EDB3755"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 (4)(b)(ii)(B)</w:t>
            </w:r>
          </w:p>
        </w:tc>
        <w:tc>
          <w:tcPr>
            <w:tcW w:w="7141" w:type="dxa"/>
            <w:tcBorders>
              <w:top w:val="single" w:sz="4" w:space="0" w:color="auto"/>
              <w:bottom w:val="single" w:sz="4" w:space="0" w:color="auto"/>
            </w:tcBorders>
            <w:shd w:val="clear" w:color="auto" w:fill="FFFFFF" w:themeFill="background1"/>
          </w:tcPr>
          <w:p w14:paraId="4AE6A99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5D0E68">
              <w:rPr>
                <w:rFonts w:ascii="Segoe UI" w:hAnsi="Segoe UI" w:cs="Segoe UI"/>
              </w:rPr>
              <w:t>primary;</w:t>
            </w:r>
            <w:proofErr w:type="gramEnd"/>
            <w:r w:rsidRPr="005D0E68">
              <w:rPr>
                <w:rFonts w:ascii="Segoe UI" w:hAnsi="Segoe UI" w:cs="Segoe UI"/>
              </w:rPr>
              <w:t xml:space="preserve"> </w:t>
            </w:r>
          </w:p>
        </w:tc>
        <w:tc>
          <w:tcPr>
            <w:tcW w:w="1267" w:type="dxa"/>
            <w:tcBorders>
              <w:top w:val="single" w:sz="4" w:space="0" w:color="auto"/>
              <w:bottom w:val="single" w:sz="4" w:space="0" w:color="auto"/>
            </w:tcBorders>
            <w:shd w:val="clear" w:color="auto" w:fill="FFFFFF" w:themeFill="background1"/>
          </w:tcPr>
          <w:p w14:paraId="0E06084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77C178" w14:textId="77777777" w:rsidR="000C2643" w:rsidRPr="005D0E68" w:rsidRDefault="000C2643" w:rsidP="000C2643">
            <w:pPr>
              <w:rPr>
                <w:rFonts w:ascii="Segoe UI" w:hAnsi="Segoe UI" w:cs="Segoe UI"/>
              </w:rPr>
            </w:pPr>
          </w:p>
        </w:tc>
      </w:tr>
      <w:tr w:rsidR="00203337" w:rsidRPr="005D0E68" w14:paraId="081897A9" w14:textId="77777777" w:rsidTr="0042501A">
        <w:tc>
          <w:tcPr>
            <w:tcW w:w="1476" w:type="dxa"/>
            <w:vMerge/>
            <w:shd w:val="clear" w:color="auto" w:fill="FFFFFF" w:themeFill="background1"/>
          </w:tcPr>
          <w:p w14:paraId="209EACA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2515B82"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630347D"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025A63FA"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(4)(b)(ii)(C)</w:t>
            </w:r>
          </w:p>
        </w:tc>
        <w:tc>
          <w:tcPr>
            <w:tcW w:w="7141" w:type="dxa"/>
            <w:tcBorders>
              <w:top w:val="single" w:sz="4" w:space="0" w:color="auto"/>
              <w:bottom w:val="single" w:sz="4" w:space="0" w:color="auto"/>
            </w:tcBorders>
            <w:shd w:val="clear" w:color="auto" w:fill="FFFFFF" w:themeFill="background1"/>
          </w:tcPr>
          <w:p w14:paraId="60BA19A4"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7" w:type="dxa"/>
            <w:tcBorders>
              <w:top w:val="single" w:sz="4" w:space="0" w:color="auto"/>
              <w:bottom w:val="single" w:sz="4" w:space="0" w:color="auto"/>
            </w:tcBorders>
            <w:shd w:val="clear" w:color="auto" w:fill="FFFFFF" w:themeFill="background1"/>
          </w:tcPr>
          <w:p w14:paraId="5E76A3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6AE67A" w14:textId="77777777" w:rsidR="000C2643" w:rsidRPr="005D0E68" w:rsidRDefault="000C2643" w:rsidP="000C2643">
            <w:pPr>
              <w:rPr>
                <w:rFonts w:ascii="Segoe UI" w:hAnsi="Segoe UI" w:cs="Segoe UI"/>
              </w:rPr>
            </w:pPr>
          </w:p>
        </w:tc>
      </w:tr>
      <w:tr w:rsidR="00203337" w:rsidRPr="005D0E68" w14:paraId="70CB9E64" w14:textId="77777777" w:rsidTr="00FD611E">
        <w:tc>
          <w:tcPr>
            <w:tcW w:w="1476" w:type="dxa"/>
            <w:vMerge/>
            <w:shd w:val="clear" w:color="auto" w:fill="FFFFFF" w:themeFill="background1"/>
          </w:tcPr>
          <w:p w14:paraId="327EF0D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EADFD1"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F994219"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898583"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 (4)(b)(ii)(D)</w:t>
            </w:r>
          </w:p>
        </w:tc>
        <w:tc>
          <w:tcPr>
            <w:tcW w:w="7141" w:type="dxa"/>
            <w:tcBorders>
              <w:top w:val="single" w:sz="4" w:space="0" w:color="auto"/>
              <w:bottom w:val="single" w:sz="4" w:space="0" w:color="auto"/>
            </w:tcBorders>
            <w:shd w:val="clear" w:color="auto" w:fill="FFFFFF" w:themeFill="background1"/>
          </w:tcPr>
          <w:p w14:paraId="27D3B08F"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5D0E68">
              <w:rPr>
                <w:rFonts w:ascii="Segoe UI" w:hAnsi="Segoe UI" w:cs="Segoe UI"/>
              </w:rPr>
              <w:t>benefits;</w:t>
            </w:r>
            <w:proofErr w:type="gramEnd"/>
            <w:r w:rsidRPr="005D0E68">
              <w:rPr>
                <w:rFonts w:ascii="Segoe UI" w:hAnsi="Segoe UI" w:cs="Segoe UI"/>
              </w:rPr>
              <w:t xml:space="preserve"> or </w:t>
            </w:r>
          </w:p>
        </w:tc>
        <w:tc>
          <w:tcPr>
            <w:tcW w:w="1267" w:type="dxa"/>
            <w:tcBorders>
              <w:top w:val="single" w:sz="4" w:space="0" w:color="auto"/>
              <w:bottom w:val="single" w:sz="4" w:space="0" w:color="auto"/>
            </w:tcBorders>
            <w:shd w:val="clear" w:color="auto" w:fill="FFFFFF" w:themeFill="background1"/>
          </w:tcPr>
          <w:p w14:paraId="7F2919B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CD65EA" w14:textId="77777777" w:rsidR="000C2643" w:rsidRPr="005D0E68" w:rsidRDefault="000C2643" w:rsidP="000C2643">
            <w:pPr>
              <w:rPr>
                <w:rFonts w:ascii="Segoe UI" w:hAnsi="Segoe UI" w:cs="Segoe UI"/>
              </w:rPr>
            </w:pPr>
          </w:p>
        </w:tc>
      </w:tr>
      <w:tr w:rsidR="00203337" w:rsidRPr="005D0E68" w14:paraId="3D9CD7B0" w14:textId="77777777" w:rsidTr="00FD611E">
        <w:tc>
          <w:tcPr>
            <w:tcW w:w="1476" w:type="dxa"/>
            <w:vMerge/>
            <w:shd w:val="clear" w:color="auto" w:fill="FFFFFF" w:themeFill="background1"/>
          </w:tcPr>
          <w:p w14:paraId="4E88611B"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022F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433F7467" w14:textId="77777777" w:rsidTr="00C85A18">
              <w:trPr>
                <w:trHeight w:val="327"/>
              </w:trPr>
              <w:tc>
                <w:tcPr>
                  <w:tcW w:w="1805" w:type="dxa"/>
                </w:tcPr>
                <w:p w14:paraId="2BE675BC" w14:textId="77777777" w:rsidR="000C2643" w:rsidRPr="005D0E68" w:rsidRDefault="000C2643" w:rsidP="0042501A">
                  <w:pPr>
                    <w:autoSpaceDE w:val="0"/>
                    <w:autoSpaceDN w:val="0"/>
                    <w:adjustRightInd w:val="0"/>
                    <w:spacing w:after="0" w:line="240" w:lineRule="auto"/>
                    <w:ind w:left="-115"/>
                    <w:jc w:val="center"/>
                    <w:rPr>
                      <w:rFonts w:ascii="Segoe UI" w:hAnsi="Segoe UI" w:cs="Segoe UI"/>
                      <w:color w:val="000000"/>
                    </w:rPr>
                  </w:pPr>
                  <w:r w:rsidRPr="005D0E68">
                    <w:rPr>
                      <w:rFonts w:ascii="Segoe UI" w:hAnsi="Segoe UI" w:cs="Segoe UI"/>
                      <w:color w:val="000000"/>
                    </w:rPr>
                    <w:t>WAC 284-51-205 (4)(b)(ii)(E)</w:t>
                  </w:r>
                </w:p>
              </w:tc>
            </w:tr>
          </w:tbl>
          <w:p w14:paraId="74617BB7" w14:textId="77777777" w:rsidR="000C2643" w:rsidRPr="005D0E68" w:rsidRDefault="000C2643" w:rsidP="0042501A">
            <w:pPr>
              <w:ind w:left="102"/>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5AD415B0" w14:textId="77777777" w:rsidR="000C2643" w:rsidRPr="005D0E68" w:rsidRDefault="000C2643" w:rsidP="00840B56">
            <w:pPr>
              <w:pStyle w:val="ListParagraph"/>
              <w:numPr>
                <w:ilvl w:val="3"/>
                <w:numId w:val="23"/>
              </w:numPr>
              <w:ind w:left="1321" w:right="115"/>
              <w:rPr>
                <w:rFonts w:ascii="Segoe UI" w:eastAsia="Arial" w:hAnsi="Segoe UI" w:cs="Segoe UI"/>
              </w:rPr>
            </w:pPr>
            <w:r w:rsidRPr="005D0E68">
              <w:rPr>
                <w:rFonts w:ascii="Segoe UI" w:eastAsia="Times New Roman" w:hAnsi="Segoe UI" w:cs="Segoe UI"/>
              </w:rPr>
              <w:t>If there is no court decree allocating responsibility for the child's health care expenses or coverage, the order of benefits for the child is as follows:</w:t>
            </w:r>
          </w:p>
        </w:tc>
        <w:tc>
          <w:tcPr>
            <w:tcW w:w="1267" w:type="dxa"/>
            <w:tcBorders>
              <w:top w:val="single" w:sz="4" w:space="0" w:color="auto"/>
              <w:bottom w:val="single" w:sz="4" w:space="0" w:color="auto"/>
            </w:tcBorders>
            <w:shd w:val="clear" w:color="auto" w:fill="FFFFFF" w:themeFill="background1"/>
          </w:tcPr>
          <w:p w14:paraId="1550E4A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6144E4" w14:textId="77777777" w:rsidR="000C2643" w:rsidRPr="005D0E68" w:rsidRDefault="000C2643" w:rsidP="000C2643">
            <w:pPr>
              <w:rPr>
                <w:rFonts w:ascii="Segoe UI" w:hAnsi="Segoe UI" w:cs="Segoe UI"/>
              </w:rPr>
            </w:pPr>
          </w:p>
        </w:tc>
      </w:tr>
      <w:tr w:rsidR="00203337" w:rsidRPr="005D0E68" w14:paraId="60A1BE99" w14:textId="77777777" w:rsidTr="0042501A">
        <w:tc>
          <w:tcPr>
            <w:tcW w:w="1476" w:type="dxa"/>
            <w:vMerge/>
            <w:shd w:val="clear" w:color="auto" w:fill="FFFFFF" w:themeFill="background1"/>
          </w:tcPr>
          <w:p w14:paraId="450B544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EAC08D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8DD22E4" w14:textId="77777777" w:rsidR="000C2643" w:rsidRPr="005D0E68" w:rsidRDefault="0042501A" w:rsidP="0042501A">
            <w:pPr>
              <w:ind w:left="102"/>
              <w:jc w:val="center"/>
              <w:rPr>
                <w:rFonts w:ascii="Segoe UI" w:eastAsia="Arial" w:hAnsi="Segoe UI" w:cs="Segoe UI"/>
                <w:spacing w:val="-5"/>
              </w:rPr>
            </w:pPr>
            <w:r>
              <w:rPr>
                <w:rFonts w:ascii="Segoe UI" w:hAnsi="Segoe UI" w:cs="Segoe UI"/>
                <w:color w:val="000000"/>
              </w:rPr>
              <w:t>WAC 284-51-205</w:t>
            </w:r>
            <w:r w:rsidR="000C2643" w:rsidRPr="005D0E68">
              <w:rPr>
                <w:rFonts w:ascii="Segoe UI" w:hAnsi="Segoe UI" w:cs="Segoe UI"/>
                <w:color w:val="000000"/>
              </w:rPr>
              <w:t>(4)(b)(ii)(E)(I)</w:t>
            </w:r>
          </w:p>
        </w:tc>
        <w:tc>
          <w:tcPr>
            <w:tcW w:w="7141" w:type="dxa"/>
            <w:tcBorders>
              <w:top w:val="single" w:sz="4" w:space="0" w:color="auto"/>
              <w:bottom w:val="single" w:sz="4" w:space="0" w:color="auto"/>
            </w:tcBorders>
            <w:shd w:val="clear" w:color="auto" w:fill="FFFFFF" w:themeFill="background1"/>
          </w:tcPr>
          <w:p w14:paraId="26902A12"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 first;</w:t>
            </w:r>
          </w:p>
        </w:tc>
        <w:tc>
          <w:tcPr>
            <w:tcW w:w="1267" w:type="dxa"/>
            <w:tcBorders>
              <w:top w:val="single" w:sz="4" w:space="0" w:color="auto"/>
              <w:bottom w:val="single" w:sz="4" w:space="0" w:color="auto"/>
            </w:tcBorders>
            <w:shd w:val="clear" w:color="auto" w:fill="FFFFFF" w:themeFill="background1"/>
          </w:tcPr>
          <w:p w14:paraId="03AAB29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691C0E4" w14:textId="77777777" w:rsidR="000C2643" w:rsidRPr="005D0E68" w:rsidRDefault="000C2643" w:rsidP="000C2643">
            <w:pPr>
              <w:rPr>
                <w:rFonts w:ascii="Segoe UI" w:hAnsi="Segoe UI" w:cs="Segoe UI"/>
              </w:rPr>
            </w:pPr>
          </w:p>
        </w:tc>
      </w:tr>
      <w:tr w:rsidR="00203337" w:rsidRPr="005D0E68" w14:paraId="2B733D89" w14:textId="77777777" w:rsidTr="0042501A">
        <w:tc>
          <w:tcPr>
            <w:tcW w:w="1476" w:type="dxa"/>
            <w:vMerge/>
            <w:shd w:val="clear" w:color="auto" w:fill="FFFFFF" w:themeFill="background1"/>
          </w:tcPr>
          <w:p w14:paraId="3819D045"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157B4FE"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CC74A84"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(II)</w:t>
            </w:r>
          </w:p>
        </w:tc>
        <w:tc>
          <w:tcPr>
            <w:tcW w:w="7141" w:type="dxa"/>
            <w:tcBorders>
              <w:top w:val="single" w:sz="4" w:space="0" w:color="auto"/>
              <w:bottom w:val="single" w:sz="4" w:space="0" w:color="auto"/>
            </w:tcBorders>
            <w:shd w:val="clear" w:color="auto" w:fill="FFFFFF" w:themeFill="background1"/>
          </w:tcPr>
          <w:p w14:paraId="74828669" w14:textId="77777777" w:rsidR="000C2643" w:rsidRPr="005D0E68" w:rsidRDefault="000C2643" w:rsidP="00840B56">
            <w:pPr>
              <w:pStyle w:val="ListParagraph"/>
              <w:numPr>
                <w:ilvl w:val="1"/>
                <w:numId w:val="23"/>
              </w:numPr>
              <w:ind w:left="1501" w:right="115" w:hanging="209"/>
              <w:rPr>
                <w:rFonts w:ascii="Segoe UI" w:eastAsia="Arial" w:hAnsi="Segoe UI" w:cs="Segoe UI"/>
              </w:rPr>
            </w:pPr>
            <w:r w:rsidRPr="005D0E68">
              <w:rPr>
                <w:rFonts w:ascii="Segoe UI" w:eastAsia="Times New Roman" w:hAnsi="Segoe UI" w:cs="Segoe UI"/>
              </w:rPr>
              <w:t>The plan covering the custodial parent's spouse, second;</w:t>
            </w:r>
          </w:p>
        </w:tc>
        <w:tc>
          <w:tcPr>
            <w:tcW w:w="1267" w:type="dxa"/>
            <w:tcBorders>
              <w:top w:val="single" w:sz="4" w:space="0" w:color="auto"/>
              <w:bottom w:val="single" w:sz="4" w:space="0" w:color="auto"/>
            </w:tcBorders>
            <w:shd w:val="clear" w:color="auto" w:fill="FFFFFF" w:themeFill="background1"/>
          </w:tcPr>
          <w:p w14:paraId="4E6B6FE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AB06083" w14:textId="77777777" w:rsidR="000C2643" w:rsidRPr="005D0E68" w:rsidRDefault="000C2643" w:rsidP="000C2643">
            <w:pPr>
              <w:rPr>
                <w:rFonts w:ascii="Segoe UI" w:hAnsi="Segoe UI" w:cs="Segoe UI"/>
              </w:rPr>
            </w:pPr>
          </w:p>
        </w:tc>
      </w:tr>
      <w:tr w:rsidR="00203337" w:rsidRPr="005D0E68" w14:paraId="6870C9D9" w14:textId="77777777" w:rsidTr="0042501A">
        <w:tc>
          <w:tcPr>
            <w:tcW w:w="1476" w:type="dxa"/>
            <w:vMerge/>
            <w:shd w:val="clear" w:color="auto" w:fill="FFFFFF" w:themeFill="background1"/>
          </w:tcPr>
          <w:p w14:paraId="7F0C703B" w14:textId="77777777" w:rsidR="00840B56" w:rsidRPr="005D0E68" w:rsidRDefault="00840B56" w:rsidP="000C2643">
            <w:pPr>
              <w:ind w:left="-34"/>
              <w:rPr>
                <w:rFonts w:ascii="Segoe UI" w:hAnsi="Segoe UI" w:cs="Segoe UI"/>
                <w:b/>
              </w:rPr>
            </w:pPr>
          </w:p>
        </w:tc>
        <w:tc>
          <w:tcPr>
            <w:tcW w:w="1489" w:type="dxa"/>
            <w:vMerge/>
            <w:shd w:val="clear" w:color="auto" w:fill="FFFFFF" w:themeFill="background1"/>
          </w:tcPr>
          <w:p w14:paraId="1B3A81DE" w14:textId="77777777" w:rsidR="00840B56" w:rsidRPr="005D0E68" w:rsidRDefault="00840B56"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E94F3FF" w14:textId="77777777" w:rsidR="00840B56" w:rsidRPr="005D0E68" w:rsidRDefault="0042501A" w:rsidP="0042501A">
            <w:pPr>
              <w:ind w:left="102"/>
              <w:jc w:val="center"/>
              <w:rPr>
                <w:rFonts w:ascii="Segoe UI" w:hAnsi="Segoe UI" w:cs="Segoe UI"/>
                <w:color w:val="000000"/>
              </w:rPr>
            </w:pPr>
            <w:r w:rsidRPr="005D0E68">
              <w:rPr>
                <w:rFonts w:ascii="Segoe UI" w:hAnsi="Segoe UI" w:cs="Segoe UI"/>
                <w:color w:val="000000"/>
              </w:rPr>
              <w:t xml:space="preserve">WAC 284-51-205 </w:t>
            </w:r>
            <w:r w:rsidR="00840B56" w:rsidRPr="005D0E68">
              <w:rPr>
                <w:rFonts w:ascii="Segoe UI" w:hAnsi="Segoe UI" w:cs="Segoe UI"/>
                <w:color w:val="000000"/>
              </w:rPr>
              <w:t>(4)(b)(ii)(E)</w:t>
            </w:r>
            <w:r w:rsidR="00840B56" w:rsidRPr="005D0E68">
              <w:rPr>
                <w:rFonts w:ascii="Segoe UI" w:hAnsi="Segoe UI" w:cs="Segoe UI"/>
              </w:rPr>
              <w:t>(III)</w:t>
            </w:r>
          </w:p>
        </w:tc>
        <w:tc>
          <w:tcPr>
            <w:tcW w:w="7141" w:type="dxa"/>
            <w:tcBorders>
              <w:top w:val="single" w:sz="4" w:space="0" w:color="auto"/>
              <w:bottom w:val="single" w:sz="4" w:space="0" w:color="auto"/>
            </w:tcBorders>
            <w:shd w:val="clear" w:color="auto" w:fill="FFFFFF" w:themeFill="background1"/>
          </w:tcPr>
          <w:p w14:paraId="23614904" w14:textId="77777777" w:rsidR="00840B56" w:rsidRPr="005D0E68" w:rsidRDefault="00840B56" w:rsidP="00840B56">
            <w:pPr>
              <w:pStyle w:val="ListParagraph"/>
              <w:numPr>
                <w:ilvl w:val="1"/>
                <w:numId w:val="23"/>
              </w:numPr>
              <w:ind w:left="1501" w:right="115" w:hanging="209"/>
              <w:rPr>
                <w:rFonts w:ascii="Segoe UI" w:eastAsia="Times New Roman" w:hAnsi="Segoe UI" w:cs="Segoe UI"/>
              </w:rPr>
            </w:pPr>
            <w:r w:rsidRPr="00840B56">
              <w:rPr>
                <w:rFonts w:ascii="Segoe UI" w:hAnsi="Segoe UI" w:cs="Segoe UI"/>
                <w:color w:val="000000"/>
              </w:rPr>
              <w:t>The plan covering the noncustodial parent, third; and then</w:t>
            </w:r>
          </w:p>
        </w:tc>
        <w:tc>
          <w:tcPr>
            <w:tcW w:w="1267" w:type="dxa"/>
            <w:tcBorders>
              <w:top w:val="single" w:sz="4" w:space="0" w:color="auto"/>
              <w:bottom w:val="single" w:sz="4" w:space="0" w:color="auto"/>
            </w:tcBorders>
            <w:shd w:val="clear" w:color="auto" w:fill="FFFFFF" w:themeFill="background1"/>
          </w:tcPr>
          <w:p w14:paraId="663AEDF3" w14:textId="77777777" w:rsidR="00840B56" w:rsidRPr="005D0E68" w:rsidRDefault="00840B56"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C778C3" w14:textId="77777777" w:rsidR="00840B56" w:rsidRPr="005D0E68" w:rsidRDefault="00840B56" w:rsidP="000C2643">
            <w:pPr>
              <w:rPr>
                <w:rFonts w:ascii="Segoe UI" w:hAnsi="Segoe UI" w:cs="Segoe UI"/>
              </w:rPr>
            </w:pPr>
          </w:p>
        </w:tc>
      </w:tr>
      <w:tr w:rsidR="00203337" w:rsidRPr="005D0E68" w14:paraId="5CB3F00C" w14:textId="77777777" w:rsidTr="0042501A">
        <w:tc>
          <w:tcPr>
            <w:tcW w:w="1476" w:type="dxa"/>
            <w:vMerge/>
            <w:shd w:val="clear" w:color="auto" w:fill="FFFFFF" w:themeFill="background1"/>
          </w:tcPr>
          <w:p w14:paraId="49FC712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48DF7E0"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56B3F3E" w14:textId="77777777" w:rsidR="000C2643" w:rsidRPr="005D0E68" w:rsidRDefault="0042501A" w:rsidP="0042501A">
            <w:pPr>
              <w:ind w:left="102"/>
              <w:jc w:val="center"/>
              <w:rPr>
                <w:rFonts w:ascii="Segoe UI" w:eastAsia="Arial" w:hAnsi="Segoe UI" w:cs="Segoe UI"/>
                <w:spacing w:val="-5"/>
              </w:rPr>
            </w:pPr>
            <w:r w:rsidRPr="005D0E68">
              <w:rPr>
                <w:rFonts w:ascii="Segoe UI" w:hAnsi="Segoe UI" w:cs="Segoe UI"/>
                <w:color w:val="000000"/>
              </w:rPr>
              <w:t xml:space="preserve">WAC 284-51-205 </w:t>
            </w:r>
            <w:r w:rsidR="000C2643" w:rsidRPr="005D0E68">
              <w:rPr>
                <w:rFonts w:ascii="Segoe UI" w:hAnsi="Segoe UI" w:cs="Segoe UI"/>
                <w:color w:val="000000"/>
              </w:rPr>
              <w:t>(4)(b)(ii)(E)</w:t>
            </w:r>
            <w:r w:rsidR="000C2643" w:rsidRPr="005D0E68">
              <w:rPr>
                <w:rFonts w:ascii="Segoe UI" w:hAnsi="Segoe UI" w:cs="Segoe UI"/>
              </w:rPr>
              <w:t>(IV)</w:t>
            </w:r>
          </w:p>
        </w:tc>
        <w:tc>
          <w:tcPr>
            <w:tcW w:w="7141" w:type="dxa"/>
            <w:tcBorders>
              <w:top w:val="single" w:sz="4" w:space="0" w:color="auto"/>
              <w:bottom w:val="single" w:sz="4" w:space="0" w:color="auto"/>
            </w:tcBorders>
            <w:shd w:val="clear" w:color="auto" w:fill="FFFFFF" w:themeFill="background1"/>
          </w:tcPr>
          <w:p w14:paraId="7E65F287" w14:textId="77777777" w:rsidR="000C2643" w:rsidRPr="005D0E68" w:rsidRDefault="000C2643" w:rsidP="00840B56">
            <w:pPr>
              <w:pStyle w:val="ListParagraph"/>
              <w:numPr>
                <w:ilvl w:val="4"/>
                <w:numId w:val="23"/>
              </w:numPr>
              <w:ind w:left="1501" w:right="115" w:hanging="209"/>
              <w:rPr>
                <w:rFonts w:ascii="Segoe UI" w:eastAsia="Arial" w:hAnsi="Segoe UI" w:cs="Segoe UI"/>
              </w:rPr>
            </w:pPr>
            <w:r w:rsidRPr="005D0E68">
              <w:rPr>
                <w:rFonts w:ascii="Segoe UI" w:hAnsi="Segoe UI" w:cs="Segoe UI"/>
              </w:rPr>
              <w:t xml:space="preserve">The plan covering the noncustodial parent's spouse, last. </w:t>
            </w:r>
          </w:p>
        </w:tc>
        <w:tc>
          <w:tcPr>
            <w:tcW w:w="1267" w:type="dxa"/>
            <w:tcBorders>
              <w:top w:val="single" w:sz="4" w:space="0" w:color="auto"/>
              <w:bottom w:val="single" w:sz="4" w:space="0" w:color="auto"/>
            </w:tcBorders>
            <w:shd w:val="clear" w:color="auto" w:fill="FFFFFF" w:themeFill="background1"/>
          </w:tcPr>
          <w:p w14:paraId="2816306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4C0049" w14:textId="77777777" w:rsidR="000C2643" w:rsidRPr="005D0E68" w:rsidRDefault="000C2643" w:rsidP="000C2643">
            <w:pPr>
              <w:rPr>
                <w:rFonts w:ascii="Segoe UI" w:hAnsi="Segoe UI" w:cs="Segoe UI"/>
              </w:rPr>
            </w:pPr>
          </w:p>
        </w:tc>
      </w:tr>
      <w:tr w:rsidR="00203337" w:rsidRPr="005D0E68" w14:paraId="40C4D2A2" w14:textId="77777777" w:rsidTr="0042501A">
        <w:tc>
          <w:tcPr>
            <w:tcW w:w="1476" w:type="dxa"/>
            <w:vMerge/>
            <w:shd w:val="clear" w:color="auto" w:fill="FFFFFF" w:themeFill="background1"/>
          </w:tcPr>
          <w:p w14:paraId="7E0CDC3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E6829DA"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D1A7953"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4BAD128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284-51-205(4)(b)(iii)</w:t>
            </w:r>
          </w:p>
        </w:tc>
        <w:tc>
          <w:tcPr>
            <w:tcW w:w="7141" w:type="dxa"/>
            <w:tcBorders>
              <w:top w:val="single" w:sz="4" w:space="0" w:color="auto"/>
              <w:bottom w:val="single" w:sz="4" w:space="0" w:color="auto"/>
            </w:tcBorders>
            <w:shd w:val="clear" w:color="auto" w:fill="FFFFFF" w:themeFill="background1"/>
          </w:tcPr>
          <w:p w14:paraId="49ADD4A3" w14:textId="77777777" w:rsidR="000C2643" w:rsidRPr="00752D94" w:rsidRDefault="000C2643" w:rsidP="00840B56">
            <w:pPr>
              <w:pStyle w:val="ListParagraph"/>
              <w:numPr>
                <w:ilvl w:val="2"/>
                <w:numId w:val="23"/>
              </w:numPr>
              <w:ind w:left="961" w:right="115"/>
              <w:rPr>
                <w:rFonts w:ascii="Segoe UI" w:eastAsia="Arial" w:hAnsi="Segoe UI" w:cs="Segoe UI"/>
              </w:rPr>
            </w:pPr>
            <w:r w:rsidRPr="005D0E68">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2CC33F24" w14:textId="77777777" w:rsidR="00752D94" w:rsidRPr="005D0E68" w:rsidRDefault="00752D94" w:rsidP="00752D94">
            <w:pPr>
              <w:pStyle w:val="ListParagraph"/>
              <w:ind w:left="1440"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595A1E5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4A0C3F" w14:textId="77777777" w:rsidR="000C2643" w:rsidRPr="005D0E68" w:rsidRDefault="000C2643" w:rsidP="000C2643">
            <w:pPr>
              <w:rPr>
                <w:rFonts w:ascii="Segoe UI" w:hAnsi="Segoe UI" w:cs="Segoe UI"/>
              </w:rPr>
            </w:pPr>
          </w:p>
        </w:tc>
      </w:tr>
      <w:tr w:rsidR="00203337" w:rsidRPr="005D0E68" w14:paraId="4D7EB5A0" w14:textId="77777777" w:rsidTr="00EA7755">
        <w:tc>
          <w:tcPr>
            <w:tcW w:w="1476" w:type="dxa"/>
            <w:vMerge/>
            <w:shd w:val="clear" w:color="auto" w:fill="FFFFFF" w:themeFill="background1"/>
          </w:tcPr>
          <w:p w14:paraId="59D1738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4A0AB6"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5A89CDF2" w14:textId="77777777" w:rsidR="000C2643" w:rsidRPr="005D0E68" w:rsidRDefault="000C2643" w:rsidP="000C2643">
            <w:pPr>
              <w:rPr>
                <w:rFonts w:ascii="Segoe UI" w:eastAsia="Arial" w:hAnsi="Segoe UI" w:cs="Segoe UI"/>
                <w:spacing w:val="-5"/>
              </w:rPr>
            </w:pPr>
            <w:r w:rsidRPr="005D0E68">
              <w:rPr>
                <w:rFonts w:ascii="Segoe UI" w:hAnsi="Segoe UI" w:cs="Segoe UI"/>
              </w:rPr>
              <w:t xml:space="preserve"> </w:t>
            </w:r>
          </w:p>
        </w:tc>
        <w:tc>
          <w:tcPr>
            <w:tcW w:w="7141" w:type="dxa"/>
            <w:tcBorders>
              <w:top w:val="single" w:sz="4" w:space="0" w:color="auto"/>
              <w:bottom w:val="nil"/>
            </w:tcBorders>
            <w:shd w:val="clear" w:color="auto" w:fill="FFFFFF" w:themeFill="background1"/>
          </w:tcPr>
          <w:p w14:paraId="73AE90FB" w14:textId="77777777" w:rsidR="000C2643" w:rsidRPr="005D0E68" w:rsidRDefault="000C2643" w:rsidP="00840B56">
            <w:pPr>
              <w:pStyle w:val="ListParagraph"/>
              <w:numPr>
                <w:ilvl w:val="1"/>
                <w:numId w:val="23"/>
              </w:numPr>
              <w:ind w:left="601" w:right="115" w:hanging="270"/>
              <w:rPr>
                <w:rFonts w:ascii="Segoe UI" w:eastAsia="Arial" w:hAnsi="Segoe UI" w:cs="Segoe UI"/>
                <w:b/>
              </w:rPr>
            </w:pPr>
            <w:r w:rsidRPr="005D0E68">
              <w:rPr>
                <w:rFonts w:ascii="Segoe UI" w:hAnsi="Segoe UI" w:cs="Segoe UI"/>
                <w:b/>
              </w:rPr>
              <w:t xml:space="preserve">Active employee or retired or laid-off employee. </w:t>
            </w:r>
          </w:p>
        </w:tc>
        <w:tc>
          <w:tcPr>
            <w:tcW w:w="1267" w:type="dxa"/>
            <w:tcBorders>
              <w:top w:val="single" w:sz="4" w:space="0" w:color="auto"/>
              <w:bottom w:val="nil"/>
            </w:tcBorders>
            <w:shd w:val="clear" w:color="auto" w:fill="FFFFFF" w:themeFill="background1"/>
          </w:tcPr>
          <w:p w14:paraId="0AFCE5BF"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3068DE8" w14:textId="77777777" w:rsidR="000C2643" w:rsidRPr="005D0E68" w:rsidRDefault="000C2643" w:rsidP="000C2643">
            <w:pPr>
              <w:rPr>
                <w:rFonts w:ascii="Segoe UI" w:hAnsi="Segoe UI" w:cs="Segoe UI"/>
              </w:rPr>
            </w:pPr>
          </w:p>
        </w:tc>
      </w:tr>
      <w:tr w:rsidR="00203337" w:rsidRPr="005D0E68" w14:paraId="30E9B709" w14:textId="77777777" w:rsidTr="0042501A">
        <w:tc>
          <w:tcPr>
            <w:tcW w:w="1476" w:type="dxa"/>
            <w:vMerge/>
            <w:shd w:val="clear" w:color="auto" w:fill="FFFFFF" w:themeFill="background1"/>
          </w:tcPr>
          <w:p w14:paraId="110AABB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16B7216"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2049C91"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35F75A1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284-51-205(4)(c)(</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6D470D86" w14:textId="77777777" w:rsidR="000C2643" w:rsidRPr="005D0E68" w:rsidRDefault="000C2643" w:rsidP="00840B56">
            <w:pPr>
              <w:pStyle w:val="ListParagraph"/>
              <w:numPr>
                <w:ilvl w:val="2"/>
                <w:numId w:val="23"/>
              </w:numPr>
              <w:ind w:left="961" w:right="115"/>
              <w:rPr>
                <w:rFonts w:ascii="Segoe UI" w:eastAsia="Arial" w:hAnsi="Segoe UI" w:cs="Segoe UI"/>
              </w:rPr>
            </w:pPr>
            <w:r w:rsidRPr="005D0E68">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7" w:type="dxa"/>
            <w:tcBorders>
              <w:top w:val="nil"/>
              <w:bottom w:val="single" w:sz="4" w:space="0" w:color="auto"/>
            </w:tcBorders>
            <w:shd w:val="clear" w:color="auto" w:fill="FFFFFF" w:themeFill="background1"/>
          </w:tcPr>
          <w:p w14:paraId="59DEB53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DB7379" w14:textId="77777777" w:rsidR="000C2643" w:rsidRPr="005D0E68" w:rsidRDefault="000C2643" w:rsidP="000C2643">
            <w:pPr>
              <w:rPr>
                <w:rFonts w:ascii="Segoe UI" w:hAnsi="Segoe UI" w:cs="Segoe UI"/>
              </w:rPr>
            </w:pPr>
          </w:p>
        </w:tc>
      </w:tr>
      <w:tr w:rsidR="00203337" w:rsidRPr="005D0E68" w14:paraId="412EDACB" w14:textId="77777777" w:rsidTr="0042501A">
        <w:tc>
          <w:tcPr>
            <w:tcW w:w="1476" w:type="dxa"/>
            <w:vMerge/>
            <w:shd w:val="clear" w:color="auto" w:fill="FFFFFF" w:themeFill="background1"/>
          </w:tcPr>
          <w:p w14:paraId="111F9217"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3342A37"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034439C1"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w:t>
            </w:r>
          </w:p>
        </w:tc>
        <w:tc>
          <w:tcPr>
            <w:tcW w:w="7141" w:type="dxa"/>
            <w:tcBorders>
              <w:top w:val="single" w:sz="4" w:space="0" w:color="auto"/>
              <w:bottom w:val="nil"/>
            </w:tcBorders>
            <w:shd w:val="clear" w:color="auto" w:fill="FFFFFF" w:themeFill="background1"/>
          </w:tcPr>
          <w:p w14:paraId="6B685650"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If the other plan does not have this rule, and as a result, the plans do not agree on the order of benefits, this rule does not apply. </w:t>
            </w:r>
          </w:p>
        </w:tc>
        <w:tc>
          <w:tcPr>
            <w:tcW w:w="1267" w:type="dxa"/>
            <w:tcBorders>
              <w:top w:val="single" w:sz="4" w:space="0" w:color="auto"/>
              <w:bottom w:val="nil"/>
            </w:tcBorders>
            <w:shd w:val="clear" w:color="auto" w:fill="FFFFFF" w:themeFill="background1"/>
          </w:tcPr>
          <w:p w14:paraId="1CC42A8E"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2CA1405C" w14:textId="77777777" w:rsidR="000C2643" w:rsidRPr="005D0E68" w:rsidRDefault="000C2643" w:rsidP="000C2643">
            <w:pPr>
              <w:rPr>
                <w:rFonts w:ascii="Segoe UI" w:hAnsi="Segoe UI" w:cs="Segoe UI"/>
              </w:rPr>
            </w:pPr>
          </w:p>
        </w:tc>
      </w:tr>
      <w:tr w:rsidR="00203337" w:rsidRPr="005D0E68" w14:paraId="657F2A97" w14:textId="77777777" w:rsidTr="00EA7755">
        <w:tc>
          <w:tcPr>
            <w:tcW w:w="1476" w:type="dxa"/>
            <w:vMerge/>
            <w:shd w:val="clear" w:color="auto" w:fill="FFFFFF" w:themeFill="background1"/>
          </w:tcPr>
          <w:p w14:paraId="3D8C81A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255B5D5"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D2D9CFF"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WAC 284-51-205(4)(c)(iii)</w:t>
            </w:r>
          </w:p>
        </w:tc>
        <w:tc>
          <w:tcPr>
            <w:tcW w:w="7141" w:type="dxa"/>
            <w:tcBorders>
              <w:top w:val="nil"/>
              <w:bottom w:val="single" w:sz="4" w:space="0" w:color="auto"/>
            </w:tcBorders>
            <w:shd w:val="clear" w:color="auto" w:fill="FFFFFF" w:themeFill="background1"/>
          </w:tcPr>
          <w:p w14:paraId="19ECBCB4" w14:textId="77777777" w:rsidR="000C2643" w:rsidRPr="005D0E68" w:rsidRDefault="000C2643" w:rsidP="00840B56">
            <w:pPr>
              <w:pStyle w:val="ListParagraph"/>
              <w:numPr>
                <w:ilvl w:val="0"/>
                <w:numId w:val="29"/>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can determine the order of benefits. </w:t>
            </w:r>
          </w:p>
        </w:tc>
        <w:tc>
          <w:tcPr>
            <w:tcW w:w="1267" w:type="dxa"/>
            <w:tcBorders>
              <w:top w:val="nil"/>
              <w:bottom w:val="single" w:sz="4" w:space="0" w:color="auto"/>
            </w:tcBorders>
            <w:shd w:val="clear" w:color="auto" w:fill="FFFFFF" w:themeFill="background1"/>
          </w:tcPr>
          <w:p w14:paraId="2A10059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3B3D856" w14:textId="77777777" w:rsidR="000C2643" w:rsidRPr="005D0E68" w:rsidRDefault="000C2643" w:rsidP="000C2643">
            <w:pPr>
              <w:rPr>
                <w:rFonts w:ascii="Segoe UI" w:hAnsi="Segoe UI" w:cs="Segoe UI"/>
              </w:rPr>
            </w:pPr>
          </w:p>
        </w:tc>
      </w:tr>
      <w:tr w:rsidR="00203337" w:rsidRPr="005D0E68" w14:paraId="49AE71E5" w14:textId="77777777" w:rsidTr="00EA7755">
        <w:tc>
          <w:tcPr>
            <w:tcW w:w="1476" w:type="dxa"/>
            <w:vMerge/>
            <w:shd w:val="clear" w:color="auto" w:fill="FFFFFF" w:themeFill="background1"/>
          </w:tcPr>
          <w:p w14:paraId="5A91CA68"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260ED2A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21B4D0A0" w14:textId="77777777" w:rsidR="000C2643" w:rsidRPr="005D0E68" w:rsidRDefault="000C2643" w:rsidP="0042501A">
            <w:pPr>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30B4502F" w14:textId="77777777" w:rsidR="000C2643" w:rsidRPr="005D0E68" w:rsidRDefault="000C2643" w:rsidP="00840B56">
            <w:pPr>
              <w:pStyle w:val="ListParagraph"/>
              <w:numPr>
                <w:ilvl w:val="1"/>
                <w:numId w:val="30"/>
              </w:numPr>
              <w:ind w:left="601" w:right="115" w:hanging="270"/>
              <w:rPr>
                <w:rFonts w:ascii="Segoe UI" w:eastAsia="Arial" w:hAnsi="Segoe UI" w:cs="Segoe UI"/>
                <w:b/>
              </w:rPr>
            </w:pPr>
            <w:r w:rsidRPr="005D0E68">
              <w:rPr>
                <w:rFonts w:ascii="Segoe UI" w:hAnsi="Segoe UI" w:cs="Segoe UI"/>
                <w:b/>
              </w:rPr>
              <w:t xml:space="preserve">COBRA or state continuation coverage </w:t>
            </w:r>
          </w:p>
        </w:tc>
        <w:tc>
          <w:tcPr>
            <w:tcW w:w="1267" w:type="dxa"/>
            <w:tcBorders>
              <w:top w:val="single" w:sz="4" w:space="0" w:color="auto"/>
              <w:bottom w:val="nil"/>
            </w:tcBorders>
            <w:shd w:val="clear" w:color="auto" w:fill="FFFFFF" w:themeFill="background1"/>
          </w:tcPr>
          <w:p w14:paraId="1074EE8C"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0F031AB" w14:textId="77777777" w:rsidR="000C2643" w:rsidRPr="005D0E68" w:rsidRDefault="000C2643" w:rsidP="000C2643">
            <w:pPr>
              <w:rPr>
                <w:rFonts w:ascii="Segoe UI" w:hAnsi="Segoe UI" w:cs="Segoe UI"/>
              </w:rPr>
            </w:pPr>
          </w:p>
        </w:tc>
      </w:tr>
      <w:tr w:rsidR="00203337" w:rsidRPr="005D0E68" w14:paraId="549A26A9" w14:textId="77777777" w:rsidTr="0042501A">
        <w:tc>
          <w:tcPr>
            <w:tcW w:w="1476" w:type="dxa"/>
            <w:vMerge/>
            <w:shd w:val="clear" w:color="auto" w:fill="FFFFFF" w:themeFill="background1"/>
          </w:tcPr>
          <w:p w14:paraId="445432EF"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D32E55F"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54965297"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25EB460C" w14:textId="77777777" w:rsidR="000C2643" w:rsidRPr="005D0E68" w:rsidRDefault="000C2643" w:rsidP="0042501A">
            <w:pPr>
              <w:jc w:val="center"/>
              <w:rPr>
                <w:rFonts w:ascii="Segoe UI" w:eastAsia="Arial" w:hAnsi="Segoe UI" w:cs="Segoe UI"/>
                <w:spacing w:val="-5"/>
              </w:rPr>
            </w:pPr>
            <w:r w:rsidRPr="005D0E68">
              <w:rPr>
                <w:rFonts w:ascii="Segoe UI" w:hAnsi="Segoe UI" w:cs="Segoe UI"/>
              </w:rPr>
              <w:t>284-51-205(4)(d)(</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4DEAF002"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7" w:type="dxa"/>
            <w:tcBorders>
              <w:top w:val="nil"/>
              <w:bottom w:val="single" w:sz="4" w:space="0" w:color="auto"/>
            </w:tcBorders>
            <w:shd w:val="clear" w:color="auto" w:fill="FFFFFF" w:themeFill="background1"/>
          </w:tcPr>
          <w:p w14:paraId="490658AA"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138446BB" w14:textId="77777777" w:rsidR="000C2643" w:rsidRPr="005D0E68" w:rsidRDefault="000C2643" w:rsidP="000C2643">
            <w:pPr>
              <w:rPr>
                <w:rFonts w:ascii="Segoe UI" w:hAnsi="Segoe UI" w:cs="Segoe UI"/>
              </w:rPr>
            </w:pPr>
          </w:p>
        </w:tc>
      </w:tr>
      <w:tr w:rsidR="00203337" w:rsidRPr="005D0E68" w14:paraId="73A20EC9" w14:textId="77777777" w:rsidTr="0042501A">
        <w:tc>
          <w:tcPr>
            <w:tcW w:w="1476" w:type="dxa"/>
            <w:vMerge/>
            <w:shd w:val="clear" w:color="auto" w:fill="FFFFFF" w:themeFill="background1"/>
          </w:tcPr>
          <w:p w14:paraId="38C9FA1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78CE06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289E6A0"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284-51-205(4)(d)(ii)</w:t>
            </w:r>
          </w:p>
        </w:tc>
        <w:tc>
          <w:tcPr>
            <w:tcW w:w="7141" w:type="dxa"/>
            <w:tcBorders>
              <w:top w:val="single" w:sz="4" w:space="0" w:color="auto"/>
              <w:bottom w:val="single" w:sz="4" w:space="0" w:color="auto"/>
            </w:tcBorders>
            <w:shd w:val="clear" w:color="auto" w:fill="FFFFFF" w:themeFill="background1"/>
          </w:tcPr>
          <w:p w14:paraId="6F6150BA"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other plan does not have this rule, and if, as a result, the plans do not agree on the order of benefits, this rule does not apply. </w:t>
            </w:r>
          </w:p>
        </w:tc>
        <w:tc>
          <w:tcPr>
            <w:tcW w:w="1267" w:type="dxa"/>
            <w:tcBorders>
              <w:top w:val="single" w:sz="4" w:space="0" w:color="auto"/>
              <w:bottom w:val="single" w:sz="4" w:space="0" w:color="auto"/>
            </w:tcBorders>
            <w:shd w:val="clear" w:color="auto" w:fill="FFFFFF" w:themeFill="background1"/>
          </w:tcPr>
          <w:p w14:paraId="0362F027"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5A3AFF5" w14:textId="77777777" w:rsidR="000C2643" w:rsidRPr="005D0E68" w:rsidRDefault="000C2643" w:rsidP="000C2643">
            <w:pPr>
              <w:rPr>
                <w:rFonts w:ascii="Segoe UI" w:hAnsi="Segoe UI" w:cs="Segoe UI"/>
              </w:rPr>
            </w:pPr>
          </w:p>
        </w:tc>
      </w:tr>
      <w:tr w:rsidR="00203337" w:rsidRPr="005D0E68" w14:paraId="5CA6507A" w14:textId="77777777" w:rsidTr="0042501A">
        <w:tc>
          <w:tcPr>
            <w:tcW w:w="1476" w:type="dxa"/>
            <w:vMerge/>
            <w:shd w:val="clear" w:color="auto" w:fill="FFFFFF" w:themeFill="background1"/>
          </w:tcPr>
          <w:p w14:paraId="2B1E2B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F76EE4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09F85B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12D97D3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284-51-205(4)(d)(iii)</w:t>
            </w:r>
          </w:p>
        </w:tc>
        <w:tc>
          <w:tcPr>
            <w:tcW w:w="7141" w:type="dxa"/>
            <w:tcBorders>
              <w:top w:val="single" w:sz="4" w:space="0" w:color="auto"/>
              <w:bottom w:val="single" w:sz="4" w:space="0" w:color="auto"/>
            </w:tcBorders>
            <w:shd w:val="clear" w:color="auto" w:fill="FFFFFF" w:themeFill="background1"/>
          </w:tcPr>
          <w:p w14:paraId="3CA6A378" w14:textId="77777777" w:rsidR="000C2643" w:rsidRPr="00752D94"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This provision also does not apply if the above provisions regarding </w:t>
            </w:r>
            <w:proofErr w:type="spellStart"/>
            <w:r w:rsidRPr="005D0E68">
              <w:rPr>
                <w:rFonts w:ascii="Segoe UI" w:hAnsi="Segoe UI" w:cs="Segoe UI"/>
              </w:rPr>
              <w:t>nondependents</w:t>
            </w:r>
            <w:proofErr w:type="spellEnd"/>
            <w:r w:rsidRPr="005D0E68">
              <w:rPr>
                <w:rFonts w:ascii="Segoe UI" w:hAnsi="Segoe UI" w:cs="Segoe UI"/>
              </w:rPr>
              <w:t xml:space="preserve"> and dependents in (a) of this subsection can determine the order of benefits. </w:t>
            </w:r>
          </w:p>
          <w:p w14:paraId="5FD9F44E" w14:textId="77777777" w:rsidR="00752D94" w:rsidRPr="005D0E68" w:rsidRDefault="00752D94" w:rsidP="00752D94">
            <w:pPr>
              <w:pStyle w:val="ListParagraph"/>
              <w:ind w:left="961" w:right="115"/>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477E39A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76123B" w14:textId="77777777" w:rsidR="000C2643" w:rsidRPr="005D0E68" w:rsidRDefault="000C2643" w:rsidP="000C2643">
            <w:pPr>
              <w:rPr>
                <w:rFonts w:ascii="Segoe UI" w:hAnsi="Segoe UI" w:cs="Segoe UI"/>
              </w:rPr>
            </w:pPr>
          </w:p>
        </w:tc>
      </w:tr>
      <w:tr w:rsidR="00203337" w:rsidRPr="005D0E68" w14:paraId="58FAC044" w14:textId="77777777" w:rsidTr="00EA7755">
        <w:tc>
          <w:tcPr>
            <w:tcW w:w="1476" w:type="dxa"/>
            <w:vMerge/>
            <w:shd w:val="clear" w:color="auto" w:fill="FFFFFF" w:themeFill="background1"/>
          </w:tcPr>
          <w:p w14:paraId="736A3980"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D2CD3E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4BC9BD5A" w14:textId="77777777" w:rsidR="000C2643" w:rsidRPr="005D0E68" w:rsidRDefault="000C2643" w:rsidP="00712791">
            <w:pPr>
              <w:ind w:left="102"/>
              <w:jc w:val="cente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C2643" w:rsidRPr="005D0E68" w14:paraId="4F683355" w14:textId="77777777" w:rsidTr="0063630F">
              <w:trPr>
                <w:trHeight w:val="119"/>
              </w:trPr>
              <w:tc>
                <w:tcPr>
                  <w:tcW w:w="6811" w:type="dxa"/>
                </w:tcPr>
                <w:p w14:paraId="1571F246" w14:textId="77777777" w:rsidR="000C2643" w:rsidRPr="005D0E68" w:rsidRDefault="000C2643" w:rsidP="00840B56">
                  <w:pPr>
                    <w:pStyle w:val="ListParagraph"/>
                    <w:numPr>
                      <w:ilvl w:val="0"/>
                      <w:numId w:val="28"/>
                    </w:numPr>
                    <w:autoSpaceDE w:val="0"/>
                    <w:autoSpaceDN w:val="0"/>
                    <w:adjustRightInd w:val="0"/>
                    <w:spacing w:after="0" w:line="240" w:lineRule="auto"/>
                    <w:ind w:left="493" w:hanging="270"/>
                    <w:rPr>
                      <w:rFonts w:ascii="Segoe UI" w:hAnsi="Segoe UI" w:cs="Segoe UI"/>
                      <w:b/>
                      <w:color w:val="000000"/>
                    </w:rPr>
                  </w:pPr>
                  <w:r w:rsidRPr="005D0E68">
                    <w:rPr>
                      <w:rFonts w:ascii="Segoe UI" w:hAnsi="Segoe UI" w:cs="Segoe UI"/>
                      <w:b/>
                      <w:color w:val="000000"/>
                    </w:rPr>
                    <w:t>Longer or shorter length of</w:t>
                  </w:r>
                  <w:r w:rsidR="00496FB8">
                    <w:rPr>
                      <w:rFonts w:ascii="Segoe UI" w:hAnsi="Segoe UI" w:cs="Segoe UI"/>
                      <w:b/>
                      <w:color w:val="000000"/>
                    </w:rPr>
                    <w:t xml:space="preserve"> </w:t>
                  </w:r>
                  <w:r w:rsidRPr="005D0E68">
                    <w:rPr>
                      <w:rFonts w:ascii="Segoe UI" w:hAnsi="Segoe UI" w:cs="Segoe UI"/>
                      <w:b/>
                      <w:color w:val="000000"/>
                    </w:rPr>
                    <w:t xml:space="preserve">coverage </w:t>
                  </w:r>
                </w:p>
              </w:tc>
            </w:tr>
          </w:tbl>
          <w:p w14:paraId="6B861DCA" w14:textId="77777777" w:rsidR="000C2643" w:rsidRPr="005D0E68" w:rsidRDefault="000C2643" w:rsidP="000C2643">
            <w:pPr>
              <w:pStyle w:val="ListParagraph"/>
              <w:ind w:left="201" w:right="115"/>
              <w:rPr>
                <w:rFonts w:ascii="Segoe UI" w:eastAsia="Arial" w:hAnsi="Segoe UI" w:cs="Segoe UI"/>
              </w:rPr>
            </w:pPr>
          </w:p>
        </w:tc>
        <w:tc>
          <w:tcPr>
            <w:tcW w:w="1267" w:type="dxa"/>
            <w:tcBorders>
              <w:top w:val="single" w:sz="4" w:space="0" w:color="auto"/>
              <w:bottom w:val="nil"/>
            </w:tcBorders>
            <w:shd w:val="clear" w:color="auto" w:fill="FFFFFF" w:themeFill="background1"/>
          </w:tcPr>
          <w:p w14:paraId="1331CD64"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8A1244E" w14:textId="77777777" w:rsidR="000C2643" w:rsidRPr="005D0E68" w:rsidRDefault="000C2643" w:rsidP="000C2643">
            <w:pPr>
              <w:rPr>
                <w:rFonts w:ascii="Segoe UI" w:hAnsi="Segoe UI" w:cs="Segoe UI"/>
              </w:rPr>
            </w:pPr>
          </w:p>
        </w:tc>
      </w:tr>
      <w:tr w:rsidR="00203337" w:rsidRPr="005D0E68" w14:paraId="1B484859" w14:textId="77777777" w:rsidTr="0042501A">
        <w:tc>
          <w:tcPr>
            <w:tcW w:w="1476" w:type="dxa"/>
            <w:vMerge/>
            <w:shd w:val="clear" w:color="auto" w:fill="FFFFFF" w:themeFill="background1"/>
          </w:tcPr>
          <w:p w14:paraId="26AEDB5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D20EB34"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12EBDA86" w14:textId="77777777" w:rsidR="000C2643" w:rsidRPr="005D0E68" w:rsidRDefault="000C2643" w:rsidP="0042501A">
            <w:pPr>
              <w:pStyle w:val="Default"/>
              <w:jc w:val="center"/>
              <w:rPr>
                <w:rFonts w:ascii="Segoe UI" w:hAnsi="Segoe UI" w:cs="Segoe UI"/>
                <w:sz w:val="22"/>
                <w:szCs w:val="22"/>
              </w:rPr>
            </w:pPr>
            <w:r w:rsidRPr="005D0E68">
              <w:rPr>
                <w:rFonts w:ascii="Segoe UI" w:hAnsi="Segoe UI" w:cs="Segoe UI"/>
                <w:sz w:val="22"/>
                <w:szCs w:val="22"/>
              </w:rPr>
              <w:t>WAC</w:t>
            </w:r>
          </w:p>
          <w:p w14:paraId="7D2AF5BB"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284-51-205(4)(e)(</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nil"/>
              <w:bottom w:val="single" w:sz="4" w:space="0" w:color="auto"/>
            </w:tcBorders>
            <w:shd w:val="clear" w:color="auto" w:fill="FFFFFF" w:themeFill="background1"/>
          </w:tcPr>
          <w:p w14:paraId="742209D5"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the preceding rules do not determine the order of benefits, the plan that covered the person for the longer </w:t>
            </w:r>
            <w:proofErr w:type="gramStart"/>
            <w:r w:rsidRPr="005D0E68">
              <w:rPr>
                <w:rFonts w:ascii="Segoe UI" w:hAnsi="Segoe UI" w:cs="Segoe UI"/>
              </w:rPr>
              <w:t>period of time</w:t>
            </w:r>
            <w:proofErr w:type="gramEnd"/>
            <w:r w:rsidRPr="005D0E68">
              <w:rPr>
                <w:rFonts w:ascii="Segoe UI" w:hAnsi="Segoe UI" w:cs="Segoe UI"/>
              </w:rPr>
              <w:t xml:space="preserve"> is the primary plan and the plan that covered the person for the shorter period of time is the secondary plan.</w:t>
            </w:r>
          </w:p>
        </w:tc>
        <w:tc>
          <w:tcPr>
            <w:tcW w:w="1267" w:type="dxa"/>
            <w:tcBorders>
              <w:top w:val="nil"/>
              <w:bottom w:val="single" w:sz="4" w:space="0" w:color="auto"/>
            </w:tcBorders>
            <w:shd w:val="clear" w:color="auto" w:fill="FFFFFF" w:themeFill="background1"/>
          </w:tcPr>
          <w:p w14:paraId="58E016CE"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27D7C25E" w14:textId="77777777" w:rsidR="000C2643" w:rsidRPr="005D0E68" w:rsidRDefault="000C2643" w:rsidP="000C2643">
            <w:pPr>
              <w:rPr>
                <w:rFonts w:ascii="Segoe UI" w:hAnsi="Segoe UI" w:cs="Segoe UI"/>
              </w:rPr>
            </w:pPr>
          </w:p>
        </w:tc>
      </w:tr>
      <w:tr w:rsidR="00203337" w:rsidRPr="005D0E68" w14:paraId="7B888B9E" w14:textId="77777777" w:rsidTr="0042501A">
        <w:tc>
          <w:tcPr>
            <w:tcW w:w="1476" w:type="dxa"/>
            <w:vMerge/>
            <w:shd w:val="clear" w:color="auto" w:fill="FFFFFF" w:themeFill="background1"/>
          </w:tcPr>
          <w:p w14:paraId="3F0C3AA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5332D49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nil"/>
            </w:tcBorders>
            <w:shd w:val="clear" w:color="auto" w:fill="FFFFFF" w:themeFill="background1"/>
          </w:tcPr>
          <w:p w14:paraId="60134A7F" w14:textId="77777777" w:rsidR="000C2643" w:rsidRPr="005D0E68" w:rsidRDefault="000C2643" w:rsidP="0042501A">
            <w:pPr>
              <w:ind w:left="102"/>
              <w:jc w:val="center"/>
              <w:rPr>
                <w:rFonts w:ascii="Segoe UI" w:eastAsia="Arial" w:hAnsi="Segoe UI" w:cs="Segoe UI"/>
                <w:spacing w:val="-5"/>
              </w:rPr>
            </w:pPr>
            <w:r w:rsidRPr="005D0E68">
              <w:rPr>
                <w:rFonts w:ascii="Segoe UI" w:hAnsi="Segoe UI" w:cs="Segoe UI"/>
              </w:rPr>
              <w:t>WAC 284-51-205(4)(e)(ii)</w:t>
            </w:r>
          </w:p>
        </w:tc>
        <w:tc>
          <w:tcPr>
            <w:tcW w:w="7141"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18D6873D" w14:textId="77777777" w:rsidTr="00C85A18">
              <w:trPr>
                <w:trHeight w:val="430"/>
              </w:trPr>
              <w:tc>
                <w:tcPr>
                  <w:tcW w:w="6372" w:type="dxa"/>
                </w:tcPr>
                <w:p w14:paraId="5F1DE491" w14:textId="77777777" w:rsidR="000C2643" w:rsidRPr="005D0E68" w:rsidRDefault="000C2643" w:rsidP="00840B56">
                  <w:pPr>
                    <w:pStyle w:val="ListParagraph"/>
                    <w:numPr>
                      <w:ilvl w:val="1"/>
                      <w:numId w:val="28"/>
                    </w:numPr>
                    <w:autoSpaceDE w:val="0"/>
                    <w:autoSpaceDN w:val="0"/>
                    <w:adjustRightInd w:val="0"/>
                    <w:spacing w:after="0" w:line="240" w:lineRule="auto"/>
                    <w:ind w:left="853"/>
                    <w:rPr>
                      <w:rFonts w:ascii="Segoe UI" w:hAnsi="Segoe UI" w:cs="Segoe UI"/>
                      <w:color w:val="000000"/>
                    </w:rPr>
                  </w:pPr>
                  <w:r w:rsidRPr="005D0E68">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790EEC99" w14:textId="77777777" w:rsidR="000C2643" w:rsidRPr="005D0E68" w:rsidRDefault="000C2643" w:rsidP="00840B56">
            <w:pPr>
              <w:pStyle w:val="ListParagraph"/>
              <w:ind w:left="961" w:right="115" w:hanging="360"/>
              <w:rPr>
                <w:rFonts w:ascii="Segoe UI" w:eastAsia="Arial" w:hAnsi="Segoe UI" w:cs="Segoe UI"/>
              </w:rPr>
            </w:pPr>
          </w:p>
        </w:tc>
        <w:tc>
          <w:tcPr>
            <w:tcW w:w="1267" w:type="dxa"/>
            <w:tcBorders>
              <w:top w:val="single" w:sz="4" w:space="0" w:color="auto"/>
              <w:bottom w:val="nil"/>
            </w:tcBorders>
            <w:shd w:val="clear" w:color="auto" w:fill="FFFFFF" w:themeFill="background1"/>
          </w:tcPr>
          <w:p w14:paraId="4C97A7B0" w14:textId="77777777" w:rsidR="000C2643" w:rsidRPr="005D0E68" w:rsidRDefault="000C2643" w:rsidP="000C2643">
            <w:pPr>
              <w:rPr>
                <w:rFonts w:ascii="Segoe UI" w:hAnsi="Segoe UI" w:cs="Segoe UI"/>
              </w:rPr>
            </w:pPr>
          </w:p>
        </w:tc>
        <w:tc>
          <w:tcPr>
            <w:tcW w:w="1440" w:type="dxa"/>
            <w:tcBorders>
              <w:top w:val="single" w:sz="4" w:space="0" w:color="auto"/>
              <w:bottom w:val="nil"/>
            </w:tcBorders>
            <w:shd w:val="clear" w:color="auto" w:fill="FFFFFF" w:themeFill="background1"/>
          </w:tcPr>
          <w:p w14:paraId="7108D962" w14:textId="77777777" w:rsidR="000C2643" w:rsidRPr="005D0E68" w:rsidRDefault="000C2643" w:rsidP="000C2643">
            <w:pPr>
              <w:rPr>
                <w:rFonts w:ascii="Segoe UI" w:hAnsi="Segoe UI" w:cs="Segoe UI"/>
              </w:rPr>
            </w:pPr>
          </w:p>
        </w:tc>
      </w:tr>
      <w:tr w:rsidR="00203337" w:rsidRPr="005D0E68" w14:paraId="75D97FED" w14:textId="77777777" w:rsidTr="00752D94">
        <w:tc>
          <w:tcPr>
            <w:tcW w:w="1476" w:type="dxa"/>
            <w:vMerge/>
            <w:shd w:val="clear" w:color="auto" w:fill="FFFFFF" w:themeFill="background1"/>
          </w:tcPr>
          <w:p w14:paraId="406138E4"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CD04C7B" w14:textId="77777777" w:rsidR="000C2643" w:rsidRPr="005D0E68" w:rsidRDefault="000C2643" w:rsidP="00203337">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0E12F9BB" w14:textId="77777777" w:rsidR="000C2643" w:rsidRPr="005D0E68" w:rsidRDefault="000C2643" w:rsidP="000C2643">
            <w:pPr>
              <w:ind w:left="102"/>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090335E8"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start of a new plan does not include: </w:t>
            </w:r>
          </w:p>
        </w:tc>
        <w:tc>
          <w:tcPr>
            <w:tcW w:w="1267" w:type="dxa"/>
            <w:tcBorders>
              <w:top w:val="nil"/>
              <w:bottom w:val="single" w:sz="4" w:space="0" w:color="auto"/>
            </w:tcBorders>
            <w:shd w:val="clear" w:color="auto" w:fill="FFFFFF" w:themeFill="background1"/>
          </w:tcPr>
          <w:p w14:paraId="5B37B6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36FDF63" w14:textId="77777777" w:rsidR="000C2643" w:rsidRPr="005D0E68" w:rsidRDefault="000C2643" w:rsidP="000C2643">
            <w:pPr>
              <w:rPr>
                <w:rFonts w:ascii="Segoe UI" w:hAnsi="Segoe UI" w:cs="Segoe UI"/>
              </w:rPr>
            </w:pPr>
          </w:p>
        </w:tc>
      </w:tr>
      <w:tr w:rsidR="00203337" w:rsidRPr="005D0E68" w14:paraId="58A420C0" w14:textId="77777777" w:rsidTr="00752D94">
        <w:tc>
          <w:tcPr>
            <w:tcW w:w="1476" w:type="dxa"/>
            <w:vMerge/>
            <w:shd w:val="clear" w:color="auto" w:fill="FFFFFF" w:themeFill="background1"/>
          </w:tcPr>
          <w:p w14:paraId="340D925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07B32AEF"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586B5938" w14:textId="77777777" w:rsidTr="00C85A18">
              <w:trPr>
                <w:trHeight w:val="326"/>
              </w:trPr>
              <w:tc>
                <w:tcPr>
                  <w:tcW w:w="1805" w:type="dxa"/>
                </w:tcPr>
                <w:p w14:paraId="7F82CFD0" w14:textId="77777777" w:rsidR="000C2643" w:rsidRPr="005D0E68" w:rsidRDefault="00752D94" w:rsidP="00752D94">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rPr>
                    <w:t>WAC 284-51-205</w:t>
                  </w:r>
                  <w:r w:rsidR="000C2643" w:rsidRPr="005D0E68">
                    <w:rPr>
                      <w:rFonts w:ascii="Segoe UI" w:hAnsi="Segoe UI" w:cs="Segoe UI"/>
                      <w:color w:val="000000"/>
                    </w:rPr>
                    <w:t>(4)(e)(iii) (A)</w:t>
                  </w:r>
                </w:p>
              </w:tc>
            </w:tr>
          </w:tbl>
          <w:p w14:paraId="294AA086" w14:textId="77777777" w:rsidR="000C2643" w:rsidRPr="005D0E68" w:rsidRDefault="000C2643" w:rsidP="00752D94">
            <w:pPr>
              <w:jc w:val="cente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2EFCECBA"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amount or scope of a plan's benefits; </w:t>
            </w:r>
          </w:p>
        </w:tc>
        <w:tc>
          <w:tcPr>
            <w:tcW w:w="1267" w:type="dxa"/>
            <w:tcBorders>
              <w:top w:val="single" w:sz="4" w:space="0" w:color="auto"/>
              <w:bottom w:val="single" w:sz="4" w:space="0" w:color="auto"/>
            </w:tcBorders>
            <w:shd w:val="clear" w:color="auto" w:fill="FFFFFF" w:themeFill="background1"/>
          </w:tcPr>
          <w:p w14:paraId="3812705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6B979D" w14:textId="77777777" w:rsidR="000C2643" w:rsidRPr="005D0E68" w:rsidRDefault="000C2643" w:rsidP="000C2643">
            <w:pPr>
              <w:rPr>
                <w:rFonts w:ascii="Segoe UI" w:hAnsi="Segoe UI" w:cs="Segoe UI"/>
              </w:rPr>
            </w:pPr>
          </w:p>
        </w:tc>
      </w:tr>
      <w:tr w:rsidR="00203337" w:rsidRPr="005D0E68" w14:paraId="79B8B09D" w14:textId="77777777" w:rsidTr="00752D94">
        <w:tc>
          <w:tcPr>
            <w:tcW w:w="1476" w:type="dxa"/>
            <w:vMerge/>
            <w:shd w:val="clear" w:color="auto" w:fill="FFFFFF" w:themeFill="background1"/>
          </w:tcPr>
          <w:p w14:paraId="2B8940DD"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B8A3354"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0FDFFD94" w14:textId="77777777" w:rsidR="000C2643" w:rsidRPr="005D0E68" w:rsidRDefault="000C2643" w:rsidP="00752D94">
            <w:pPr>
              <w:jc w:val="center"/>
              <w:rPr>
                <w:rFonts w:ascii="Segoe UI" w:eastAsia="Arial" w:hAnsi="Segoe UI" w:cs="Segoe UI"/>
                <w:spacing w:val="-5"/>
              </w:rPr>
            </w:pPr>
            <w:r w:rsidRPr="005D0E68">
              <w:rPr>
                <w:rFonts w:ascii="Segoe UI" w:hAnsi="Segoe UI" w:cs="Segoe UI"/>
              </w:rPr>
              <w:t>WAC 284-51-205(4)(e)(iii)(B)</w:t>
            </w:r>
          </w:p>
        </w:tc>
        <w:tc>
          <w:tcPr>
            <w:tcW w:w="7141" w:type="dxa"/>
            <w:tcBorders>
              <w:top w:val="single" w:sz="4" w:space="0" w:color="auto"/>
              <w:bottom w:val="single" w:sz="4" w:space="0" w:color="auto"/>
            </w:tcBorders>
            <w:shd w:val="clear" w:color="auto" w:fill="FFFFFF" w:themeFill="background1"/>
          </w:tcPr>
          <w:p w14:paraId="1F0FC500"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 xml:space="preserve">A change in the entity that pays, provides or administers the plan's benefits; or </w:t>
            </w:r>
          </w:p>
        </w:tc>
        <w:tc>
          <w:tcPr>
            <w:tcW w:w="1267" w:type="dxa"/>
            <w:tcBorders>
              <w:top w:val="single" w:sz="4" w:space="0" w:color="auto"/>
              <w:bottom w:val="single" w:sz="4" w:space="0" w:color="auto"/>
            </w:tcBorders>
            <w:shd w:val="clear" w:color="auto" w:fill="FFFFFF" w:themeFill="background1"/>
          </w:tcPr>
          <w:p w14:paraId="3B054740"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B2935" w14:textId="77777777" w:rsidR="000C2643" w:rsidRPr="005D0E68" w:rsidRDefault="000C2643" w:rsidP="000C2643">
            <w:pPr>
              <w:rPr>
                <w:rFonts w:ascii="Segoe UI" w:hAnsi="Segoe UI" w:cs="Segoe UI"/>
              </w:rPr>
            </w:pPr>
          </w:p>
        </w:tc>
      </w:tr>
      <w:tr w:rsidR="00203337" w:rsidRPr="005D0E68" w14:paraId="0E4204D2" w14:textId="77777777" w:rsidTr="00752D94">
        <w:tc>
          <w:tcPr>
            <w:tcW w:w="1476" w:type="dxa"/>
            <w:vMerge/>
            <w:shd w:val="clear" w:color="auto" w:fill="FFFFFF" w:themeFill="background1"/>
          </w:tcPr>
          <w:p w14:paraId="3D5C797C"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1FAD6D08"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B3C7D5C"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WAC 284-51-205(4)(e)(iii)(C)</w:t>
            </w:r>
          </w:p>
        </w:tc>
        <w:tc>
          <w:tcPr>
            <w:tcW w:w="7141" w:type="dxa"/>
            <w:tcBorders>
              <w:top w:val="single" w:sz="4" w:space="0" w:color="auto"/>
              <w:bottom w:val="single" w:sz="4" w:space="0" w:color="auto"/>
            </w:tcBorders>
            <w:shd w:val="clear" w:color="auto" w:fill="FFFFFF" w:themeFill="background1"/>
          </w:tcPr>
          <w:p w14:paraId="3AA207C4" w14:textId="77777777" w:rsidR="000C2643" w:rsidRPr="005D0E68" w:rsidRDefault="000C2643" w:rsidP="00840B56">
            <w:pPr>
              <w:pStyle w:val="ListParagraph"/>
              <w:numPr>
                <w:ilvl w:val="3"/>
                <w:numId w:val="30"/>
              </w:numPr>
              <w:ind w:left="1321" w:right="115"/>
              <w:rPr>
                <w:rFonts w:ascii="Segoe UI" w:eastAsia="Arial" w:hAnsi="Segoe UI" w:cs="Segoe UI"/>
              </w:rPr>
            </w:pPr>
            <w:r w:rsidRPr="005D0E68">
              <w:rPr>
                <w:rFonts w:ascii="Segoe UI" w:hAnsi="Segoe UI" w:cs="Segoe UI"/>
              </w:rPr>
              <w:t>A change from one type of plan to another, such as, from a single employer plan to a multiple employer plan.</w:t>
            </w:r>
          </w:p>
        </w:tc>
        <w:tc>
          <w:tcPr>
            <w:tcW w:w="1267" w:type="dxa"/>
            <w:tcBorders>
              <w:top w:val="single" w:sz="4" w:space="0" w:color="auto"/>
              <w:bottom w:val="single" w:sz="4" w:space="0" w:color="auto"/>
            </w:tcBorders>
            <w:shd w:val="clear" w:color="auto" w:fill="FFFFFF" w:themeFill="background1"/>
          </w:tcPr>
          <w:p w14:paraId="7510BFC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9D30B" w14:textId="77777777" w:rsidR="000C2643" w:rsidRPr="005D0E68" w:rsidRDefault="000C2643" w:rsidP="000C2643">
            <w:pPr>
              <w:rPr>
                <w:rFonts w:ascii="Segoe UI" w:hAnsi="Segoe UI" w:cs="Segoe UI"/>
              </w:rPr>
            </w:pPr>
          </w:p>
        </w:tc>
      </w:tr>
      <w:tr w:rsidR="00203337" w:rsidRPr="005D0E68" w14:paraId="4E5FD2C2" w14:textId="77777777" w:rsidTr="006B1E4A">
        <w:tc>
          <w:tcPr>
            <w:tcW w:w="1476" w:type="dxa"/>
            <w:vMerge/>
            <w:shd w:val="clear" w:color="auto" w:fill="FFFFFF" w:themeFill="background1"/>
          </w:tcPr>
          <w:p w14:paraId="15BFAC22"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753B3E89"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C2643" w:rsidRPr="005D0E68" w14:paraId="76782C08" w14:textId="77777777" w:rsidTr="00C85A18">
              <w:trPr>
                <w:trHeight w:val="224"/>
              </w:trPr>
              <w:tc>
                <w:tcPr>
                  <w:tcW w:w="1805" w:type="dxa"/>
                </w:tcPr>
                <w:p w14:paraId="7CDAF1B8" w14:textId="77777777" w:rsidR="000C2643" w:rsidRPr="005D0E68" w:rsidRDefault="000C2643" w:rsidP="006B1E4A">
                  <w:pPr>
                    <w:autoSpaceDE w:val="0"/>
                    <w:autoSpaceDN w:val="0"/>
                    <w:adjustRightInd w:val="0"/>
                    <w:spacing w:after="0" w:line="240" w:lineRule="auto"/>
                    <w:jc w:val="center"/>
                    <w:rPr>
                      <w:rFonts w:ascii="Segoe UI" w:hAnsi="Segoe UI" w:cs="Segoe UI"/>
                      <w:color w:val="000000"/>
                    </w:rPr>
                  </w:pPr>
                  <w:r w:rsidRPr="005D0E68">
                    <w:rPr>
                      <w:rFonts w:ascii="Segoe UI" w:hAnsi="Segoe UI" w:cs="Segoe UI"/>
                      <w:color w:val="000000"/>
                    </w:rPr>
                    <w:t>WAC 284-51-205(4)(e)(iv)</w:t>
                  </w:r>
                </w:p>
              </w:tc>
            </w:tr>
          </w:tbl>
          <w:p w14:paraId="7B3E296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1AC7A0C0"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7" w:type="dxa"/>
            <w:tcBorders>
              <w:top w:val="single" w:sz="4" w:space="0" w:color="auto"/>
              <w:bottom w:val="single" w:sz="4" w:space="0" w:color="auto"/>
            </w:tcBorders>
            <w:shd w:val="clear" w:color="auto" w:fill="FFFFFF" w:themeFill="background1"/>
          </w:tcPr>
          <w:p w14:paraId="776EA61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AE7817F" w14:textId="77777777" w:rsidR="000C2643" w:rsidRPr="005D0E68" w:rsidRDefault="000C2643" w:rsidP="000C2643">
            <w:pPr>
              <w:rPr>
                <w:rFonts w:ascii="Segoe UI" w:hAnsi="Segoe UI" w:cs="Segoe UI"/>
              </w:rPr>
            </w:pPr>
          </w:p>
        </w:tc>
      </w:tr>
      <w:tr w:rsidR="00203337" w:rsidRPr="005D0E68" w14:paraId="172B7734" w14:textId="77777777" w:rsidTr="00344FDF">
        <w:tc>
          <w:tcPr>
            <w:tcW w:w="1476" w:type="dxa"/>
            <w:vMerge/>
            <w:shd w:val="clear" w:color="auto" w:fill="FFFFFF" w:themeFill="background1"/>
          </w:tcPr>
          <w:p w14:paraId="4D252C6D"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2626242C" w14:textId="77777777" w:rsidR="000C2643" w:rsidRPr="005D0E68" w:rsidRDefault="000C2643" w:rsidP="00203337">
            <w:pPr>
              <w:ind w:left="-29" w:firstLine="29"/>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204665E8" w14:textId="77777777" w:rsidR="000C2643" w:rsidRPr="005D0E68" w:rsidRDefault="000C2643" w:rsidP="006B1E4A">
            <w:pPr>
              <w:pStyle w:val="Default"/>
              <w:jc w:val="center"/>
              <w:rPr>
                <w:rFonts w:ascii="Segoe UI" w:hAnsi="Segoe UI" w:cs="Segoe UI"/>
                <w:sz w:val="22"/>
                <w:szCs w:val="22"/>
              </w:rPr>
            </w:pPr>
            <w:r w:rsidRPr="005D0E68">
              <w:rPr>
                <w:rFonts w:ascii="Segoe UI" w:hAnsi="Segoe UI" w:cs="Segoe UI"/>
                <w:sz w:val="22"/>
                <w:szCs w:val="22"/>
              </w:rPr>
              <w:t>WAC</w:t>
            </w:r>
          </w:p>
          <w:p w14:paraId="47C0386B" w14:textId="77777777" w:rsidR="000C2643" w:rsidRPr="005D0E68" w:rsidRDefault="000C2643" w:rsidP="006B1E4A">
            <w:pPr>
              <w:jc w:val="center"/>
              <w:rPr>
                <w:rFonts w:ascii="Segoe UI" w:eastAsia="Arial" w:hAnsi="Segoe UI" w:cs="Segoe UI"/>
                <w:spacing w:val="-5"/>
              </w:rPr>
            </w:pPr>
            <w:r w:rsidRPr="005D0E68">
              <w:rPr>
                <w:rFonts w:ascii="Segoe UI" w:hAnsi="Segoe UI" w:cs="Segoe UI"/>
              </w:rPr>
              <w:t>284-51-205(4)(f)</w:t>
            </w:r>
          </w:p>
        </w:tc>
        <w:tc>
          <w:tcPr>
            <w:tcW w:w="7141" w:type="dxa"/>
            <w:tcBorders>
              <w:top w:val="single" w:sz="4" w:space="0" w:color="auto"/>
              <w:bottom w:val="single" w:sz="4" w:space="0" w:color="auto"/>
            </w:tcBorders>
            <w:shd w:val="clear" w:color="auto" w:fill="FFFFFF" w:themeFill="background1"/>
          </w:tcPr>
          <w:p w14:paraId="3441311F" w14:textId="77777777" w:rsidR="000C2643" w:rsidRPr="005D0E68" w:rsidRDefault="000C2643" w:rsidP="00840B56">
            <w:pPr>
              <w:pStyle w:val="ListParagraph"/>
              <w:numPr>
                <w:ilvl w:val="2"/>
                <w:numId w:val="30"/>
              </w:numPr>
              <w:ind w:left="961" w:right="115"/>
              <w:rPr>
                <w:rFonts w:ascii="Segoe UI" w:eastAsia="Arial" w:hAnsi="Segoe UI" w:cs="Segoe UI"/>
              </w:rPr>
            </w:pPr>
            <w:r w:rsidRPr="005D0E68">
              <w:rPr>
                <w:rFonts w:ascii="Segoe UI" w:hAnsi="Segoe UI" w:cs="Segoe UI"/>
              </w:rPr>
              <w:t xml:space="preserve">If none of the preceding rules determines the order of benefits, the allowable expenses must be shared equally between the plans. </w:t>
            </w:r>
          </w:p>
        </w:tc>
        <w:tc>
          <w:tcPr>
            <w:tcW w:w="1267" w:type="dxa"/>
            <w:tcBorders>
              <w:top w:val="single" w:sz="4" w:space="0" w:color="auto"/>
              <w:bottom w:val="single" w:sz="4" w:space="0" w:color="auto"/>
            </w:tcBorders>
            <w:shd w:val="clear" w:color="auto" w:fill="FFFFFF" w:themeFill="background1"/>
          </w:tcPr>
          <w:p w14:paraId="44063A58"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F911C5" w14:textId="77777777" w:rsidR="000C2643" w:rsidRPr="005D0E68" w:rsidRDefault="000C2643" w:rsidP="000C2643">
            <w:pPr>
              <w:rPr>
                <w:rFonts w:ascii="Segoe UI" w:hAnsi="Segoe UI" w:cs="Segoe UI"/>
              </w:rPr>
            </w:pPr>
          </w:p>
        </w:tc>
      </w:tr>
      <w:tr w:rsidR="00203337" w:rsidRPr="005D0E68" w14:paraId="3D101C0A" w14:textId="77777777" w:rsidTr="00344FDF">
        <w:tc>
          <w:tcPr>
            <w:tcW w:w="1476" w:type="dxa"/>
            <w:vMerge/>
            <w:shd w:val="clear" w:color="auto" w:fill="FFFFFF" w:themeFill="background1"/>
          </w:tcPr>
          <w:p w14:paraId="7988C80D" w14:textId="77777777" w:rsidR="000C2643" w:rsidRPr="005D0E68" w:rsidRDefault="000C2643" w:rsidP="000C2643">
            <w:pPr>
              <w:ind w:left="-34"/>
              <w:rPr>
                <w:rFonts w:ascii="Segoe UI" w:hAnsi="Segoe UI" w:cs="Segoe UI"/>
                <w:b/>
              </w:rPr>
            </w:pPr>
          </w:p>
        </w:tc>
        <w:tc>
          <w:tcPr>
            <w:tcW w:w="1489" w:type="dxa"/>
            <w:vMerge w:val="restart"/>
            <w:tcBorders>
              <w:top w:val="nil"/>
            </w:tcBorders>
            <w:shd w:val="clear" w:color="auto" w:fill="FFFFFF" w:themeFill="background1"/>
          </w:tcPr>
          <w:p w14:paraId="0F6F837A"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Rules for Secondary Plan Payment</w:t>
            </w:r>
          </w:p>
          <w:p w14:paraId="44139066" w14:textId="77777777" w:rsidR="000C2643" w:rsidRPr="005D0E68" w:rsidRDefault="000C2643" w:rsidP="0033411B">
            <w:pPr>
              <w:ind w:left="-29" w:firstLine="29"/>
              <w:jc w:val="center"/>
              <w:rPr>
                <w:rFonts w:ascii="Segoe UI" w:hAnsi="Segoe UI" w:cs="Segoe UI"/>
              </w:rPr>
            </w:pPr>
          </w:p>
          <w:p w14:paraId="3D9771EC" w14:textId="77777777" w:rsidR="000C2643" w:rsidRPr="005D0E68" w:rsidRDefault="000C2643" w:rsidP="0033411B">
            <w:pPr>
              <w:ind w:left="-29" w:firstLine="29"/>
              <w:jc w:val="center"/>
              <w:rPr>
                <w:rFonts w:ascii="Segoe UI" w:hAnsi="Segoe UI" w:cs="Segoe UI"/>
              </w:rPr>
            </w:pPr>
          </w:p>
          <w:p w14:paraId="1751BD7C" w14:textId="77777777" w:rsidR="000B4C10" w:rsidRDefault="000B4C10" w:rsidP="0033411B">
            <w:pPr>
              <w:ind w:left="-29" w:firstLine="29"/>
              <w:jc w:val="center"/>
              <w:rPr>
                <w:rFonts w:ascii="Segoe UI" w:eastAsia="Arial" w:hAnsi="Segoe UI" w:cs="Segoe UI"/>
                <w:spacing w:val="-6"/>
              </w:rPr>
            </w:pPr>
          </w:p>
          <w:p w14:paraId="43BF408B" w14:textId="77777777" w:rsidR="000B4C10" w:rsidRDefault="000B4C10" w:rsidP="0033411B">
            <w:pPr>
              <w:ind w:left="-29" w:firstLine="29"/>
              <w:jc w:val="center"/>
              <w:rPr>
                <w:rFonts w:ascii="Segoe UI" w:eastAsia="Arial" w:hAnsi="Segoe UI" w:cs="Segoe UI"/>
                <w:spacing w:val="-6"/>
              </w:rPr>
            </w:pPr>
          </w:p>
          <w:p w14:paraId="1942AE8A" w14:textId="77777777" w:rsidR="000B4C10" w:rsidRDefault="000B4C10" w:rsidP="0033411B">
            <w:pPr>
              <w:ind w:left="-29" w:firstLine="29"/>
              <w:jc w:val="center"/>
              <w:rPr>
                <w:rFonts w:ascii="Segoe UI" w:eastAsia="Arial" w:hAnsi="Segoe UI" w:cs="Segoe UI"/>
                <w:spacing w:val="-6"/>
              </w:rPr>
            </w:pPr>
          </w:p>
          <w:p w14:paraId="4C754D9A" w14:textId="77777777" w:rsidR="000B4C10" w:rsidRDefault="000B4C10" w:rsidP="0033411B">
            <w:pPr>
              <w:ind w:left="-29" w:firstLine="29"/>
              <w:jc w:val="center"/>
              <w:rPr>
                <w:rFonts w:ascii="Segoe UI" w:eastAsia="Arial" w:hAnsi="Segoe UI" w:cs="Segoe UI"/>
                <w:spacing w:val="-6"/>
              </w:rPr>
            </w:pPr>
          </w:p>
          <w:p w14:paraId="6283713D" w14:textId="77777777" w:rsidR="000B4C10" w:rsidRDefault="000B4C10" w:rsidP="0033411B">
            <w:pPr>
              <w:ind w:left="-29" w:firstLine="29"/>
              <w:jc w:val="center"/>
              <w:rPr>
                <w:rFonts w:ascii="Segoe UI" w:eastAsia="Arial" w:hAnsi="Segoe UI" w:cs="Segoe UI"/>
                <w:spacing w:val="-6"/>
              </w:rPr>
            </w:pPr>
          </w:p>
          <w:p w14:paraId="6D105A9C" w14:textId="77777777" w:rsidR="000B4C10" w:rsidRDefault="000B4C10" w:rsidP="0033411B">
            <w:pPr>
              <w:ind w:left="-29" w:firstLine="29"/>
              <w:jc w:val="center"/>
              <w:rPr>
                <w:rFonts w:ascii="Segoe UI" w:eastAsia="Arial" w:hAnsi="Segoe UI" w:cs="Segoe UI"/>
                <w:spacing w:val="-6"/>
              </w:rPr>
            </w:pPr>
          </w:p>
          <w:p w14:paraId="386C676F" w14:textId="77777777" w:rsidR="000B4C10" w:rsidRDefault="000B4C10" w:rsidP="0033411B">
            <w:pPr>
              <w:ind w:left="-29" w:firstLine="29"/>
              <w:jc w:val="center"/>
              <w:rPr>
                <w:rFonts w:ascii="Segoe UI" w:eastAsia="Arial" w:hAnsi="Segoe UI" w:cs="Segoe UI"/>
                <w:spacing w:val="-6"/>
              </w:rPr>
            </w:pPr>
          </w:p>
          <w:p w14:paraId="0025CCCB" w14:textId="77777777" w:rsidR="000B4C10" w:rsidRDefault="000B4C10" w:rsidP="0033411B">
            <w:pPr>
              <w:ind w:left="-29" w:firstLine="29"/>
              <w:jc w:val="center"/>
              <w:rPr>
                <w:rFonts w:ascii="Segoe UI" w:eastAsia="Arial" w:hAnsi="Segoe UI" w:cs="Segoe UI"/>
                <w:spacing w:val="-6"/>
              </w:rPr>
            </w:pPr>
          </w:p>
          <w:p w14:paraId="175B45A3" w14:textId="77777777" w:rsidR="000B4C10" w:rsidRDefault="000B4C10" w:rsidP="0033411B">
            <w:pPr>
              <w:ind w:left="-29" w:firstLine="29"/>
              <w:jc w:val="center"/>
              <w:rPr>
                <w:rFonts w:ascii="Segoe UI" w:eastAsia="Arial" w:hAnsi="Segoe UI" w:cs="Segoe UI"/>
                <w:spacing w:val="-6"/>
              </w:rPr>
            </w:pPr>
          </w:p>
          <w:p w14:paraId="1819AA15" w14:textId="452E2C03" w:rsidR="00991631" w:rsidRPr="005D0E68" w:rsidRDefault="00822945" w:rsidP="0033411B">
            <w:pPr>
              <w:ind w:left="-29" w:firstLine="29"/>
              <w:jc w:val="center"/>
              <w:rPr>
                <w:rFonts w:ascii="Segoe UI" w:eastAsia="Arial" w:hAnsi="Segoe UI" w:cs="Segoe UI"/>
                <w:spacing w:val="-6"/>
              </w:rPr>
            </w:pPr>
            <w:r>
              <w:rPr>
                <w:rFonts w:ascii="Segoe UI" w:eastAsia="Arial" w:hAnsi="Segoe UI" w:cs="Segoe UI"/>
                <w:spacing w:val="-6"/>
              </w:rPr>
              <w:lastRenderedPageBreak/>
              <w:t xml:space="preserve">Rules for </w:t>
            </w:r>
            <w:r w:rsidR="00991631">
              <w:rPr>
                <w:rFonts w:ascii="Segoe UI" w:eastAsia="Arial" w:hAnsi="Segoe UI" w:cs="Segoe UI"/>
                <w:spacing w:val="-6"/>
              </w:rPr>
              <w:t>Secondary Plan Payment (Cont’d)</w:t>
            </w:r>
          </w:p>
        </w:tc>
        <w:tc>
          <w:tcPr>
            <w:tcW w:w="1800" w:type="dxa"/>
            <w:tcBorders>
              <w:top w:val="single" w:sz="4" w:space="0" w:color="auto"/>
              <w:bottom w:val="single" w:sz="4" w:space="0" w:color="auto"/>
            </w:tcBorders>
            <w:shd w:val="clear" w:color="auto" w:fill="FFFFFF" w:themeFill="background1"/>
          </w:tcPr>
          <w:p w14:paraId="2B9EA3C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lastRenderedPageBreak/>
              <w:t>WAC 284-51-230(1)</w:t>
            </w:r>
          </w:p>
          <w:p w14:paraId="7FFE9D7A"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p w14:paraId="65EC3F63" w14:textId="77777777" w:rsidR="000C2643" w:rsidRPr="005D0E68" w:rsidRDefault="000C2643" w:rsidP="00840B56">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5D0E68">
              <w:rPr>
                <w:rFonts w:ascii="Segoe UI" w:hAnsi="Segoe UI" w:cs="Segoe UI"/>
              </w:rPr>
              <w:t>in excess of</w:t>
            </w:r>
            <w:proofErr w:type="gramEnd"/>
            <w:r w:rsidRPr="005D0E68">
              <w:rPr>
                <w:rFonts w:ascii="Segoe UI" w:hAnsi="Segoe UI" w:cs="Segoe UI"/>
              </w:rPr>
              <w:t xml:space="preserve"> its maximum benefit plus accrued savings. The enrollee must not be responsible for a deductible amount greater than the highest of the two deductibles. </w:t>
            </w:r>
          </w:p>
        </w:tc>
        <w:tc>
          <w:tcPr>
            <w:tcW w:w="1267" w:type="dxa"/>
            <w:tcBorders>
              <w:top w:val="single" w:sz="4" w:space="0" w:color="auto"/>
              <w:bottom w:val="single" w:sz="4" w:space="0" w:color="auto"/>
            </w:tcBorders>
            <w:shd w:val="clear" w:color="auto" w:fill="FFFFFF" w:themeFill="background1"/>
          </w:tcPr>
          <w:p w14:paraId="3348B2B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FD436B" w14:textId="77777777" w:rsidR="000C2643" w:rsidRPr="005D0E68" w:rsidRDefault="000C2643" w:rsidP="000C2643">
            <w:pPr>
              <w:rPr>
                <w:rFonts w:ascii="Segoe UI" w:hAnsi="Segoe UI" w:cs="Segoe UI"/>
              </w:rPr>
            </w:pPr>
          </w:p>
        </w:tc>
      </w:tr>
      <w:tr w:rsidR="00203337" w:rsidRPr="005D0E68" w14:paraId="09B50A35" w14:textId="77777777" w:rsidTr="00344FDF">
        <w:tc>
          <w:tcPr>
            <w:tcW w:w="1476" w:type="dxa"/>
            <w:vMerge/>
            <w:shd w:val="clear" w:color="auto" w:fill="FFFFFF" w:themeFill="background1"/>
          </w:tcPr>
          <w:p w14:paraId="2E108001"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4A0B6E12"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38A7BDC" w14:textId="77777777" w:rsidR="000C2643" w:rsidRPr="005D0E68" w:rsidRDefault="000C2643" w:rsidP="00752D94">
            <w:pPr>
              <w:pStyle w:val="Default"/>
              <w:jc w:val="center"/>
              <w:rPr>
                <w:rFonts w:ascii="Segoe UI" w:hAnsi="Segoe UI" w:cs="Segoe UI"/>
                <w:sz w:val="22"/>
                <w:szCs w:val="22"/>
              </w:rPr>
            </w:pPr>
            <w:r w:rsidRPr="005D0E68">
              <w:rPr>
                <w:rFonts w:ascii="Segoe UI" w:hAnsi="Segoe UI" w:cs="Segoe UI"/>
                <w:sz w:val="22"/>
                <w:szCs w:val="22"/>
              </w:rPr>
              <w:t>WAC 284-51-230(3)</w:t>
            </w:r>
          </w:p>
          <w:p w14:paraId="62BE8029" w14:textId="77777777" w:rsidR="000C2643" w:rsidRPr="005D0E68" w:rsidRDefault="000C2643" w:rsidP="000C2643">
            <w:pPr>
              <w:rPr>
                <w:rFonts w:ascii="Segoe UI" w:eastAsia="Arial" w:hAnsi="Segoe UI" w:cs="Segoe UI"/>
                <w:spacing w:val="-5"/>
              </w:rPr>
            </w:pPr>
          </w:p>
        </w:tc>
        <w:tc>
          <w:tcPr>
            <w:tcW w:w="7141"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C2643" w:rsidRPr="005D0E68" w14:paraId="70C14DDA" w14:textId="77777777" w:rsidTr="00344FDF">
              <w:trPr>
                <w:trHeight w:val="741"/>
              </w:trPr>
              <w:tc>
                <w:tcPr>
                  <w:tcW w:w="6372" w:type="dxa"/>
                  <w:tcBorders>
                    <w:top w:val="nil"/>
                  </w:tcBorders>
                </w:tcPr>
                <w:p w14:paraId="41478B8C" w14:textId="4305C0E0" w:rsidR="000C2643" w:rsidRPr="005D0E68" w:rsidRDefault="000C2643" w:rsidP="00840B56">
                  <w:pPr>
                    <w:pStyle w:val="ListParagraph"/>
                    <w:numPr>
                      <w:ilvl w:val="2"/>
                      <w:numId w:val="31"/>
                    </w:numPr>
                    <w:autoSpaceDE w:val="0"/>
                    <w:autoSpaceDN w:val="0"/>
                    <w:adjustRightInd w:val="0"/>
                    <w:spacing w:after="0" w:line="240" w:lineRule="auto"/>
                    <w:ind w:left="223" w:hanging="270"/>
                    <w:rPr>
                      <w:rFonts w:ascii="Segoe UI" w:hAnsi="Segoe UI" w:cs="Segoe UI"/>
                      <w:color w:val="000000"/>
                    </w:rPr>
                  </w:pPr>
                  <w:r w:rsidRPr="005D0E68">
                    <w:rPr>
                      <w:rFonts w:ascii="Segoe UI" w:hAnsi="Segoe UI" w:cs="Segoe UI"/>
                      <w:color w:val="000000"/>
                    </w:rPr>
                    <w:t>“Gatekeeper requirements” means any requirement that an otherwise eligible person must fulfill prior to receiving the benefits of a plan. (</w:t>
                  </w:r>
                  <w:proofErr w:type="spellStart"/>
                  <w:r w:rsidRPr="005D0E68">
                    <w:rPr>
                      <w:rFonts w:ascii="Segoe UI" w:hAnsi="Segoe UI" w:cs="Segoe UI"/>
                      <w:color w:val="000000"/>
                    </w:rPr>
                    <w:t>e.g</w:t>
                  </w:r>
                  <w:proofErr w:type="spellEnd"/>
                  <w:r w:rsidRPr="005D0E68">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w:t>
                  </w:r>
                  <w:r w:rsidRPr="005D0E68">
                    <w:rPr>
                      <w:rFonts w:ascii="Segoe UI" w:hAnsi="Segoe UI" w:cs="Segoe UI"/>
                      <w:color w:val="000000"/>
                    </w:rPr>
                    <w:lastRenderedPageBreak/>
                    <w:t xml:space="preserve">to comply with such requirements, </w:t>
                  </w:r>
                  <w:r w:rsidR="00076E86">
                    <w:rPr>
                      <w:rFonts w:ascii="Segoe UI" w:hAnsi="Segoe UI" w:cs="Segoe UI"/>
                      <w:color w:val="000000"/>
                    </w:rPr>
                    <w:t>a</w:t>
                  </w:r>
                  <w:r w:rsidRPr="005D0E68">
                    <w:rPr>
                      <w:rFonts w:ascii="Segoe UI" w:hAnsi="Segoe UI" w:cs="Segoe UI"/>
                      <w:color w:val="000000"/>
                    </w:rPr>
                    <w:t xml:space="preserve">nd an alternative procedure is not agreed upon between both plans and the covered person: </w:t>
                  </w:r>
                </w:p>
              </w:tc>
            </w:tr>
          </w:tbl>
          <w:p w14:paraId="42D495C9" w14:textId="77777777" w:rsidR="000C2643" w:rsidRPr="005D0E68" w:rsidRDefault="000C2643" w:rsidP="00840B56">
            <w:pPr>
              <w:pStyle w:val="ListParagraph"/>
              <w:ind w:left="331" w:right="115" w:hanging="270"/>
              <w:rPr>
                <w:rFonts w:ascii="Segoe UI" w:eastAsia="Arial" w:hAnsi="Segoe UI" w:cs="Segoe UI"/>
              </w:rPr>
            </w:pPr>
          </w:p>
        </w:tc>
        <w:tc>
          <w:tcPr>
            <w:tcW w:w="1267" w:type="dxa"/>
            <w:tcBorders>
              <w:top w:val="single" w:sz="4" w:space="0" w:color="auto"/>
              <w:bottom w:val="single" w:sz="4" w:space="0" w:color="auto"/>
            </w:tcBorders>
            <w:shd w:val="clear" w:color="auto" w:fill="FFFFFF" w:themeFill="background1"/>
          </w:tcPr>
          <w:p w14:paraId="708327F1"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A04647" w14:textId="77777777" w:rsidR="000C2643" w:rsidRPr="005D0E68" w:rsidRDefault="000C2643" w:rsidP="000C2643">
            <w:pPr>
              <w:rPr>
                <w:rFonts w:ascii="Segoe UI" w:hAnsi="Segoe UI" w:cs="Segoe UI"/>
              </w:rPr>
            </w:pPr>
          </w:p>
        </w:tc>
      </w:tr>
      <w:tr w:rsidR="00203337" w:rsidRPr="005D0E68" w14:paraId="4E372725" w14:textId="77777777" w:rsidTr="00344FDF">
        <w:tc>
          <w:tcPr>
            <w:tcW w:w="1476" w:type="dxa"/>
            <w:vMerge/>
            <w:shd w:val="clear" w:color="auto" w:fill="FFFFFF" w:themeFill="background1"/>
          </w:tcPr>
          <w:p w14:paraId="015542D6"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3EF1CC55"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5D38A262"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0BA762C"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284-51-230(2)(a)</w:t>
            </w:r>
          </w:p>
        </w:tc>
        <w:tc>
          <w:tcPr>
            <w:tcW w:w="7141" w:type="dxa"/>
            <w:tcBorders>
              <w:top w:val="single" w:sz="4" w:space="0" w:color="auto"/>
              <w:bottom w:val="single" w:sz="4" w:space="0" w:color="auto"/>
            </w:tcBorders>
            <w:shd w:val="clear" w:color="auto" w:fill="FFFFFF" w:themeFill="background1"/>
          </w:tcPr>
          <w:p w14:paraId="6C545764"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plan is secondary, all secondary gatekeeper requirements will be waived if the gatekeeper requirements of the primary plan have been met. </w:t>
            </w:r>
          </w:p>
        </w:tc>
        <w:tc>
          <w:tcPr>
            <w:tcW w:w="1267" w:type="dxa"/>
            <w:tcBorders>
              <w:top w:val="single" w:sz="4" w:space="0" w:color="auto"/>
              <w:bottom w:val="single" w:sz="4" w:space="0" w:color="auto"/>
            </w:tcBorders>
            <w:shd w:val="clear" w:color="auto" w:fill="FFFFFF" w:themeFill="background1"/>
          </w:tcPr>
          <w:p w14:paraId="7AA9764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2AC793" w14:textId="77777777" w:rsidR="000C2643" w:rsidRPr="005D0E68" w:rsidRDefault="000C2643" w:rsidP="000C2643">
            <w:pPr>
              <w:rPr>
                <w:rFonts w:ascii="Segoe UI" w:hAnsi="Segoe UI" w:cs="Segoe UI"/>
              </w:rPr>
            </w:pPr>
          </w:p>
        </w:tc>
      </w:tr>
      <w:tr w:rsidR="00203337" w:rsidRPr="005D0E68" w14:paraId="1A3F2D5F" w14:textId="77777777" w:rsidTr="00344FDF">
        <w:tc>
          <w:tcPr>
            <w:tcW w:w="1476" w:type="dxa"/>
            <w:vMerge/>
            <w:shd w:val="clear" w:color="auto" w:fill="FFFFFF" w:themeFill="background1"/>
          </w:tcPr>
          <w:p w14:paraId="34E5A0FE" w14:textId="77777777" w:rsidR="000C2643" w:rsidRPr="005D0E68" w:rsidRDefault="000C2643" w:rsidP="000C2643">
            <w:pPr>
              <w:ind w:left="-34"/>
              <w:rPr>
                <w:rFonts w:ascii="Segoe UI" w:hAnsi="Segoe UI" w:cs="Segoe UI"/>
                <w:b/>
              </w:rPr>
            </w:pPr>
          </w:p>
        </w:tc>
        <w:tc>
          <w:tcPr>
            <w:tcW w:w="1489" w:type="dxa"/>
            <w:vMerge/>
            <w:shd w:val="clear" w:color="auto" w:fill="FFFFFF" w:themeFill="background1"/>
          </w:tcPr>
          <w:p w14:paraId="685DEEFC"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76A63B0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62332A39"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284-51-230(2)(b)</w:t>
            </w:r>
          </w:p>
        </w:tc>
        <w:tc>
          <w:tcPr>
            <w:tcW w:w="7141" w:type="dxa"/>
            <w:tcBorders>
              <w:top w:val="single" w:sz="4" w:space="0" w:color="auto"/>
              <w:bottom w:val="single" w:sz="4" w:space="0" w:color="auto"/>
            </w:tcBorders>
            <w:shd w:val="clear" w:color="auto" w:fill="FFFFFF" w:themeFill="background1"/>
          </w:tcPr>
          <w:p w14:paraId="5FE7ACD7" w14:textId="77777777" w:rsidR="000C2643" w:rsidRPr="005D0E68" w:rsidRDefault="000C2643" w:rsidP="00840B56">
            <w:pPr>
              <w:pStyle w:val="ListParagraph"/>
              <w:numPr>
                <w:ilvl w:val="1"/>
                <w:numId w:val="30"/>
              </w:numPr>
              <w:ind w:left="601" w:right="115" w:hanging="270"/>
              <w:rPr>
                <w:rFonts w:ascii="Segoe UI" w:eastAsia="Arial" w:hAnsi="Segoe UI" w:cs="Segoe UI"/>
              </w:rPr>
            </w:pPr>
            <w:r w:rsidRPr="005D0E68">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7" w:type="dxa"/>
            <w:tcBorders>
              <w:top w:val="single" w:sz="4" w:space="0" w:color="auto"/>
              <w:bottom w:val="single" w:sz="4" w:space="0" w:color="auto"/>
            </w:tcBorders>
            <w:shd w:val="clear" w:color="auto" w:fill="FFFFFF" w:themeFill="background1"/>
          </w:tcPr>
          <w:p w14:paraId="55DE8FAB"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3A6B9C" w14:textId="77777777" w:rsidR="000C2643" w:rsidRPr="005D0E68" w:rsidRDefault="000C2643" w:rsidP="000C2643">
            <w:pPr>
              <w:rPr>
                <w:rFonts w:ascii="Segoe UI" w:hAnsi="Segoe UI" w:cs="Segoe UI"/>
              </w:rPr>
            </w:pPr>
          </w:p>
        </w:tc>
      </w:tr>
      <w:tr w:rsidR="00203337" w:rsidRPr="005D0E68" w14:paraId="20F5383D" w14:textId="77777777" w:rsidTr="00344FDF">
        <w:tc>
          <w:tcPr>
            <w:tcW w:w="1476" w:type="dxa"/>
            <w:vMerge/>
            <w:shd w:val="clear" w:color="auto" w:fill="FFFFFF" w:themeFill="background1"/>
          </w:tcPr>
          <w:p w14:paraId="04BC45FF" w14:textId="77777777" w:rsidR="000C2643" w:rsidRPr="005D0E68" w:rsidRDefault="000C2643" w:rsidP="000C2643">
            <w:pPr>
              <w:ind w:left="-34"/>
              <w:rPr>
                <w:rFonts w:ascii="Segoe UI" w:hAnsi="Segoe UI" w:cs="Segoe UI"/>
                <w:b/>
              </w:rPr>
            </w:pPr>
          </w:p>
        </w:tc>
        <w:tc>
          <w:tcPr>
            <w:tcW w:w="1489" w:type="dxa"/>
            <w:vMerge/>
            <w:tcBorders>
              <w:bottom w:val="single" w:sz="4" w:space="0" w:color="auto"/>
            </w:tcBorders>
            <w:shd w:val="clear" w:color="auto" w:fill="FFFFFF" w:themeFill="background1"/>
          </w:tcPr>
          <w:p w14:paraId="45D5E8C1"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single" w:sz="4" w:space="0" w:color="auto"/>
              <w:bottom w:val="single" w:sz="4" w:space="0" w:color="auto"/>
            </w:tcBorders>
            <w:shd w:val="clear" w:color="auto" w:fill="FFFFFF" w:themeFill="background1"/>
          </w:tcPr>
          <w:p w14:paraId="3A4F18E4"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w:t>
            </w:r>
          </w:p>
          <w:p w14:paraId="077AC86F" w14:textId="77777777" w:rsidR="000C2643" w:rsidRPr="005D0E68" w:rsidRDefault="000C2643" w:rsidP="00344FDF">
            <w:pPr>
              <w:jc w:val="center"/>
              <w:rPr>
                <w:rFonts w:ascii="Segoe UI" w:eastAsia="Arial" w:hAnsi="Segoe UI" w:cs="Segoe UI"/>
                <w:spacing w:val="-5"/>
              </w:rPr>
            </w:pPr>
            <w:r w:rsidRPr="005D0E68">
              <w:rPr>
                <w:rFonts w:ascii="Segoe UI" w:hAnsi="Segoe UI" w:cs="Segoe UI"/>
              </w:rPr>
              <w:t>284-51-230(4)</w:t>
            </w:r>
          </w:p>
        </w:tc>
        <w:tc>
          <w:tcPr>
            <w:tcW w:w="7141" w:type="dxa"/>
            <w:tcBorders>
              <w:top w:val="single" w:sz="4" w:space="0" w:color="auto"/>
              <w:bottom w:val="single" w:sz="4" w:space="0" w:color="auto"/>
            </w:tcBorders>
            <w:shd w:val="clear" w:color="auto" w:fill="FFFFFF" w:themeFill="background1"/>
          </w:tcPr>
          <w:p w14:paraId="0C68097E"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When a plan is secondary, it may reduce its </w:t>
            </w:r>
            <w:proofErr w:type="gramStart"/>
            <w:r w:rsidRPr="005D0E68">
              <w:rPr>
                <w:rFonts w:ascii="Segoe UI" w:hAnsi="Segoe UI" w:cs="Segoe UI"/>
              </w:rPr>
              <w:t>benefits</w:t>
            </w:r>
            <w:proofErr w:type="gramEnd"/>
            <w:r w:rsidRPr="005D0E68">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5D0E68">
              <w:rPr>
                <w:rFonts w:ascii="Segoe UI" w:hAnsi="Segoe UI" w:cs="Segoe UI"/>
              </w:rPr>
              <w:t>primary, and</w:t>
            </w:r>
            <w:proofErr w:type="gramEnd"/>
            <w:r w:rsidRPr="005D0E68">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7" w:type="dxa"/>
            <w:tcBorders>
              <w:top w:val="single" w:sz="4" w:space="0" w:color="auto"/>
              <w:bottom w:val="single" w:sz="4" w:space="0" w:color="auto"/>
            </w:tcBorders>
            <w:shd w:val="clear" w:color="auto" w:fill="FFFFFF" w:themeFill="background1"/>
          </w:tcPr>
          <w:p w14:paraId="0E40DEF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9B6B2C6" w14:textId="77777777" w:rsidR="000C2643" w:rsidRPr="005D0E68" w:rsidRDefault="000C2643" w:rsidP="000C2643">
            <w:pPr>
              <w:rPr>
                <w:rFonts w:ascii="Segoe UI" w:hAnsi="Segoe UI" w:cs="Segoe UI"/>
              </w:rPr>
            </w:pPr>
          </w:p>
        </w:tc>
      </w:tr>
      <w:tr w:rsidR="00203337" w:rsidRPr="005D0E68" w14:paraId="65E5B219" w14:textId="77777777" w:rsidTr="00EA7755">
        <w:trPr>
          <w:trHeight w:val="602"/>
        </w:trPr>
        <w:tc>
          <w:tcPr>
            <w:tcW w:w="1476" w:type="dxa"/>
            <w:vMerge/>
            <w:shd w:val="clear" w:color="auto" w:fill="FFFFFF" w:themeFill="background1"/>
          </w:tcPr>
          <w:p w14:paraId="7A7B3B9F" w14:textId="77777777" w:rsidR="000C2643" w:rsidRPr="005D0E68" w:rsidRDefault="000C2643" w:rsidP="000C2643">
            <w:pPr>
              <w:ind w:left="-34"/>
              <w:rPr>
                <w:rFonts w:ascii="Segoe UI" w:hAnsi="Segoe UI" w:cs="Segoe UI"/>
                <w:b/>
              </w:rPr>
            </w:pPr>
          </w:p>
        </w:tc>
        <w:tc>
          <w:tcPr>
            <w:tcW w:w="1489" w:type="dxa"/>
            <w:tcBorders>
              <w:top w:val="single" w:sz="4" w:space="0" w:color="auto"/>
              <w:bottom w:val="nil"/>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18577983" w14:textId="77777777" w:rsidTr="00414777">
              <w:trPr>
                <w:trHeight w:val="603"/>
              </w:trPr>
              <w:tc>
                <w:tcPr>
                  <w:tcW w:w="1836" w:type="dxa"/>
                </w:tcPr>
                <w:p w14:paraId="64AB3D31" w14:textId="77777777" w:rsidR="000C2643" w:rsidRPr="005D0E68" w:rsidRDefault="000C2643" w:rsidP="00752D94">
                  <w:pPr>
                    <w:spacing w:after="0" w:line="240" w:lineRule="auto"/>
                    <w:ind w:left="-29" w:firstLine="29"/>
                    <w:rPr>
                      <w:rFonts w:ascii="Segoe UI" w:hAnsi="Segoe UI" w:cs="Segoe UI"/>
                      <w:color w:val="000000"/>
                    </w:rPr>
                  </w:pPr>
                  <w:r w:rsidRPr="005D0E68">
                    <w:rPr>
                      <w:rFonts w:ascii="Segoe UI" w:hAnsi="Segoe UI" w:cs="Segoe UI"/>
                      <w:color w:val="000000"/>
                    </w:rPr>
                    <w:t>Required Provisions:</w:t>
                  </w:r>
                </w:p>
              </w:tc>
            </w:tr>
          </w:tbl>
          <w:p w14:paraId="6EDD61F7" w14:textId="77777777" w:rsidR="000C2643" w:rsidRPr="005D0E68" w:rsidRDefault="000C2643" w:rsidP="0033411B">
            <w:pPr>
              <w:ind w:left="-29" w:firstLine="29"/>
              <w:rPr>
                <w:rFonts w:ascii="Segoe UI" w:eastAsia="Arial" w:hAnsi="Segoe UI" w:cs="Segoe UI"/>
                <w:spacing w:val="-6"/>
              </w:rPr>
            </w:pPr>
          </w:p>
        </w:tc>
        <w:tc>
          <w:tcPr>
            <w:tcW w:w="1800" w:type="dxa"/>
            <w:tcBorders>
              <w:top w:val="single" w:sz="4" w:space="0" w:color="auto"/>
              <w:bottom w:val="nil"/>
            </w:tcBorders>
            <w:shd w:val="clear" w:color="auto" w:fill="FFFFFF" w:themeFill="background1"/>
          </w:tcPr>
          <w:p w14:paraId="3E043698" w14:textId="77777777" w:rsidR="000C2643" w:rsidRPr="005D0E68" w:rsidRDefault="000C2643" w:rsidP="00414777">
            <w:pPr>
              <w:rPr>
                <w:rFonts w:ascii="Segoe UI" w:eastAsia="Arial" w:hAnsi="Segoe UI" w:cs="Segoe UI"/>
                <w:spacing w:val="-5"/>
              </w:rPr>
            </w:pPr>
          </w:p>
        </w:tc>
        <w:tc>
          <w:tcPr>
            <w:tcW w:w="7141" w:type="dxa"/>
            <w:tcBorders>
              <w:top w:val="single" w:sz="4" w:space="0" w:color="auto"/>
              <w:bottom w:val="nil"/>
            </w:tcBorders>
            <w:shd w:val="clear" w:color="auto" w:fill="FFFFFF" w:themeFill="background1"/>
          </w:tcPr>
          <w:p w14:paraId="42AF346B" w14:textId="3FCD073A"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If the plan provides for COB, it must contain provisions substantially as follows:</w:t>
            </w:r>
          </w:p>
        </w:tc>
        <w:tc>
          <w:tcPr>
            <w:tcW w:w="1267" w:type="dxa"/>
            <w:tcBorders>
              <w:top w:val="single" w:sz="4" w:space="0" w:color="auto"/>
              <w:bottom w:val="nil"/>
            </w:tcBorders>
            <w:shd w:val="clear" w:color="auto" w:fill="FFFFFF" w:themeFill="background1"/>
          </w:tcPr>
          <w:p w14:paraId="567AC67C" w14:textId="77777777" w:rsidR="000C2643" w:rsidRPr="005D0E68" w:rsidRDefault="000C2643" w:rsidP="00414777">
            <w:pPr>
              <w:rPr>
                <w:rFonts w:ascii="Segoe UI" w:hAnsi="Segoe UI" w:cs="Segoe UI"/>
              </w:rPr>
            </w:pPr>
          </w:p>
        </w:tc>
        <w:tc>
          <w:tcPr>
            <w:tcW w:w="1440" w:type="dxa"/>
            <w:tcBorders>
              <w:top w:val="single" w:sz="4" w:space="0" w:color="auto"/>
              <w:bottom w:val="nil"/>
            </w:tcBorders>
            <w:shd w:val="clear" w:color="auto" w:fill="FFFFFF" w:themeFill="background1"/>
          </w:tcPr>
          <w:p w14:paraId="3F1D662D" w14:textId="77777777" w:rsidR="000C2643" w:rsidRPr="005D0E68" w:rsidRDefault="000C2643" w:rsidP="00414777">
            <w:pPr>
              <w:rPr>
                <w:rFonts w:ascii="Segoe UI" w:hAnsi="Segoe UI" w:cs="Segoe UI"/>
              </w:rPr>
            </w:pPr>
          </w:p>
        </w:tc>
      </w:tr>
      <w:tr w:rsidR="00203337" w:rsidRPr="005D0E68" w14:paraId="79FE0C3D" w14:textId="77777777" w:rsidTr="00EA7755">
        <w:tc>
          <w:tcPr>
            <w:tcW w:w="1476" w:type="dxa"/>
            <w:vMerge/>
            <w:shd w:val="clear" w:color="auto" w:fill="FFFFFF" w:themeFill="background1"/>
          </w:tcPr>
          <w:p w14:paraId="37EE5C8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0C2643" w:rsidRPr="005D0E68" w14:paraId="0374CAC8" w14:textId="77777777" w:rsidTr="00C85A18">
              <w:trPr>
                <w:trHeight w:val="275"/>
              </w:trPr>
              <w:tc>
                <w:tcPr>
                  <w:tcW w:w="1836" w:type="dxa"/>
                </w:tcPr>
                <w:p w14:paraId="4E613D2D" w14:textId="77777777" w:rsidR="000C2643" w:rsidRPr="005D0E68" w:rsidRDefault="000C2643" w:rsidP="0033411B">
                  <w:pPr>
                    <w:spacing w:after="0" w:line="240" w:lineRule="auto"/>
                    <w:ind w:left="-29" w:firstLine="29"/>
                    <w:rPr>
                      <w:rFonts w:ascii="Segoe UI" w:hAnsi="Segoe UI" w:cs="Segoe UI"/>
                      <w:color w:val="000000"/>
                    </w:rPr>
                  </w:pPr>
                  <w:r w:rsidRPr="005D0E68">
                    <w:rPr>
                      <w:rFonts w:ascii="Segoe UI" w:hAnsi="Segoe UI" w:cs="Segoe UI"/>
                      <w:color w:val="000000"/>
                    </w:rPr>
                    <w:t>“Facility of Payment”</w:t>
                  </w:r>
                </w:p>
              </w:tc>
            </w:tr>
          </w:tbl>
          <w:p w14:paraId="32940F8F" w14:textId="77777777" w:rsidR="000C2643" w:rsidRPr="005D0E68" w:rsidRDefault="000C2643" w:rsidP="0033411B">
            <w:pPr>
              <w:ind w:left="-29" w:firstLine="29"/>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75259D9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284-51-220</w:t>
            </w:r>
          </w:p>
          <w:p w14:paraId="3F1A9B7E" w14:textId="77777777" w:rsidR="000C2643" w:rsidRPr="005D0E68" w:rsidRDefault="000C2643" w:rsidP="00414777">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7ACC061D" w14:textId="77777777" w:rsidR="000C2643" w:rsidRPr="005D0E68" w:rsidRDefault="000C2643" w:rsidP="00414777">
            <w:pPr>
              <w:pStyle w:val="ListParagraph"/>
              <w:numPr>
                <w:ilvl w:val="0"/>
                <w:numId w:val="30"/>
              </w:numPr>
              <w:ind w:left="331" w:right="115" w:hanging="270"/>
              <w:rPr>
                <w:rFonts w:ascii="Segoe UI" w:eastAsia="Arial" w:hAnsi="Segoe UI" w:cs="Segoe UI"/>
              </w:rPr>
            </w:pPr>
            <w:r w:rsidRPr="005D0E68">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7" w:type="dxa"/>
            <w:tcBorders>
              <w:top w:val="nil"/>
              <w:bottom w:val="single" w:sz="4" w:space="0" w:color="auto"/>
            </w:tcBorders>
            <w:shd w:val="clear" w:color="auto" w:fill="FFFFFF" w:themeFill="background1"/>
          </w:tcPr>
          <w:p w14:paraId="00138279" w14:textId="77777777" w:rsidR="000C2643" w:rsidRPr="005D0E68" w:rsidRDefault="000C2643" w:rsidP="00414777">
            <w:pPr>
              <w:rPr>
                <w:rFonts w:ascii="Segoe UI" w:hAnsi="Segoe UI" w:cs="Segoe UI"/>
              </w:rPr>
            </w:pPr>
          </w:p>
        </w:tc>
        <w:tc>
          <w:tcPr>
            <w:tcW w:w="1440" w:type="dxa"/>
            <w:tcBorders>
              <w:top w:val="nil"/>
              <w:bottom w:val="single" w:sz="4" w:space="0" w:color="auto"/>
            </w:tcBorders>
            <w:shd w:val="clear" w:color="auto" w:fill="FFFFFF" w:themeFill="background1"/>
          </w:tcPr>
          <w:p w14:paraId="0780F9DB" w14:textId="77777777" w:rsidR="000C2643" w:rsidRPr="005D0E68" w:rsidRDefault="000C2643" w:rsidP="00414777">
            <w:pPr>
              <w:rPr>
                <w:rFonts w:ascii="Segoe UI" w:hAnsi="Segoe UI" w:cs="Segoe UI"/>
              </w:rPr>
            </w:pPr>
          </w:p>
        </w:tc>
      </w:tr>
      <w:tr w:rsidR="00203337" w:rsidRPr="005D0E68" w14:paraId="3D58E89D" w14:textId="77777777" w:rsidTr="00EA7755">
        <w:tc>
          <w:tcPr>
            <w:tcW w:w="1476" w:type="dxa"/>
            <w:vMerge/>
            <w:shd w:val="clear" w:color="auto" w:fill="FFFFFF" w:themeFill="background1"/>
          </w:tcPr>
          <w:p w14:paraId="22288B2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086FE6F0" w14:textId="77777777" w:rsidR="000C2643" w:rsidRPr="005D0E68" w:rsidRDefault="000C2643" w:rsidP="0033411B">
            <w:pPr>
              <w:ind w:left="-29" w:firstLine="29"/>
              <w:jc w:val="center"/>
              <w:rPr>
                <w:rFonts w:ascii="Segoe UI" w:eastAsia="Arial" w:hAnsi="Segoe UI" w:cs="Segoe UI"/>
                <w:i/>
                <w:spacing w:val="-6"/>
              </w:rPr>
            </w:pPr>
            <w:r w:rsidRPr="005D0E68">
              <w:rPr>
                <w:rFonts w:ascii="Segoe UI" w:hAnsi="Segoe UI" w:cs="Segoe UI"/>
              </w:rPr>
              <w:t>“Right of Recovery”</w:t>
            </w:r>
          </w:p>
        </w:tc>
        <w:tc>
          <w:tcPr>
            <w:tcW w:w="1800" w:type="dxa"/>
            <w:tcBorders>
              <w:top w:val="nil"/>
              <w:bottom w:val="single" w:sz="4" w:space="0" w:color="auto"/>
            </w:tcBorders>
            <w:shd w:val="clear" w:color="auto" w:fill="FFFFFF" w:themeFill="background1"/>
          </w:tcPr>
          <w:p w14:paraId="47FB3165"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284-51-225</w:t>
            </w:r>
          </w:p>
          <w:p w14:paraId="0AA2CFFA"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23116CF5" w14:textId="186C30D3" w:rsidR="000C2643" w:rsidRPr="00175ACB" w:rsidRDefault="00C36ACA" w:rsidP="00175ACB">
            <w:pPr>
              <w:ind w:right="115"/>
              <w:rPr>
                <w:rFonts w:ascii="Segoe UI" w:eastAsia="Arial" w:hAnsi="Segoe UI" w:cs="Segoe UI"/>
              </w:rPr>
            </w:pPr>
            <w:r w:rsidRPr="005E39F8">
              <w:rPr>
                <w:rFonts w:ascii="Segoe UI" w:hAnsi="Segoe UI" w:cs="Segoe UI"/>
                <w:b/>
                <w:bCs/>
                <w:highlight w:val="cyan"/>
              </w:rPr>
              <w:t>SKIP IF USING MODEL A LANGUAGE</w:t>
            </w:r>
            <w:r w:rsidRPr="005E39F8">
              <w:rPr>
                <w:rFonts w:ascii="Segoe UI" w:hAnsi="Segoe UI" w:cs="Segoe UI"/>
                <w:b/>
                <w:bCs/>
              </w:rPr>
              <w:t xml:space="preserve"> </w:t>
            </w:r>
            <w:r w:rsidR="000C2643" w:rsidRPr="00175ACB">
              <w:rPr>
                <w:rFonts w:ascii="Segoe UI" w:hAnsi="Segoe UI" w:cs="Segoe UI"/>
              </w:rPr>
              <w:t xml:space="preserve">"The issuer has the right to recover excess payment whenever it has paid allowable expenses in </w:t>
            </w:r>
            <w:r w:rsidR="000C2643" w:rsidRPr="00175ACB">
              <w:rPr>
                <w:rFonts w:ascii="Segoe UI" w:hAnsi="Segoe UI" w:cs="Segoe UI"/>
              </w:rPr>
              <w:lastRenderedPageBreak/>
              <w:t xml:space="preserve">excess of the maximum amount of payment necessary to satisfy the intent of this provision. The issuer may recover excess payment from any person, other issuer or plan that has received payment.” </w:t>
            </w:r>
          </w:p>
        </w:tc>
        <w:tc>
          <w:tcPr>
            <w:tcW w:w="1267" w:type="dxa"/>
            <w:tcBorders>
              <w:top w:val="nil"/>
              <w:bottom w:val="single" w:sz="4" w:space="0" w:color="auto"/>
            </w:tcBorders>
            <w:shd w:val="clear" w:color="auto" w:fill="FFFFFF" w:themeFill="background1"/>
          </w:tcPr>
          <w:p w14:paraId="6E8DC340"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4F885CB2" w14:textId="77777777" w:rsidR="000C2643" w:rsidRPr="005D0E68" w:rsidRDefault="000C2643" w:rsidP="000C2643">
            <w:pPr>
              <w:rPr>
                <w:rFonts w:ascii="Segoe UI" w:hAnsi="Segoe UI" w:cs="Segoe UI"/>
              </w:rPr>
            </w:pPr>
          </w:p>
        </w:tc>
      </w:tr>
      <w:tr w:rsidR="00203337" w:rsidRPr="005D0E68" w14:paraId="10B954C2" w14:textId="77777777" w:rsidTr="00EA7755">
        <w:tc>
          <w:tcPr>
            <w:tcW w:w="1476" w:type="dxa"/>
            <w:vMerge/>
            <w:shd w:val="clear" w:color="auto" w:fill="FFFFFF" w:themeFill="background1"/>
          </w:tcPr>
          <w:p w14:paraId="16E0A19C"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p w14:paraId="42A49797" w14:textId="77777777" w:rsidR="000C2643" w:rsidRDefault="000C2643" w:rsidP="0033411B">
            <w:pPr>
              <w:ind w:left="-29" w:firstLine="29"/>
              <w:jc w:val="center"/>
              <w:rPr>
                <w:rFonts w:ascii="Segoe UI" w:hAnsi="Segoe UI" w:cs="Segoe UI"/>
              </w:rPr>
            </w:pPr>
            <w:r w:rsidRPr="005D0E68">
              <w:rPr>
                <w:rFonts w:ascii="Segoe UI" w:hAnsi="Segoe UI" w:cs="Segoe UI"/>
              </w:rPr>
              <w:t>“Notice to Covered Persons”</w:t>
            </w:r>
          </w:p>
          <w:p w14:paraId="3F58655B" w14:textId="77777777" w:rsidR="000C2643" w:rsidRDefault="000C2643" w:rsidP="0033411B">
            <w:pPr>
              <w:ind w:left="-29" w:firstLine="29"/>
              <w:jc w:val="center"/>
              <w:rPr>
                <w:rFonts w:ascii="Segoe UI" w:eastAsia="Arial" w:hAnsi="Segoe UI" w:cs="Segoe UI"/>
                <w:i/>
                <w:spacing w:val="-6"/>
              </w:rPr>
            </w:pPr>
          </w:p>
          <w:p w14:paraId="3D35244F" w14:textId="77777777" w:rsidR="0043087A" w:rsidRDefault="0043087A" w:rsidP="0033411B">
            <w:pPr>
              <w:ind w:left="-29" w:firstLine="29"/>
              <w:jc w:val="center"/>
              <w:rPr>
                <w:rFonts w:ascii="Segoe UI" w:eastAsia="Arial" w:hAnsi="Segoe UI" w:cs="Segoe UI"/>
                <w:i/>
                <w:spacing w:val="-6"/>
              </w:rPr>
            </w:pPr>
          </w:p>
          <w:p w14:paraId="3ABEB2C8" w14:textId="77777777" w:rsidR="0043087A" w:rsidRDefault="0043087A" w:rsidP="0033411B">
            <w:pPr>
              <w:ind w:left="-29" w:firstLine="29"/>
              <w:jc w:val="center"/>
              <w:rPr>
                <w:rFonts w:ascii="Segoe UI" w:eastAsia="Arial" w:hAnsi="Segoe UI" w:cs="Segoe UI"/>
                <w:i/>
                <w:spacing w:val="-6"/>
              </w:rPr>
            </w:pPr>
          </w:p>
          <w:p w14:paraId="40DD7275" w14:textId="77777777" w:rsidR="0043087A" w:rsidRDefault="0043087A" w:rsidP="0033411B">
            <w:pPr>
              <w:ind w:left="-29" w:firstLine="29"/>
              <w:jc w:val="center"/>
              <w:rPr>
                <w:rFonts w:ascii="Segoe UI" w:eastAsia="Arial" w:hAnsi="Segoe UI" w:cs="Segoe UI"/>
                <w:spacing w:val="-6"/>
              </w:rPr>
            </w:pPr>
          </w:p>
          <w:p w14:paraId="0A7CB724" w14:textId="77777777" w:rsidR="00752D94" w:rsidRDefault="00752D94" w:rsidP="0033411B">
            <w:pPr>
              <w:ind w:left="-29" w:firstLine="29"/>
              <w:jc w:val="center"/>
              <w:rPr>
                <w:rFonts w:ascii="Segoe UI" w:eastAsia="Arial" w:hAnsi="Segoe UI" w:cs="Segoe UI"/>
                <w:spacing w:val="-6"/>
              </w:rPr>
            </w:pPr>
          </w:p>
          <w:p w14:paraId="6D8AA23D" w14:textId="77777777" w:rsidR="00752D94" w:rsidRDefault="00752D94" w:rsidP="0033411B">
            <w:pPr>
              <w:ind w:left="-29" w:firstLine="29"/>
              <w:jc w:val="center"/>
              <w:rPr>
                <w:rFonts w:ascii="Segoe UI" w:eastAsia="Arial" w:hAnsi="Segoe UI" w:cs="Segoe UI"/>
                <w:spacing w:val="-6"/>
              </w:rPr>
            </w:pPr>
          </w:p>
          <w:p w14:paraId="7A7EE6E8" w14:textId="77777777" w:rsidR="00752D94" w:rsidRDefault="00752D94" w:rsidP="0033411B">
            <w:pPr>
              <w:ind w:left="-29" w:firstLine="29"/>
              <w:jc w:val="center"/>
              <w:rPr>
                <w:rFonts w:ascii="Segoe UI" w:eastAsia="Arial" w:hAnsi="Segoe UI" w:cs="Segoe UI"/>
                <w:spacing w:val="-6"/>
              </w:rPr>
            </w:pPr>
          </w:p>
          <w:p w14:paraId="716D5015" w14:textId="77777777" w:rsidR="00752D94" w:rsidRDefault="00752D94" w:rsidP="0033411B">
            <w:pPr>
              <w:ind w:left="-29" w:firstLine="29"/>
              <w:jc w:val="center"/>
              <w:rPr>
                <w:rFonts w:ascii="Segoe UI" w:eastAsia="Arial" w:hAnsi="Segoe UI" w:cs="Segoe UI"/>
                <w:spacing w:val="-6"/>
              </w:rPr>
            </w:pPr>
          </w:p>
          <w:p w14:paraId="09A634F0" w14:textId="77777777" w:rsidR="00752D94" w:rsidRDefault="00752D94" w:rsidP="0033411B">
            <w:pPr>
              <w:ind w:left="-29" w:firstLine="29"/>
              <w:jc w:val="center"/>
              <w:rPr>
                <w:rFonts w:ascii="Segoe UI" w:eastAsia="Arial" w:hAnsi="Segoe UI" w:cs="Segoe UI"/>
                <w:spacing w:val="-6"/>
              </w:rPr>
            </w:pPr>
          </w:p>
          <w:p w14:paraId="4CB48825" w14:textId="77777777" w:rsidR="00406702" w:rsidRDefault="00406702" w:rsidP="0033411B">
            <w:pPr>
              <w:ind w:left="-29" w:firstLine="29"/>
              <w:jc w:val="center"/>
              <w:rPr>
                <w:rFonts w:ascii="Segoe UI" w:hAnsi="Segoe UI" w:cs="Segoe UI"/>
              </w:rPr>
            </w:pPr>
          </w:p>
          <w:p w14:paraId="48497FAD" w14:textId="03CB3A57" w:rsidR="00752D94" w:rsidRPr="0043087A" w:rsidRDefault="00752D94" w:rsidP="000B4C10">
            <w:pPr>
              <w:ind w:left="-29" w:firstLine="29"/>
              <w:rPr>
                <w:rFonts w:ascii="Segoe UI" w:eastAsia="Arial" w:hAnsi="Segoe UI" w:cs="Segoe UI"/>
                <w:spacing w:val="-6"/>
              </w:rPr>
            </w:pPr>
          </w:p>
        </w:tc>
        <w:tc>
          <w:tcPr>
            <w:tcW w:w="1800" w:type="dxa"/>
            <w:tcBorders>
              <w:top w:val="nil"/>
              <w:bottom w:val="single" w:sz="4" w:space="0" w:color="auto"/>
            </w:tcBorders>
            <w:shd w:val="clear" w:color="auto" w:fill="FFFFFF" w:themeFill="background1"/>
          </w:tcPr>
          <w:p w14:paraId="46B3FB4B"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284-51-235</w:t>
            </w:r>
          </w:p>
          <w:p w14:paraId="01BC5839"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1912C5E" w14:textId="77777777" w:rsidR="000C2643" w:rsidRPr="00812ACF" w:rsidRDefault="000C2643" w:rsidP="00414777">
            <w:pPr>
              <w:pStyle w:val="Default"/>
              <w:numPr>
                <w:ilvl w:val="2"/>
                <w:numId w:val="31"/>
              </w:numPr>
              <w:ind w:left="331" w:hanging="270"/>
              <w:rPr>
                <w:rFonts w:ascii="Segoe UI" w:hAnsi="Segoe UI" w:cs="Segoe UI"/>
                <w:sz w:val="22"/>
                <w:szCs w:val="22"/>
                <w:highlight w:val="cyan"/>
              </w:rPr>
            </w:pPr>
            <w:r w:rsidRPr="00812ACF">
              <w:rPr>
                <w:rFonts w:ascii="Segoe UI" w:hAnsi="Segoe UI" w:cs="Segoe UI"/>
                <w:sz w:val="22"/>
                <w:szCs w:val="22"/>
                <w:highlight w:val="cyan"/>
              </w:rPr>
              <w:t xml:space="preserve">The plan must include the following statement in the enrollee contract or booklet provided to covered persons: </w:t>
            </w:r>
          </w:p>
          <w:p w14:paraId="295FEBB1"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5FE1B21A" w14:textId="77777777" w:rsidR="000C2643" w:rsidRPr="005D0E68" w:rsidRDefault="000C2643" w:rsidP="00414777">
            <w:pPr>
              <w:pStyle w:val="Default"/>
              <w:ind w:left="331" w:hanging="270"/>
              <w:rPr>
                <w:rFonts w:ascii="Segoe UI" w:hAnsi="Segoe UI" w:cs="Segoe UI"/>
                <w:sz w:val="22"/>
                <w:szCs w:val="22"/>
              </w:rPr>
            </w:pPr>
            <w:r w:rsidRPr="005D0E68">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07A7040" w14:textId="77777777" w:rsidR="00B37164" w:rsidRPr="005D0E68" w:rsidRDefault="000C2643" w:rsidP="00344FDF">
            <w:pPr>
              <w:pStyle w:val="ListParagraph"/>
              <w:ind w:left="331" w:right="115" w:hanging="270"/>
              <w:rPr>
                <w:rFonts w:ascii="Segoe UI" w:eastAsia="Arial" w:hAnsi="Segoe UI" w:cs="Segoe UI"/>
              </w:rPr>
            </w:pPr>
            <w:r w:rsidRPr="005D0E68">
              <w:rPr>
                <w:rFonts w:ascii="Segoe UI" w:hAnsi="Segoe UI" w:cs="Segoe UI"/>
              </w:rPr>
              <w:t xml:space="preserve">To avoid delays in claims processing, if you are covered by more than one plan you should promptly report to your providers and plans any changes in your coverage." </w:t>
            </w:r>
          </w:p>
        </w:tc>
        <w:tc>
          <w:tcPr>
            <w:tcW w:w="1267" w:type="dxa"/>
            <w:tcBorders>
              <w:top w:val="nil"/>
              <w:bottom w:val="single" w:sz="4" w:space="0" w:color="auto"/>
            </w:tcBorders>
            <w:shd w:val="clear" w:color="auto" w:fill="FFFFFF" w:themeFill="background1"/>
          </w:tcPr>
          <w:p w14:paraId="24313B2B"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0FB7941A" w14:textId="77777777" w:rsidR="000C2643" w:rsidRPr="005D0E68" w:rsidRDefault="000C2643" w:rsidP="000C2643">
            <w:pPr>
              <w:rPr>
                <w:rFonts w:ascii="Segoe UI" w:hAnsi="Segoe UI" w:cs="Segoe UI"/>
              </w:rPr>
            </w:pPr>
          </w:p>
        </w:tc>
      </w:tr>
      <w:tr w:rsidR="00203337" w:rsidRPr="005D0E68" w14:paraId="5B2185F6" w14:textId="77777777" w:rsidTr="00EA7755">
        <w:tc>
          <w:tcPr>
            <w:tcW w:w="1476" w:type="dxa"/>
            <w:vMerge/>
            <w:shd w:val="clear" w:color="auto" w:fill="FFFFFF" w:themeFill="background1"/>
          </w:tcPr>
          <w:p w14:paraId="30F54981" w14:textId="77777777" w:rsidR="000C2643" w:rsidRPr="005D0E68" w:rsidRDefault="000C2643" w:rsidP="000C2643">
            <w:pPr>
              <w:ind w:left="-34"/>
              <w:rPr>
                <w:rFonts w:ascii="Segoe UI" w:hAnsi="Segoe UI" w:cs="Segoe UI"/>
                <w:b/>
              </w:rPr>
            </w:pPr>
          </w:p>
        </w:tc>
        <w:tc>
          <w:tcPr>
            <w:tcW w:w="1489"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C2643" w:rsidRPr="005D0E68" w14:paraId="396A461C" w14:textId="77777777" w:rsidTr="00C85A18">
              <w:trPr>
                <w:trHeight w:val="585"/>
              </w:trPr>
              <w:tc>
                <w:tcPr>
                  <w:tcW w:w="1321" w:type="dxa"/>
                </w:tcPr>
                <w:p w14:paraId="4D11A817" w14:textId="77777777" w:rsidR="000C2643" w:rsidRPr="005D0E68" w:rsidRDefault="000C2643" w:rsidP="0033411B">
                  <w:pPr>
                    <w:ind w:left="-29" w:firstLine="29"/>
                    <w:jc w:val="center"/>
                    <w:rPr>
                      <w:rFonts w:ascii="Segoe UI" w:hAnsi="Segoe UI" w:cs="Segoe UI"/>
                      <w:color w:val="000000"/>
                    </w:rPr>
                  </w:pPr>
                  <w:r w:rsidRPr="005D0E68">
                    <w:rPr>
                      <w:rFonts w:ascii="Segoe UI" w:hAnsi="Segoe UI" w:cs="Segoe UI"/>
                      <w:color w:val="000000"/>
                    </w:rPr>
                    <w:t>If Plans Cannot Agree Which is Primary</w:t>
                  </w:r>
                </w:p>
              </w:tc>
            </w:tr>
          </w:tbl>
          <w:p w14:paraId="3D106C26" w14:textId="77777777" w:rsidR="000C2643" w:rsidRPr="005D0E68" w:rsidRDefault="000C2643" w:rsidP="0033411B">
            <w:pPr>
              <w:ind w:left="-29" w:firstLine="29"/>
              <w:jc w:val="center"/>
              <w:rPr>
                <w:rFonts w:ascii="Segoe UI" w:eastAsia="Arial" w:hAnsi="Segoe UI" w:cs="Segoe UI"/>
                <w:i/>
                <w:spacing w:val="-6"/>
              </w:rPr>
            </w:pPr>
          </w:p>
        </w:tc>
        <w:tc>
          <w:tcPr>
            <w:tcW w:w="1800" w:type="dxa"/>
            <w:tcBorders>
              <w:top w:val="nil"/>
              <w:bottom w:val="single" w:sz="4" w:space="0" w:color="auto"/>
            </w:tcBorders>
            <w:shd w:val="clear" w:color="auto" w:fill="FFFFFF" w:themeFill="background1"/>
          </w:tcPr>
          <w:p w14:paraId="3A11CEB0" w14:textId="77777777" w:rsidR="000C2643" w:rsidRPr="005D0E68" w:rsidRDefault="000C2643" w:rsidP="00344FDF">
            <w:pPr>
              <w:pStyle w:val="Default"/>
              <w:jc w:val="center"/>
              <w:rPr>
                <w:rFonts w:ascii="Segoe UI" w:hAnsi="Segoe UI" w:cs="Segoe UI"/>
                <w:sz w:val="22"/>
                <w:szCs w:val="22"/>
              </w:rPr>
            </w:pPr>
            <w:r w:rsidRPr="005D0E68">
              <w:rPr>
                <w:rFonts w:ascii="Segoe UI" w:hAnsi="Segoe UI" w:cs="Segoe UI"/>
                <w:sz w:val="22"/>
                <w:szCs w:val="22"/>
              </w:rPr>
              <w:t>WAC 284-51-245(4)</w:t>
            </w:r>
          </w:p>
          <w:p w14:paraId="58330A75" w14:textId="77777777" w:rsidR="000C2643" w:rsidRPr="005D0E68" w:rsidRDefault="000C2643" w:rsidP="000C2643">
            <w:pPr>
              <w:rPr>
                <w:rFonts w:ascii="Segoe UI" w:eastAsia="Arial" w:hAnsi="Segoe UI" w:cs="Segoe UI"/>
                <w:spacing w:val="-5"/>
              </w:rPr>
            </w:pPr>
          </w:p>
        </w:tc>
        <w:tc>
          <w:tcPr>
            <w:tcW w:w="7141" w:type="dxa"/>
            <w:tcBorders>
              <w:top w:val="nil"/>
              <w:bottom w:val="single" w:sz="4" w:space="0" w:color="auto"/>
            </w:tcBorders>
            <w:shd w:val="clear" w:color="auto" w:fill="FFFFFF" w:themeFill="background1"/>
          </w:tcPr>
          <w:p w14:paraId="39250026" w14:textId="77777777" w:rsidR="000C2643" w:rsidRPr="005D0E68" w:rsidRDefault="000C2643" w:rsidP="000C2643">
            <w:pPr>
              <w:pStyle w:val="ListParagraph"/>
              <w:ind w:left="201" w:right="115"/>
              <w:rPr>
                <w:rFonts w:ascii="Segoe UI" w:eastAsia="Arial" w:hAnsi="Segoe UI" w:cs="Segoe UI"/>
              </w:rPr>
            </w:pPr>
            <w:r w:rsidRPr="005D0E68">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7" w:type="dxa"/>
            <w:tcBorders>
              <w:top w:val="nil"/>
              <w:bottom w:val="single" w:sz="4" w:space="0" w:color="auto"/>
            </w:tcBorders>
            <w:shd w:val="clear" w:color="auto" w:fill="FFFFFF" w:themeFill="background1"/>
          </w:tcPr>
          <w:p w14:paraId="5B837CE2"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FFFFFF" w:themeFill="background1"/>
          </w:tcPr>
          <w:p w14:paraId="5E5AC417" w14:textId="77777777" w:rsidR="000C2643" w:rsidRPr="005D0E68" w:rsidRDefault="000C2643" w:rsidP="000C2643">
            <w:pPr>
              <w:rPr>
                <w:rFonts w:ascii="Segoe UI" w:hAnsi="Segoe UI" w:cs="Segoe UI"/>
              </w:rPr>
            </w:pPr>
          </w:p>
        </w:tc>
      </w:tr>
      <w:tr w:rsidR="00203337" w:rsidRPr="005D0E68" w14:paraId="58F622BC" w14:textId="77777777" w:rsidTr="00EA7755">
        <w:tc>
          <w:tcPr>
            <w:tcW w:w="1476" w:type="dxa"/>
            <w:shd w:val="clear" w:color="auto" w:fill="000000" w:themeFill="text1"/>
          </w:tcPr>
          <w:p w14:paraId="301D25E1" w14:textId="77777777" w:rsidR="000C2643" w:rsidRPr="005D0E68" w:rsidRDefault="000C2643" w:rsidP="000C2643">
            <w:pPr>
              <w:ind w:left="-34"/>
              <w:rPr>
                <w:rFonts w:ascii="Segoe UI" w:hAnsi="Segoe UI" w:cs="Segoe UI"/>
              </w:rPr>
            </w:pPr>
          </w:p>
        </w:tc>
        <w:tc>
          <w:tcPr>
            <w:tcW w:w="1489" w:type="dxa"/>
            <w:tcBorders>
              <w:bottom w:val="single" w:sz="4" w:space="0" w:color="auto"/>
            </w:tcBorders>
            <w:shd w:val="clear" w:color="auto" w:fill="000000" w:themeFill="text1"/>
          </w:tcPr>
          <w:p w14:paraId="6942F7B6"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25EC31"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4EE2DCEE"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70427B16"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4178F906" w14:textId="77777777" w:rsidR="000C2643" w:rsidRPr="005D0E68" w:rsidRDefault="000C2643" w:rsidP="000C2643">
            <w:pPr>
              <w:rPr>
                <w:rFonts w:ascii="Segoe UI" w:hAnsi="Segoe UI" w:cs="Segoe UI"/>
              </w:rPr>
            </w:pPr>
          </w:p>
        </w:tc>
      </w:tr>
      <w:tr w:rsidR="00D20C11" w:rsidRPr="005D0E68" w14:paraId="59433421" w14:textId="77777777" w:rsidTr="00344FDF">
        <w:tc>
          <w:tcPr>
            <w:tcW w:w="1476" w:type="dxa"/>
            <w:vMerge w:val="restart"/>
          </w:tcPr>
          <w:p w14:paraId="759F720A" w14:textId="77777777" w:rsidR="00D20C11" w:rsidRPr="005D0E68" w:rsidRDefault="00D20C11" w:rsidP="0033411B">
            <w:pPr>
              <w:jc w:val="center"/>
              <w:rPr>
                <w:rFonts w:ascii="Segoe UI" w:hAnsi="Segoe UI" w:cs="Segoe UI"/>
                <w:b/>
              </w:rPr>
            </w:pPr>
            <w:r>
              <w:rPr>
                <w:rFonts w:ascii="Segoe UI" w:hAnsi="Segoe UI" w:cs="Segoe UI"/>
                <w:b/>
              </w:rPr>
              <w:lastRenderedPageBreak/>
              <w:t>C</w:t>
            </w:r>
            <w:r w:rsidRPr="005D0E68">
              <w:rPr>
                <w:rFonts w:ascii="Segoe UI" w:hAnsi="Segoe UI" w:cs="Segoe UI"/>
                <w:b/>
              </w:rPr>
              <w:t>rown and fixed bridge</w:t>
            </w:r>
          </w:p>
          <w:p w14:paraId="00E6F17B" w14:textId="77777777" w:rsidR="00D20C11" w:rsidRPr="005D0E68" w:rsidRDefault="00D20C11" w:rsidP="000C2643">
            <w:pPr>
              <w:rPr>
                <w:rFonts w:ascii="Segoe UI" w:hAnsi="Segoe UI" w:cs="Segoe UI"/>
                <w:b/>
              </w:rPr>
            </w:pPr>
          </w:p>
          <w:p w14:paraId="36CABB4C" w14:textId="77777777" w:rsidR="00D20C11" w:rsidRPr="005D0E68" w:rsidRDefault="00D20C11" w:rsidP="000C2643">
            <w:pPr>
              <w:rPr>
                <w:rFonts w:ascii="Segoe UI" w:hAnsi="Segoe UI" w:cs="Segoe UI"/>
                <w:b/>
              </w:rPr>
            </w:pPr>
          </w:p>
          <w:p w14:paraId="1A80349F" w14:textId="77777777" w:rsidR="00B37164" w:rsidRDefault="00B37164" w:rsidP="0033411B">
            <w:pPr>
              <w:jc w:val="center"/>
              <w:rPr>
                <w:rFonts w:ascii="Segoe UI" w:hAnsi="Segoe UI" w:cs="Segoe UI"/>
                <w:b/>
              </w:rPr>
            </w:pPr>
          </w:p>
          <w:p w14:paraId="436F66D1" w14:textId="77777777" w:rsidR="00B37164" w:rsidRDefault="00B37164" w:rsidP="0033411B">
            <w:pPr>
              <w:jc w:val="center"/>
              <w:rPr>
                <w:rFonts w:ascii="Segoe UI" w:hAnsi="Segoe UI" w:cs="Segoe UI"/>
                <w:b/>
              </w:rPr>
            </w:pPr>
          </w:p>
          <w:p w14:paraId="23C83C77" w14:textId="77777777" w:rsidR="00B37164" w:rsidRDefault="00B37164" w:rsidP="0033411B">
            <w:pPr>
              <w:jc w:val="center"/>
              <w:rPr>
                <w:rFonts w:ascii="Segoe UI" w:hAnsi="Segoe UI" w:cs="Segoe UI"/>
                <w:b/>
              </w:rPr>
            </w:pPr>
          </w:p>
          <w:p w14:paraId="53C46138" w14:textId="77777777" w:rsidR="00B37164" w:rsidRDefault="00B37164" w:rsidP="0033411B">
            <w:pPr>
              <w:jc w:val="center"/>
              <w:rPr>
                <w:rFonts w:ascii="Segoe UI" w:hAnsi="Segoe UI" w:cs="Segoe UI"/>
                <w:b/>
              </w:rPr>
            </w:pPr>
          </w:p>
          <w:p w14:paraId="4D51E830" w14:textId="77777777" w:rsidR="000B4C10" w:rsidRDefault="000B4C10" w:rsidP="0033411B">
            <w:pPr>
              <w:jc w:val="center"/>
              <w:rPr>
                <w:rFonts w:ascii="Segoe UI" w:hAnsi="Segoe UI" w:cs="Segoe UI"/>
                <w:b/>
              </w:rPr>
            </w:pPr>
          </w:p>
          <w:p w14:paraId="33787B5C" w14:textId="77777777" w:rsidR="000B4C10" w:rsidRDefault="000B4C10" w:rsidP="0033411B">
            <w:pPr>
              <w:jc w:val="center"/>
              <w:rPr>
                <w:rFonts w:ascii="Segoe UI" w:hAnsi="Segoe UI" w:cs="Segoe UI"/>
                <w:b/>
              </w:rPr>
            </w:pPr>
          </w:p>
          <w:p w14:paraId="066C87E6" w14:textId="77777777" w:rsidR="000B4C10" w:rsidRDefault="000B4C10" w:rsidP="0033411B">
            <w:pPr>
              <w:jc w:val="center"/>
              <w:rPr>
                <w:rFonts w:ascii="Segoe UI" w:hAnsi="Segoe UI" w:cs="Segoe UI"/>
                <w:b/>
              </w:rPr>
            </w:pPr>
          </w:p>
          <w:p w14:paraId="603719C8" w14:textId="77777777" w:rsidR="000B4C10" w:rsidRDefault="000B4C10" w:rsidP="0033411B">
            <w:pPr>
              <w:jc w:val="center"/>
              <w:rPr>
                <w:rFonts w:ascii="Segoe UI" w:hAnsi="Segoe UI" w:cs="Segoe UI"/>
                <w:b/>
              </w:rPr>
            </w:pPr>
          </w:p>
          <w:p w14:paraId="387FD78C" w14:textId="77777777" w:rsidR="000B4C10" w:rsidRDefault="000B4C10" w:rsidP="0033411B">
            <w:pPr>
              <w:jc w:val="center"/>
              <w:rPr>
                <w:rFonts w:ascii="Segoe UI" w:hAnsi="Segoe UI" w:cs="Segoe UI"/>
                <w:b/>
              </w:rPr>
            </w:pPr>
          </w:p>
          <w:p w14:paraId="1F83A00D" w14:textId="77777777" w:rsidR="000B4C10" w:rsidRDefault="000B4C10" w:rsidP="0033411B">
            <w:pPr>
              <w:jc w:val="center"/>
              <w:rPr>
                <w:rFonts w:ascii="Segoe UI" w:hAnsi="Segoe UI" w:cs="Segoe UI"/>
                <w:b/>
              </w:rPr>
            </w:pPr>
          </w:p>
          <w:p w14:paraId="6A6902D5" w14:textId="77777777" w:rsidR="000B4C10" w:rsidRDefault="000B4C10" w:rsidP="0033411B">
            <w:pPr>
              <w:jc w:val="center"/>
              <w:rPr>
                <w:rFonts w:ascii="Segoe UI" w:hAnsi="Segoe UI" w:cs="Segoe UI"/>
                <w:b/>
              </w:rPr>
            </w:pPr>
          </w:p>
          <w:p w14:paraId="3215C6E9" w14:textId="77777777" w:rsidR="000B4C10" w:rsidRDefault="000B4C10" w:rsidP="0033411B">
            <w:pPr>
              <w:jc w:val="center"/>
              <w:rPr>
                <w:rFonts w:ascii="Segoe UI" w:hAnsi="Segoe UI" w:cs="Segoe UI"/>
                <w:b/>
              </w:rPr>
            </w:pPr>
          </w:p>
          <w:p w14:paraId="328D5415" w14:textId="77777777" w:rsidR="000B4C10" w:rsidRDefault="000B4C10" w:rsidP="0033411B">
            <w:pPr>
              <w:jc w:val="center"/>
              <w:rPr>
                <w:rFonts w:ascii="Segoe UI" w:hAnsi="Segoe UI" w:cs="Segoe UI"/>
                <w:b/>
              </w:rPr>
            </w:pPr>
          </w:p>
          <w:p w14:paraId="028172C1" w14:textId="77777777" w:rsidR="000B4C10" w:rsidRDefault="000B4C10" w:rsidP="0033411B">
            <w:pPr>
              <w:jc w:val="center"/>
              <w:rPr>
                <w:rFonts w:ascii="Segoe UI" w:hAnsi="Segoe UI" w:cs="Segoe UI"/>
                <w:b/>
              </w:rPr>
            </w:pPr>
          </w:p>
          <w:p w14:paraId="3DCB35FA" w14:textId="77777777" w:rsidR="000B4C10" w:rsidRDefault="000B4C10" w:rsidP="0033411B">
            <w:pPr>
              <w:jc w:val="center"/>
              <w:rPr>
                <w:rFonts w:ascii="Segoe UI" w:hAnsi="Segoe UI" w:cs="Segoe UI"/>
                <w:b/>
              </w:rPr>
            </w:pPr>
          </w:p>
          <w:p w14:paraId="0BB29E48" w14:textId="77777777" w:rsidR="000B4C10" w:rsidRDefault="000B4C10" w:rsidP="0033411B">
            <w:pPr>
              <w:jc w:val="center"/>
              <w:rPr>
                <w:rFonts w:ascii="Segoe UI" w:hAnsi="Segoe UI" w:cs="Segoe UI"/>
                <w:b/>
              </w:rPr>
            </w:pPr>
          </w:p>
          <w:p w14:paraId="624D0AEC" w14:textId="77777777" w:rsidR="000B4C10" w:rsidRDefault="000B4C10" w:rsidP="0033411B">
            <w:pPr>
              <w:jc w:val="center"/>
              <w:rPr>
                <w:rFonts w:ascii="Segoe UI" w:hAnsi="Segoe UI" w:cs="Segoe UI"/>
                <w:b/>
              </w:rPr>
            </w:pPr>
          </w:p>
          <w:p w14:paraId="2C10E726" w14:textId="77777777" w:rsidR="000B4C10" w:rsidRDefault="000B4C10" w:rsidP="0033411B">
            <w:pPr>
              <w:jc w:val="center"/>
              <w:rPr>
                <w:rFonts w:ascii="Segoe UI" w:hAnsi="Segoe UI" w:cs="Segoe UI"/>
                <w:b/>
              </w:rPr>
            </w:pPr>
          </w:p>
          <w:p w14:paraId="1C57A082" w14:textId="77777777" w:rsidR="000B4C10" w:rsidRDefault="000B4C10" w:rsidP="0033411B">
            <w:pPr>
              <w:jc w:val="center"/>
              <w:rPr>
                <w:rFonts w:ascii="Segoe UI" w:hAnsi="Segoe UI" w:cs="Segoe UI"/>
                <w:b/>
              </w:rPr>
            </w:pPr>
          </w:p>
          <w:p w14:paraId="0E9C00F0" w14:textId="77777777" w:rsidR="000B4C10" w:rsidRDefault="000B4C10" w:rsidP="0033411B">
            <w:pPr>
              <w:jc w:val="center"/>
              <w:rPr>
                <w:rFonts w:ascii="Segoe UI" w:hAnsi="Segoe UI" w:cs="Segoe UI"/>
                <w:b/>
              </w:rPr>
            </w:pPr>
          </w:p>
          <w:p w14:paraId="58DCB551" w14:textId="77777777" w:rsidR="000B4C10" w:rsidRDefault="000B4C10" w:rsidP="0033411B">
            <w:pPr>
              <w:jc w:val="center"/>
              <w:rPr>
                <w:rFonts w:ascii="Segoe UI" w:hAnsi="Segoe UI" w:cs="Segoe UI"/>
                <w:b/>
              </w:rPr>
            </w:pPr>
          </w:p>
          <w:p w14:paraId="6DC0448D" w14:textId="77777777" w:rsidR="000B4C10" w:rsidRDefault="000B4C10" w:rsidP="0033411B">
            <w:pPr>
              <w:jc w:val="center"/>
              <w:rPr>
                <w:rFonts w:ascii="Segoe UI" w:hAnsi="Segoe UI" w:cs="Segoe UI"/>
                <w:b/>
              </w:rPr>
            </w:pPr>
          </w:p>
          <w:p w14:paraId="68FB99EF" w14:textId="7D616813" w:rsidR="00D20C11" w:rsidRDefault="00D20C11" w:rsidP="0033411B">
            <w:pPr>
              <w:jc w:val="center"/>
              <w:rPr>
                <w:rFonts w:ascii="Segoe UI" w:hAnsi="Segoe UI" w:cs="Segoe UI"/>
                <w:b/>
              </w:rPr>
            </w:pPr>
            <w:r w:rsidRPr="005D0E68">
              <w:rPr>
                <w:rFonts w:ascii="Segoe UI" w:hAnsi="Segoe UI" w:cs="Segoe UI"/>
                <w:b/>
              </w:rPr>
              <w:lastRenderedPageBreak/>
              <w:t>Crown and fixed bridge (Cont’d)</w:t>
            </w:r>
          </w:p>
          <w:p w14:paraId="174D5937" w14:textId="77777777" w:rsidR="00D20C11" w:rsidRPr="005D0E68" w:rsidRDefault="00D20C11" w:rsidP="00D20C11">
            <w:pPr>
              <w:jc w:val="center"/>
              <w:rPr>
                <w:rFonts w:ascii="Segoe UI" w:hAnsi="Segoe UI" w:cs="Segoe UI"/>
              </w:rPr>
            </w:pPr>
          </w:p>
        </w:tc>
        <w:tc>
          <w:tcPr>
            <w:tcW w:w="1489" w:type="dxa"/>
            <w:vMerge w:val="restart"/>
          </w:tcPr>
          <w:p w14:paraId="0D646255" w14:textId="77777777" w:rsidR="00D20C11" w:rsidRDefault="00D20C11" w:rsidP="0033411B">
            <w:pPr>
              <w:ind w:left="-29" w:firstLine="29"/>
              <w:jc w:val="center"/>
              <w:rPr>
                <w:rFonts w:ascii="Segoe UI" w:hAnsi="Segoe UI" w:cs="Segoe UI"/>
              </w:rPr>
            </w:pPr>
            <w:r>
              <w:rPr>
                <w:rFonts w:ascii="Segoe UI" w:hAnsi="Segoe UI" w:cs="Segoe UI"/>
              </w:rPr>
              <w:lastRenderedPageBreak/>
              <w:t>Required Coverage</w:t>
            </w:r>
          </w:p>
          <w:p w14:paraId="5F1D1811" w14:textId="77777777" w:rsidR="00D20C11" w:rsidRDefault="00D20C11" w:rsidP="00203337">
            <w:pPr>
              <w:ind w:left="-29" w:firstLine="29"/>
              <w:rPr>
                <w:rFonts w:ascii="Segoe UI" w:hAnsi="Segoe UI" w:cs="Segoe UI"/>
              </w:rPr>
            </w:pPr>
          </w:p>
          <w:p w14:paraId="7A311F10" w14:textId="77777777" w:rsidR="00D20C11" w:rsidRDefault="00D20C11" w:rsidP="00FA6D4B">
            <w:pPr>
              <w:rPr>
                <w:rFonts w:ascii="Segoe UI" w:hAnsi="Segoe UI" w:cs="Segoe UI"/>
              </w:rPr>
            </w:pPr>
          </w:p>
          <w:p w14:paraId="49818F50" w14:textId="77777777" w:rsidR="00B37164" w:rsidRDefault="00B37164" w:rsidP="0033411B">
            <w:pPr>
              <w:ind w:left="-29" w:firstLine="29"/>
              <w:jc w:val="center"/>
              <w:rPr>
                <w:rFonts w:ascii="Segoe UI" w:hAnsi="Segoe UI" w:cs="Segoe UI"/>
              </w:rPr>
            </w:pPr>
          </w:p>
          <w:p w14:paraId="0A63DC7D" w14:textId="77777777" w:rsidR="00B37164" w:rsidRDefault="00B37164" w:rsidP="0033411B">
            <w:pPr>
              <w:ind w:left="-29" w:firstLine="29"/>
              <w:jc w:val="center"/>
              <w:rPr>
                <w:rFonts w:ascii="Segoe UI" w:hAnsi="Segoe UI" w:cs="Segoe UI"/>
              </w:rPr>
            </w:pPr>
          </w:p>
          <w:p w14:paraId="340E5485" w14:textId="77777777" w:rsidR="00B37164" w:rsidRDefault="00B37164" w:rsidP="0033411B">
            <w:pPr>
              <w:ind w:left="-29" w:firstLine="29"/>
              <w:jc w:val="center"/>
              <w:rPr>
                <w:rFonts w:ascii="Segoe UI" w:hAnsi="Segoe UI" w:cs="Segoe UI"/>
              </w:rPr>
            </w:pPr>
          </w:p>
          <w:p w14:paraId="24CD3322" w14:textId="77777777" w:rsidR="00B37164" w:rsidRDefault="00B37164" w:rsidP="0033411B">
            <w:pPr>
              <w:ind w:left="-29" w:firstLine="29"/>
              <w:jc w:val="center"/>
              <w:rPr>
                <w:rFonts w:ascii="Segoe UI" w:hAnsi="Segoe UI" w:cs="Segoe UI"/>
              </w:rPr>
            </w:pPr>
          </w:p>
          <w:p w14:paraId="6F2F5765" w14:textId="77777777" w:rsidR="00B37164" w:rsidRDefault="00B37164" w:rsidP="0033411B">
            <w:pPr>
              <w:ind w:left="-29" w:firstLine="29"/>
              <w:jc w:val="center"/>
              <w:rPr>
                <w:rFonts w:ascii="Segoe UI" w:hAnsi="Segoe UI" w:cs="Segoe UI"/>
              </w:rPr>
            </w:pPr>
          </w:p>
          <w:p w14:paraId="0638B8CD" w14:textId="77777777" w:rsidR="00B37164" w:rsidRDefault="00B37164" w:rsidP="0033411B">
            <w:pPr>
              <w:ind w:left="-29" w:firstLine="29"/>
              <w:jc w:val="center"/>
              <w:rPr>
                <w:rFonts w:ascii="Segoe UI" w:hAnsi="Segoe UI" w:cs="Segoe UI"/>
              </w:rPr>
            </w:pPr>
          </w:p>
          <w:p w14:paraId="491654BB" w14:textId="77777777" w:rsidR="00B37164" w:rsidRDefault="00B37164" w:rsidP="0033411B">
            <w:pPr>
              <w:ind w:left="-29" w:firstLine="29"/>
              <w:jc w:val="center"/>
              <w:rPr>
                <w:rFonts w:ascii="Segoe UI" w:hAnsi="Segoe UI" w:cs="Segoe UI"/>
              </w:rPr>
            </w:pPr>
          </w:p>
          <w:p w14:paraId="78BD75FA" w14:textId="77777777" w:rsidR="00B37164" w:rsidRDefault="00B37164" w:rsidP="0033411B">
            <w:pPr>
              <w:ind w:left="-29" w:firstLine="29"/>
              <w:jc w:val="center"/>
              <w:rPr>
                <w:rFonts w:ascii="Segoe UI" w:hAnsi="Segoe UI" w:cs="Segoe UI"/>
              </w:rPr>
            </w:pPr>
          </w:p>
          <w:p w14:paraId="1763F52E" w14:textId="77777777" w:rsidR="00B37164" w:rsidRDefault="00B37164" w:rsidP="0033411B">
            <w:pPr>
              <w:ind w:left="-29" w:firstLine="29"/>
              <w:jc w:val="center"/>
              <w:rPr>
                <w:rFonts w:ascii="Segoe UI" w:hAnsi="Segoe UI" w:cs="Segoe UI"/>
              </w:rPr>
            </w:pPr>
          </w:p>
          <w:p w14:paraId="70C194D7" w14:textId="77777777" w:rsidR="00B37164" w:rsidRDefault="00B37164" w:rsidP="0033411B">
            <w:pPr>
              <w:ind w:left="-29" w:firstLine="29"/>
              <w:jc w:val="center"/>
              <w:rPr>
                <w:rFonts w:ascii="Segoe UI" w:hAnsi="Segoe UI" w:cs="Segoe UI"/>
              </w:rPr>
            </w:pPr>
          </w:p>
          <w:p w14:paraId="4D77DF9C" w14:textId="77777777" w:rsidR="00B37164" w:rsidRDefault="00B37164" w:rsidP="0033411B">
            <w:pPr>
              <w:ind w:left="-29" w:firstLine="29"/>
              <w:jc w:val="center"/>
              <w:rPr>
                <w:rFonts w:ascii="Segoe UI" w:hAnsi="Segoe UI" w:cs="Segoe UI"/>
              </w:rPr>
            </w:pPr>
          </w:p>
          <w:p w14:paraId="0D3F484F" w14:textId="77777777" w:rsidR="000B4C10" w:rsidRDefault="000B4C10" w:rsidP="0033411B">
            <w:pPr>
              <w:ind w:left="-29" w:firstLine="29"/>
              <w:jc w:val="center"/>
              <w:rPr>
                <w:rFonts w:ascii="Segoe UI" w:hAnsi="Segoe UI" w:cs="Segoe UI"/>
              </w:rPr>
            </w:pPr>
          </w:p>
          <w:p w14:paraId="6DCCFFF7" w14:textId="77777777" w:rsidR="000B4C10" w:rsidRDefault="000B4C10" w:rsidP="0033411B">
            <w:pPr>
              <w:ind w:left="-29" w:firstLine="29"/>
              <w:jc w:val="center"/>
              <w:rPr>
                <w:rFonts w:ascii="Segoe UI" w:hAnsi="Segoe UI" w:cs="Segoe UI"/>
              </w:rPr>
            </w:pPr>
          </w:p>
          <w:p w14:paraId="379D753A" w14:textId="77777777" w:rsidR="000B4C10" w:rsidRDefault="000B4C10" w:rsidP="0033411B">
            <w:pPr>
              <w:ind w:left="-29" w:firstLine="29"/>
              <w:jc w:val="center"/>
              <w:rPr>
                <w:rFonts w:ascii="Segoe UI" w:hAnsi="Segoe UI" w:cs="Segoe UI"/>
              </w:rPr>
            </w:pPr>
          </w:p>
          <w:p w14:paraId="59BA38BB" w14:textId="77777777" w:rsidR="000B4C10" w:rsidRDefault="000B4C10" w:rsidP="0033411B">
            <w:pPr>
              <w:ind w:left="-29" w:firstLine="29"/>
              <w:jc w:val="center"/>
              <w:rPr>
                <w:rFonts w:ascii="Segoe UI" w:hAnsi="Segoe UI" w:cs="Segoe UI"/>
              </w:rPr>
            </w:pPr>
          </w:p>
          <w:p w14:paraId="3FBFC335" w14:textId="77777777" w:rsidR="000B4C10" w:rsidRDefault="000B4C10" w:rsidP="0033411B">
            <w:pPr>
              <w:ind w:left="-29" w:firstLine="29"/>
              <w:jc w:val="center"/>
              <w:rPr>
                <w:rFonts w:ascii="Segoe UI" w:hAnsi="Segoe UI" w:cs="Segoe UI"/>
              </w:rPr>
            </w:pPr>
          </w:p>
          <w:p w14:paraId="241C51D8" w14:textId="77777777" w:rsidR="000B4C10" w:rsidRDefault="000B4C10" w:rsidP="0033411B">
            <w:pPr>
              <w:ind w:left="-29" w:firstLine="29"/>
              <w:jc w:val="center"/>
              <w:rPr>
                <w:rFonts w:ascii="Segoe UI" w:hAnsi="Segoe UI" w:cs="Segoe UI"/>
              </w:rPr>
            </w:pPr>
          </w:p>
          <w:p w14:paraId="5D0A90FB" w14:textId="77777777" w:rsidR="000B4C10" w:rsidRDefault="000B4C10" w:rsidP="0033411B">
            <w:pPr>
              <w:ind w:left="-29" w:firstLine="29"/>
              <w:jc w:val="center"/>
              <w:rPr>
                <w:rFonts w:ascii="Segoe UI" w:hAnsi="Segoe UI" w:cs="Segoe UI"/>
              </w:rPr>
            </w:pPr>
          </w:p>
          <w:p w14:paraId="44B076F4" w14:textId="77777777" w:rsidR="000B4C10" w:rsidRDefault="000B4C10" w:rsidP="0033411B">
            <w:pPr>
              <w:ind w:left="-29" w:firstLine="29"/>
              <w:jc w:val="center"/>
              <w:rPr>
                <w:rFonts w:ascii="Segoe UI" w:hAnsi="Segoe UI" w:cs="Segoe UI"/>
              </w:rPr>
            </w:pPr>
          </w:p>
          <w:p w14:paraId="121A611E" w14:textId="77777777" w:rsidR="000B4C10" w:rsidRDefault="000B4C10" w:rsidP="0033411B">
            <w:pPr>
              <w:ind w:left="-29" w:firstLine="29"/>
              <w:jc w:val="center"/>
              <w:rPr>
                <w:rFonts w:ascii="Segoe UI" w:hAnsi="Segoe UI" w:cs="Segoe UI"/>
              </w:rPr>
            </w:pPr>
          </w:p>
          <w:p w14:paraId="0CF1495C" w14:textId="77777777" w:rsidR="000B4C10" w:rsidRDefault="000B4C10" w:rsidP="0033411B">
            <w:pPr>
              <w:ind w:left="-29" w:firstLine="29"/>
              <w:jc w:val="center"/>
              <w:rPr>
                <w:rFonts w:ascii="Segoe UI" w:hAnsi="Segoe UI" w:cs="Segoe UI"/>
              </w:rPr>
            </w:pPr>
          </w:p>
          <w:p w14:paraId="286205A3" w14:textId="77777777" w:rsidR="000B4C10" w:rsidRDefault="000B4C10" w:rsidP="0033411B">
            <w:pPr>
              <w:ind w:left="-29" w:firstLine="29"/>
              <w:jc w:val="center"/>
              <w:rPr>
                <w:rFonts w:ascii="Segoe UI" w:hAnsi="Segoe UI" w:cs="Segoe UI"/>
              </w:rPr>
            </w:pPr>
          </w:p>
          <w:p w14:paraId="1FDE58F4" w14:textId="51600FEC" w:rsidR="00D20C11" w:rsidRPr="005D0E68" w:rsidRDefault="00D20C11" w:rsidP="000B4C10">
            <w:pPr>
              <w:ind w:left="-29" w:firstLine="29"/>
              <w:jc w:val="center"/>
              <w:rPr>
                <w:rFonts w:ascii="Segoe UI" w:hAnsi="Segoe UI" w:cs="Segoe UI"/>
              </w:rPr>
            </w:pPr>
            <w:r>
              <w:rPr>
                <w:rFonts w:ascii="Segoe UI" w:hAnsi="Segoe UI" w:cs="Segoe UI"/>
              </w:rPr>
              <w:lastRenderedPageBreak/>
              <w:t>Required Coverage (Cont’d)</w:t>
            </w:r>
          </w:p>
        </w:tc>
        <w:tc>
          <w:tcPr>
            <w:tcW w:w="1800" w:type="dxa"/>
            <w:tcBorders>
              <w:bottom w:val="single" w:sz="4" w:space="0" w:color="auto"/>
            </w:tcBorders>
          </w:tcPr>
          <w:p w14:paraId="30073B4B" w14:textId="6D8E4494" w:rsidR="00D20C11" w:rsidRPr="005D0E68" w:rsidRDefault="00781509" w:rsidP="00344FDF">
            <w:pPr>
              <w:jc w:val="center"/>
              <w:rPr>
                <w:rFonts w:ascii="Segoe UI" w:hAnsi="Segoe UI" w:cs="Segoe UI"/>
              </w:rPr>
            </w:pPr>
            <w:r w:rsidRPr="000B4C10">
              <w:rPr>
                <w:rFonts w:ascii="Segoe UI" w:hAnsi="Segoe UI" w:cs="Segoe UI"/>
                <w:color w:val="7030A0"/>
                <w:highlight w:val="cyan"/>
              </w:rPr>
              <w:lastRenderedPageBreak/>
              <w:t>Benchmark plan</w:t>
            </w:r>
            <w:r w:rsidR="0022507C">
              <w:rPr>
                <w:rFonts w:ascii="Segoe UI" w:hAnsi="Segoe UI" w:cs="Segoe UI"/>
              </w:rPr>
              <w:t>;</w:t>
            </w:r>
            <w:r w:rsidR="0022507C" w:rsidRPr="00710C6C">
              <w:rPr>
                <w:rFonts w:ascii="Segoe UI" w:hAnsi="Segoe UI" w:cs="Segoe UI"/>
              </w:rPr>
              <w:t xml:space="preserve"> WAC 284-43-5702(4)(g).  See, also, WAC 284-43-5702(6)</w:t>
            </w:r>
            <w:r w:rsidR="0022507C">
              <w:rPr>
                <w:rFonts w:ascii="Segoe UI" w:hAnsi="Segoe UI" w:cs="Segoe UI"/>
              </w:rPr>
              <w:t xml:space="preserve"> </w:t>
            </w:r>
          </w:p>
        </w:tc>
        <w:tc>
          <w:tcPr>
            <w:tcW w:w="7141" w:type="dxa"/>
            <w:tcBorders>
              <w:bottom w:val="single" w:sz="4" w:space="0" w:color="auto"/>
            </w:tcBorders>
          </w:tcPr>
          <w:p w14:paraId="207A7DFF" w14:textId="77777777" w:rsidR="00D20C11" w:rsidRPr="005D0E68" w:rsidRDefault="00D20C11" w:rsidP="000C2643">
            <w:pPr>
              <w:rPr>
                <w:rFonts w:ascii="Segoe UI" w:hAnsi="Segoe UI" w:cs="Segoe UI"/>
              </w:rPr>
            </w:pPr>
            <w:r w:rsidRPr="005D0E68">
              <w:rPr>
                <w:rFonts w:ascii="Segoe UI" w:hAnsi="Segoe UI" w:cs="Segoe UI"/>
              </w:rPr>
              <w:t>Plan must cover crown and fixed bridge services in a manner substantially equal to the base benchmark plan including, at a minimum:</w:t>
            </w:r>
          </w:p>
        </w:tc>
        <w:tc>
          <w:tcPr>
            <w:tcW w:w="1267" w:type="dxa"/>
            <w:tcBorders>
              <w:bottom w:val="single" w:sz="4" w:space="0" w:color="auto"/>
            </w:tcBorders>
          </w:tcPr>
          <w:p w14:paraId="164059A2" w14:textId="77777777" w:rsidR="00D20C11" w:rsidRPr="005D0E68" w:rsidRDefault="00D20C11" w:rsidP="000C2643">
            <w:pPr>
              <w:rPr>
                <w:rFonts w:ascii="Segoe UI" w:hAnsi="Segoe UI" w:cs="Segoe UI"/>
              </w:rPr>
            </w:pPr>
          </w:p>
        </w:tc>
        <w:tc>
          <w:tcPr>
            <w:tcW w:w="1440" w:type="dxa"/>
            <w:tcBorders>
              <w:bottom w:val="single" w:sz="4" w:space="0" w:color="auto"/>
            </w:tcBorders>
          </w:tcPr>
          <w:p w14:paraId="3DBB65F5" w14:textId="77777777" w:rsidR="00D20C11" w:rsidRPr="005D0E68" w:rsidRDefault="00D20C11" w:rsidP="000C2643">
            <w:pPr>
              <w:rPr>
                <w:rFonts w:ascii="Segoe UI" w:hAnsi="Segoe UI" w:cs="Segoe UI"/>
              </w:rPr>
            </w:pPr>
          </w:p>
        </w:tc>
      </w:tr>
      <w:tr w:rsidR="00D20C11" w:rsidRPr="005D0E68" w14:paraId="31D8CC6C" w14:textId="77777777" w:rsidTr="00344FDF">
        <w:tc>
          <w:tcPr>
            <w:tcW w:w="1476" w:type="dxa"/>
            <w:vMerge/>
          </w:tcPr>
          <w:p w14:paraId="0233C4D0" w14:textId="77777777" w:rsidR="00D20C11" w:rsidRPr="005D0E68" w:rsidRDefault="00D20C11" w:rsidP="000C2643">
            <w:pPr>
              <w:rPr>
                <w:rFonts w:ascii="Segoe UI" w:hAnsi="Segoe UI" w:cs="Segoe UI"/>
              </w:rPr>
            </w:pPr>
          </w:p>
        </w:tc>
        <w:tc>
          <w:tcPr>
            <w:tcW w:w="1489" w:type="dxa"/>
            <w:vMerge/>
          </w:tcPr>
          <w:p w14:paraId="1712057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39C11A8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0B79682" w14:textId="77777777" w:rsidR="00D20C11" w:rsidRPr="00C83A50" w:rsidRDefault="00D20C11" w:rsidP="00C83A50">
            <w:pPr>
              <w:pStyle w:val="ListParagraph"/>
              <w:numPr>
                <w:ilvl w:val="0"/>
                <w:numId w:val="23"/>
              </w:numPr>
              <w:ind w:left="331" w:hanging="270"/>
              <w:rPr>
                <w:rFonts w:ascii="Segoe UI" w:hAnsi="Segoe UI" w:cs="Segoe UI"/>
              </w:rPr>
            </w:pPr>
            <w:r>
              <w:rPr>
                <w:rFonts w:ascii="Segoe UI" w:hAnsi="Segoe UI" w:cs="Segoe UI"/>
              </w:rPr>
              <w:t>Stainless steel crowns for primary posterior teeth once in a three-year period; and</w:t>
            </w:r>
          </w:p>
        </w:tc>
        <w:tc>
          <w:tcPr>
            <w:tcW w:w="1267" w:type="dxa"/>
            <w:tcBorders>
              <w:top w:val="single" w:sz="4" w:space="0" w:color="auto"/>
              <w:bottom w:val="single" w:sz="4" w:space="0" w:color="auto"/>
            </w:tcBorders>
          </w:tcPr>
          <w:p w14:paraId="3E15CD7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5776E8C" w14:textId="77777777" w:rsidR="00D20C11" w:rsidRPr="005D0E68" w:rsidRDefault="00D20C11" w:rsidP="000C2643">
            <w:pPr>
              <w:rPr>
                <w:rFonts w:ascii="Segoe UI" w:hAnsi="Segoe UI" w:cs="Segoe UI"/>
                <w:highlight w:val="yellow"/>
              </w:rPr>
            </w:pPr>
          </w:p>
        </w:tc>
      </w:tr>
      <w:tr w:rsidR="00D20C11" w:rsidRPr="005D0E68" w14:paraId="76BB6840" w14:textId="77777777" w:rsidTr="00344FDF">
        <w:tc>
          <w:tcPr>
            <w:tcW w:w="1476" w:type="dxa"/>
            <w:vMerge/>
          </w:tcPr>
          <w:p w14:paraId="652723B9" w14:textId="77777777" w:rsidR="00D20C11" w:rsidRPr="005D0E68" w:rsidRDefault="00D20C11" w:rsidP="000C2643">
            <w:pPr>
              <w:rPr>
                <w:rFonts w:ascii="Segoe UI" w:hAnsi="Segoe UI" w:cs="Segoe UI"/>
              </w:rPr>
            </w:pPr>
          </w:p>
        </w:tc>
        <w:tc>
          <w:tcPr>
            <w:tcW w:w="1489" w:type="dxa"/>
            <w:vMerge/>
          </w:tcPr>
          <w:p w14:paraId="29925DE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F293DC2" w14:textId="0419DB08" w:rsidR="00D20C11" w:rsidRPr="005D0E68" w:rsidRDefault="00D20C11" w:rsidP="00344FDF">
            <w:pPr>
              <w:jc w:val="center"/>
              <w:rPr>
                <w:rFonts w:ascii="Segoe UI" w:hAnsi="Segoe UI" w:cs="Segoe UI"/>
              </w:rPr>
            </w:pPr>
            <w:r>
              <w:rPr>
                <w:rFonts w:ascii="Segoe UI" w:hAnsi="Segoe UI" w:cs="Segoe UI"/>
              </w:rPr>
              <w:t>Benchmark Plan</w:t>
            </w:r>
            <w:r w:rsidR="0022507C">
              <w:rPr>
                <w:rFonts w:ascii="Segoe UI" w:hAnsi="Segoe UI" w:cs="Segoe UI"/>
              </w:rPr>
              <w:t>;</w:t>
            </w:r>
            <w:r w:rsidR="0022507C" w:rsidRPr="00710C6C">
              <w:rPr>
                <w:rFonts w:ascii="Segoe UI" w:hAnsi="Segoe UI" w:cs="Segoe UI"/>
              </w:rPr>
              <w:t xml:space="preserve"> WAC 284-43-5702(5)(s)</w:t>
            </w:r>
            <w:r w:rsidR="0022507C">
              <w:rPr>
                <w:rFonts w:ascii="Segoe UI" w:hAnsi="Segoe UI" w:cs="Segoe UI"/>
              </w:rPr>
              <w:t xml:space="preserve"> </w:t>
            </w:r>
          </w:p>
        </w:tc>
        <w:tc>
          <w:tcPr>
            <w:tcW w:w="7141" w:type="dxa"/>
            <w:tcBorders>
              <w:top w:val="single" w:sz="4" w:space="0" w:color="auto"/>
              <w:bottom w:val="single" w:sz="4" w:space="0" w:color="auto"/>
            </w:tcBorders>
          </w:tcPr>
          <w:p w14:paraId="1C332953" w14:textId="77777777" w:rsidR="00D20C11" w:rsidRPr="005D0E68" w:rsidRDefault="00D20C11" w:rsidP="008C7CB1">
            <w:pPr>
              <w:pStyle w:val="ListParagraph"/>
              <w:numPr>
                <w:ilvl w:val="3"/>
                <w:numId w:val="30"/>
              </w:numPr>
              <w:ind w:left="331" w:hanging="241"/>
              <w:rPr>
                <w:rFonts w:ascii="Segoe UI" w:hAnsi="Segoe UI" w:cs="Segoe UI"/>
              </w:rPr>
            </w:pPr>
            <w:r w:rsidRPr="005D0E68">
              <w:rPr>
                <w:rFonts w:ascii="Segoe UI" w:hAnsi="Segoe UI" w:cs="Segoe UI"/>
              </w:rPr>
              <w:t>Stainless steel crowns for p</w:t>
            </w:r>
            <w:r>
              <w:rPr>
                <w:rFonts w:ascii="Segoe UI" w:hAnsi="Segoe UI" w:cs="Segoe UI"/>
              </w:rPr>
              <w:t>ermanent</w:t>
            </w:r>
            <w:r w:rsidRPr="005D0E68">
              <w:rPr>
                <w:rFonts w:ascii="Segoe UI" w:hAnsi="Segoe UI" w:cs="Segoe UI"/>
              </w:rPr>
              <w:t xml:space="preserve"> posterior teeth (excluding teeth one, 16, 17 and 32) once every three years.</w:t>
            </w:r>
          </w:p>
        </w:tc>
        <w:tc>
          <w:tcPr>
            <w:tcW w:w="1267" w:type="dxa"/>
            <w:tcBorders>
              <w:top w:val="single" w:sz="4" w:space="0" w:color="auto"/>
              <w:bottom w:val="single" w:sz="4" w:space="0" w:color="auto"/>
            </w:tcBorders>
          </w:tcPr>
          <w:p w14:paraId="71C513B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924705" w14:textId="77777777" w:rsidR="00D20C11" w:rsidRPr="005D0E68" w:rsidRDefault="00D20C11" w:rsidP="000C2643">
            <w:pPr>
              <w:rPr>
                <w:rFonts w:ascii="Segoe UI" w:hAnsi="Segoe UI" w:cs="Segoe UI"/>
              </w:rPr>
            </w:pPr>
          </w:p>
        </w:tc>
      </w:tr>
      <w:tr w:rsidR="00D20C11" w:rsidRPr="005D0E68" w14:paraId="608213DB" w14:textId="77777777" w:rsidTr="00344FDF">
        <w:tc>
          <w:tcPr>
            <w:tcW w:w="1476" w:type="dxa"/>
            <w:vMerge/>
          </w:tcPr>
          <w:p w14:paraId="0E9B4C80" w14:textId="77777777" w:rsidR="00D20C11" w:rsidRPr="005D0E68" w:rsidRDefault="00D20C11" w:rsidP="000C2643">
            <w:pPr>
              <w:rPr>
                <w:rFonts w:ascii="Segoe UI" w:hAnsi="Segoe UI" w:cs="Segoe UI"/>
              </w:rPr>
            </w:pPr>
          </w:p>
        </w:tc>
        <w:tc>
          <w:tcPr>
            <w:tcW w:w="1489" w:type="dxa"/>
            <w:vMerge/>
          </w:tcPr>
          <w:p w14:paraId="76D277AE"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3463C5C"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886497F" w14:textId="77777777" w:rsidR="00D20C11" w:rsidRPr="005D0E68" w:rsidRDefault="00D20C11" w:rsidP="008C7CB1">
            <w:pPr>
              <w:pStyle w:val="ListParagraph"/>
              <w:numPr>
                <w:ilvl w:val="0"/>
                <w:numId w:val="10"/>
              </w:numPr>
              <w:autoSpaceDE w:val="0"/>
              <w:autoSpaceDN w:val="0"/>
              <w:adjustRightInd w:val="0"/>
              <w:ind w:left="331" w:hanging="241"/>
              <w:rPr>
                <w:rFonts w:ascii="Segoe UI" w:hAnsi="Segoe UI" w:cs="Segoe UI"/>
              </w:rPr>
            </w:pPr>
            <w:r w:rsidRPr="005D0E68">
              <w:rPr>
                <w:rFonts w:ascii="Segoe UI" w:hAnsi="Segoe UI" w:cs="Segoe UI"/>
              </w:rPr>
              <w:t>Bridges (fixed partial dentures</w:t>
            </w:r>
            <w:proofErr w:type="gramStart"/>
            <w:r w:rsidRPr="005D0E68">
              <w:rPr>
                <w:rFonts w:ascii="Segoe UI" w:hAnsi="Segoe UI" w:cs="Segoe UI"/>
              </w:rPr>
              <w:t>);</w:t>
            </w:r>
            <w:proofErr w:type="gramEnd"/>
          </w:p>
          <w:p w14:paraId="12BE7033" w14:textId="77777777" w:rsidR="00D20C11" w:rsidRPr="008C7CB1" w:rsidRDefault="00D20C11" w:rsidP="008C7CB1">
            <w:pPr>
              <w:pStyle w:val="ListParagraph"/>
              <w:numPr>
                <w:ilvl w:val="1"/>
                <w:numId w:val="10"/>
              </w:numPr>
              <w:ind w:left="691"/>
              <w:rPr>
                <w:rFonts w:ascii="Segoe UI" w:hAnsi="Segoe UI" w:cs="Segoe UI"/>
              </w:rPr>
            </w:pPr>
            <w:r w:rsidRPr="008C7CB1">
              <w:rPr>
                <w:rFonts w:ascii="Segoe UI" w:hAnsi="Segoe UI" w:cs="Segoe UI"/>
              </w:rPr>
              <w:t>Benefits need not be provided for replacement made fewer than seven years after placement.</w:t>
            </w:r>
          </w:p>
        </w:tc>
        <w:tc>
          <w:tcPr>
            <w:tcW w:w="1267" w:type="dxa"/>
            <w:tcBorders>
              <w:top w:val="single" w:sz="4" w:space="0" w:color="auto"/>
              <w:bottom w:val="single" w:sz="4" w:space="0" w:color="auto"/>
            </w:tcBorders>
          </w:tcPr>
          <w:p w14:paraId="2EE2FD97"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55275203" w14:textId="77777777" w:rsidR="00D20C11" w:rsidRPr="005D0E68" w:rsidRDefault="00D20C11" w:rsidP="000C2643">
            <w:pPr>
              <w:rPr>
                <w:rFonts w:ascii="Segoe UI" w:hAnsi="Segoe UI" w:cs="Segoe UI"/>
              </w:rPr>
            </w:pPr>
          </w:p>
        </w:tc>
      </w:tr>
      <w:tr w:rsidR="00D20C11" w:rsidRPr="005D0E68" w14:paraId="792CCF14" w14:textId="77777777" w:rsidTr="00344FDF">
        <w:tc>
          <w:tcPr>
            <w:tcW w:w="1476" w:type="dxa"/>
            <w:vMerge/>
          </w:tcPr>
          <w:p w14:paraId="79409F6F" w14:textId="77777777" w:rsidR="00D20C11" w:rsidRPr="005D0E68" w:rsidRDefault="00D20C11" w:rsidP="000C2643">
            <w:pPr>
              <w:rPr>
                <w:rFonts w:ascii="Segoe UI" w:hAnsi="Segoe UI" w:cs="Segoe UI"/>
              </w:rPr>
            </w:pPr>
          </w:p>
        </w:tc>
        <w:tc>
          <w:tcPr>
            <w:tcW w:w="1489" w:type="dxa"/>
            <w:vMerge/>
          </w:tcPr>
          <w:p w14:paraId="3F314E39"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192C5EF"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6C04ADF"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Crowns and crown build-ups, limited to the following:</w:t>
            </w:r>
          </w:p>
        </w:tc>
        <w:tc>
          <w:tcPr>
            <w:tcW w:w="1267" w:type="dxa"/>
            <w:tcBorders>
              <w:top w:val="single" w:sz="4" w:space="0" w:color="auto"/>
              <w:bottom w:val="single" w:sz="4" w:space="0" w:color="auto"/>
            </w:tcBorders>
          </w:tcPr>
          <w:p w14:paraId="2A05402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67BDF28" w14:textId="77777777" w:rsidR="00D20C11" w:rsidRPr="005D0E68" w:rsidRDefault="00D20C11" w:rsidP="000C2643">
            <w:pPr>
              <w:rPr>
                <w:rFonts w:ascii="Segoe UI" w:hAnsi="Segoe UI" w:cs="Segoe UI"/>
              </w:rPr>
            </w:pPr>
          </w:p>
        </w:tc>
      </w:tr>
      <w:tr w:rsidR="00D20C11" w:rsidRPr="005D0E68" w14:paraId="0A2ADC08" w14:textId="77777777" w:rsidTr="00344FDF">
        <w:tc>
          <w:tcPr>
            <w:tcW w:w="1476" w:type="dxa"/>
            <w:vMerge/>
          </w:tcPr>
          <w:p w14:paraId="47113265" w14:textId="77777777" w:rsidR="00D20C11" w:rsidRPr="005D0E68" w:rsidRDefault="00D20C11" w:rsidP="000C2643">
            <w:pPr>
              <w:rPr>
                <w:rFonts w:ascii="Segoe UI" w:hAnsi="Segoe UI" w:cs="Segoe UI"/>
              </w:rPr>
            </w:pPr>
          </w:p>
        </w:tc>
        <w:tc>
          <w:tcPr>
            <w:tcW w:w="1489" w:type="dxa"/>
            <w:vMerge/>
          </w:tcPr>
          <w:p w14:paraId="79C7178B"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65DF1AF1"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3B197BAC" w14:textId="416C176D"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An indirect crown in a five-year period, per tooth, for permanent anterior teeth </w:t>
            </w:r>
            <w:r w:rsidR="00781509" w:rsidRPr="000B4C10">
              <w:rPr>
                <w:rFonts w:ascii="Segoe UI" w:hAnsi="Segoe UI" w:cs="Segoe UI"/>
                <w:color w:val="7030A0"/>
                <w:highlight w:val="cyan"/>
              </w:rPr>
              <w:t>for Members with fully erupted permanent anterior teeth</w:t>
            </w:r>
            <w:r w:rsidRPr="000B4C10">
              <w:rPr>
                <w:rFonts w:ascii="Segoe UI" w:hAnsi="Segoe UI" w:cs="Segoe UI"/>
                <w:color w:val="7030A0"/>
                <w:highlight w:val="cyan"/>
              </w:rPr>
              <w:t>;</w:t>
            </w:r>
            <w:r w:rsidRPr="000B4C10">
              <w:rPr>
                <w:rFonts w:ascii="Segoe UI" w:hAnsi="Segoe UI" w:cs="Segoe UI"/>
                <w:color w:val="7030A0"/>
              </w:rPr>
              <w:t xml:space="preserve"> </w:t>
            </w:r>
          </w:p>
        </w:tc>
        <w:tc>
          <w:tcPr>
            <w:tcW w:w="1267" w:type="dxa"/>
            <w:tcBorders>
              <w:top w:val="single" w:sz="4" w:space="0" w:color="auto"/>
              <w:bottom w:val="single" w:sz="4" w:space="0" w:color="auto"/>
            </w:tcBorders>
          </w:tcPr>
          <w:p w14:paraId="5BAA5371"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30500DB6" w14:textId="77777777" w:rsidR="00D20C11" w:rsidRPr="005D0E68" w:rsidRDefault="00D20C11" w:rsidP="000C2643">
            <w:pPr>
              <w:rPr>
                <w:rFonts w:ascii="Segoe UI" w:hAnsi="Segoe UI" w:cs="Segoe UI"/>
              </w:rPr>
            </w:pPr>
          </w:p>
        </w:tc>
      </w:tr>
      <w:tr w:rsidR="00D20C11" w:rsidRPr="005D0E68" w14:paraId="256A465B" w14:textId="77777777" w:rsidTr="00344FDF">
        <w:tc>
          <w:tcPr>
            <w:tcW w:w="1476" w:type="dxa"/>
            <w:vMerge/>
          </w:tcPr>
          <w:p w14:paraId="2947DB60" w14:textId="77777777" w:rsidR="00D20C11" w:rsidRPr="005D0E68" w:rsidRDefault="00D20C11" w:rsidP="000C2643">
            <w:pPr>
              <w:rPr>
                <w:rFonts w:ascii="Segoe UI" w:hAnsi="Segoe UI" w:cs="Segoe UI"/>
              </w:rPr>
            </w:pPr>
          </w:p>
        </w:tc>
        <w:tc>
          <w:tcPr>
            <w:tcW w:w="1489" w:type="dxa"/>
            <w:vMerge/>
          </w:tcPr>
          <w:p w14:paraId="44B7BBC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57AAB8B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B7C7FD9"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Cast post and core or prefabricated post and core, on permanent teeth when performed in conjunction with a crown; </w:t>
            </w:r>
          </w:p>
        </w:tc>
        <w:tc>
          <w:tcPr>
            <w:tcW w:w="1267" w:type="dxa"/>
            <w:tcBorders>
              <w:top w:val="single" w:sz="4" w:space="0" w:color="auto"/>
              <w:bottom w:val="single" w:sz="4" w:space="0" w:color="auto"/>
            </w:tcBorders>
          </w:tcPr>
          <w:p w14:paraId="024172FD"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3E50E82" w14:textId="77777777" w:rsidR="00D20C11" w:rsidRPr="005D0E68" w:rsidRDefault="00D20C11" w:rsidP="000C2643">
            <w:pPr>
              <w:rPr>
                <w:rFonts w:ascii="Segoe UI" w:hAnsi="Segoe UI" w:cs="Segoe UI"/>
              </w:rPr>
            </w:pPr>
          </w:p>
        </w:tc>
      </w:tr>
      <w:tr w:rsidR="00D20C11" w:rsidRPr="005D0E68" w14:paraId="02A4A6EB" w14:textId="77777777" w:rsidTr="00344FDF">
        <w:tc>
          <w:tcPr>
            <w:tcW w:w="1476" w:type="dxa"/>
            <w:vMerge/>
          </w:tcPr>
          <w:p w14:paraId="7919D338" w14:textId="77777777" w:rsidR="00D20C11" w:rsidRPr="005D0E68" w:rsidRDefault="00D20C11" w:rsidP="000C2643">
            <w:pPr>
              <w:rPr>
                <w:rFonts w:ascii="Segoe UI" w:hAnsi="Segoe UI" w:cs="Segoe UI"/>
              </w:rPr>
            </w:pPr>
          </w:p>
        </w:tc>
        <w:tc>
          <w:tcPr>
            <w:tcW w:w="1489" w:type="dxa"/>
            <w:vMerge/>
          </w:tcPr>
          <w:p w14:paraId="6EC8F417"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2E49142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49741D6"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Core build-ups, including pins, only on permanent teeth when performed in conjunction with a crown;</w:t>
            </w:r>
          </w:p>
        </w:tc>
        <w:tc>
          <w:tcPr>
            <w:tcW w:w="1267" w:type="dxa"/>
            <w:tcBorders>
              <w:top w:val="single" w:sz="4" w:space="0" w:color="auto"/>
              <w:bottom w:val="single" w:sz="4" w:space="0" w:color="auto"/>
            </w:tcBorders>
          </w:tcPr>
          <w:p w14:paraId="79C57984"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27D3C7CC" w14:textId="77777777" w:rsidR="00D20C11" w:rsidRPr="005D0E68" w:rsidRDefault="00D20C11" w:rsidP="000C2643">
            <w:pPr>
              <w:rPr>
                <w:rFonts w:ascii="Segoe UI" w:hAnsi="Segoe UI" w:cs="Segoe UI"/>
              </w:rPr>
            </w:pPr>
          </w:p>
        </w:tc>
      </w:tr>
      <w:tr w:rsidR="00D20C11" w:rsidRPr="005D0E68" w14:paraId="174A1FFB" w14:textId="77777777" w:rsidTr="00344FDF">
        <w:tc>
          <w:tcPr>
            <w:tcW w:w="1476" w:type="dxa"/>
            <w:vMerge/>
          </w:tcPr>
          <w:p w14:paraId="01A435A1" w14:textId="77777777" w:rsidR="00D20C11" w:rsidRPr="005D0E68" w:rsidRDefault="00D20C11" w:rsidP="000C2643">
            <w:pPr>
              <w:rPr>
                <w:rFonts w:ascii="Segoe UI" w:hAnsi="Segoe UI" w:cs="Segoe UI"/>
              </w:rPr>
            </w:pPr>
          </w:p>
        </w:tc>
        <w:tc>
          <w:tcPr>
            <w:tcW w:w="1489" w:type="dxa"/>
            <w:vMerge/>
          </w:tcPr>
          <w:p w14:paraId="13AA1412"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ED0B1F3"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747A5EE" w14:textId="7B683C5B" w:rsidR="00D20C11" w:rsidRPr="005D0E68" w:rsidRDefault="00D20C11" w:rsidP="006523D7">
            <w:pPr>
              <w:pStyle w:val="ListParagraph"/>
              <w:numPr>
                <w:ilvl w:val="3"/>
                <w:numId w:val="30"/>
              </w:numPr>
              <w:ind w:left="331" w:hanging="241"/>
              <w:rPr>
                <w:rFonts w:ascii="Segoe UI" w:hAnsi="Segoe UI" w:cs="Segoe UI"/>
              </w:rPr>
            </w:pPr>
            <w:proofErr w:type="spellStart"/>
            <w:r w:rsidRPr="005D0E68">
              <w:rPr>
                <w:rFonts w:ascii="Segoe UI" w:hAnsi="Segoe UI" w:cs="Segoe UI"/>
              </w:rPr>
              <w:t>Recementations</w:t>
            </w:r>
            <w:proofErr w:type="spellEnd"/>
            <w:r w:rsidRPr="005D0E68">
              <w:rPr>
                <w:rFonts w:ascii="Segoe UI" w:hAnsi="Segoe UI" w:cs="Segoe UI"/>
              </w:rPr>
              <w:t xml:space="preserve"> of permanent indirect crowns </w:t>
            </w:r>
            <w:r w:rsidR="00781509" w:rsidRPr="000B4C10">
              <w:rPr>
                <w:rFonts w:ascii="Segoe UI" w:hAnsi="Segoe UI" w:cs="Segoe UI"/>
                <w:color w:val="7030A0"/>
                <w:highlight w:val="cyan"/>
              </w:rPr>
              <w:t>for Members with fully erupted permanent anterior teeth</w:t>
            </w:r>
            <w:r w:rsidRPr="000B4C10">
              <w:rPr>
                <w:rFonts w:ascii="Segoe UI" w:hAnsi="Segoe UI" w:cs="Segoe UI"/>
                <w:color w:val="7030A0"/>
                <w:highlight w:val="cyan"/>
              </w:rPr>
              <w:t>;</w:t>
            </w:r>
          </w:p>
        </w:tc>
        <w:tc>
          <w:tcPr>
            <w:tcW w:w="1267" w:type="dxa"/>
            <w:tcBorders>
              <w:top w:val="single" w:sz="4" w:space="0" w:color="auto"/>
              <w:bottom w:val="single" w:sz="4" w:space="0" w:color="auto"/>
            </w:tcBorders>
          </w:tcPr>
          <w:p w14:paraId="02B561AC"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70BE88" w14:textId="77777777" w:rsidR="00D20C11" w:rsidRPr="005D0E68" w:rsidRDefault="00D20C11" w:rsidP="000C2643">
            <w:pPr>
              <w:rPr>
                <w:rFonts w:ascii="Segoe UI" w:hAnsi="Segoe UI" w:cs="Segoe UI"/>
              </w:rPr>
            </w:pPr>
          </w:p>
        </w:tc>
      </w:tr>
      <w:tr w:rsidR="00D20C11" w:rsidRPr="005D0E68" w14:paraId="29BFEAA1" w14:textId="77777777" w:rsidTr="00344FDF">
        <w:tc>
          <w:tcPr>
            <w:tcW w:w="1476" w:type="dxa"/>
            <w:vMerge/>
          </w:tcPr>
          <w:p w14:paraId="11B9AFFA" w14:textId="77777777" w:rsidR="00D20C11" w:rsidRPr="005D0E68" w:rsidRDefault="00D20C11" w:rsidP="000C2643">
            <w:pPr>
              <w:rPr>
                <w:rFonts w:ascii="Segoe UI" w:hAnsi="Segoe UI" w:cs="Segoe UI"/>
              </w:rPr>
            </w:pPr>
          </w:p>
        </w:tc>
        <w:tc>
          <w:tcPr>
            <w:tcW w:w="1489" w:type="dxa"/>
            <w:vMerge/>
          </w:tcPr>
          <w:p w14:paraId="1BA0BF36"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00D42AFD"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681D5C1" w14:textId="77777777" w:rsidR="00D20C11" w:rsidRPr="005D0E68" w:rsidRDefault="00D20C11" w:rsidP="00E15867">
            <w:pPr>
              <w:pStyle w:val="ListParagraph"/>
              <w:numPr>
                <w:ilvl w:val="3"/>
                <w:numId w:val="30"/>
              </w:numPr>
              <w:ind w:left="331" w:hanging="241"/>
              <w:rPr>
                <w:rFonts w:ascii="Segoe UI" w:hAnsi="Segoe UI" w:cs="Segoe UI"/>
              </w:rPr>
            </w:pPr>
            <w:r w:rsidRPr="005D0E68">
              <w:rPr>
                <w:rFonts w:ascii="Segoe UI" w:hAnsi="Segoe UI" w:cs="Segoe UI"/>
              </w:rPr>
              <w:t xml:space="preserve">Dental implant crown and abutment related procedures, one per </w:t>
            </w:r>
            <w:r>
              <w:rPr>
                <w:rFonts w:ascii="Segoe UI" w:hAnsi="Segoe UI" w:cs="Segoe UI"/>
              </w:rPr>
              <w:t>enrollee</w:t>
            </w:r>
            <w:r w:rsidRPr="005D0E68">
              <w:rPr>
                <w:rFonts w:ascii="Segoe UI" w:hAnsi="Segoe UI" w:cs="Segoe UI"/>
              </w:rPr>
              <w:t xml:space="preserve"> per tooth in a seven-year period.</w:t>
            </w:r>
          </w:p>
        </w:tc>
        <w:tc>
          <w:tcPr>
            <w:tcW w:w="1267" w:type="dxa"/>
            <w:tcBorders>
              <w:top w:val="single" w:sz="4" w:space="0" w:color="auto"/>
              <w:bottom w:val="single" w:sz="4" w:space="0" w:color="auto"/>
            </w:tcBorders>
          </w:tcPr>
          <w:p w14:paraId="1DF24B42"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33DED27" w14:textId="77777777" w:rsidR="00D20C11" w:rsidRPr="005D0E68" w:rsidRDefault="00D20C11" w:rsidP="000C2643">
            <w:pPr>
              <w:rPr>
                <w:rFonts w:ascii="Segoe UI" w:hAnsi="Segoe UI" w:cs="Segoe UI"/>
              </w:rPr>
            </w:pPr>
          </w:p>
        </w:tc>
      </w:tr>
      <w:tr w:rsidR="00D20C11" w:rsidRPr="005D0E68" w14:paraId="4F7873A8" w14:textId="77777777" w:rsidTr="00344FDF">
        <w:tc>
          <w:tcPr>
            <w:tcW w:w="1476" w:type="dxa"/>
            <w:vMerge/>
          </w:tcPr>
          <w:p w14:paraId="4298E6E6" w14:textId="77777777" w:rsidR="00D20C11" w:rsidRPr="005D0E68" w:rsidRDefault="00D20C11" w:rsidP="000C2643">
            <w:pPr>
              <w:rPr>
                <w:rFonts w:ascii="Segoe UI" w:hAnsi="Segoe UI" w:cs="Segoe UI"/>
              </w:rPr>
            </w:pPr>
          </w:p>
        </w:tc>
        <w:tc>
          <w:tcPr>
            <w:tcW w:w="1489" w:type="dxa"/>
            <w:vMerge/>
          </w:tcPr>
          <w:p w14:paraId="7EDED92C"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63E6219"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62462F53" w14:textId="77777777" w:rsidR="00D20C11" w:rsidRPr="005D0E68" w:rsidRDefault="00D20C11" w:rsidP="00E1586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39925F9D" w14:textId="77777777" w:rsidR="00D20C11" w:rsidRPr="005D0E68" w:rsidRDefault="00D20C11" w:rsidP="00E15867">
            <w:pPr>
              <w:pStyle w:val="ListParagraph"/>
              <w:numPr>
                <w:ilvl w:val="1"/>
                <w:numId w:val="10"/>
              </w:numPr>
              <w:ind w:left="691"/>
              <w:rPr>
                <w:rFonts w:ascii="Segoe UI" w:hAnsi="Segoe UI" w:cs="Segoe UI"/>
              </w:rPr>
            </w:pPr>
            <w:r w:rsidRPr="005D0E68">
              <w:rPr>
                <w:rFonts w:ascii="Segoe UI" w:hAnsi="Segoe UI" w:cs="Segoe UI"/>
              </w:rPr>
              <w:t>Benefits need not be provided for adjustments or repairs done within one year of insertion.</w:t>
            </w:r>
          </w:p>
        </w:tc>
        <w:tc>
          <w:tcPr>
            <w:tcW w:w="1267" w:type="dxa"/>
            <w:tcBorders>
              <w:top w:val="single" w:sz="4" w:space="0" w:color="auto"/>
              <w:bottom w:val="single" w:sz="4" w:space="0" w:color="auto"/>
            </w:tcBorders>
          </w:tcPr>
          <w:p w14:paraId="3F6AE96B"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0389907B" w14:textId="77777777" w:rsidR="00D20C11" w:rsidRPr="005D0E68" w:rsidRDefault="00D20C11" w:rsidP="000C2643">
            <w:pPr>
              <w:rPr>
                <w:rFonts w:ascii="Segoe UI" w:hAnsi="Segoe UI" w:cs="Segoe UI"/>
              </w:rPr>
            </w:pPr>
          </w:p>
        </w:tc>
      </w:tr>
      <w:tr w:rsidR="00D20C11" w:rsidRPr="005D0E68" w14:paraId="0CC5B43C" w14:textId="77777777" w:rsidTr="00344FDF">
        <w:tc>
          <w:tcPr>
            <w:tcW w:w="1476" w:type="dxa"/>
            <w:vMerge/>
          </w:tcPr>
          <w:p w14:paraId="5AF9DDFB" w14:textId="77777777" w:rsidR="00D20C11" w:rsidRPr="005D0E68" w:rsidRDefault="00D20C11" w:rsidP="000C2643">
            <w:pPr>
              <w:rPr>
                <w:rFonts w:ascii="Segoe UI" w:hAnsi="Segoe UI" w:cs="Segoe UI"/>
              </w:rPr>
            </w:pPr>
          </w:p>
        </w:tc>
        <w:tc>
          <w:tcPr>
            <w:tcW w:w="1489" w:type="dxa"/>
            <w:vMerge/>
          </w:tcPr>
          <w:p w14:paraId="3EC5B9E1"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4278C275"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DC8D48D" w14:textId="745CEC60"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crowns.  May be limited to one per tooth</w:t>
            </w:r>
            <w:r w:rsidR="00781509">
              <w:rPr>
                <w:rFonts w:ascii="Segoe UI" w:hAnsi="Segoe UI" w:cs="Segoe UI"/>
              </w:rPr>
              <w:t>; and</w:t>
            </w:r>
          </w:p>
        </w:tc>
        <w:tc>
          <w:tcPr>
            <w:tcW w:w="1267" w:type="dxa"/>
            <w:tcBorders>
              <w:top w:val="single" w:sz="4" w:space="0" w:color="auto"/>
              <w:bottom w:val="single" w:sz="4" w:space="0" w:color="auto"/>
            </w:tcBorders>
          </w:tcPr>
          <w:p w14:paraId="0C8EFB18"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64438156" w14:textId="77777777" w:rsidR="00D20C11" w:rsidRPr="005D0E68" w:rsidRDefault="00D20C11" w:rsidP="000C2643">
            <w:pPr>
              <w:rPr>
                <w:rFonts w:ascii="Segoe UI" w:hAnsi="Segoe UI" w:cs="Segoe UI"/>
              </w:rPr>
            </w:pPr>
          </w:p>
        </w:tc>
      </w:tr>
      <w:tr w:rsidR="00D20C11" w:rsidRPr="005D0E68" w14:paraId="0E23C463" w14:textId="77777777" w:rsidTr="00344FDF">
        <w:tc>
          <w:tcPr>
            <w:tcW w:w="1476" w:type="dxa"/>
            <w:vMerge/>
          </w:tcPr>
          <w:p w14:paraId="17A01C2B" w14:textId="77777777" w:rsidR="00D20C11" w:rsidRPr="005D0E68" w:rsidRDefault="00D20C11" w:rsidP="000C2643">
            <w:pPr>
              <w:rPr>
                <w:rFonts w:ascii="Segoe UI" w:hAnsi="Segoe UI" w:cs="Segoe UI"/>
              </w:rPr>
            </w:pPr>
          </w:p>
        </w:tc>
        <w:tc>
          <w:tcPr>
            <w:tcW w:w="1489" w:type="dxa"/>
            <w:vMerge/>
            <w:tcBorders>
              <w:bottom w:val="single" w:sz="4" w:space="0" w:color="auto"/>
            </w:tcBorders>
          </w:tcPr>
          <w:p w14:paraId="74656433" w14:textId="77777777" w:rsidR="00D20C11" w:rsidRPr="005D0E68" w:rsidRDefault="00D20C11" w:rsidP="00203337">
            <w:pPr>
              <w:ind w:left="-29" w:firstLine="29"/>
              <w:rPr>
                <w:rFonts w:ascii="Segoe UI" w:hAnsi="Segoe UI" w:cs="Segoe UI"/>
              </w:rPr>
            </w:pPr>
          </w:p>
        </w:tc>
        <w:tc>
          <w:tcPr>
            <w:tcW w:w="1800" w:type="dxa"/>
            <w:tcBorders>
              <w:top w:val="single" w:sz="4" w:space="0" w:color="auto"/>
              <w:bottom w:val="single" w:sz="4" w:space="0" w:color="auto"/>
            </w:tcBorders>
          </w:tcPr>
          <w:p w14:paraId="70C1FCC6" w14:textId="77777777" w:rsidR="00D20C11" w:rsidRPr="005D0E68" w:rsidRDefault="00D20C11"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D0B28B2" w14:textId="04C867D1" w:rsidR="00D20C11" w:rsidRPr="005D0E68" w:rsidRDefault="00D20C11" w:rsidP="00E15867">
            <w:pPr>
              <w:pStyle w:val="ListParagraph"/>
              <w:numPr>
                <w:ilvl w:val="0"/>
                <w:numId w:val="10"/>
              </w:numPr>
              <w:ind w:left="331" w:hanging="241"/>
              <w:rPr>
                <w:rFonts w:ascii="Segoe UI" w:hAnsi="Segoe UI" w:cs="Segoe UI"/>
              </w:rPr>
            </w:pPr>
            <w:r w:rsidRPr="005D0E68">
              <w:rPr>
                <w:rFonts w:ascii="Segoe UI" w:hAnsi="Segoe UI" w:cs="Segoe UI"/>
              </w:rPr>
              <w:t>Repair of implant-supported prosthesis or abutment.  May be limited to one per tooth</w:t>
            </w:r>
            <w:r w:rsidR="00781509">
              <w:rPr>
                <w:rFonts w:ascii="Segoe UI" w:hAnsi="Segoe UI" w:cs="Segoe UI"/>
              </w:rPr>
              <w:t xml:space="preserve">. </w:t>
            </w:r>
          </w:p>
        </w:tc>
        <w:tc>
          <w:tcPr>
            <w:tcW w:w="1267" w:type="dxa"/>
            <w:tcBorders>
              <w:top w:val="single" w:sz="4" w:space="0" w:color="auto"/>
              <w:bottom w:val="single" w:sz="4" w:space="0" w:color="auto"/>
            </w:tcBorders>
          </w:tcPr>
          <w:p w14:paraId="10251CBE" w14:textId="77777777" w:rsidR="00D20C11" w:rsidRPr="005D0E68" w:rsidRDefault="00D20C11" w:rsidP="000C2643">
            <w:pPr>
              <w:rPr>
                <w:rFonts w:ascii="Segoe UI" w:hAnsi="Segoe UI" w:cs="Segoe UI"/>
              </w:rPr>
            </w:pPr>
          </w:p>
        </w:tc>
        <w:tc>
          <w:tcPr>
            <w:tcW w:w="1440" w:type="dxa"/>
            <w:tcBorders>
              <w:top w:val="single" w:sz="4" w:space="0" w:color="auto"/>
              <w:bottom w:val="single" w:sz="4" w:space="0" w:color="auto"/>
            </w:tcBorders>
          </w:tcPr>
          <w:p w14:paraId="7ACC63F6" w14:textId="77777777" w:rsidR="00D20C11" w:rsidRPr="005D0E68" w:rsidRDefault="00D20C11" w:rsidP="000C2643">
            <w:pPr>
              <w:rPr>
                <w:rFonts w:ascii="Segoe UI" w:hAnsi="Segoe UI" w:cs="Segoe UI"/>
              </w:rPr>
            </w:pPr>
          </w:p>
        </w:tc>
      </w:tr>
      <w:tr w:rsidR="00203337" w:rsidRPr="005D0E68" w14:paraId="62548425" w14:textId="77777777" w:rsidTr="00EA7755">
        <w:tc>
          <w:tcPr>
            <w:tcW w:w="1476" w:type="dxa"/>
            <w:shd w:val="clear" w:color="auto" w:fill="000000" w:themeFill="text1"/>
          </w:tcPr>
          <w:p w14:paraId="0D31D2B9"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4B6DC4FE"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D2B308B" w14:textId="77777777" w:rsidR="000C2643" w:rsidRPr="005D0E68" w:rsidRDefault="000C2643" w:rsidP="000C2643">
            <w:pPr>
              <w:rPr>
                <w:rFonts w:ascii="Segoe UI" w:hAnsi="Segoe UI" w:cs="Segoe UI"/>
              </w:rPr>
            </w:pPr>
          </w:p>
        </w:tc>
        <w:tc>
          <w:tcPr>
            <w:tcW w:w="7141" w:type="dxa"/>
            <w:tcBorders>
              <w:bottom w:val="single" w:sz="4" w:space="0" w:color="auto"/>
            </w:tcBorders>
            <w:shd w:val="clear" w:color="auto" w:fill="000000" w:themeFill="text1"/>
          </w:tcPr>
          <w:p w14:paraId="0CF23065"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42375BBF"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60C78C0C" w14:textId="77777777" w:rsidR="000C2643" w:rsidRPr="005D0E68" w:rsidRDefault="000C2643" w:rsidP="000C2643">
            <w:pPr>
              <w:rPr>
                <w:rFonts w:ascii="Segoe UI" w:hAnsi="Segoe UI" w:cs="Segoe UI"/>
              </w:rPr>
            </w:pPr>
          </w:p>
        </w:tc>
      </w:tr>
      <w:tr w:rsidR="000C2643" w:rsidRPr="005D0E68" w14:paraId="75AE8E72" w14:textId="77777777" w:rsidTr="00344FDF">
        <w:tc>
          <w:tcPr>
            <w:tcW w:w="1476" w:type="dxa"/>
            <w:vMerge w:val="restart"/>
          </w:tcPr>
          <w:p w14:paraId="5F5E6CD6" w14:textId="77777777" w:rsidR="000C2643" w:rsidRPr="005D0E68" w:rsidRDefault="000C2643" w:rsidP="0033411B">
            <w:pPr>
              <w:jc w:val="center"/>
              <w:rPr>
                <w:rFonts w:ascii="Segoe UI" w:hAnsi="Segoe UI" w:cs="Segoe UI"/>
                <w:b/>
              </w:rPr>
            </w:pPr>
            <w:r w:rsidRPr="005D0E68">
              <w:rPr>
                <w:rFonts w:ascii="Segoe UI" w:hAnsi="Segoe UI" w:cs="Segoe UI"/>
                <w:b/>
              </w:rPr>
              <w:t>Diagnostic Services</w:t>
            </w:r>
          </w:p>
          <w:p w14:paraId="1C73F3F1" w14:textId="77777777" w:rsidR="000C2643" w:rsidRPr="005D0E68" w:rsidRDefault="00A13774" w:rsidP="0033411B">
            <w:pPr>
              <w:jc w:val="center"/>
              <w:rPr>
                <w:rFonts w:ascii="Segoe UI" w:hAnsi="Segoe UI" w:cs="Segoe UI"/>
                <w:b/>
              </w:rPr>
            </w:pPr>
            <w:r>
              <w:rPr>
                <w:rFonts w:ascii="Segoe UI" w:hAnsi="Segoe UI" w:cs="Segoe UI"/>
                <w:b/>
              </w:rPr>
              <w:t>D</w:t>
            </w:r>
            <w:r w:rsidR="00991631">
              <w:rPr>
                <w:rFonts w:ascii="Segoe UI" w:hAnsi="Segoe UI" w:cs="Segoe UI"/>
                <w:b/>
              </w:rPr>
              <w:t>iagnostic Services (Cont’d)</w:t>
            </w:r>
          </w:p>
          <w:p w14:paraId="276224EA" w14:textId="77777777" w:rsidR="000C2643" w:rsidRPr="005D0E68" w:rsidRDefault="000C2643" w:rsidP="0033411B">
            <w:pPr>
              <w:jc w:val="center"/>
              <w:rPr>
                <w:rFonts w:ascii="Segoe UI" w:hAnsi="Segoe UI" w:cs="Segoe UI"/>
              </w:rPr>
            </w:pPr>
          </w:p>
        </w:tc>
        <w:tc>
          <w:tcPr>
            <w:tcW w:w="1489" w:type="dxa"/>
            <w:vMerge w:val="restart"/>
          </w:tcPr>
          <w:p w14:paraId="7B2EFFF8" w14:textId="77777777" w:rsidR="000C2643" w:rsidRDefault="000C2643" w:rsidP="0033411B">
            <w:pPr>
              <w:ind w:left="-29" w:firstLine="29"/>
              <w:jc w:val="center"/>
              <w:rPr>
                <w:rFonts w:ascii="Segoe UI" w:hAnsi="Segoe UI" w:cs="Segoe UI"/>
              </w:rPr>
            </w:pPr>
            <w:r w:rsidRPr="005D0E68">
              <w:rPr>
                <w:rFonts w:ascii="Segoe UI" w:hAnsi="Segoe UI" w:cs="Segoe UI"/>
              </w:rPr>
              <w:t>Required Diagnostic Services that Must be Provided Without Cost Sharing</w:t>
            </w:r>
          </w:p>
          <w:p w14:paraId="551EBA90" w14:textId="77777777" w:rsidR="00851E52" w:rsidRDefault="00851E52" w:rsidP="0033411B">
            <w:pPr>
              <w:ind w:left="-29" w:firstLine="29"/>
              <w:jc w:val="center"/>
              <w:rPr>
                <w:rFonts w:ascii="Segoe UI" w:hAnsi="Segoe UI" w:cs="Segoe UI"/>
              </w:rPr>
            </w:pPr>
          </w:p>
          <w:p w14:paraId="16E80EB1" w14:textId="77777777" w:rsidR="00851E52" w:rsidRDefault="00851E52" w:rsidP="0033411B">
            <w:pPr>
              <w:ind w:left="-29" w:firstLine="29"/>
              <w:jc w:val="center"/>
              <w:rPr>
                <w:rFonts w:ascii="Segoe UI" w:hAnsi="Segoe UI" w:cs="Segoe UI"/>
              </w:rPr>
            </w:pPr>
          </w:p>
          <w:p w14:paraId="5F8850C0" w14:textId="77777777" w:rsidR="00FC0E65" w:rsidRDefault="00851E52" w:rsidP="00FC0E65">
            <w:pPr>
              <w:ind w:left="-29" w:firstLine="29"/>
              <w:jc w:val="center"/>
              <w:rPr>
                <w:rFonts w:ascii="Segoe UI" w:hAnsi="Segoe UI" w:cs="Segoe UI"/>
              </w:rPr>
            </w:pPr>
            <w:r w:rsidRPr="00851E52">
              <w:rPr>
                <w:rFonts w:ascii="Segoe UI" w:hAnsi="Segoe UI" w:cs="Segoe UI"/>
              </w:rPr>
              <w:t xml:space="preserve">Required Diagnostic Services </w:t>
            </w:r>
            <w:r w:rsidR="00FC0E65" w:rsidRPr="005D0E68">
              <w:rPr>
                <w:rFonts w:ascii="Segoe UI" w:hAnsi="Segoe UI" w:cs="Segoe UI"/>
              </w:rPr>
              <w:t>that Must be Provided Without Cost Sharing</w:t>
            </w:r>
          </w:p>
          <w:p w14:paraId="0B8EB549" w14:textId="77777777" w:rsidR="000C2643" w:rsidRPr="005D0E68" w:rsidRDefault="00FC0E65" w:rsidP="00FC0E65">
            <w:pPr>
              <w:ind w:left="-29" w:firstLine="29"/>
              <w:jc w:val="center"/>
              <w:rPr>
                <w:rFonts w:ascii="Segoe UI" w:hAnsi="Segoe UI" w:cs="Segoe UI"/>
              </w:rPr>
            </w:pPr>
            <w:r>
              <w:rPr>
                <w:rFonts w:ascii="Segoe UI" w:hAnsi="Segoe UI" w:cs="Segoe UI"/>
              </w:rPr>
              <w:t xml:space="preserve"> </w:t>
            </w:r>
            <w:r w:rsidR="00851E52">
              <w:rPr>
                <w:rFonts w:ascii="Segoe UI" w:hAnsi="Segoe UI" w:cs="Segoe UI"/>
              </w:rPr>
              <w:t>(Cont’d)</w:t>
            </w:r>
          </w:p>
        </w:tc>
        <w:tc>
          <w:tcPr>
            <w:tcW w:w="1800" w:type="dxa"/>
            <w:tcBorders>
              <w:bottom w:val="single" w:sz="4" w:space="0" w:color="auto"/>
            </w:tcBorders>
          </w:tcPr>
          <w:p w14:paraId="7CCD7BB2" w14:textId="6452C08F" w:rsidR="000C2643" w:rsidRPr="005D0E68" w:rsidRDefault="00251356" w:rsidP="00344FDF">
            <w:pPr>
              <w:jc w:val="center"/>
              <w:rPr>
                <w:rFonts w:ascii="Segoe UI" w:hAnsi="Segoe UI" w:cs="Segoe UI"/>
              </w:rPr>
            </w:pPr>
            <w:r w:rsidRPr="000B4C10">
              <w:rPr>
                <w:rFonts w:ascii="Segoe UI" w:hAnsi="Segoe UI" w:cs="Segoe UI"/>
                <w:color w:val="7030A0"/>
                <w:highlight w:val="cyan"/>
              </w:rPr>
              <w:t>Benchmark plan</w:t>
            </w:r>
            <w:r w:rsidR="00CF224D">
              <w:rPr>
                <w:rFonts w:ascii="Segoe UI" w:hAnsi="Segoe UI" w:cs="Segoe UI"/>
              </w:rPr>
              <w:t xml:space="preserve">; </w:t>
            </w:r>
            <w:r w:rsidR="00CF224D" w:rsidRPr="00710C6C">
              <w:rPr>
                <w:rFonts w:ascii="Segoe UI" w:hAnsi="Segoe UI" w:cs="Segoe UI"/>
              </w:rPr>
              <w:t>WAC 284-43-5702(4)(a). See, also, WAC 284-43-5702(6)</w:t>
            </w:r>
          </w:p>
        </w:tc>
        <w:tc>
          <w:tcPr>
            <w:tcW w:w="7141" w:type="dxa"/>
            <w:tcBorders>
              <w:bottom w:val="single" w:sz="4" w:space="0" w:color="auto"/>
            </w:tcBorders>
          </w:tcPr>
          <w:p w14:paraId="720F551F" w14:textId="77777777" w:rsidR="000C2643" w:rsidRPr="005D0E68" w:rsidRDefault="000C2643" w:rsidP="000C2643">
            <w:pPr>
              <w:rPr>
                <w:rFonts w:ascii="Segoe UI" w:hAnsi="Segoe UI" w:cs="Segoe UI"/>
              </w:rPr>
            </w:pPr>
            <w:r w:rsidRPr="005D0E68">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7" w:type="dxa"/>
            <w:tcBorders>
              <w:bottom w:val="single" w:sz="4" w:space="0" w:color="auto"/>
            </w:tcBorders>
          </w:tcPr>
          <w:p w14:paraId="51417109" w14:textId="77777777" w:rsidR="000C2643" w:rsidRPr="005D0E68" w:rsidRDefault="000C2643" w:rsidP="000C2643">
            <w:pPr>
              <w:rPr>
                <w:rFonts w:ascii="Segoe UI" w:hAnsi="Segoe UI" w:cs="Segoe UI"/>
              </w:rPr>
            </w:pPr>
          </w:p>
        </w:tc>
        <w:tc>
          <w:tcPr>
            <w:tcW w:w="1440" w:type="dxa"/>
            <w:tcBorders>
              <w:bottom w:val="single" w:sz="4" w:space="0" w:color="auto"/>
            </w:tcBorders>
          </w:tcPr>
          <w:p w14:paraId="569A39F7" w14:textId="77777777" w:rsidR="000C2643" w:rsidRPr="005D0E68" w:rsidRDefault="000C2643" w:rsidP="000C2643">
            <w:pPr>
              <w:rPr>
                <w:rFonts w:ascii="Segoe UI" w:hAnsi="Segoe UI" w:cs="Segoe UI"/>
              </w:rPr>
            </w:pPr>
          </w:p>
        </w:tc>
      </w:tr>
      <w:tr w:rsidR="00251356" w:rsidRPr="005D0E68" w14:paraId="21CBC769" w14:textId="77777777" w:rsidTr="00344FDF">
        <w:tc>
          <w:tcPr>
            <w:tcW w:w="1476" w:type="dxa"/>
            <w:vMerge/>
          </w:tcPr>
          <w:p w14:paraId="449BA3D3" w14:textId="77777777" w:rsidR="00251356" w:rsidRPr="005D0E68" w:rsidRDefault="00251356" w:rsidP="00251356">
            <w:pPr>
              <w:jc w:val="center"/>
              <w:rPr>
                <w:rFonts w:ascii="Segoe UI" w:hAnsi="Segoe UI" w:cs="Segoe UI"/>
              </w:rPr>
            </w:pPr>
          </w:p>
        </w:tc>
        <w:tc>
          <w:tcPr>
            <w:tcW w:w="1489" w:type="dxa"/>
            <w:vMerge/>
          </w:tcPr>
          <w:p w14:paraId="21E8AB99"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60BCD2B" w14:textId="4CF35848"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3DCADA7D" w14:textId="5B0869BC" w:rsidR="00251356" w:rsidRPr="000B4C10" w:rsidRDefault="00251356" w:rsidP="00251356">
            <w:pPr>
              <w:pStyle w:val="ListParagraph"/>
              <w:numPr>
                <w:ilvl w:val="3"/>
                <w:numId w:val="23"/>
              </w:numPr>
              <w:ind w:left="241" w:hanging="180"/>
              <w:rPr>
                <w:rFonts w:ascii="Segoe UI" w:hAnsi="Segoe UI" w:cs="Segoe UI"/>
                <w:color w:val="7030A0"/>
              </w:rPr>
            </w:pPr>
            <w:r w:rsidRPr="000B4C10">
              <w:rPr>
                <w:rFonts w:ascii="Segoe UI" w:hAnsi="Segoe UI" w:cs="Segoe UI"/>
                <w:color w:val="7030A0"/>
                <w:highlight w:val="cyan"/>
              </w:rPr>
              <w:t>Periodic and comprehensive oral examinations, limited to two per Member per Calendar Year, beginning before one year of age</w:t>
            </w:r>
            <w:r w:rsidRPr="000B4C10">
              <w:rPr>
                <w:rFonts w:ascii="Segoe UI" w:eastAsia="Times New Roman" w:hAnsi="Segoe UI" w:cs="Segoe UI"/>
                <w:color w:val="7030A0"/>
                <w:highlight w:val="cyan"/>
              </w:rPr>
              <w:t>;</w:t>
            </w:r>
          </w:p>
        </w:tc>
        <w:tc>
          <w:tcPr>
            <w:tcW w:w="1267" w:type="dxa"/>
            <w:tcBorders>
              <w:top w:val="single" w:sz="4" w:space="0" w:color="auto"/>
              <w:bottom w:val="single" w:sz="4" w:space="0" w:color="auto"/>
            </w:tcBorders>
          </w:tcPr>
          <w:p w14:paraId="2A2CCE98"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3FE6740" w14:textId="77777777" w:rsidR="00251356" w:rsidRPr="005D0E68" w:rsidRDefault="00251356" w:rsidP="00251356">
            <w:pPr>
              <w:rPr>
                <w:rFonts w:ascii="Segoe UI" w:hAnsi="Segoe UI" w:cs="Segoe UI"/>
              </w:rPr>
            </w:pPr>
          </w:p>
        </w:tc>
      </w:tr>
      <w:tr w:rsidR="00251356" w:rsidRPr="005D0E68" w14:paraId="562DE584" w14:textId="77777777" w:rsidTr="00344FDF">
        <w:tc>
          <w:tcPr>
            <w:tcW w:w="1476" w:type="dxa"/>
            <w:vMerge/>
          </w:tcPr>
          <w:p w14:paraId="21ADD3B9" w14:textId="77777777" w:rsidR="00251356" w:rsidRPr="005D0E68" w:rsidRDefault="00251356" w:rsidP="00251356">
            <w:pPr>
              <w:jc w:val="center"/>
              <w:rPr>
                <w:rFonts w:ascii="Segoe UI" w:hAnsi="Segoe UI" w:cs="Segoe UI"/>
              </w:rPr>
            </w:pPr>
          </w:p>
        </w:tc>
        <w:tc>
          <w:tcPr>
            <w:tcW w:w="1489" w:type="dxa"/>
            <w:vMerge/>
          </w:tcPr>
          <w:p w14:paraId="24A02C1D"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2FC90816" w14:textId="2DDB7024"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4E480CA2" w14:textId="224334D6" w:rsidR="00251356" w:rsidRPr="000B4C10" w:rsidRDefault="00251356" w:rsidP="00251356">
            <w:pPr>
              <w:pStyle w:val="ListParagraph"/>
              <w:numPr>
                <w:ilvl w:val="3"/>
                <w:numId w:val="23"/>
              </w:numPr>
              <w:ind w:left="241" w:hanging="180"/>
              <w:rPr>
                <w:rFonts w:ascii="Segoe UI" w:hAnsi="Segoe UI" w:cs="Segoe UI"/>
                <w:color w:val="7030A0"/>
              </w:rPr>
            </w:pPr>
            <w:r w:rsidRPr="000B4C10">
              <w:rPr>
                <w:rFonts w:ascii="Segoe UI" w:eastAsia="Times New Roman" w:hAnsi="Segoe UI" w:cs="Segoe UI"/>
                <w:color w:val="7030A0"/>
                <w:highlight w:val="cyan"/>
              </w:rPr>
              <w:t>Problem focused oral examinations</w:t>
            </w:r>
            <w:r w:rsidRPr="000B4C10">
              <w:rPr>
                <w:rFonts w:ascii="Segoe UI" w:eastAsia="Times New Roman" w:hAnsi="Segoe UI" w:cs="Segoe UI"/>
                <w:color w:val="7030A0"/>
              </w:rPr>
              <w:t xml:space="preserve">; </w:t>
            </w:r>
          </w:p>
        </w:tc>
        <w:tc>
          <w:tcPr>
            <w:tcW w:w="1267" w:type="dxa"/>
            <w:tcBorders>
              <w:top w:val="single" w:sz="4" w:space="0" w:color="auto"/>
              <w:bottom w:val="single" w:sz="4" w:space="0" w:color="auto"/>
            </w:tcBorders>
          </w:tcPr>
          <w:p w14:paraId="3D19781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15220BDD" w14:textId="77777777" w:rsidR="00251356" w:rsidRPr="005D0E68" w:rsidRDefault="00251356" w:rsidP="00251356">
            <w:pPr>
              <w:rPr>
                <w:rFonts w:ascii="Segoe UI" w:hAnsi="Segoe UI" w:cs="Segoe UI"/>
              </w:rPr>
            </w:pPr>
          </w:p>
        </w:tc>
      </w:tr>
      <w:tr w:rsidR="00251356" w:rsidRPr="005D0E68" w14:paraId="6394961A" w14:textId="77777777" w:rsidTr="00344FDF">
        <w:tc>
          <w:tcPr>
            <w:tcW w:w="1476" w:type="dxa"/>
            <w:vMerge/>
          </w:tcPr>
          <w:p w14:paraId="39CAD6B0" w14:textId="77777777" w:rsidR="00251356" w:rsidRPr="005D0E68" w:rsidRDefault="00251356" w:rsidP="00251356">
            <w:pPr>
              <w:jc w:val="center"/>
              <w:rPr>
                <w:rFonts w:ascii="Segoe UI" w:hAnsi="Segoe UI" w:cs="Segoe UI"/>
              </w:rPr>
            </w:pPr>
          </w:p>
        </w:tc>
        <w:tc>
          <w:tcPr>
            <w:tcW w:w="1489" w:type="dxa"/>
            <w:vMerge/>
          </w:tcPr>
          <w:p w14:paraId="359B00B2"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6766F94" w14:textId="36C658A6"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58A33C1C" w14:textId="2F1A368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Limited visual oral assessments or screenings, not performed in conjunction with other clinical oral evaluation services;</w:t>
            </w:r>
          </w:p>
        </w:tc>
        <w:tc>
          <w:tcPr>
            <w:tcW w:w="1267" w:type="dxa"/>
            <w:tcBorders>
              <w:top w:val="single" w:sz="4" w:space="0" w:color="auto"/>
              <w:bottom w:val="single" w:sz="4" w:space="0" w:color="auto"/>
            </w:tcBorders>
          </w:tcPr>
          <w:p w14:paraId="0945D29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56ADC612" w14:textId="77777777" w:rsidR="00251356" w:rsidRPr="005D0E68" w:rsidRDefault="00251356" w:rsidP="00251356">
            <w:pPr>
              <w:rPr>
                <w:rFonts w:ascii="Segoe UI" w:hAnsi="Segoe UI" w:cs="Segoe UI"/>
              </w:rPr>
            </w:pPr>
          </w:p>
        </w:tc>
      </w:tr>
      <w:tr w:rsidR="00251356" w:rsidRPr="005D0E68" w14:paraId="1868CCA3" w14:textId="77777777" w:rsidTr="00FC0E65">
        <w:tc>
          <w:tcPr>
            <w:tcW w:w="1476" w:type="dxa"/>
            <w:vMerge/>
          </w:tcPr>
          <w:p w14:paraId="59F704D4" w14:textId="77777777" w:rsidR="00251356" w:rsidRPr="005D0E68" w:rsidRDefault="00251356" w:rsidP="00251356">
            <w:pPr>
              <w:jc w:val="center"/>
              <w:rPr>
                <w:rFonts w:ascii="Segoe UI" w:hAnsi="Segoe UI" w:cs="Segoe UI"/>
              </w:rPr>
            </w:pPr>
          </w:p>
        </w:tc>
        <w:tc>
          <w:tcPr>
            <w:tcW w:w="1489" w:type="dxa"/>
            <w:vMerge/>
          </w:tcPr>
          <w:p w14:paraId="74810D75"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15EE368B" w14:textId="388AB8D5"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6EAF41D8" w14:textId="4FDD3BB4" w:rsidR="00251356" w:rsidRPr="005D0E68" w:rsidRDefault="00251356" w:rsidP="00251356">
            <w:pPr>
              <w:pStyle w:val="ListParagraph"/>
              <w:numPr>
                <w:ilvl w:val="3"/>
                <w:numId w:val="23"/>
              </w:numPr>
              <w:ind w:left="241" w:hanging="180"/>
              <w:rPr>
                <w:rFonts w:ascii="Segoe UI" w:hAnsi="Segoe UI" w:cs="Segoe UI"/>
              </w:rPr>
            </w:pPr>
            <w:r>
              <w:rPr>
                <w:rFonts w:ascii="Segoe UI" w:eastAsia="Times New Roman" w:hAnsi="Segoe UI" w:cs="Segoe UI"/>
              </w:rPr>
              <w:t>B</w:t>
            </w:r>
            <w:r w:rsidRPr="005D0E68">
              <w:rPr>
                <w:rFonts w:ascii="Segoe UI" w:eastAsia="Times New Roman" w:hAnsi="Segoe UI" w:cs="Segoe UI"/>
              </w:rPr>
              <w:t>itewing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547DE305"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C7B11DA" w14:textId="77777777" w:rsidR="00251356" w:rsidRPr="005D0E68" w:rsidRDefault="00251356" w:rsidP="00251356">
            <w:pPr>
              <w:rPr>
                <w:rFonts w:ascii="Segoe UI" w:hAnsi="Segoe UI" w:cs="Segoe UI"/>
              </w:rPr>
            </w:pPr>
          </w:p>
        </w:tc>
      </w:tr>
      <w:tr w:rsidR="00251356" w:rsidRPr="005D0E68" w14:paraId="2BDDF229" w14:textId="77777777" w:rsidTr="00344FDF">
        <w:tc>
          <w:tcPr>
            <w:tcW w:w="1476" w:type="dxa"/>
            <w:vMerge/>
          </w:tcPr>
          <w:p w14:paraId="077F472F" w14:textId="77777777" w:rsidR="00251356" w:rsidRPr="005D0E68" w:rsidRDefault="00251356" w:rsidP="00251356">
            <w:pPr>
              <w:jc w:val="center"/>
              <w:rPr>
                <w:rFonts w:ascii="Segoe UI" w:hAnsi="Segoe UI" w:cs="Segoe UI"/>
              </w:rPr>
            </w:pPr>
          </w:p>
        </w:tc>
        <w:tc>
          <w:tcPr>
            <w:tcW w:w="1489" w:type="dxa"/>
            <w:vMerge/>
          </w:tcPr>
          <w:p w14:paraId="38DA91DE"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41AC98A" w14:textId="32542D51"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02B28F73" w14:textId="2A1BDFAC"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Cephalometric films</w:t>
            </w:r>
            <w:r>
              <w:rPr>
                <w:rFonts w:ascii="Segoe UI" w:eastAsia="Times New Roman" w:hAnsi="Segoe UI" w:cs="Segoe UI"/>
              </w:rPr>
              <w:t>;</w:t>
            </w:r>
          </w:p>
        </w:tc>
        <w:tc>
          <w:tcPr>
            <w:tcW w:w="1267" w:type="dxa"/>
            <w:tcBorders>
              <w:top w:val="single" w:sz="4" w:space="0" w:color="auto"/>
              <w:bottom w:val="single" w:sz="4" w:space="0" w:color="auto"/>
            </w:tcBorders>
          </w:tcPr>
          <w:p w14:paraId="1735D9DD"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07F3B7C7" w14:textId="77777777" w:rsidR="00251356" w:rsidRPr="005D0E68" w:rsidRDefault="00251356" w:rsidP="00251356">
            <w:pPr>
              <w:rPr>
                <w:rFonts w:ascii="Segoe UI" w:hAnsi="Segoe UI" w:cs="Segoe UI"/>
              </w:rPr>
            </w:pPr>
          </w:p>
        </w:tc>
      </w:tr>
      <w:tr w:rsidR="00251356" w:rsidRPr="005D0E68" w14:paraId="21C0D315" w14:textId="77777777" w:rsidTr="00344FDF">
        <w:tc>
          <w:tcPr>
            <w:tcW w:w="1476" w:type="dxa"/>
            <w:vMerge/>
          </w:tcPr>
          <w:p w14:paraId="7C9FD074" w14:textId="77777777" w:rsidR="00251356" w:rsidRPr="005D0E68" w:rsidRDefault="00251356" w:rsidP="00251356">
            <w:pPr>
              <w:jc w:val="center"/>
              <w:rPr>
                <w:rFonts w:ascii="Segoe UI" w:hAnsi="Segoe UI" w:cs="Segoe UI"/>
              </w:rPr>
            </w:pPr>
          </w:p>
        </w:tc>
        <w:tc>
          <w:tcPr>
            <w:tcW w:w="1489" w:type="dxa"/>
            <w:vMerge/>
          </w:tcPr>
          <w:p w14:paraId="1A0CEFDF"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7D5B100E" w14:textId="61D8E51A" w:rsidR="00251356" w:rsidRPr="000B4C10" w:rsidRDefault="00251356" w:rsidP="00251356">
            <w:pPr>
              <w:jc w:val="center"/>
              <w:rPr>
                <w:rFonts w:ascii="Segoe UI" w:hAnsi="Segoe UI" w:cs="Segoe UI"/>
                <w:color w:val="7030A0"/>
                <w:highlight w:val="cyan"/>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2983E552" w14:textId="4DFF0E0E"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Panoramic</w:t>
            </w:r>
            <w:r>
              <w:rPr>
                <w:rFonts w:ascii="Segoe UI" w:eastAsia="Times New Roman" w:hAnsi="Segoe UI" w:cs="Segoe UI"/>
              </w:rPr>
              <w:t xml:space="preserve"> </w:t>
            </w:r>
            <w:r w:rsidRPr="000B4C10">
              <w:rPr>
                <w:rFonts w:ascii="Segoe UI" w:eastAsia="Times New Roman" w:hAnsi="Segoe UI" w:cs="Segoe UI"/>
                <w:color w:val="7030A0"/>
                <w:highlight w:val="cyan"/>
              </w:rPr>
              <w:t>mouth</w:t>
            </w:r>
            <w:r w:rsidRPr="005D0E68">
              <w:rPr>
                <w:rFonts w:ascii="Segoe UI" w:eastAsia="Times New Roman" w:hAnsi="Segoe UI" w:cs="Segoe UI"/>
              </w:rPr>
              <w:t xml:space="preserve"> X rays;</w:t>
            </w:r>
          </w:p>
        </w:tc>
        <w:tc>
          <w:tcPr>
            <w:tcW w:w="1267" w:type="dxa"/>
            <w:tcBorders>
              <w:top w:val="single" w:sz="4" w:space="0" w:color="auto"/>
              <w:bottom w:val="single" w:sz="4" w:space="0" w:color="auto"/>
            </w:tcBorders>
          </w:tcPr>
          <w:p w14:paraId="4401348F"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4A2D82" w14:textId="77777777" w:rsidR="00251356" w:rsidRPr="005D0E68" w:rsidRDefault="00251356" w:rsidP="00251356">
            <w:pPr>
              <w:rPr>
                <w:rFonts w:ascii="Segoe UI" w:hAnsi="Segoe UI" w:cs="Segoe UI"/>
              </w:rPr>
            </w:pPr>
          </w:p>
        </w:tc>
      </w:tr>
      <w:tr w:rsidR="00251356" w:rsidRPr="005D0E68" w14:paraId="7978A783" w14:textId="77777777" w:rsidTr="00344FDF">
        <w:tc>
          <w:tcPr>
            <w:tcW w:w="1476" w:type="dxa"/>
            <w:vMerge/>
          </w:tcPr>
          <w:p w14:paraId="1C52B22B" w14:textId="77777777" w:rsidR="00251356" w:rsidRPr="005D0E68" w:rsidRDefault="00251356" w:rsidP="00251356">
            <w:pPr>
              <w:jc w:val="center"/>
              <w:rPr>
                <w:rFonts w:ascii="Segoe UI" w:hAnsi="Segoe UI" w:cs="Segoe UI"/>
              </w:rPr>
            </w:pPr>
          </w:p>
        </w:tc>
        <w:tc>
          <w:tcPr>
            <w:tcW w:w="1489" w:type="dxa"/>
            <w:vMerge/>
          </w:tcPr>
          <w:p w14:paraId="2B89E3A1"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63EE6051" w14:textId="5ADDA0AB" w:rsidR="00251356" w:rsidRPr="000B4C10" w:rsidRDefault="00251356" w:rsidP="00251356">
            <w:pPr>
              <w:jc w:val="center"/>
              <w:rPr>
                <w:rFonts w:ascii="Segoe UI" w:hAnsi="Segoe UI" w:cs="Segoe UI"/>
                <w:color w:val="7030A0"/>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4AF1F28B" w14:textId="1A0FB6A3"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Occlusal intraoral X rays</w:t>
            </w:r>
            <w:r>
              <w:rPr>
                <w:rFonts w:ascii="Segoe UI" w:eastAsia="Times New Roman" w:hAnsi="Segoe UI" w:cs="Segoe UI"/>
              </w:rPr>
              <w:t xml:space="preserve">; </w:t>
            </w:r>
          </w:p>
        </w:tc>
        <w:tc>
          <w:tcPr>
            <w:tcW w:w="1267" w:type="dxa"/>
            <w:tcBorders>
              <w:top w:val="single" w:sz="4" w:space="0" w:color="auto"/>
              <w:bottom w:val="single" w:sz="4" w:space="0" w:color="auto"/>
            </w:tcBorders>
          </w:tcPr>
          <w:p w14:paraId="3EF2A6A6"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7DEFF436" w14:textId="77777777" w:rsidR="00251356" w:rsidRPr="005D0E68" w:rsidRDefault="00251356" w:rsidP="00251356">
            <w:pPr>
              <w:rPr>
                <w:rFonts w:ascii="Segoe UI" w:hAnsi="Segoe UI" w:cs="Segoe UI"/>
              </w:rPr>
            </w:pPr>
          </w:p>
        </w:tc>
      </w:tr>
      <w:tr w:rsidR="00251356" w:rsidRPr="005D0E68" w14:paraId="709B9860" w14:textId="77777777" w:rsidTr="00344FDF">
        <w:tc>
          <w:tcPr>
            <w:tcW w:w="1476" w:type="dxa"/>
            <w:vMerge/>
          </w:tcPr>
          <w:p w14:paraId="24BF3C03" w14:textId="77777777" w:rsidR="00251356" w:rsidRPr="005D0E68" w:rsidRDefault="00251356" w:rsidP="00251356">
            <w:pPr>
              <w:jc w:val="center"/>
              <w:rPr>
                <w:rFonts w:ascii="Segoe UI" w:hAnsi="Segoe UI" w:cs="Segoe UI"/>
              </w:rPr>
            </w:pPr>
          </w:p>
        </w:tc>
        <w:tc>
          <w:tcPr>
            <w:tcW w:w="1489" w:type="dxa"/>
            <w:vMerge/>
          </w:tcPr>
          <w:p w14:paraId="576DF676" w14:textId="77777777" w:rsidR="00251356" w:rsidRPr="005D0E68" w:rsidRDefault="00251356" w:rsidP="00251356">
            <w:pPr>
              <w:ind w:left="-29" w:firstLine="29"/>
              <w:jc w:val="center"/>
              <w:rPr>
                <w:rFonts w:ascii="Segoe UI" w:hAnsi="Segoe UI" w:cs="Segoe UI"/>
              </w:rPr>
            </w:pPr>
          </w:p>
        </w:tc>
        <w:tc>
          <w:tcPr>
            <w:tcW w:w="1800" w:type="dxa"/>
            <w:tcBorders>
              <w:top w:val="single" w:sz="4" w:space="0" w:color="auto"/>
              <w:bottom w:val="single" w:sz="4" w:space="0" w:color="auto"/>
            </w:tcBorders>
          </w:tcPr>
          <w:p w14:paraId="3094EFA0" w14:textId="079FE8E2" w:rsidR="00251356" w:rsidRPr="000B4C10" w:rsidRDefault="00251356" w:rsidP="00251356">
            <w:pPr>
              <w:jc w:val="center"/>
              <w:rPr>
                <w:rFonts w:ascii="Segoe UI" w:hAnsi="Segoe UI" w:cs="Segoe UI"/>
                <w:color w:val="7030A0"/>
              </w:rPr>
            </w:pPr>
            <w:r w:rsidRPr="000B4C10">
              <w:rPr>
                <w:rFonts w:ascii="Segoe UI" w:hAnsi="Segoe UI" w:cs="Segoe UI"/>
                <w:color w:val="7030A0"/>
                <w:highlight w:val="cyan"/>
              </w:rPr>
              <w:t>Benchmark plan</w:t>
            </w:r>
            <w:r w:rsidRPr="000B4C10">
              <w:rPr>
                <w:rFonts w:ascii="Segoe UI" w:hAnsi="Segoe UI" w:cs="Segoe UI"/>
                <w:strike/>
                <w:color w:val="7030A0"/>
                <w:highlight w:val="cyan"/>
              </w:rPr>
              <w:t xml:space="preserve"> </w:t>
            </w:r>
          </w:p>
        </w:tc>
        <w:tc>
          <w:tcPr>
            <w:tcW w:w="7141" w:type="dxa"/>
            <w:tcBorders>
              <w:top w:val="single" w:sz="4" w:space="0" w:color="auto"/>
              <w:bottom w:val="single" w:sz="4" w:space="0" w:color="auto"/>
            </w:tcBorders>
          </w:tcPr>
          <w:p w14:paraId="5CB99009" w14:textId="13060EC2" w:rsidR="00251356" w:rsidRPr="005D0E68" w:rsidRDefault="00251356" w:rsidP="00251356">
            <w:pPr>
              <w:pStyle w:val="ListParagraph"/>
              <w:numPr>
                <w:ilvl w:val="3"/>
                <w:numId w:val="23"/>
              </w:numPr>
              <w:ind w:left="241" w:hanging="180"/>
              <w:rPr>
                <w:rFonts w:ascii="Segoe UI" w:hAnsi="Segoe UI" w:cs="Segoe UI"/>
              </w:rPr>
            </w:pPr>
            <w:r w:rsidRPr="005D0E68">
              <w:rPr>
                <w:rFonts w:ascii="Segoe UI" w:eastAsia="Times New Roman" w:hAnsi="Segoe UI" w:cs="Segoe UI"/>
              </w:rPr>
              <w:t xml:space="preserve">Periapical X rays </w:t>
            </w:r>
            <w:r w:rsidRPr="000B4C10">
              <w:rPr>
                <w:rFonts w:ascii="Segoe UI" w:eastAsia="Times New Roman" w:hAnsi="Segoe UI" w:cs="Segoe UI"/>
                <w:color w:val="7030A0"/>
                <w:highlight w:val="cyan"/>
              </w:rPr>
              <w:t>that are</w:t>
            </w:r>
            <w:r w:rsidRPr="000B4C10">
              <w:rPr>
                <w:rFonts w:ascii="Segoe UI" w:eastAsia="Times New Roman" w:hAnsi="Segoe UI" w:cs="Segoe UI"/>
                <w:color w:val="7030A0"/>
              </w:rPr>
              <w:t xml:space="preserve"> </w:t>
            </w:r>
            <w:r w:rsidRPr="005D0E68">
              <w:rPr>
                <w:rFonts w:ascii="Segoe UI" w:eastAsia="Times New Roman" w:hAnsi="Segoe UI" w:cs="Segoe UI"/>
              </w:rPr>
              <w:t xml:space="preserve">not included in a complete series for diagnosis in conjunction with definitive treatment; </w:t>
            </w:r>
          </w:p>
        </w:tc>
        <w:tc>
          <w:tcPr>
            <w:tcW w:w="1267" w:type="dxa"/>
            <w:tcBorders>
              <w:top w:val="single" w:sz="4" w:space="0" w:color="auto"/>
              <w:bottom w:val="single" w:sz="4" w:space="0" w:color="auto"/>
            </w:tcBorders>
          </w:tcPr>
          <w:p w14:paraId="55D78AFA" w14:textId="77777777" w:rsidR="00251356" w:rsidRPr="005D0E68" w:rsidRDefault="00251356" w:rsidP="00251356">
            <w:pPr>
              <w:rPr>
                <w:rFonts w:ascii="Segoe UI" w:hAnsi="Segoe UI" w:cs="Segoe UI"/>
              </w:rPr>
            </w:pPr>
          </w:p>
        </w:tc>
        <w:tc>
          <w:tcPr>
            <w:tcW w:w="1440" w:type="dxa"/>
            <w:tcBorders>
              <w:top w:val="single" w:sz="4" w:space="0" w:color="auto"/>
              <w:bottom w:val="single" w:sz="4" w:space="0" w:color="auto"/>
            </w:tcBorders>
          </w:tcPr>
          <w:p w14:paraId="48FB6D44" w14:textId="77777777" w:rsidR="00251356" w:rsidRPr="005D0E68" w:rsidRDefault="00251356" w:rsidP="00251356">
            <w:pPr>
              <w:rPr>
                <w:rFonts w:ascii="Segoe UI" w:hAnsi="Segoe UI" w:cs="Segoe UI"/>
              </w:rPr>
            </w:pPr>
          </w:p>
        </w:tc>
      </w:tr>
      <w:tr w:rsidR="000C2643" w:rsidRPr="005D0E68" w14:paraId="3EF8D9EA" w14:textId="77777777" w:rsidTr="00344FDF">
        <w:tc>
          <w:tcPr>
            <w:tcW w:w="1476" w:type="dxa"/>
            <w:vMerge/>
          </w:tcPr>
          <w:p w14:paraId="1C319071" w14:textId="77777777" w:rsidR="000C2643" w:rsidRPr="005D0E68" w:rsidRDefault="000C2643" w:rsidP="0033411B">
            <w:pPr>
              <w:jc w:val="center"/>
              <w:rPr>
                <w:rFonts w:ascii="Segoe UI" w:hAnsi="Segoe UI" w:cs="Segoe UI"/>
              </w:rPr>
            </w:pPr>
          </w:p>
        </w:tc>
        <w:tc>
          <w:tcPr>
            <w:tcW w:w="1489" w:type="dxa"/>
            <w:vMerge/>
          </w:tcPr>
          <w:p w14:paraId="347EF261"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52536FA"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FBAD016" w14:textId="77777777" w:rsidR="000C2643" w:rsidRPr="005D0E68"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Diagnostic casts when dentally appropriate; and</w:t>
            </w:r>
          </w:p>
        </w:tc>
        <w:tc>
          <w:tcPr>
            <w:tcW w:w="1267" w:type="dxa"/>
            <w:tcBorders>
              <w:top w:val="single" w:sz="4" w:space="0" w:color="auto"/>
              <w:bottom w:val="single" w:sz="4" w:space="0" w:color="auto"/>
            </w:tcBorders>
          </w:tcPr>
          <w:p w14:paraId="3CCDCFD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EAAF153" w14:textId="77777777" w:rsidR="000C2643" w:rsidRPr="005D0E68" w:rsidRDefault="000C2643" w:rsidP="000C2643">
            <w:pPr>
              <w:rPr>
                <w:rFonts w:ascii="Segoe UI" w:hAnsi="Segoe UI" w:cs="Segoe UI"/>
              </w:rPr>
            </w:pPr>
          </w:p>
        </w:tc>
      </w:tr>
      <w:tr w:rsidR="000C2643" w:rsidRPr="005D0E68" w14:paraId="6B158A3E" w14:textId="77777777" w:rsidTr="00344FDF">
        <w:tc>
          <w:tcPr>
            <w:tcW w:w="1476" w:type="dxa"/>
            <w:vMerge/>
          </w:tcPr>
          <w:p w14:paraId="6BCCBAE6" w14:textId="77777777" w:rsidR="000C2643" w:rsidRPr="005D0E68" w:rsidRDefault="000C2643" w:rsidP="0033411B">
            <w:pPr>
              <w:jc w:val="center"/>
              <w:rPr>
                <w:rFonts w:ascii="Segoe UI" w:hAnsi="Segoe UI" w:cs="Segoe UI"/>
              </w:rPr>
            </w:pPr>
          </w:p>
        </w:tc>
        <w:tc>
          <w:tcPr>
            <w:tcW w:w="1489" w:type="dxa"/>
            <w:vMerge/>
            <w:tcBorders>
              <w:bottom w:val="single" w:sz="4" w:space="0" w:color="auto"/>
            </w:tcBorders>
          </w:tcPr>
          <w:p w14:paraId="282B020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4FA1679" w14:textId="77777777" w:rsidR="000C2643" w:rsidRPr="005D0E68" w:rsidRDefault="000C2643" w:rsidP="00344FDF">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25946C76" w14:textId="77777777" w:rsidR="000C2643" w:rsidRPr="000B4C10" w:rsidRDefault="000C2643" w:rsidP="000C2643">
            <w:pPr>
              <w:pStyle w:val="ListParagraph"/>
              <w:numPr>
                <w:ilvl w:val="3"/>
                <w:numId w:val="23"/>
              </w:numPr>
              <w:ind w:left="241" w:hanging="180"/>
              <w:rPr>
                <w:rFonts w:ascii="Segoe UI" w:hAnsi="Segoe UI" w:cs="Segoe UI"/>
              </w:rPr>
            </w:pPr>
            <w:r w:rsidRPr="005D0E68">
              <w:rPr>
                <w:rFonts w:ascii="Segoe UI" w:eastAsia="Times New Roman" w:hAnsi="Segoe UI" w:cs="Segoe UI"/>
              </w:rPr>
              <w:t>Photographic images (oral and facial) when dentally appropriate.</w:t>
            </w:r>
          </w:p>
          <w:p w14:paraId="77F1D518" w14:textId="77777777" w:rsidR="000B4C10" w:rsidRDefault="000B4C10" w:rsidP="000B4C10">
            <w:pPr>
              <w:rPr>
                <w:rFonts w:ascii="Segoe UI" w:hAnsi="Segoe UI" w:cs="Segoe UI"/>
              </w:rPr>
            </w:pPr>
          </w:p>
          <w:p w14:paraId="593CD574" w14:textId="77777777" w:rsidR="000B4C10" w:rsidRPr="000B4C10" w:rsidRDefault="000B4C10" w:rsidP="000B4C10">
            <w:pPr>
              <w:rPr>
                <w:rFonts w:ascii="Segoe UI" w:hAnsi="Segoe UI" w:cs="Segoe UI"/>
              </w:rPr>
            </w:pPr>
          </w:p>
        </w:tc>
        <w:tc>
          <w:tcPr>
            <w:tcW w:w="1267" w:type="dxa"/>
            <w:tcBorders>
              <w:top w:val="single" w:sz="4" w:space="0" w:color="auto"/>
              <w:bottom w:val="single" w:sz="4" w:space="0" w:color="auto"/>
            </w:tcBorders>
          </w:tcPr>
          <w:p w14:paraId="0DD5B78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AEDAD13" w14:textId="77777777" w:rsidR="000C2643" w:rsidRPr="005D0E68" w:rsidRDefault="000C2643" w:rsidP="000C2643">
            <w:pPr>
              <w:rPr>
                <w:rFonts w:ascii="Segoe UI" w:hAnsi="Segoe UI" w:cs="Segoe UI"/>
              </w:rPr>
            </w:pPr>
          </w:p>
        </w:tc>
      </w:tr>
      <w:tr w:rsidR="00203337" w:rsidRPr="005D0E68" w14:paraId="49674958" w14:textId="77777777" w:rsidTr="00290DAA">
        <w:tc>
          <w:tcPr>
            <w:tcW w:w="1476" w:type="dxa"/>
            <w:tcBorders>
              <w:bottom w:val="single" w:sz="4" w:space="0" w:color="auto"/>
            </w:tcBorders>
            <w:shd w:val="clear" w:color="auto" w:fill="000000" w:themeFill="text1"/>
          </w:tcPr>
          <w:p w14:paraId="34654C48" w14:textId="77777777" w:rsidR="000C2643" w:rsidRPr="005D0E68" w:rsidRDefault="000C2643" w:rsidP="0033411B">
            <w:pPr>
              <w:jc w:val="center"/>
              <w:rPr>
                <w:rFonts w:ascii="Segoe UI" w:hAnsi="Segoe UI" w:cs="Segoe UI"/>
              </w:rPr>
            </w:pPr>
          </w:p>
        </w:tc>
        <w:tc>
          <w:tcPr>
            <w:tcW w:w="1489" w:type="dxa"/>
            <w:tcBorders>
              <w:bottom w:val="single" w:sz="4" w:space="0" w:color="auto"/>
            </w:tcBorders>
            <w:shd w:val="clear" w:color="auto" w:fill="000000" w:themeFill="text1"/>
          </w:tcPr>
          <w:p w14:paraId="2D2C4564" w14:textId="77777777" w:rsidR="000C2643" w:rsidRPr="005D0E68" w:rsidRDefault="000C2643"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166EE200" w14:textId="77777777" w:rsidR="000C2643" w:rsidRPr="005D0E68" w:rsidRDefault="000C2643" w:rsidP="000C2643">
            <w:pPr>
              <w:rPr>
                <w:rFonts w:ascii="Segoe UI" w:hAnsi="Segoe UI" w:cs="Segoe UI"/>
              </w:rPr>
            </w:pPr>
          </w:p>
        </w:tc>
        <w:tc>
          <w:tcPr>
            <w:tcW w:w="7141" w:type="dxa"/>
            <w:tcBorders>
              <w:top w:val="nil"/>
              <w:bottom w:val="single" w:sz="4" w:space="0" w:color="auto"/>
            </w:tcBorders>
            <w:shd w:val="clear" w:color="auto" w:fill="000000" w:themeFill="text1"/>
          </w:tcPr>
          <w:p w14:paraId="36E0D738" w14:textId="77777777" w:rsidR="000C2643" w:rsidRPr="005D0E68" w:rsidRDefault="000C2643" w:rsidP="000C2643">
            <w:pPr>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AD422D" w14:textId="77777777" w:rsidR="000C2643" w:rsidRPr="005D0E68" w:rsidRDefault="000C2643" w:rsidP="000C2643">
            <w:pPr>
              <w:rPr>
                <w:rFonts w:ascii="Segoe UI" w:hAnsi="Segoe UI" w:cs="Segoe UI"/>
              </w:rPr>
            </w:pPr>
          </w:p>
        </w:tc>
        <w:tc>
          <w:tcPr>
            <w:tcW w:w="1440" w:type="dxa"/>
            <w:tcBorders>
              <w:top w:val="nil"/>
              <w:bottom w:val="single" w:sz="4" w:space="0" w:color="auto"/>
            </w:tcBorders>
            <w:shd w:val="clear" w:color="auto" w:fill="000000" w:themeFill="text1"/>
          </w:tcPr>
          <w:p w14:paraId="13D0B974" w14:textId="77777777" w:rsidR="000C2643" w:rsidRPr="005D0E68" w:rsidRDefault="000C2643" w:rsidP="000C2643">
            <w:pPr>
              <w:rPr>
                <w:rFonts w:ascii="Segoe UI" w:hAnsi="Segoe UI" w:cs="Segoe UI"/>
              </w:rPr>
            </w:pPr>
          </w:p>
        </w:tc>
      </w:tr>
      <w:tr w:rsidR="00290DAA" w:rsidRPr="005D0E68" w14:paraId="15EF9766" w14:textId="77777777" w:rsidTr="00251356">
        <w:tc>
          <w:tcPr>
            <w:tcW w:w="1476" w:type="dxa"/>
            <w:tcBorders>
              <w:top w:val="single" w:sz="4" w:space="0" w:color="auto"/>
              <w:bottom w:val="nil"/>
            </w:tcBorders>
            <w:shd w:val="clear" w:color="auto" w:fill="FFFFFF" w:themeFill="background1"/>
          </w:tcPr>
          <w:p w14:paraId="34F67D24" w14:textId="79AC3D23" w:rsidR="00290DAA" w:rsidRDefault="00290DAA" w:rsidP="00290DAA">
            <w:pPr>
              <w:jc w:val="center"/>
              <w:rPr>
                <w:rFonts w:ascii="Segoe UI" w:hAnsi="Segoe UI" w:cs="Segoe UI"/>
                <w:b/>
              </w:rPr>
            </w:pPr>
            <w:r w:rsidRPr="00290DAA">
              <w:rPr>
                <w:rFonts w:ascii="Segoe UI" w:hAnsi="Segoe UI" w:cs="Segoe UI"/>
                <w:b/>
              </w:rPr>
              <w:lastRenderedPageBreak/>
              <w:t>Disclosures</w:t>
            </w:r>
          </w:p>
        </w:tc>
        <w:tc>
          <w:tcPr>
            <w:tcW w:w="1489" w:type="dxa"/>
            <w:tcBorders>
              <w:top w:val="nil"/>
              <w:bottom w:val="single" w:sz="4" w:space="0" w:color="auto"/>
            </w:tcBorders>
          </w:tcPr>
          <w:p w14:paraId="6F2BAF55" w14:textId="384E60C6" w:rsidR="00290DAA" w:rsidRPr="00812ACF" w:rsidRDefault="00290DAA" w:rsidP="00290DAA">
            <w:pPr>
              <w:ind w:left="-29"/>
              <w:jc w:val="center"/>
              <w:rPr>
                <w:rFonts w:ascii="Segoe UI" w:hAnsi="Segoe UI" w:cs="Segoe UI"/>
              </w:rPr>
            </w:pPr>
            <w:r w:rsidRPr="00812ACF">
              <w:rPr>
                <w:rFonts w:ascii="Segoe UI" w:hAnsi="Segoe UI" w:cs="Segoe UI"/>
              </w:rPr>
              <w:t xml:space="preserve">Health Care Benefit Managers </w:t>
            </w:r>
          </w:p>
        </w:tc>
        <w:tc>
          <w:tcPr>
            <w:tcW w:w="1800" w:type="dxa"/>
            <w:tcBorders>
              <w:top w:val="nil"/>
              <w:bottom w:val="single" w:sz="4" w:space="0" w:color="auto"/>
            </w:tcBorders>
          </w:tcPr>
          <w:p w14:paraId="79F2473D" w14:textId="31E3555C" w:rsidR="00290DAA" w:rsidRPr="00812ACF" w:rsidRDefault="00290DAA" w:rsidP="00290DAA">
            <w:pPr>
              <w:jc w:val="center"/>
              <w:rPr>
                <w:rFonts w:ascii="Segoe UI" w:eastAsia="Arial" w:hAnsi="Segoe UI" w:cs="Segoe UI"/>
              </w:rPr>
            </w:pPr>
            <w:r w:rsidRPr="00812ACF">
              <w:rPr>
                <w:rFonts w:ascii="Segoe UI" w:hAnsi="Segoe UI" w:cs="Segoe UI"/>
              </w:rPr>
              <w:t>WAC 284-180-325(1)</w:t>
            </w:r>
          </w:p>
        </w:tc>
        <w:tc>
          <w:tcPr>
            <w:tcW w:w="7141" w:type="dxa"/>
            <w:tcBorders>
              <w:top w:val="nil"/>
              <w:bottom w:val="single" w:sz="4" w:space="0" w:color="auto"/>
            </w:tcBorders>
          </w:tcPr>
          <w:p w14:paraId="5EA3D6A2" w14:textId="0754923B" w:rsidR="00290DAA" w:rsidRPr="00812ACF" w:rsidRDefault="00290DAA" w:rsidP="00290DAA">
            <w:pPr>
              <w:pStyle w:val="ListParagraph"/>
              <w:numPr>
                <w:ilvl w:val="0"/>
                <w:numId w:val="33"/>
              </w:numPr>
              <w:ind w:left="241" w:hanging="180"/>
              <w:rPr>
                <w:rFonts w:ascii="Segoe UI" w:hAnsi="Segoe UI" w:cs="Segoe UI"/>
              </w:rPr>
            </w:pPr>
            <w:r w:rsidRPr="00812ACF">
              <w:rPr>
                <w:rFonts w:ascii="Segoe UI" w:hAnsi="Segoe UI" w:cs="Segoe UI"/>
              </w:rPr>
              <w:t xml:space="preserve">If the plan utilizes Health Care Benefit Managers, a website link to the list of the Health Care Benefit Managers must be included in the plan for enrollees to access. </w:t>
            </w:r>
            <w:r w:rsidR="00251356" w:rsidRPr="001F6B14">
              <w:rPr>
                <w:rFonts w:ascii="Segoe UI" w:hAnsi="Segoe UI" w:cs="Segoe UI"/>
                <w:color w:val="7030A0"/>
                <w:highlight w:val="cyan"/>
              </w:rPr>
              <w:t xml:space="preserve">See definition of “Health Care Benefit Manager </w:t>
            </w:r>
            <w:r w:rsidR="00251356" w:rsidRPr="000B4C10">
              <w:rPr>
                <w:rFonts w:ascii="Segoe UI" w:hAnsi="Segoe UI" w:cs="Segoe UI"/>
                <w:color w:val="7030A0"/>
                <w:highlight w:val="cyan"/>
              </w:rPr>
              <w:t>in RCW 48.200.020.</w:t>
            </w:r>
          </w:p>
        </w:tc>
        <w:tc>
          <w:tcPr>
            <w:tcW w:w="1267" w:type="dxa"/>
            <w:tcBorders>
              <w:top w:val="nil"/>
              <w:bottom w:val="single" w:sz="4" w:space="0" w:color="auto"/>
            </w:tcBorders>
            <w:shd w:val="clear" w:color="auto" w:fill="FFFFFF" w:themeFill="background1"/>
          </w:tcPr>
          <w:p w14:paraId="1B87EA5B" w14:textId="77777777" w:rsidR="00290DAA" w:rsidRDefault="00290DAA" w:rsidP="00290DAA">
            <w:pPr>
              <w:rPr>
                <w:rFonts w:ascii="Segoe UI" w:hAnsi="Segoe UI" w:cs="Segoe UI"/>
              </w:rPr>
            </w:pPr>
          </w:p>
          <w:p w14:paraId="6ACF3055" w14:textId="77777777" w:rsidR="00251356" w:rsidRDefault="00251356" w:rsidP="00251356">
            <w:pPr>
              <w:rPr>
                <w:rFonts w:ascii="Segoe UI" w:hAnsi="Segoe UI" w:cs="Segoe UI"/>
              </w:rPr>
            </w:pPr>
          </w:p>
          <w:p w14:paraId="4E6DFF35" w14:textId="77777777" w:rsidR="00251356" w:rsidRPr="00251356" w:rsidRDefault="00251356" w:rsidP="00251356">
            <w:pPr>
              <w:jc w:val="center"/>
              <w:rPr>
                <w:rFonts w:ascii="Segoe UI" w:hAnsi="Segoe UI" w:cs="Segoe UI"/>
              </w:rPr>
            </w:pPr>
          </w:p>
        </w:tc>
        <w:tc>
          <w:tcPr>
            <w:tcW w:w="1440" w:type="dxa"/>
            <w:tcBorders>
              <w:top w:val="nil"/>
              <w:bottom w:val="single" w:sz="4" w:space="0" w:color="auto"/>
            </w:tcBorders>
            <w:shd w:val="clear" w:color="auto" w:fill="FFFFFF" w:themeFill="background1"/>
          </w:tcPr>
          <w:p w14:paraId="6CE485D8" w14:textId="77777777" w:rsidR="00290DAA" w:rsidRPr="00B826F4" w:rsidRDefault="00290DAA" w:rsidP="00290DAA">
            <w:pPr>
              <w:rPr>
                <w:rFonts w:ascii="Segoe UI" w:hAnsi="Segoe UI" w:cs="Segoe UI"/>
              </w:rPr>
            </w:pPr>
          </w:p>
        </w:tc>
      </w:tr>
      <w:tr w:rsidR="00251356" w:rsidRPr="005D0E68" w14:paraId="45D31665" w14:textId="77777777" w:rsidTr="00251356">
        <w:tc>
          <w:tcPr>
            <w:tcW w:w="1476" w:type="dxa"/>
            <w:tcBorders>
              <w:top w:val="nil"/>
              <w:bottom w:val="nil"/>
            </w:tcBorders>
            <w:shd w:val="clear" w:color="auto" w:fill="FFFFFF" w:themeFill="background1"/>
          </w:tcPr>
          <w:p w14:paraId="36DED97A"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C14CAEF" w14:textId="77777777" w:rsidR="00251356" w:rsidRDefault="00251356" w:rsidP="00251356">
            <w:pPr>
              <w:jc w:val="center"/>
              <w:rPr>
                <w:rFonts w:ascii="Segoe UI" w:hAnsi="Segoe UI" w:cs="Segoe UI"/>
              </w:rPr>
            </w:pPr>
            <w:r w:rsidRPr="00252113">
              <w:rPr>
                <w:rFonts w:ascii="Segoe UI" w:hAnsi="Segoe UI" w:cs="Segoe UI"/>
              </w:rPr>
              <w:t>Network Access</w:t>
            </w:r>
          </w:p>
          <w:p w14:paraId="54BA1847" w14:textId="77777777" w:rsidR="00251356" w:rsidRPr="00252113" w:rsidRDefault="00251356" w:rsidP="00251356">
            <w:pPr>
              <w:jc w:val="center"/>
              <w:rPr>
                <w:rFonts w:ascii="Segoe UI" w:hAnsi="Segoe UI" w:cs="Segoe UI"/>
              </w:rPr>
            </w:pPr>
          </w:p>
          <w:p w14:paraId="1E49F537" w14:textId="77777777" w:rsidR="00251356" w:rsidRPr="00812ACF" w:rsidRDefault="00251356" w:rsidP="00251356">
            <w:pPr>
              <w:ind w:left="-29"/>
              <w:jc w:val="center"/>
              <w:rPr>
                <w:rFonts w:ascii="Segoe UI" w:hAnsi="Segoe UI" w:cs="Segoe UI"/>
              </w:rPr>
            </w:pPr>
          </w:p>
        </w:tc>
        <w:tc>
          <w:tcPr>
            <w:tcW w:w="1800" w:type="dxa"/>
            <w:tcBorders>
              <w:top w:val="single" w:sz="4" w:space="0" w:color="auto"/>
              <w:bottom w:val="single" w:sz="4" w:space="0" w:color="auto"/>
            </w:tcBorders>
          </w:tcPr>
          <w:p w14:paraId="1650F4EF" w14:textId="09BB5B47" w:rsidR="00251356" w:rsidRPr="00812ACF" w:rsidRDefault="00251356" w:rsidP="00251356">
            <w:pPr>
              <w:jc w:val="center"/>
              <w:rPr>
                <w:rFonts w:ascii="Segoe UI" w:hAnsi="Segoe UI" w:cs="Segoe UI"/>
              </w:rPr>
            </w:pPr>
            <w:r w:rsidRPr="00252113">
              <w:rPr>
                <w:rFonts w:ascii="Segoe UI" w:eastAsia="Arial" w:hAnsi="Segoe UI" w:cs="Segoe UI"/>
              </w:rPr>
              <w:t>WAC 284-170-200(14)</w:t>
            </w:r>
          </w:p>
        </w:tc>
        <w:tc>
          <w:tcPr>
            <w:tcW w:w="7141" w:type="dxa"/>
            <w:tcBorders>
              <w:top w:val="single" w:sz="4" w:space="0" w:color="auto"/>
              <w:bottom w:val="single" w:sz="4" w:space="0" w:color="auto"/>
            </w:tcBorders>
          </w:tcPr>
          <w:p w14:paraId="3AD11FE9" w14:textId="73A95974" w:rsidR="00251356" w:rsidRPr="00251356" w:rsidRDefault="00251356" w:rsidP="00251356">
            <w:pPr>
              <w:rPr>
                <w:rFonts w:ascii="Segoe UI" w:hAnsi="Segoe UI" w:cs="Segoe UI"/>
              </w:rPr>
            </w:pPr>
            <w:r w:rsidRPr="00251356">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7" w:type="dxa"/>
            <w:tcBorders>
              <w:top w:val="nil"/>
              <w:bottom w:val="single" w:sz="4" w:space="0" w:color="auto"/>
            </w:tcBorders>
            <w:shd w:val="clear" w:color="auto" w:fill="FFFFFF" w:themeFill="background1"/>
          </w:tcPr>
          <w:p w14:paraId="03C1F222"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272B694" w14:textId="77777777" w:rsidR="00251356" w:rsidRPr="00B826F4" w:rsidRDefault="00251356" w:rsidP="00251356">
            <w:pPr>
              <w:rPr>
                <w:rFonts w:ascii="Segoe UI" w:hAnsi="Segoe UI" w:cs="Segoe UI"/>
              </w:rPr>
            </w:pPr>
          </w:p>
        </w:tc>
      </w:tr>
      <w:tr w:rsidR="006F7600" w:rsidRPr="005D0E68" w14:paraId="6DEFBE9B" w14:textId="77777777" w:rsidTr="00B957A6">
        <w:tc>
          <w:tcPr>
            <w:tcW w:w="1476" w:type="dxa"/>
            <w:tcBorders>
              <w:top w:val="nil"/>
              <w:bottom w:val="nil"/>
            </w:tcBorders>
            <w:shd w:val="clear" w:color="auto" w:fill="FFFFFF" w:themeFill="background1"/>
          </w:tcPr>
          <w:p w14:paraId="2CB5F9CC" w14:textId="77777777" w:rsidR="006F7600" w:rsidRPr="00290DAA" w:rsidRDefault="006F7600" w:rsidP="006F7600">
            <w:pPr>
              <w:jc w:val="center"/>
              <w:rPr>
                <w:rFonts w:ascii="Segoe UI" w:hAnsi="Segoe UI" w:cs="Segoe UI"/>
                <w:b/>
              </w:rPr>
            </w:pPr>
          </w:p>
        </w:tc>
        <w:tc>
          <w:tcPr>
            <w:tcW w:w="1489" w:type="dxa"/>
            <w:tcBorders>
              <w:top w:val="nil"/>
              <w:bottom w:val="nil"/>
            </w:tcBorders>
          </w:tcPr>
          <w:p w14:paraId="5C3CD93B" w14:textId="77777777" w:rsidR="006F7600" w:rsidRPr="00252113" w:rsidRDefault="006F7600" w:rsidP="006F7600">
            <w:pPr>
              <w:jc w:val="center"/>
              <w:rPr>
                <w:rFonts w:ascii="Segoe UI" w:hAnsi="Segoe UI" w:cs="Segoe UI"/>
              </w:rPr>
            </w:pPr>
          </w:p>
        </w:tc>
        <w:tc>
          <w:tcPr>
            <w:tcW w:w="1800" w:type="dxa"/>
            <w:tcBorders>
              <w:top w:val="single" w:sz="4" w:space="0" w:color="auto"/>
              <w:bottom w:val="single" w:sz="4" w:space="0" w:color="auto"/>
            </w:tcBorders>
          </w:tcPr>
          <w:p w14:paraId="25668946" w14:textId="438CE680" w:rsidR="006F7600" w:rsidRPr="00344FDF" w:rsidRDefault="006F7600" w:rsidP="006F7600">
            <w:pPr>
              <w:jc w:val="center"/>
              <w:rPr>
                <w:rFonts w:ascii="Segoe UI" w:hAnsi="Segoe UI" w:cs="Segoe UI"/>
                <w:color w:val="000000"/>
              </w:rPr>
            </w:pPr>
            <w:r w:rsidRPr="00252113">
              <w:rPr>
                <w:rFonts w:ascii="Segoe UI" w:eastAsia="Arial" w:hAnsi="Segoe UI" w:cs="Segoe UI"/>
              </w:rPr>
              <w:t>RCW 48.43.510(1)</w:t>
            </w:r>
          </w:p>
        </w:tc>
        <w:tc>
          <w:tcPr>
            <w:tcW w:w="7141" w:type="dxa"/>
            <w:tcBorders>
              <w:top w:val="single" w:sz="4" w:space="0" w:color="auto"/>
              <w:bottom w:val="single" w:sz="4" w:space="0" w:color="auto"/>
            </w:tcBorders>
          </w:tcPr>
          <w:p w14:paraId="69ACF7ED" w14:textId="0F73A4E1" w:rsidR="006F7600" w:rsidRPr="006F7600" w:rsidRDefault="006F7600" w:rsidP="006F7600">
            <w:pPr>
              <w:autoSpaceDE w:val="0"/>
              <w:autoSpaceDN w:val="0"/>
              <w:adjustRightInd w:val="0"/>
              <w:rPr>
                <w:rFonts w:ascii="Segoe UI" w:hAnsi="Segoe UI" w:cs="Segoe UI"/>
                <w:color w:val="000000"/>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7" w:type="dxa"/>
            <w:tcBorders>
              <w:top w:val="nil"/>
              <w:bottom w:val="single" w:sz="4" w:space="0" w:color="auto"/>
            </w:tcBorders>
            <w:shd w:val="clear" w:color="auto" w:fill="FFFFFF" w:themeFill="background1"/>
          </w:tcPr>
          <w:p w14:paraId="2BB03376" w14:textId="77777777" w:rsidR="006F7600" w:rsidRDefault="006F7600" w:rsidP="006F7600">
            <w:pPr>
              <w:rPr>
                <w:rFonts w:ascii="Segoe UI" w:hAnsi="Segoe UI" w:cs="Segoe UI"/>
              </w:rPr>
            </w:pPr>
          </w:p>
        </w:tc>
        <w:tc>
          <w:tcPr>
            <w:tcW w:w="1440" w:type="dxa"/>
            <w:tcBorders>
              <w:top w:val="nil"/>
              <w:bottom w:val="single" w:sz="4" w:space="0" w:color="auto"/>
            </w:tcBorders>
            <w:shd w:val="clear" w:color="auto" w:fill="FFFFFF" w:themeFill="background1"/>
          </w:tcPr>
          <w:p w14:paraId="21B31315" w14:textId="77777777" w:rsidR="006F7600" w:rsidRPr="00B826F4" w:rsidRDefault="006F7600" w:rsidP="006F7600">
            <w:pPr>
              <w:rPr>
                <w:rFonts w:ascii="Segoe UI" w:hAnsi="Segoe UI" w:cs="Segoe UI"/>
              </w:rPr>
            </w:pPr>
          </w:p>
        </w:tc>
      </w:tr>
      <w:tr w:rsidR="00251356" w:rsidRPr="005D0E68" w14:paraId="03BD2058" w14:textId="77777777" w:rsidTr="00EC7337">
        <w:tc>
          <w:tcPr>
            <w:tcW w:w="1476" w:type="dxa"/>
            <w:tcBorders>
              <w:top w:val="nil"/>
              <w:bottom w:val="nil"/>
            </w:tcBorders>
            <w:shd w:val="clear" w:color="auto" w:fill="FFFFFF" w:themeFill="background1"/>
          </w:tcPr>
          <w:p w14:paraId="499DB761" w14:textId="77777777" w:rsidR="00251356" w:rsidRPr="00290DAA" w:rsidRDefault="00251356" w:rsidP="00251356">
            <w:pPr>
              <w:jc w:val="center"/>
              <w:rPr>
                <w:rFonts w:ascii="Segoe UI" w:hAnsi="Segoe UI" w:cs="Segoe UI"/>
                <w:b/>
              </w:rPr>
            </w:pPr>
          </w:p>
        </w:tc>
        <w:tc>
          <w:tcPr>
            <w:tcW w:w="1489" w:type="dxa"/>
            <w:tcBorders>
              <w:top w:val="nil"/>
              <w:bottom w:val="nil"/>
            </w:tcBorders>
          </w:tcPr>
          <w:p w14:paraId="4290E0A0"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4B06328A" w14:textId="085A7508" w:rsidR="00251356" w:rsidRPr="00252113" w:rsidRDefault="00251356" w:rsidP="00251356">
            <w:pPr>
              <w:jc w:val="center"/>
              <w:rPr>
                <w:rFonts w:ascii="Segoe UI" w:eastAsia="Arial" w:hAnsi="Segoe UI" w:cs="Segoe UI"/>
              </w:rPr>
            </w:pPr>
            <w:r w:rsidRPr="00344FDF">
              <w:rPr>
                <w:rFonts w:ascii="Segoe UI" w:hAnsi="Segoe UI" w:cs="Segoe UI"/>
                <w:color w:val="000000"/>
              </w:rPr>
              <w:t>RCW 48.43.510(1)(g);</w:t>
            </w:r>
            <w:r>
              <w:rPr>
                <w:rFonts w:ascii="Segoe UI" w:hAnsi="Segoe UI" w:cs="Segoe UI"/>
                <w:color w:val="000000"/>
                <w:sz w:val="21"/>
                <w:szCs w:val="21"/>
              </w:rPr>
              <w:t xml:space="preserve"> </w:t>
            </w:r>
            <w:r w:rsidRPr="00344FDF">
              <w:rPr>
                <w:rFonts w:ascii="Segoe UI" w:hAnsi="Segoe UI" w:cs="Segoe UI"/>
                <w:color w:val="000000"/>
              </w:rPr>
              <w:t>WAC 284-170-260(1)</w:t>
            </w:r>
          </w:p>
        </w:tc>
        <w:tc>
          <w:tcPr>
            <w:tcW w:w="7141" w:type="dxa"/>
            <w:tcBorders>
              <w:top w:val="single" w:sz="4" w:space="0" w:color="auto"/>
              <w:bottom w:val="single" w:sz="4" w:space="0" w:color="auto"/>
            </w:tcBorders>
            <w:shd w:val="clear" w:color="auto" w:fill="FFFFFF" w:themeFill="background1"/>
          </w:tcPr>
          <w:p w14:paraId="11487206" w14:textId="77777777"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1356">
              <w:rPr>
                <w:rFonts w:ascii="Segoe UI" w:hAnsi="Segoe UI" w:cs="Segoe UI"/>
                <w:color w:val="000000"/>
              </w:rPr>
              <w:t>Form should inform enrollees that the current provider directory is posted online and that a printed copy of the current directory is available to an enrollee upon request.</w:t>
            </w:r>
          </w:p>
          <w:p w14:paraId="47CDBEDC" w14:textId="234B19E9" w:rsidR="00251356" w:rsidRPr="00251356" w:rsidRDefault="00251356" w:rsidP="00251356">
            <w:pPr>
              <w:pStyle w:val="ListParagraph"/>
              <w:numPr>
                <w:ilvl w:val="0"/>
                <w:numId w:val="33"/>
              </w:numPr>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267" w:type="dxa"/>
            <w:tcBorders>
              <w:top w:val="nil"/>
              <w:bottom w:val="single" w:sz="4" w:space="0" w:color="auto"/>
            </w:tcBorders>
            <w:shd w:val="clear" w:color="auto" w:fill="FFFFFF" w:themeFill="background1"/>
          </w:tcPr>
          <w:p w14:paraId="3B1FD8E3"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4FD04392" w14:textId="77777777" w:rsidR="00251356" w:rsidRPr="00B826F4" w:rsidRDefault="00251356" w:rsidP="00251356">
            <w:pPr>
              <w:rPr>
                <w:rFonts w:ascii="Segoe UI" w:hAnsi="Segoe UI" w:cs="Segoe UI"/>
              </w:rPr>
            </w:pPr>
          </w:p>
        </w:tc>
      </w:tr>
      <w:tr w:rsidR="00251356" w:rsidRPr="005D0E68" w14:paraId="47C649BA" w14:textId="77777777" w:rsidTr="006E514F">
        <w:tc>
          <w:tcPr>
            <w:tcW w:w="1476" w:type="dxa"/>
            <w:tcBorders>
              <w:top w:val="nil"/>
              <w:bottom w:val="nil"/>
            </w:tcBorders>
            <w:shd w:val="clear" w:color="auto" w:fill="FFFFFF" w:themeFill="background1"/>
          </w:tcPr>
          <w:p w14:paraId="26DF2A15" w14:textId="77777777" w:rsidR="00251356" w:rsidRPr="00290DAA" w:rsidRDefault="00251356" w:rsidP="00251356">
            <w:pPr>
              <w:jc w:val="center"/>
              <w:rPr>
                <w:rFonts w:ascii="Segoe UI" w:hAnsi="Segoe UI" w:cs="Segoe UI"/>
                <w:b/>
              </w:rPr>
            </w:pPr>
          </w:p>
        </w:tc>
        <w:tc>
          <w:tcPr>
            <w:tcW w:w="1489" w:type="dxa"/>
            <w:tcBorders>
              <w:top w:val="nil"/>
              <w:bottom w:val="single" w:sz="4" w:space="0" w:color="auto"/>
            </w:tcBorders>
          </w:tcPr>
          <w:p w14:paraId="5A5E3C12" w14:textId="77777777" w:rsidR="00251356" w:rsidRPr="00252113" w:rsidRDefault="00251356" w:rsidP="00251356">
            <w:pPr>
              <w:jc w:val="center"/>
              <w:rPr>
                <w:rFonts w:ascii="Segoe UI" w:hAnsi="Segoe UI" w:cs="Segoe UI"/>
              </w:rPr>
            </w:pPr>
          </w:p>
        </w:tc>
        <w:tc>
          <w:tcPr>
            <w:tcW w:w="1800" w:type="dxa"/>
            <w:tcBorders>
              <w:top w:val="single" w:sz="4" w:space="0" w:color="auto"/>
              <w:bottom w:val="single" w:sz="4" w:space="0" w:color="auto"/>
            </w:tcBorders>
          </w:tcPr>
          <w:p w14:paraId="6C337393" w14:textId="1C303EB6" w:rsidR="00251356" w:rsidRPr="00344FDF" w:rsidRDefault="00251356" w:rsidP="00251356">
            <w:pPr>
              <w:jc w:val="center"/>
              <w:rPr>
                <w:rFonts w:ascii="Segoe UI" w:hAnsi="Segoe UI" w:cs="Segoe UI"/>
                <w:color w:val="000000"/>
              </w:rPr>
            </w:pPr>
            <w:r w:rsidRPr="00252113">
              <w:rPr>
                <w:rFonts w:ascii="Segoe UI" w:eastAsia="Arial" w:hAnsi="Segoe UI" w:cs="Segoe UI"/>
              </w:rPr>
              <w:t>RCW 48.43.510(1)(g)</w:t>
            </w:r>
          </w:p>
        </w:tc>
        <w:tc>
          <w:tcPr>
            <w:tcW w:w="7141" w:type="dxa"/>
            <w:tcBorders>
              <w:top w:val="single" w:sz="4" w:space="0" w:color="auto"/>
              <w:bottom w:val="single" w:sz="4" w:space="0" w:color="auto"/>
            </w:tcBorders>
          </w:tcPr>
          <w:p w14:paraId="0CE5C3F8" w14:textId="01E27FD2" w:rsidR="00251356" w:rsidRPr="00251356" w:rsidRDefault="00251356" w:rsidP="00251356">
            <w:pPr>
              <w:pStyle w:val="ListParagraph"/>
              <w:numPr>
                <w:ilvl w:val="0"/>
                <w:numId w:val="33"/>
              </w:numPr>
              <w:autoSpaceDE w:val="0"/>
              <w:autoSpaceDN w:val="0"/>
              <w:adjustRightInd w:val="0"/>
              <w:rPr>
                <w:rFonts w:ascii="Segoe UI" w:hAnsi="Segoe UI" w:cs="Segoe UI"/>
                <w:color w:val="000000"/>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7" w:type="dxa"/>
            <w:tcBorders>
              <w:top w:val="nil"/>
              <w:bottom w:val="single" w:sz="4" w:space="0" w:color="auto"/>
            </w:tcBorders>
            <w:shd w:val="clear" w:color="auto" w:fill="FFFFFF" w:themeFill="background1"/>
          </w:tcPr>
          <w:p w14:paraId="659BB46B" w14:textId="77777777" w:rsidR="00251356" w:rsidRDefault="00251356" w:rsidP="00251356">
            <w:pPr>
              <w:rPr>
                <w:rFonts w:ascii="Segoe UI" w:hAnsi="Segoe UI" w:cs="Segoe UI"/>
              </w:rPr>
            </w:pPr>
          </w:p>
        </w:tc>
        <w:tc>
          <w:tcPr>
            <w:tcW w:w="1440" w:type="dxa"/>
            <w:tcBorders>
              <w:top w:val="nil"/>
              <w:bottom w:val="single" w:sz="4" w:space="0" w:color="auto"/>
            </w:tcBorders>
            <w:shd w:val="clear" w:color="auto" w:fill="FFFFFF" w:themeFill="background1"/>
          </w:tcPr>
          <w:p w14:paraId="216556F9" w14:textId="77777777" w:rsidR="00251356" w:rsidRPr="00B826F4" w:rsidRDefault="00251356" w:rsidP="00251356">
            <w:pPr>
              <w:rPr>
                <w:rFonts w:ascii="Segoe UI" w:hAnsi="Segoe UI" w:cs="Segoe UI"/>
              </w:rPr>
            </w:pPr>
          </w:p>
        </w:tc>
      </w:tr>
      <w:tr w:rsidR="009B65A5" w:rsidRPr="005D0E68" w14:paraId="4568B0B6" w14:textId="77777777" w:rsidTr="00EC7337">
        <w:tc>
          <w:tcPr>
            <w:tcW w:w="1476" w:type="dxa"/>
            <w:vMerge w:val="restart"/>
            <w:tcBorders>
              <w:top w:val="nil"/>
            </w:tcBorders>
            <w:shd w:val="clear" w:color="auto" w:fill="FFFFFF" w:themeFill="background1"/>
          </w:tcPr>
          <w:p w14:paraId="518CFFBE" w14:textId="77777777" w:rsidR="009B65A5" w:rsidRDefault="009B65A5" w:rsidP="00152790">
            <w:pPr>
              <w:jc w:val="center"/>
              <w:rPr>
                <w:rFonts w:ascii="Segoe UI" w:hAnsi="Segoe UI" w:cs="Segoe UI"/>
                <w:b/>
              </w:rPr>
            </w:pPr>
            <w:r>
              <w:rPr>
                <w:rFonts w:ascii="Segoe UI" w:hAnsi="Segoe UI" w:cs="Segoe UI"/>
                <w:b/>
              </w:rPr>
              <w:lastRenderedPageBreak/>
              <w:t>Disclosures</w:t>
            </w:r>
          </w:p>
          <w:p w14:paraId="293BF68A" w14:textId="77777777" w:rsidR="009B65A5" w:rsidRDefault="009B65A5" w:rsidP="009B65A5">
            <w:pPr>
              <w:jc w:val="center"/>
              <w:rPr>
                <w:rFonts w:ascii="Segoe UI" w:hAnsi="Segoe UI" w:cs="Segoe UI"/>
                <w:b/>
              </w:rPr>
            </w:pPr>
            <w:r>
              <w:rPr>
                <w:rFonts w:ascii="Segoe UI" w:hAnsi="Segoe UI" w:cs="Segoe UI"/>
                <w:b/>
              </w:rPr>
              <w:t>(Cont’d)</w:t>
            </w:r>
          </w:p>
          <w:p w14:paraId="7C6DCFCA" w14:textId="77777777" w:rsidR="00DE19F0" w:rsidRDefault="00DE19F0" w:rsidP="009B65A5">
            <w:pPr>
              <w:jc w:val="center"/>
              <w:rPr>
                <w:rFonts w:ascii="Segoe UI" w:hAnsi="Segoe UI" w:cs="Segoe UI"/>
                <w:b/>
              </w:rPr>
            </w:pPr>
          </w:p>
          <w:p w14:paraId="1BC97969" w14:textId="77777777" w:rsidR="00DE19F0" w:rsidRDefault="00DE19F0" w:rsidP="009B65A5">
            <w:pPr>
              <w:jc w:val="center"/>
              <w:rPr>
                <w:rFonts w:ascii="Segoe UI" w:hAnsi="Segoe UI" w:cs="Segoe UI"/>
                <w:b/>
              </w:rPr>
            </w:pPr>
          </w:p>
          <w:p w14:paraId="1B4382E5" w14:textId="77777777" w:rsidR="00DE19F0" w:rsidRDefault="00DE19F0" w:rsidP="009B65A5">
            <w:pPr>
              <w:jc w:val="center"/>
              <w:rPr>
                <w:rFonts w:ascii="Segoe UI" w:hAnsi="Segoe UI" w:cs="Segoe UI"/>
                <w:b/>
              </w:rPr>
            </w:pPr>
          </w:p>
          <w:p w14:paraId="08014531" w14:textId="77777777" w:rsidR="00DE19F0" w:rsidRDefault="00DE19F0" w:rsidP="009B65A5">
            <w:pPr>
              <w:jc w:val="center"/>
              <w:rPr>
                <w:rFonts w:ascii="Segoe UI" w:hAnsi="Segoe UI" w:cs="Segoe UI"/>
                <w:b/>
              </w:rPr>
            </w:pPr>
          </w:p>
          <w:p w14:paraId="33C80C8B" w14:textId="77777777" w:rsidR="00DE19F0" w:rsidRDefault="00DE19F0" w:rsidP="009B65A5">
            <w:pPr>
              <w:jc w:val="center"/>
              <w:rPr>
                <w:rFonts w:ascii="Segoe UI" w:hAnsi="Segoe UI" w:cs="Segoe UI"/>
                <w:b/>
              </w:rPr>
            </w:pPr>
          </w:p>
          <w:p w14:paraId="1C95FCA0" w14:textId="77777777" w:rsidR="00DE19F0" w:rsidRDefault="00DE19F0" w:rsidP="009B65A5">
            <w:pPr>
              <w:jc w:val="center"/>
              <w:rPr>
                <w:rFonts w:ascii="Segoe UI" w:hAnsi="Segoe UI" w:cs="Segoe UI"/>
                <w:b/>
              </w:rPr>
            </w:pPr>
          </w:p>
          <w:p w14:paraId="41094E95" w14:textId="77777777" w:rsidR="00DE19F0" w:rsidRDefault="00DE19F0" w:rsidP="009B65A5">
            <w:pPr>
              <w:jc w:val="center"/>
              <w:rPr>
                <w:rFonts w:ascii="Segoe UI" w:hAnsi="Segoe UI" w:cs="Segoe UI"/>
                <w:b/>
              </w:rPr>
            </w:pPr>
          </w:p>
          <w:p w14:paraId="1D187669" w14:textId="77777777" w:rsidR="00DE19F0" w:rsidRDefault="00DE19F0" w:rsidP="009B65A5">
            <w:pPr>
              <w:jc w:val="center"/>
              <w:rPr>
                <w:rFonts w:ascii="Segoe UI" w:hAnsi="Segoe UI" w:cs="Segoe UI"/>
                <w:b/>
              </w:rPr>
            </w:pPr>
          </w:p>
          <w:p w14:paraId="4E834A2C" w14:textId="77777777" w:rsidR="00DE19F0" w:rsidRDefault="00DE19F0" w:rsidP="009B65A5">
            <w:pPr>
              <w:jc w:val="center"/>
              <w:rPr>
                <w:rFonts w:ascii="Segoe UI" w:hAnsi="Segoe UI" w:cs="Segoe UI"/>
                <w:b/>
              </w:rPr>
            </w:pPr>
          </w:p>
          <w:p w14:paraId="1DC16463" w14:textId="77777777" w:rsidR="00DE19F0" w:rsidRDefault="00DE19F0" w:rsidP="009B65A5">
            <w:pPr>
              <w:jc w:val="center"/>
              <w:rPr>
                <w:rFonts w:ascii="Segoe UI" w:hAnsi="Segoe UI" w:cs="Segoe UI"/>
                <w:b/>
              </w:rPr>
            </w:pPr>
          </w:p>
          <w:p w14:paraId="1F34DABF" w14:textId="77777777" w:rsidR="00DE19F0" w:rsidRDefault="00DE19F0" w:rsidP="009B65A5">
            <w:pPr>
              <w:jc w:val="center"/>
              <w:rPr>
                <w:rFonts w:ascii="Segoe UI" w:hAnsi="Segoe UI" w:cs="Segoe UI"/>
                <w:b/>
              </w:rPr>
            </w:pPr>
          </w:p>
          <w:p w14:paraId="49B88E61" w14:textId="77777777" w:rsidR="00DE19F0" w:rsidRDefault="00DE19F0" w:rsidP="009B65A5">
            <w:pPr>
              <w:jc w:val="center"/>
              <w:rPr>
                <w:rFonts w:ascii="Segoe UI" w:hAnsi="Segoe UI" w:cs="Segoe UI"/>
                <w:b/>
              </w:rPr>
            </w:pPr>
          </w:p>
          <w:p w14:paraId="483AF388" w14:textId="77777777" w:rsidR="00DE19F0" w:rsidRDefault="00DE19F0" w:rsidP="009B65A5">
            <w:pPr>
              <w:jc w:val="center"/>
              <w:rPr>
                <w:rFonts w:ascii="Segoe UI" w:hAnsi="Segoe UI" w:cs="Segoe UI"/>
                <w:b/>
              </w:rPr>
            </w:pPr>
          </w:p>
          <w:p w14:paraId="189D8F83" w14:textId="77777777" w:rsidR="00DE19F0" w:rsidRDefault="00DE19F0" w:rsidP="009B65A5">
            <w:pPr>
              <w:jc w:val="center"/>
              <w:rPr>
                <w:rFonts w:ascii="Segoe UI" w:hAnsi="Segoe UI" w:cs="Segoe UI"/>
                <w:b/>
              </w:rPr>
            </w:pPr>
          </w:p>
          <w:p w14:paraId="6F9745AA" w14:textId="77777777" w:rsidR="00DE19F0" w:rsidRDefault="00DE19F0" w:rsidP="009B65A5">
            <w:pPr>
              <w:jc w:val="center"/>
              <w:rPr>
                <w:rFonts w:ascii="Segoe UI" w:hAnsi="Segoe UI" w:cs="Segoe UI"/>
                <w:b/>
              </w:rPr>
            </w:pPr>
          </w:p>
          <w:p w14:paraId="195889FD" w14:textId="77777777" w:rsidR="00DE19F0" w:rsidRDefault="00DE19F0" w:rsidP="009B65A5">
            <w:pPr>
              <w:jc w:val="center"/>
              <w:rPr>
                <w:rFonts w:ascii="Segoe UI" w:hAnsi="Segoe UI" w:cs="Segoe UI"/>
                <w:b/>
              </w:rPr>
            </w:pPr>
          </w:p>
          <w:p w14:paraId="74B272DE" w14:textId="77777777" w:rsidR="00DE19F0" w:rsidRDefault="00DE19F0" w:rsidP="009B65A5">
            <w:pPr>
              <w:jc w:val="center"/>
              <w:rPr>
                <w:rFonts w:ascii="Segoe UI" w:hAnsi="Segoe UI" w:cs="Segoe UI"/>
                <w:b/>
              </w:rPr>
            </w:pPr>
          </w:p>
          <w:p w14:paraId="7CEDA52E" w14:textId="77777777" w:rsidR="00DE19F0" w:rsidRDefault="00DE19F0" w:rsidP="009B65A5">
            <w:pPr>
              <w:jc w:val="center"/>
              <w:rPr>
                <w:rFonts w:ascii="Segoe UI" w:hAnsi="Segoe UI" w:cs="Segoe UI"/>
                <w:b/>
              </w:rPr>
            </w:pPr>
          </w:p>
          <w:p w14:paraId="43E6E3B3" w14:textId="77777777" w:rsidR="00DE19F0" w:rsidRDefault="00DE19F0" w:rsidP="009B65A5">
            <w:pPr>
              <w:jc w:val="center"/>
              <w:rPr>
                <w:rFonts w:ascii="Segoe UI" w:hAnsi="Segoe UI" w:cs="Segoe UI"/>
                <w:b/>
              </w:rPr>
            </w:pPr>
          </w:p>
          <w:p w14:paraId="0BBA2BF6" w14:textId="77777777" w:rsidR="00DE19F0" w:rsidRDefault="00DE19F0" w:rsidP="009B65A5">
            <w:pPr>
              <w:jc w:val="center"/>
              <w:rPr>
                <w:rFonts w:ascii="Segoe UI" w:hAnsi="Segoe UI" w:cs="Segoe UI"/>
                <w:b/>
              </w:rPr>
            </w:pPr>
          </w:p>
          <w:p w14:paraId="00353F5B" w14:textId="77777777" w:rsidR="00DE19F0" w:rsidRDefault="00DE19F0" w:rsidP="009B65A5">
            <w:pPr>
              <w:jc w:val="center"/>
              <w:rPr>
                <w:rFonts w:ascii="Segoe UI" w:hAnsi="Segoe UI" w:cs="Segoe UI"/>
                <w:b/>
              </w:rPr>
            </w:pPr>
          </w:p>
          <w:p w14:paraId="15CC485F" w14:textId="77777777" w:rsidR="00DE19F0" w:rsidRDefault="00DE19F0" w:rsidP="009B65A5">
            <w:pPr>
              <w:jc w:val="center"/>
              <w:rPr>
                <w:rFonts w:ascii="Segoe UI" w:hAnsi="Segoe UI" w:cs="Segoe UI"/>
                <w:b/>
              </w:rPr>
            </w:pPr>
          </w:p>
          <w:p w14:paraId="590134D6" w14:textId="77777777" w:rsidR="00DE19F0" w:rsidRDefault="00DE19F0" w:rsidP="009B65A5">
            <w:pPr>
              <w:jc w:val="center"/>
              <w:rPr>
                <w:rFonts w:ascii="Segoe UI" w:hAnsi="Segoe UI" w:cs="Segoe UI"/>
                <w:b/>
              </w:rPr>
            </w:pPr>
          </w:p>
          <w:p w14:paraId="1E54D329" w14:textId="77777777" w:rsidR="00DE19F0" w:rsidRDefault="00DE19F0" w:rsidP="009B65A5">
            <w:pPr>
              <w:jc w:val="center"/>
              <w:rPr>
                <w:rFonts w:ascii="Segoe UI" w:hAnsi="Segoe UI" w:cs="Segoe UI"/>
                <w:b/>
              </w:rPr>
            </w:pPr>
          </w:p>
          <w:p w14:paraId="37359AA5" w14:textId="77777777" w:rsidR="00DE19F0" w:rsidRDefault="00DE19F0" w:rsidP="009B65A5">
            <w:pPr>
              <w:jc w:val="center"/>
              <w:rPr>
                <w:rFonts w:ascii="Segoe UI" w:hAnsi="Segoe UI" w:cs="Segoe UI"/>
                <w:b/>
              </w:rPr>
            </w:pPr>
          </w:p>
          <w:p w14:paraId="08DD2501" w14:textId="77777777" w:rsidR="000B4C10" w:rsidRDefault="000B4C10" w:rsidP="00DE19F0">
            <w:pPr>
              <w:jc w:val="center"/>
              <w:rPr>
                <w:rFonts w:ascii="Segoe UI" w:hAnsi="Segoe UI" w:cs="Segoe UI"/>
                <w:b/>
              </w:rPr>
            </w:pPr>
          </w:p>
          <w:p w14:paraId="1E7A821C" w14:textId="1388F9A0" w:rsidR="00DE19F0" w:rsidRDefault="00DE19F0" w:rsidP="00DE19F0">
            <w:pPr>
              <w:jc w:val="center"/>
              <w:rPr>
                <w:rFonts w:ascii="Segoe UI" w:hAnsi="Segoe UI" w:cs="Segoe UI"/>
                <w:b/>
              </w:rPr>
            </w:pPr>
            <w:r>
              <w:rPr>
                <w:rFonts w:ascii="Segoe UI" w:hAnsi="Segoe UI" w:cs="Segoe UI"/>
                <w:b/>
              </w:rPr>
              <w:lastRenderedPageBreak/>
              <w:t>Disclosures</w:t>
            </w:r>
          </w:p>
          <w:p w14:paraId="5CDE41AA" w14:textId="77777777" w:rsidR="00DE19F0" w:rsidRDefault="00DE19F0" w:rsidP="00DE19F0">
            <w:pPr>
              <w:jc w:val="center"/>
              <w:rPr>
                <w:rFonts w:ascii="Segoe UI" w:hAnsi="Segoe UI" w:cs="Segoe UI"/>
                <w:b/>
              </w:rPr>
            </w:pPr>
            <w:r>
              <w:rPr>
                <w:rFonts w:ascii="Segoe UI" w:hAnsi="Segoe UI" w:cs="Segoe UI"/>
                <w:b/>
              </w:rPr>
              <w:t>(Cont’d)</w:t>
            </w:r>
          </w:p>
          <w:p w14:paraId="5589FA43" w14:textId="77777777" w:rsidR="00DE19F0" w:rsidRDefault="00DE19F0" w:rsidP="009B65A5">
            <w:pPr>
              <w:jc w:val="center"/>
              <w:rPr>
                <w:rFonts w:ascii="Segoe UI" w:hAnsi="Segoe UI" w:cs="Segoe UI"/>
                <w:b/>
              </w:rPr>
            </w:pPr>
          </w:p>
          <w:p w14:paraId="2952BE93" w14:textId="77777777" w:rsidR="00DE19F0" w:rsidRDefault="00DE19F0" w:rsidP="009B65A5">
            <w:pPr>
              <w:jc w:val="center"/>
              <w:rPr>
                <w:rFonts w:ascii="Segoe UI" w:hAnsi="Segoe UI" w:cs="Segoe UI"/>
                <w:b/>
              </w:rPr>
            </w:pPr>
          </w:p>
          <w:p w14:paraId="6665C5E5" w14:textId="77777777" w:rsidR="00DE19F0" w:rsidRDefault="00DE19F0" w:rsidP="009B65A5">
            <w:pPr>
              <w:jc w:val="center"/>
              <w:rPr>
                <w:rFonts w:ascii="Segoe UI" w:hAnsi="Segoe UI" w:cs="Segoe UI"/>
                <w:b/>
              </w:rPr>
            </w:pPr>
          </w:p>
          <w:p w14:paraId="6965E0BE" w14:textId="77777777" w:rsidR="00DE19F0" w:rsidRPr="00B826F4" w:rsidRDefault="00DE19F0" w:rsidP="009B65A5">
            <w:pPr>
              <w:jc w:val="center"/>
              <w:rPr>
                <w:rFonts w:ascii="Segoe UI" w:hAnsi="Segoe UI" w:cs="Segoe UI"/>
                <w:b/>
              </w:rPr>
            </w:pPr>
          </w:p>
        </w:tc>
        <w:tc>
          <w:tcPr>
            <w:tcW w:w="1489" w:type="dxa"/>
            <w:tcBorders>
              <w:top w:val="nil"/>
              <w:bottom w:val="nil"/>
            </w:tcBorders>
            <w:shd w:val="clear" w:color="auto" w:fill="FFFFFF" w:themeFill="background1"/>
          </w:tcPr>
          <w:p w14:paraId="046BD136" w14:textId="77777777" w:rsidR="009B65A5" w:rsidRPr="00B826F4" w:rsidRDefault="00B4160B" w:rsidP="00227E2F">
            <w:pPr>
              <w:ind w:left="-29"/>
              <w:jc w:val="center"/>
              <w:rPr>
                <w:rFonts w:ascii="Segoe UI" w:hAnsi="Segoe UI" w:cs="Segoe UI"/>
              </w:rPr>
            </w:pPr>
            <w:r>
              <w:rPr>
                <w:rFonts w:ascii="Segoe UI" w:hAnsi="Segoe UI" w:cs="Segoe UI"/>
              </w:rPr>
              <w:lastRenderedPageBreak/>
              <w:t>Referral and Authori</w:t>
            </w:r>
            <w:r w:rsidR="009B65A5">
              <w:rPr>
                <w:rFonts w:ascii="Segoe UI" w:hAnsi="Segoe UI" w:cs="Segoe UI"/>
              </w:rPr>
              <w:t xml:space="preserve">zation </w:t>
            </w:r>
          </w:p>
        </w:tc>
        <w:tc>
          <w:tcPr>
            <w:tcW w:w="1800" w:type="dxa"/>
            <w:tcBorders>
              <w:top w:val="nil"/>
              <w:bottom w:val="single" w:sz="4" w:space="0" w:color="auto"/>
            </w:tcBorders>
            <w:shd w:val="clear" w:color="auto" w:fill="FFFFFF" w:themeFill="background1"/>
          </w:tcPr>
          <w:p w14:paraId="3745C595" w14:textId="77777777" w:rsidR="009B65A5" w:rsidRPr="00663D32" w:rsidRDefault="009B65A5" w:rsidP="009B65A5">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0AB9AB1E" w14:textId="77777777" w:rsidR="009B65A5" w:rsidRPr="00B4160B" w:rsidRDefault="009B65A5" w:rsidP="009B65A5">
            <w:pPr>
              <w:pStyle w:val="ListParagraph"/>
              <w:numPr>
                <w:ilvl w:val="0"/>
                <w:numId w:val="33"/>
              </w:numPr>
              <w:ind w:left="241" w:hanging="180"/>
              <w:rPr>
                <w:rFonts w:ascii="Segoe UI" w:eastAsia="Arial" w:hAnsi="Segoe UI" w:cs="Segoe UI"/>
              </w:rPr>
            </w:pPr>
            <w:r w:rsidRPr="00B4160B">
              <w:rPr>
                <w:rFonts w:ascii="Segoe UI" w:hAnsi="Segoe UI" w:cs="Segoe UI"/>
              </w:rPr>
              <w:t>Statement that limitations or restrictions on access to participating providers and facilities may arise from the health service referral and authori</w:t>
            </w:r>
            <w:r w:rsidR="00227E2F" w:rsidRPr="00B4160B">
              <w:rPr>
                <w:rFonts w:ascii="Segoe UI" w:hAnsi="Segoe UI" w:cs="Segoe UI"/>
              </w:rPr>
              <w:t>zation practices of the issuer.</w:t>
            </w:r>
          </w:p>
        </w:tc>
        <w:tc>
          <w:tcPr>
            <w:tcW w:w="1267" w:type="dxa"/>
            <w:tcBorders>
              <w:top w:val="nil"/>
              <w:bottom w:val="single" w:sz="4" w:space="0" w:color="auto"/>
            </w:tcBorders>
            <w:shd w:val="clear" w:color="auto" w:fill="FFFFFF" w:themeFill="background1"/>
          </w:tcPr>
          <w:p w14:paraId="0FE6440A" w14:textId="77777777" w:rsidR="009B65A5" w:rsidRPr="00B826F4" w:rsidRDefault="009B65A5" w:rsidP="009B65A5">
            <w:pPr>
              <w:rPr>
                <w:rFonts w:ascii="Segoe UI" w:hAnsi="Segoe UI" w:cs="Segoe UI"/>
              </w:rPr>
            </w:pPr>
          </w:p>
        </w:tc>
        <w:tc>
          <w:tcPr>
            <w:tcW w:w="1440" w:type="dxa"/>
            <w:tcBorders>
              <w:top w:val="nil"/>
              <w:bottom w:val="single" w:sz="4" w:space="0" w:color="auto"/>
            </w:tcBorders>
            <w:shd w:val="clear" w:color="auto" w:fill="FFFFFF" w:themeFill="background1"/>
          </w:tcPr>
          <w:p w14:paraId="0FCCF892" w14:textId="77777777" w:rsidR="009B65A5" w:rsidRPr="00B826F4" w:rsidRDefault="009B65A5" w:rsidP="009B65A5">
            <w:pPr>
              <w:rPr>
                <w:rFonts w:ascii="Segoe UI" w:hAnsi="Segoe UI" w:cs="Segoe UI"/>
              </w:rPr>
            </w:pPr>
          </w:p>
        </w:tc>
      </w:tr>
      <w:tr w:rsidR="00EC7337" w:rsidRPr="005D0E68" w14:paraId="66746C86" w14:textId="77777777" w:rsidTr="00290DAA">
        <w:tc>
          <w:tcPr>
            <w:tcW w:w="1476" w:type="dxa"/>
            <w:vMerge/>
            <w:tcBorders>
              <w:top w:val="nil"/>
            </w:tcBorders>
            <w:shd w:val="clear" w:color="auto" w:fill="FFFFFF" w:themeFill="background1"/>
          </w:tcPr>
          <w:p w14:paraId="5B750FF7" w14:textId="77777777" w:rsidR="00EC7337" w:rsidRDefault="00EC7337" w:rsidP="00EC7337">
            <w:pPr>
              <w:jc w:val="center"/>
              <w:rPr>
                <w:rFonts w:ascii="Segoe UI" w:hAnsi="Segoe UI" w:cs="Segoe UI"/>
                <w:b/>
              </w:rPr>
            </w:pPr>
          </w:p>
        </w:tc>
        <w:tc>
          <w:tcPr>
            <w:tcW w:w="1489" w:type="dxa"/>
            <w:tcBorders>
              <w:top w:val="nil"/>
              <w:bottom w:val="single" w:sz="4" w:space="0" w:color="auto"/>
            </w:tcBorders>
            <w:shd w:val="clear" w:color="auto" w:fill="FFFFFF" w:themeFill="background1"/>
          </w:tcPr>
          <w:p w14:paraId="34F25764" w14:textId="77777777" w:rsidR="00EC7337" w:rsidRDefault="00EC7337" w:rsidP="00EC7337">
            <w:pPr>
              <w:ind w:left="-29"/>
              <w:jc w:val="center"/>
              <w:rPr>
                <w:rFonts w:ascii="Segoe UI" w:hAnsi="Segoe UI" w:cs="Segoe UI"/>
              </w:rPr>
            </w:pPr>
          </w:p>
        </w:tc>
        <w:tc>
          <w:tcPr>
            <w:tcW w:w="1800" w:type="dxa"/>
            <w:tcBorders>
              <w:top w:val="nil"/>
              <w:bottom w:val="single" w:sz="4" w:space="0" w:color="auto"/>
            </w:tcBorders>
            <w:shd w:val="clear" w:color="auto" w:fill="FFFFFF" w:themeFill="background1"/>
          </w:tcPr>
          <w:p w14:paraId="500F56F1" w14:textId="7CC8833E" w:rsidR="00EC7337" w:rsidRPr="00663D32" w:rsidRDefault="00EC7337" w:rsidP="00EC7337">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41" w:type="dxa"/>
            <w:tcBorders>
              <w:top w:val="nil"/>
              <w:bottom w:val="single" w:sz="4" w:space="0" w:color="auto"/>
            </w:tcBorders>
            <w:shd w:val="clear" w:color="auto" w:fill="FFFFFF" w:themeFill="background1"/>
          </w:tcPr>
          <w:p w14:paraId="77873D8E" w14:textId="335FE852" w:rsidR="00EC7337" w:rsidRPr="00B4160B" w:rsidRDefault="00EC7337" w:rsidP="00EC7337">
            <w:pPr>
              <w:pStyle w:val="ListParagraph"/>
              <w:numPr>
                <w:ilvl w:val="0"/>
                <w:numId w:val="33"/>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7" w:type="dxa"/>
            <w:tcBorders>
              <w:top w:val="nil"/>
              <w:bottom w:val="single" w:sz="4" w:space="0" w:color="auto"/>
            </w:tcBorders>
            <w:shd w:val="clear" w:color="auto" w:fill="FFFFFF" w:themeFill="background1"/>
          </w:tcPr>
          <w:p w14:paraId="1A5160E8" w14:textId="77777777" w:rsidR="00EC7337" w:rsidRPr="00B826F4" w:rsidRDefault="00EC7337" w:rsidP="00EC7337">
            <w:pPr>
              <w:rPr>
                <w:rFonts w:ascii="Segoe UI" w:hAnsi="Segoe UI" w:cs="Segoe UI"/>
              </w:rPr>
            </w:pPr>
          </w:p>
        </w:tc>
        <w:tc>
          <w:tcPr>
            <w:tcW w:w="1440" w:type="dxa"/>
            <w:tcBorders>
              <w:top w:val="nil"/>
              <w:bottom w:val="single" w:sz="4" w:space="0" w:color="auto"/>
            </w:tcBorders>
            <w:shd w:val="clear" w:color="auto" w:fill="FFFFFF" w:themeFill="background1"/>
          </w:tcPr>
          <w:p w14:paraId="3EFF628C" w14:textId="77777777" w:rsidR="00EC7337" w:rsidRPr="00B826F4" w:rsidRDefault="00EC7337" w:rsidP="00EC7337">
            <w:pPr>
              <w:rPr>
                <w:rFonts w:ascii="Segoe UI" w:hAnsi="Segoe UI" w:cs="Segoe UI"/>
              </w:rPr>
            </w:pPr>
          </w:p>
        </w:tc>
      </w:tr>
      <w:tr w:rsidR="00EC02B1" w:rsidRPr="005D0E68" w14:paraId="781E47DB" w14:textId="77777777" w:rsidTr="00B4160B">
        <w:tc>
          <w:tcPr>
            <w:tcW w:w="1476" w:type="dxa"/>
            <w:vMerge/>
            <w:shd w:val="clear" w:color="auto" w:fill="FFFFFF" w:themeFill="background1"/>
          </w:tcPr>
          <w:p w14:paraId="1682FDCA" w14:textId="77777777" w:rsidR="00EC02B1" w:rsidRPr="00B826F4" w:rsidRDefault="00EC02B1" w:rsidP="009B65A5">
            <w:pPr>
              <w:jc w:val="center"/>
              <w:rPr>
                <w:rFonts w:ascii="Segoe UI" w:hAnsi="Segoe UI" w:cs="Segoe UI"/>
                <w:b/>
              </w:rPr>
            </w:pPr>
          </w:p>
        </w:tc>
        <w:tc>
          <w:tcPr>
            <w:tcW w:w="1489" w:type="dxa"/>
            <w:vMerge w:val="restart"/>
            <w:shd w:val="clear" w:color="auto" w:fill="FFFFFF" w:themeFill="background1"/>
          </w:tcPr>
          <w:p w14:paraId="3A4ED99E" w14:textId="1FFD3100" w:rsidR="00EC02B1" w:rsidRPr="00B826F4" w:rsidRDefault="00EC7337" w:rsidP="009B65A5">
            <w:pPr>
              <w:jc w:val="center"/>
              <w:rPr>
                <w:rFonts w:ascii="Segoe UI" w:hAnsi="Segoe UI" w:cs="Segoe UI"/>
              </w:rPr>
            </w:pPr>
            <w:r w:rsidRPr="00252113">
              <w:rPr>
                <w:rFonts w:ascii="Segoe UI" w:hAnsi="Segoe UI" w:cs="Segoe UI"/>
              </w:rPr>
              <w:t>Provider Tiering</w:t>
            </w:r>
          </w:p>
        </w:tc>
        <w:tc>
          <w:tcPr>
            <w:tcW w:w="1800" w:type="dxa"/>
            <w:tcBorders>
              <w:top w:val="single" w:sz="4" w:space="0" w:color="auto"/>
              <w:bottom w:val="single" w:sz="4" w:space="0" w:color="auto"/>
            </w:tcBorders>
            <w:shd w:val="clear" w:color="auto" w:fill="FFFFFF" w:themeFill="background1"/>
          </w:tcPr>
          <w:p w14:paraId="7DFF54D1" w14:textId="77777777" w:rsidR="00EC02B1" w:rsidRPr="00344FDF" w:rsidRDefault="00EC02B1" w:rsidP="009B65A5">
            <w:pPr>
              <w:jc w:val="center"/>
              <w:rPr>
                <w:rFonts w:ascii="Segoe UI" w:eastAsia="Arial" w:hAnsi="Segoe UI" w:cs="Segoe UI"/>
              </w:rPr>
            </w:pPr>
            <w:r w:rsidRPr="00344FDF">
              <w:rPr>
                <w:rFonts w:ascii="Segoe UI" w:eastAsia="Arial" w:hAnsi="Segoe UI" w:cs="Segoe UI"/>
              </w:rPr>
              <w:t>WAC 284-170-330(2)</w:t>
            </w:r>
          </w:p>
        </w:tc>
        <w:tc>
          <w:tcPr>
            <w:tcW w:w="7141" w:type="dxa"/>
            <w:tcBorders>
              <w:top w:val="single" w:sz="4" w:space="0" w:color="auto"/>
              <w:bottom w:val="single" w:sz="4" w:space="0" w:color="auto"/>
            </w:tcBorders>
            <w:shd w:val="clear" w:color="auto" w:fill="FFFFFF" w:themeFill="background1"/>
          </w:tcPr>
          <w:p w14:paraId="4765CEA3" w14:textId="782ACB18" w:rsidR="00EC02B1" w:rsidRPr="00344FDF" w:rsidRDefault="00EC7337" w:rsidP="009B65A5">
            <w:pPr>
              <w:pStyle w:val="ListParagraph"/>
              <w:numPr>
                <w:ilvl w:val="0"/>
                <w:numId w:val="33"/>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7" w:type="dxa"/>
            <w:tcBorders>
              <w:top w:val="single" w:sz="4" w:space="0" w:color="auto"/>
              <w:bottom w:val="single" w:sz="4" w:space="0" w:color="auto"/>
            </w:tcBorders>
            <w:shd w:val="clear" w:color="auto" w:fill="FFFFFF" w:themeFill="background1"/>
          </w:tcPr>
          <w:p w14:paraId="27B50EAB"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008C96" w14:textId="77777777" w:rsidR="00EC02B1" w:rsidRPr="00B826F4" w:rsidRDefault="00EC02B1" w:rsidP="009B65A5">
            <w:pPr>
              <w:rPr>
                <w:rFonts w:ascii="Segoe UI" w:hAnsi="Segoe UI" w:cs="Segoe UI"/>
              </w:rPr>
            </w:pPr>
          </w:p>
        </w:tc>
      </w:tr>
      <w:tr w:rsidR="00EC02B1" w:rsidRPr="005D0E68" w14:paraId="5E0E794E" w14:textId="77777777" w:rsidTr="00B4160B">
        <w:tc>
          <w:tcPr>
            <w:tcW w:w="1476" w:type="dxa"/>
            <w:vMerge/>
            <w:shd w:val="clear" w:color="auto" w:fill="FFFFFF" w:themeFill="background1"/>
          </w:tcPr>
          <w:p w14:paraId="3CB795F1"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A002247"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22FF4EE" w14:textId="77777777" w:rsidR="00EC02B1" w:rsidRPr="00A56582" w:rsidRDefault="00EC02B1" w:rsidP="009B65A5">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41" w:type="dxa"/>
            <w:tcBorders>
              <w:top w:val="single" w:sz="4" w:space="0" w:color="auto"/>
              <w:bottom w:val="single" w:sz="4" w:space="0" w:color="auto"/>
            </w:tcBorders>
            <w:shd w:val="clear" w:color="auto" w:fill="FFFFFF" w:themeFill="background1"/>
          </w:tcPr>
          <w:p w14:paraId="24D420F5"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The lowest cost-sharing tier of a tiered network must provide enrollees with adequate access and choice among health care providers and facilities for essential health benefits.</w:t>
            </w:r>
          </w:p>
        </w:tc>
        <w:tc>
          <w:tcPr>
            <w:tcW w:w="1267" w:type="dxa"/>
            <w:tcBorders>
              <w:top w:val="single" w:sz="4" w:space="0" w:color="auto"/>
              <w:bottom w:val="single" w:sz="4" w:space="0" w:color="auto"/>
            </w:tcBorders>
            <w:shd w:val="clear" w:color="auto" w:fill="FFFFFF" w:themeFill="background1"/>
          </w:tcPr>
          <w:p w14:paraId="79013051"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A7810C" w14:textId="77777777" w:rsidR="00EC02B1" w:rsidRPr="00B826F4" w:rsidRDefault="00EC02B1" w:rsidP="009B65A5">
            <w:pPr>
              <w:rPr>
                <w:rFonts w:ascii="Segoe UI" w:hAnsi="Segoe UI" w:cs="Segoe UI"/>
              </w:rPr>
            </w:pPr>
          </w:p>
        </w:tc>
      </w:tr>
      <w:tr w:rsidR="00EC02B1" w:rsidRPr="005D0E68" w14:paraId="25F5AB50" w14:textId="77777777" w:rsidTr="00982585">
        <w:tc>
          <w:tcPr>
            <w:tcW w:w="1476" w:type="dxa"/>
            <w:vMerge/>
            <w:shd w:val="clear" w:color="auto" w:fill="FFFFFF" w:themeFill="background1"/>
          </w:tcPr>
          <w:p w14:paraId="6C509E45"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BD49D59"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56A548E8" w14:textId="77777777" w:rsidR="00EC02B1" w:rsidRPr="009B65A5" w:rsidRDefault="00EC02B1" w:rsidP="009B65A5">
            <w:pPr>
              <w:jc w:val="center"/>
              <w:rPr>
                <w:rFonts w:ascii="Segoe UI" w:eastAsia="Arial" w:hAnsi="Segoe UI" w:cs="Segoe UI"/>
              </w:rPr>
            </w:pPr>
            <w:r w:rsidRPr="009B65A5">
              <w:rPr>
                <w:rFonts w:ascii="Segoe UI" w:eastAsia="Arial" w:hAnsi="Segoe UI" w:cs="Segoe UI"/>
              </w:rPr>
              <w:t>WAC 284-170-330(4)</w:t>
            </w:r>
          </w:p>
        </w:tc>
        <w:tc>
          <w:tcPr>
            <w:tcW w:w="7141" w:type="dxa"/>
            <w:tcBorders>
              <w:top w:val="single" w:sz="4" w:space="0" w:color="auto"/>
              <w:bottom w:val="single" w:sz="4" w:space="0" w:color="auto"/>
            </w:tcBorders>
            <w:shd w:val="clear" w:color="auto" w:fill="FFFFFF" w:themeFill="background1"/>
          </w:tcPr>
          <w:p w14:paraId="1DEAC393" w14:textId="77777777" w:rsidR="00EC02B1" w:rsidRPr="00B4160B" w:rsidRDefault="00EC02B1" w:rsidP="009B65A5">
            <w:pPr>
              <w:pStyle w:val="ListParagraph"/>
              <w:numPr>
                <w:ilvl w:val="0"/>
                <w:numId w:val="33"/>
              </w:numPr>
              <w:ind w:left="241" w:hanging="180"/>
              <w:rPr>
                <w:rFonts w:ascii="Segoe UI" w:hAnsi="Segoe UI" w:cs="Segoe UI"/>
              </w:rPr>
            </w:pPr>
            <w:r w:rsidRPr="00B4160B">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7" w:type="dxa"/>
            <w:tcBorders>
              <w:top w:val="single" w:sz="4" w:space="0" w:color="auto"/>
              <w:bottom w:val="single" w:sz="4" w:space="0" w:color="auto"/>
            </w:tcBorders>
            <w:shd w:val="clear" w:color="auto" w:fill="FFFFFF" w:themeFill="background1"/>
          </w:tcPr>
          <w:p w14:paraId="525DA954" w14:textId="77777777" w:rsidR="00EC02B1" w:rsidRPr="00B826F4"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35EDEE" w14:textId="77777777" w:rsidR="00EC02B1" w:rsidRPr="00B826F4" w:rsidRDefault="00EC02B1" w:rsidP="009B65A5">
            <w:pPr>
              <w:rPr>
                <w:rFonts w:ascii="Segoe UI" w:hAnsi="Segoe UI" w:cs="Segoe UI"/>
              </w:rPr>
            </w:pPr>
          </w:p>
        </w:tc>
      </w:tr>
      <w:tr w:rsidR="00EC02B1" w:rsidRPr="005D0E68" w14:paraId="08BDA8A8" w14:textId="77777777" w:rsidTr="00982585">
        <w:tc>
          <w:tcPr>
            <w:tcW w:w="1476" w:type="dxa"/>
            <w:vMerge/>
            <w:shd w:val="clear" w:color="auto" w:fill="FFFFFF" w:themeFill="background1"/>
          </w:tcPr>
          <w:p w14:paraId="5CB9EC9C" w14:textId="77777777" w:rsidR="00EC02B1" w:rsidRPr="00B826F4" w:rsidRDefault="00EC02B1" w:rsidP="009B65A5">
            <w:pPr>
              <w:jc w:val="center"/>
              <w:rPr>
                <w:rFonts w:ascii="Segoe UI" w:hAnsi="Segoe UI" w:cs="Segoe UI"/>
                <w:b/>
              </w:rPr>
            </w:pPr>
          </w:p>
        </w:tc>
        <w:tc>
          <w:tcPr>
            <w:tcW w:w="1489" w:type="dxa"/>
            <w:vMerge/>
            <w:shd w:val="clear" w:color="auto" w:fill="FFFFFF" w:themeFill="background1"/>
          </w:tcPr>
          <w:p w14:paraId="63B700A0" w14:textId="77777777" w:rsidR="00EC02B1" w:rsidRPr="00B826F4" w:rsidRDefault="00EC02B1" w:rsidP="009B65A5">
            <w:pPr>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E9FDFCD"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284-170-330(4)(a)</w:t>
            </w:r>
          </w:p>
        </w:tc>
        <w:tc>
          <w:tcPr>
            <w:tcW w:w="7141" w:type="dxa"/>
            <w:tcBorders>
              <w:top w:val="single" w:sz="4" w:space="0" w:color="auto"/>
              <w:bottom w:val="single" w:sz="4" w:space="0" w:color="auto"/>
            </w:tcBorders>
            <w:shd w:val="clear" w:color="auto" w:fill="FFFFFF" w:themeFill="background1"/>
          </w:tcPr>
          <w:p w14:paraId="5659A7F8" w14:textId="77777777" w:rsidR="00EC02B1" w:rsidRPr="00982585" w:rsidRDefault="00EC02B1" w:rsidP="009B65A5">
            <w:pPr>
              <w:pStyle w:val="ListParagraph"/>
              <w:numPr>
                <w:ilvl w:val="1"/>
                <w:numId w:val="33"/>
              </w:numPr>
              <w:ind w:left="601"/>
              <w:rPr>
                <w:rFonts w:ascii="Segoe UI" w:hAnsi="Segoe UI" w:cs="Segoe UI"/>
              </w:rPr>
            </w:pPr>
            <w:r w:rsidRPr="00982585">
              <w:rPr>
                <w:rFonts w:ascii="Segoe UI" w:hAnsi="Segoe UI" w:cs="Segoe UI"/>
              </w:rPr>
              <w:t>All enrollees must have reasonable access to providers and facilities at the lowest cost tier of cost-sharing.</w:t>
            </w:r>
          </w:p>
        </w:tc>
        <w:tc>
          <w:tcPr>
            <w:tcW w:w="1267" w:type="dxa"/>
            <w:tcBorders>
              <w:top w:val="single" w:sz="4" w:space="0" w:color="auto"/>
              <w:bottom w:val="single" w:sz="4" w:space="0" w:color="auto"/>
            </w:tcBorders>
            <w:shd w:val="clear" w:color="auto" w:fill="FFFFFF" w:themeFill="background1"/>
          </w:tcPr>
          <w:p w14:paraId="488DAF88" w14:textId="77777777" w:rsidR="00EC02B1" w:rsidRPr="00982585" w:rsidRDefault="00EC02B1" w:rsidP="009B65A5">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93D775" w14:textId="77777777" w:rsidR="00EC02B1" w:rsidRPr="00982585" w:rsidRDefault="00EC02B1" w:rsidP="009B65A5">
            <w:pPr>
              <w:rPr>
                <w:rFonts w:ascii="Segoe UI" w:hAnsi="Segoe UI" w:cs="Segoe UI"/>
              </w:rPr>
            </w:pPr>
          </w:p>
        </w:tc>
      </w:tr>
      <w:tr w:rsidR="00EC7337" w:rsidRPr="005D0E68" w14:paraId="730930BC" w14:textId="77777777" w:rsidTr="00C32E75">
        <w:tc>
          <w:tcPr>
            <w:tcW w:w="1476" w:type="dxa"/>
            <w:vMerge/>
            <w:shd w:val="clear" w:color="auto" w:fill="FFFFFF" w:themeFill="background1"/>
          </w:tcPr>
          <w:p w14:paraId="79E7D366" w14:textId="77777777" w:rsidR="00EC7337" w:rsidRPr="00B826F4" w:rsidRDefault="00EC7337" w:rsidP="00EC7337">
            <w:pPr>
              <w:jc w:val="center"/>
              <w:rPr>
                <w:rFonts w:ascii="Segoe UI" w:hAnsi="Segoe UI" w:cs="Segoe UI"/>
                <w:b/>
              </w:rPr>
            </w:pPr>
          </w:p>
        </w:tc>
        <w:tc>
          <w:tcPr>
            <w:tcW w:w="1489" w:type="dxa"/>
            <w:vMerge/>
            <w:shd w:val="clear" w:color="auto" w:fill="FFFFFF" w:themeFill="background1"/>
          </w:tcPr>
          <w:p w14:paraId="4DA5F760" w14:textId="77777777" w:rsidR="00EC7337" w:rsidRPr="00B826F4" w:rsidRDefault="00EC7337" w:rsidP="00EC7337">
            <w:pPr>
              <w:jc w:val="center"/>
              <w:rPr>
                <w:rFonts w:ascii="Segoe UI" w:hAnsi="Segoe UI" w:cs="Segoe UI"/>
              </w:rPr>
            </w:pPr>
          </w:p>
        </w:tc>
        <w:tc>
          <w:tcPr>
            <w:tcW w:w="1800" w:type="dxa"/>
            <w:tcBorders>
              <w:top w:val="single" w:sz="4" w:space="0" w:color="auto"/>
              <w:bottom w:val="single" w:sz="4" w:space="0" w:color="auto"/>
            </w:tcBorders>
          </w:tcPr>
          <w:p w14:paraId="730FF982" w14:textId="03424438" w:rsidR="00EC7337" w:rsidRPr="00982585" w:rsidRDefault="00EC7337" w:rsidP="00EC7337">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41" w:type="dxa"/>
            <w:tcBorders>
              <w:top w:val="single" w:sz="4" w:space="0" w:color="auto"/>
              <w:bottom w:val="single" w:sz="4" w:space="0" w:color="auto"/>
            </w:tcBorders>
          </w:tcPr>
          <w:p w14:paraId="46E3F60C" w14:textId="203FCD52" w:rsidR="00EC7337" w:rsidRPr="00982585" w:rsidRDefault="00EC7337" w:rsidP="00EC7337">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267" w:type="dxa"/>
            <w:tcBorders>
              <w:top w:val="single" w:sz="4" w:space="0" w:color="auto"/>
              <w:bottom w:val="single" w:sz="4" w:space="0" w:color="auto"/>
            </w:tcBorders>
            <w:shd w:val="clear" w:color="auto" w:fill="FFFFFF" w:themeFill="background1"/>
          </w:tcPr>
          <w:p w14:paraId="32631416" w14:textId="77777777" w:rsidR="00EC7337" w:rsidRPr="00982585" w:rsidRDefault="00EC7337" w:rsidP="00EC7337">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064EC9" w14:textId="77777777" w:rsidR="00EC7337" w:rsidRPr="00982585" w:rsidRDefault="00EC7337" w:rsidP="00EC7337">
            <w:pPr>
              <w:rPr>
                <w:rFonts w:ascii="Segoe UI" w:hAnsi="Segoe UI" w:cs="Segoe UI"/>
              </w:rPr>
            </w:pPr>
          </w:p>
        </w:tc>
      </w:tr>
      <w:tr w:rsidR="00EC02B1" w:rsidRPr="005D0E68" w14:paraId="43A2CB55" w14:textId="77777777" w:rsidTr="00EC7337">
        <w:tc>
          <w:tcPr>
            <w:tcW w:w="1476" w:type="dxa"/>
            <w:vMerge/>
            <w:shd w:val="clear" w:color="auto" w:fill="FFFFFF" w:themeFill="background1"/>
          </w:tcPr>
          <w:p w14:paraId="6EFBDFF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4FCBE3A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nil"/>
            </w:tcBorders>
            <w:shd w:val="clear" w:color="auto" w:fill="FFFFFF" w:themeFill="background1"/>
          </w:tcPr>
          <w:p w14:paraId="5BE8ED68"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w:t>
            </w:r>
          </w:p>
        </w:tc>
        <w:tc>
          <w:tcPr>
            <w:tcW w:w="7141" w:type="dxa"/>
            <w:tcBorders>
              <w:top w:val="single" w:sz="4" w:space="0" w:color="auto"/>
              <w:bottom w:val="single" w:sz="4" w:space="0" w:color="auto"/>
            </w:tcBorders>
            <w:shd w:val="clear" w:color="auto" w:fill="FFFFFF" w:themeFill="background1"/>
          </w:tcPr>
          <w:p w14:paraId="11E89F07" w14:textId="77777777" w:rsidR="00EC02B1" w:rsidRPr="00982585" w:rsidRDefault="00EC02B1" w:rsidP="009B65A5">
            <w:pPr>
              <w:pStyle w:val="ListParagraph"/>
              <w:numPr>
                <w:ilvl w:val="0"/>
                <w:numId w:val="23"/>
              </w:numPr>
              <w:rPr>
                <w:rFonts w:ascii="Segoe UI" w:eastAsia="Times New Roman" w:hAnsi="Segoe UI" w:cs="Segoe UI"/>
              </w:rPr>
            </w:pPr>
            <w:r w:rsidRPr="00982585">
              <w:rPr>
                <w:rFonts w:ascii="Segoe UI" w:eastAsia="Times New Roman" w:hAnsi="Segoe UI" w:cs="Segoe UI"/>
              </w:rPr>
              <w:t xml:space="preserve">Provider and facility ranking program, and the criteria used to assign providers and facilities to different tiers, must not be described in plan documents </w:t>
            </w:r>
            <w:proofErr w:type="gramStart"/>
            <w:r w:rsidRPr="00982585">
              <w:rPr>
                <w:rFonts w:ascii="Segoe UI" w:eastAsia="Times New Roman" w:hAnsi="Segoe UI" w:cs="Segoe UI"/>
              </w:rPr>
              <w:t>so as to</w:t>
            </w:r>
            <w:proofErr w:type="gramEnd"/>
            <w:r w:rsidRPr="00982585">
              <w:rPr>
                <w:rFonts w:ascii="Segoe UI" w:eastAsia="Times New Roman" w:hAnsi="Segoe UI" w:cs="Segoe UI"/>
              </w:rPr>
              <w:t xml:space="preserve"> deceive consumers as to issuer rating practices and their effect on available benefits.</w:t>
            </w:r>
          </w:p>
        </w:tc>
        <w:tc>
          <w:tcPr>
            <w:tcW w:w="1267" w:type="dxa"/>
            <w:tcBorders>
              <w:top w:val="single" w:sz="4" w:space="0" w:color="auto"/>
              <w:bottom w:val="single" w:sz="4" w:space="0" w:color="auto"/>
            </w:tcBorders>
            <w:shd w:val="clear" w:color="auto" w:fill="FFFFFF" w:themeFill="background1"/>
          </w:tcPr>
          <w:p w14:paraId="242986C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3E205" w14:textId="77777777" w:rsidR="00EC02B1" w:rsidRPr="00982585" w:rsidRDefault="00EC02B1" w:rsidP="000C2643">
            <w:pPr>
              <w:rPr>
                <w:rFonts w:ascii="Segoe UI" w:hAnsi="Segoe UI" w:cs="Segoe UI"/>
              </w:rPr>
            </w:pPr>
          </w:p>
        </w:tc>
      </w:tr>
      <w:tr w:rsidR="00EC02B1" w:rsidRPr="005D0E68" w14:paraId="67287F28" w14:textId="77777777" w:rsidTr="00EC7337">
        <w:tc>
          <w:tcPr>
            <w:tcW w:w="1476" w:type="dxa"/>
            <w:vMerge/>
            <w:shd w:val="clear" w:color="auto" w:fill="FFFFFF" w:themeFill="background1"/>
          </w:tcPr>
          <w:p w14:paraId="575F5CD6"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0079593C" w14:textId="77777777" w:rsidR="00EC02B1" w:rsidRDefault="00EC02B1" w:rsidP="0033411B">
            <w:pPr>
              <w:ind w:left="-29" w:firstLine="29"/>
              <w:jc w:val="center"/>
              <w:rPr>
                <w:rFonts w:ascii="Segoe UI" w:hAnsi="Segoe UI" w:cs="Segoe UI"/>
              </w:rPr>
            </w:pPr>
          </w:p>
        </w:tc>
        <w:tc>
          <w:tcPr>
            <w:tcW w:w="1800" w:type="dxa"/>
            <w:tcBorders>
              <w:top w:val="nil"/>
              <w:bottom w:val="single" w:sz="4" w:space="0" w:color="auto"/>
            </w:tcBorders>
            <w:shd w:val="clear" w:color="auto" w:fill="FFFFFF" w:themeFill="background1"/>
          </w:tcPr>
          <w:p w14:paraId="4A60FDF5" w14:textId="099FDE72" w:rsidR="00EC02B1" w:rsidRPr="00982585" w:rsidRDefault="00EC02B1" w:rsidP="009B65A5">
            <w:pPr>
              <w:jc w:val="center"/>
              <w:rPr>
                <w:rFonts w:ascii="Segoe UI" w:hAnsi="Segoe UI" w:cs="Segoe UI"/>
              </w:rPr>
            </w:pPr>
          </w:p>
        </w:tc>
        <w:tc>
          <w:tcPr>
            <w:tcW w:w="7141" w:type="dxa"/>
            <w:tcBorders>
              <w:top w:val="single" w:sz="4" w:space="0" w:color="auto"/>
              <w:bottom w:val="single" w:sz="4" w:space="0" w:color="auto"/>
            </w:tcBorders>
            <w:shd w:val="clear" w:color="auto" w:fill="FFFFFF" w:themeFill="background1"/>
          </w:tcPr>
          <w:p w14:paraId="05FB6B76" w14:textId="77777777" w:rsidR="00EC02B1" w:rsidRPr="00982585" w:rsidRDefault="00EC02B1" w:rsidP="009B65A5">
            <w:pPr>
              <w:pStyle w:val="ListParagraph"/>
              <w:numPr>
                <w:ilvl w:val="0"/>
                <w:numId w:val="23"/>
              </w:numPr>
              <w:rPr>
                <w:rFonts w:ascii="Segoe UI" w:hAnsi="Segoe UI" w:cs="Segoe UI"/>
              </w:rPr>
            </w:pPr>
            <w:r w:rsidRPr="00982585">
              <w:rPr>
                <w:rFonts w:ascii="Segoe UI" w:eastAsia="Times New Roman" w:hAnsi="Segoe UI" w:cs="Segoe UI"/>
              </w:rPr>
              <w:t>When a tiered network is used, issuer must provide detailed information on its web site and if requested, make available in paper form information about the tiered network including, but not limited to:</w:t>
            </w:r>
          </w:p>
        </w:tc>
        <w:tc>
          <w:tcPr>
            <w:tcW w:w="1267" w:type="dxa"/>
            <w:tcBorders>
              <w:top w:val="single" w:sz="4" w:space="0" w:color="auto"/>
              <w:bottom w:val="single" w:sz="4" w:space="0" w:color="auto"/>
            </w:tcBorders>
            <w:shd w:val="clear" w:color="auto" w:fill="FFFFFF" w:themeFill="background1"/>
          </w:tcPr>
          <w:p w14:paraId="19564970"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4C10AD" w14:textId="77777777" w:rsidR="00EC02B1" w:rsidRPr="00982585" w:rsidRDefault="00EC02B1" w:rsidP="000C2643">
            <w:pPr>
              <w:rPr>
                <w:rFonts w:ascii="Segoe UI" w:hAnsi="Segoe UI" w:cs="Segoe UI"/>
              </w:rPr>
            </w:pPr>
          </w:p>
        </w:tc>
      </w:tr>
      <w:tr w:rsidR="00EC02B1" w:rsidRPr="005D0E68" w14:paraId="3BD129E1" w14:textId="77777777" w:rsidTr="00DD72F7">
        <w:tc>
          <w:tcPr>
            <w:tcW w:w="1476" w:type="dxa"/>
            <w:vMerge/>
            <w:shd w:val="clear" w:color="auto" w:fill="FFFFFF" w:themeFill="background1"/>
          </w:tcPr>
          <w:p w14:paraId="17A31838"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66E4EB6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77274D5E" w14:textId="77777777" w:rsidR="00EC02B1" w:rsidRPr="00982585" w:rsidRDefault="00EC02B1" w:rsidP="009B65A5">
            <w:pPr>
              <w:jc w:val="center"/>
              <w:rPr>
                <w:rFonts w:ascii="Segoe UI" w:eastAsia="Arial" w:hAnsi="Segoe UI" w:cs="Segoe UI"/>
              </w:rPr>
            </w:pPr>
            <w:r w:rsidRPr="00982585">
              <w:rPr>
                <w:rFonts w:ascii="Segoe UI" w:eastAsia="Arial" w:hAnsi="Segoe UI" w:cs="Segoe UI"/>
              </w:rPr>
              <w:t>WAC 284-170-330(6)(a)</w:t>
            </w:r>
          </w:p>
        </w:tc>
        <w:tc>
          <w:tcPr>
            <w:tcW w:w="7141" w:type="dxa"/>
            <w:tcBorders>
              <w:top w:val="single" w:sz="4" w:space="0" w:color="auto"/>
              <w:bottom w:val="single" w:sz="4" w:space="0" w:color="auto"/>
            </w:tcBorders>
            <w:shd w:val="clear" w:color="auto" w:fill="FFFFFF" w:themeFill="background1"/>
          </w:tcPr>
          <w:p w14:paraId="39CFFA85" w14:textId="77777777" w:rsidR="00EC02B1" w:rsidRPr="00982585" w:rsidRDefault="00EC02B1" w:rsidP="00B62269">
            <w:pPr>
              <w:pStyle w:val="ListParagraph"/>
              <w:numPr>
                <w:ilvl w:val="1"/>
                <w:numId w:val="23"/>
              </w:numPr>
              <w:ind w:left="656"/>
              <w:rPr>
                <w:rFonts w:ascii="Segoe UI" w:eastAsia="Times New Roman" w:hAnsi="Segoe UI" w:cs="Segoe UI"/>
              </w:rPr>
            </w:pPr>
            <w:r w:rsidRPr="00982585">
              <w:rPr>
                <w:rFonts w:ascii="Segoe UI" w:eastAsia="Times New Roman" w:hAnsi="Segoe UI" w:cs="Segoe UI"/>
              </w:rPr>
              <w:t>The providers and facilities participating in the tiered network;</w:t>
            </w:r>
          </w:p>
        </w:tc>
        <w:tc>
          <w:tcPr>
            <w:tcW w:w="1267" w:type="dxa"/>
            <w:tcBorders>
              <w:top w:val="single" w:sz="4" w:space="0" w:color="auto"/>
              <w:bottom w:val="single" w:sz="4" w:space="0" w:color="auto"/>
            </w:tcBorders>
            <w:shd w:val="clear" w:color="auto" w:fill="FFFFFF" w:themeFill="background1"/>
          </w:tcPr>
          <w:p w14:paraId="7ACAA564" w14:textId="77777777" w:rsidR="00EC02B1" w:rsidRPr="00982585"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37EECE" w14:textId="77777777" w:rsidR="00EC02B1" w:rsidRPr="00982585" w:rsidRDefault="00EC02B1" w:rsidP="000C2643">
            <w:pPr>
              <w:rPr>
                <w:rFonts w:ascii="Segoe UI" w:hAnsi="Segoe UI" w:cs="Segoe UI"/>
              </w:rPr>
            </w:pPr>
          </w:p>
        </w:tc>
      </w:tr>
      <w:tr w:rsidR="00EC02B1" w:rsidRPr="005D0E68" w14:paraId="17152985" w14:textId="77777777" w:rsidTr="00DD72F7">
        <w:tc>
          <w:tcPr>
            <w:tcW w:w="1476" w:type="dxa"/>
            <w:vMerge/>
            <w:shd w:val="clear" w:color="auto" w:fill="FFFFFF" w:themeFill="background1"/>
          </w:tcPr>
          <w:p w14:paraId="62407CC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5F0072B4"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F3D400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(6)(b)</w:t>
            </w:r>
          </w:p>
        </w:tc>
        <w:tc>
          <w:tcPr>
            <w:tcW w:w="7141" w:type="dxa"/>
            <w:tcBorders>
              <w:top w:val="single" w:sz="4" w:space="0" w:color="auto"/>
              <w:bottom w:val="single" w:sz="4" w:space="0" w:color="auto"/>
            </w:tcBorders>
            <w:shd w:val="clear" w:color="auto" w:fill="FFFFFF" w:themeFill="background1"/>
          </w:tcPr>
          <w:p w14:paraId="5BCD2D52"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7" w:type="dxa"/>
            <w:tcBorders>
              <w:top w:val="single" w:sz="4" w:space="0" w:color="auto"/>
              <w:bottom w:val="single" w:sz="4" w:space="0" w:color="auto"/>
            </w:tcBorders>
            <w:shd w:val="clear" w:color="auto" w:fill="FFFFFF" w:themeFill="background1"/>
          </w:tcPr>
          <w:p w14:paraId="69507D26"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FDE1D41" w14:textId="77777777" w:rsidR="00EC02B1" w:rsidRPr="00DD72F7" w:rsidRDefault="00EC02B1" w:rsidP="000C2643">
            <w:pPr>
              <w:rPr>
                <w:rFonts w:ascii="Segoe UI" w:hAnsi="Segoe UI" w:cs="Segoe UI"/>
              </w:rPr>
            </w:pPr>
          </w:p>
        </w:tc>
      </w:tr>
      <w:tr w:rsidR="00EC02B1" w:rsidRPr="005D0E68" w14:paraId="0C185EC5" w14:textId="77777777" w:rsidTr="00DD72F7">
        <w:tc>
          <w:tcPr>
            <w:tcW w:w="1476" w:type="dxa"/>
            <w:vMerge/>
            <w:shd w:val="clear" w:color="auto" w:fill="FFFFFF" w:themeFill="background1"/>
          </w:tcPr>
          <w:p w14:paraId="21E6A42B" w14:textId="77777777" w:rsidR="00EC02B1" w:rsidRDefault="00EC02B1" w:rsidP="0033411B">
            <w:pPr>
              <w:jc w:val="center"/>
              <w:rPr>
                <w:rFonts w:ascii="Segoe UI" w:hAnsi="Segoe UI" w:cs="Segoe UI"/>
                <w:b/>
              </w:rPr>
            </w:pPr>
          </w:p>
        </w:tc>
        <w:tc>
          <w:tcPr>
            <w:tcW w:w="1489" w:type="dxa"/>
            <w:vMerge/>
            <w:shd w:val="clear" w:color="auto" w:fill="FFFFFF" w:themeFill="background1"/>
          </w:tcPr>
          <w:p w14:paraId="2834B8B9"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099F6667"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(6)(c)</w:t>
            </w:r>
          </w:p>
        </w:tc>
        <w:tc>
          <w:tcPr>
            <w:tcW w:w="7141" w:type="dxa"/>
            <w:tcBorders>
              <w:top w:val="single" w:sz="4" w:space="0" w:color="auto"/>
              <w:bottom w:val="single" w:sz="4" w:space="0" w:color="auto"/>
            </w:tcBorders>
            <w:shd w:val="clear" w:color="auto" w:fill="FFFFFF" w:themeFill="background1"/>
          </w:tcPr>
          <w:p w14:paraId="4328450D"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potential for providers and facilities to move from one tier to another at any time; and</w:t>
            </w:r>
          </w:p>
        </w:tc>
        <w:tc>
          <w:tcPr>
            <w:tcW w:w="1267" w:type="dxa"/>
            <w:tcBorders>
              <w:top w:val="single" w:sz="4" w:space="0" w:color="auto"/>
              <w:bottom w:val="single" w:sz="4" w:space="0" w:color="auto"/>
            </w:tcBorders>
            <w:shd w:val="clear" w:color="auto" w:fill="FFFFFF" w:themeFill="background1"/>
          </w:tcPr>
          <w:p w14:paraId="7AEDD012"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0544644" w14:textId="77777777" w:rsidR="00EC02B1" w:rsidRPr="00DD72F7" w:rsidRDefault="00EC02B1" w:rsidP="000C2643">
            <w:pPr>
              <w:rPr>
                <w:rFonts w:ascii="Segoe UI" w:hAnsi="Segoe UI" w:cs="Segoe UI"/>
              </w:rPr>
            </w:pPr>
          </w:p>
        </w:tc>
      </w:tr>
      <w:tr w:rsidR="00EC02B1" w:rsidRPr="005D0E68" w14:paraId="10949857" w14:textId="77777777" w:rsidTr="00DD72F7">
        <w:tc>
          <w:tcPr>
            <w:tcW w:w="1476" w:type="dxa"/>
            <w:vMerge/>
            <w:tcBorders>
              <w:bottom w:val="single" w:sz="4" w:space="0" w:color="auto"/>
            </w:tcBorders>
            <w:shd w:val="clear" w:color="auto" w:fill="FFFFFF" w:themeFill="background1"/>
          </w:tcPr>
          <w:p w14:paraId="1DF86AA9" w14:textId="77777777" w:rsidR="00EC02B1" w:rsidRDefault="00EC02B1" w:rsidP="0033411B">
            <w:pPr>
              <w:jc w:val="center"/>
              <w:rPr>
                <w:rFonts w:ascii="Segoe UI" w:hAnsi="Segoe UI" w:cs="Segoe UI"/>
                <w:b/>
              </w:rPr>
            </w:pPr>
          </w:p>
        </w:tc>
        <w:tc>
          <w:tcPr>
            <w:tcW w:w="1489" w:type="dxa"/>
            <w:vMerge/>
            <w:tcBorders>
              <w:bottom w:val="single" w:sz="4" w:space="0" w:color="auto"/>
            </w:tcBorders>
            <w:shd w:val="clear" w:color="auto" w:fill="FFFFFF" w:themeFill="background1"/>
          </w:tcPr>
          <w:p w14:paraId="5E20869F" w14:textId="77777777" w:rsidR="00EC02B1" w:rsidRDefault="00EC02B1" w:rsidP="0033411B">
            <w:pPr>
              <w:ind w:left="-29" w:firstLine="29"/>
              <w:jc w:val="center"/>
              <w:rPr>
                <w:rFonts w:ascii="Segoe UI" w:hAnsi="Segoe UI" w:cs="Segoe UI"/>
              </w:rPr>
            </w:pPr>
          </w:p>
        </w:tc>
        <w:tc>
          <w:tcPr>
            <w:tcW w:w="1800" w:type="dxa"/>
            <w:tcBorders>
              <w:top w:val="single" w:sz="4" w:space="0" w:color="auto"/>
              <w:bottom w:val="single" w:sz="4" w:space="0" w:color="auto"/>
            </w:tcBorders>
            <w:shd w:val="clear" w:color="auto" w:fill="FFFFFF" w:themeFill="background1"/>
          </w:tcPr>
          <w:p w14:paraId="20D96891" w14:textId="77777777" w:rsidR="00EC02B1" w:rsidRPr="00DD72F7" w:rsidRDefault="00EC02B1" w:rsidP="009B65A5">
            <w:pPr>
              <w:jc w:val="center"/>
              <w:rPr>
                <w:rFonts w:ascii="Segoe UI" w:eastAsia="Arial" w:hAnsi="Segoe UI" w:cs="Segoe UI"/>
              </w:rPr>
            </w:pPr>
            <w:r w:rsidRPr="00DD72F7">
              <w:rPr>
                <w:rFonts w:ascii="Segoe UI" w:eastAsia="Arial" w:hAnsi="Segoe UI" w:cs="Segoe UI"/>
              </w:rPr>
              <w:t>WAC 284-170-330 (6)(d)</w:t>
            </w:r>
          </w:p>
        </w:tc>
        <w:tc>
          <w:tcPr>
            <w:tcW w:w="7141" w:type="dxa"/>
            <w:tcBorders>
              <w:top w:val="single" w:sz="4" w:space="0" w:color="auto"/>
              <w:bottom w:val="single" w:sz="4" w:space="0" w:color="auto"/>
            </w:tcBorders>
            <w:shd w:val="clear" w:color="auto" w:fill="FFFFFF" w:themeFill="background1"/>
          </w:tcPr>
          <w:p w14:paraId="4F8D3E3E" w14:textId="77777777" w:rsidR="00EC02B1" w:rsidRPr="00DD72F7" w:rsidRDefault="00EC02B1" w:rsidP="00B62269">
            <w:pPr>
              <w:pStyle w:val="ListParagraph"/>
              <w:numPr>
                <w:ilvl w:val="1"/>
                <w:numId w:val="23"/>
              </w:numPr>
              <w:ind w:left="656"/>
              <w:rPr>
                <w:rFonts w:ascii="Segoe UI" w:eastAsia="Times New Roman" w:hAnsi="Segoe UI" w:cs="Segoe UI"/>
              </w:rPr>
            </w:pPr>
            <w:r w:rsidRPr="00DD72F7">
              <w:rPr>
                <w:rFonts w:ascii="Segoe UI" w:eastAsia="Times New Roman" w:hAnsi="Segoe UI" w:cs="Segoe UI"/>
              </w:rPr>
              <w:t>The tier in which each participating provider or facility is assigned.</w:t>
            </w:r>
          </w:p>
        </w:tc>
        <w:tc>
          <w:tcPr>
            <w:tcW w:w="1267" w:type="dxa"/>
            <w:tcBorders>
              <w:top w:val="single" w:sz="4" w:space="0" w:color="auto"/>
              <w:bottom w:val="single" w:sz="4" w:space="0" w:color="auto"/>
            </w:tcBorders>
            <w:shd w:val="clear" w:color="auto" w:fill="FFFFFF" w:themeFill="background1"/>
          </w:tcPr>
          <w:p w14:paraId="7899B9DF" w14:textId="77777777" w:rsidR="00EC02B1" w:rsidRPr="00DD72F7" w:rsidRDefault="00EC02B1" w:rsidP="000C2643">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7C88B0" w14:textId="77777777" w:rsidR="00EC02B1" w:rsidRPr="00DD72F7" w:rsidRDefault="00EC02B1" w:rsidP="000C2643">
            <w:pPr>
              <w:rPr>
                <w:rFonts w:ascii="Segoe UI" w:hAnsi="Segoe UI" w:cs="Segoe UI"/>
              </w:rPr>
            </w:pPr>
          </w:p>
        </w:tc>
      </w:tr>
      <w:tr w:rsidR="00CB559E" w:rsidRPr="005D0E68" w14:paraId="64D6BF6B" w14:textId="77777777" w:rsidTr="00EA7755">
        <w:tc>
          <w:tcPr>
            <w:tcW w:w="1476" w:type="dxa"/>
            <w:shd w:val="clear" w:color="auto" w:fill="000000" w:themeFill="text1"/>
          </w:tcPr>
          <w:p w14:paraId="2FA4F143" w14:textId="77777777" w:rsidR="00CB559E" w:rsidRDefault="00CB559E" w:rsidP="0033411B">
            <w:pPr>
              <w:jc w:val="center"/>
              <w:rPr>
                <w:rFonts w:ascii="Segoe UI" w:hAnsi="Segoe UI" w:cs="Segoe UI"/>
                <w:b/>
              </w:rPr>
            </w:pPr>
          </w:p>
        </w:tc>
        <w:tc>
          <w:tcPr>
            <w:tcW w:w="1489" w:type="dxa"/>
            <w:tcBorders>
              <w:bottom w:val="single" w:sz="4" w:space="0" w:color="auto"/>
            </w:tcBorders>
            <w:shd w:val="clear" w:color="auto" w:fill="000000" w:themeFill="text1"/>
          </w:tcPr>
          <w:p w14:paraId="65C85EE5" w14:textId="77777777" w:rsidR="00CB559E" w:rsidRDefault="00CB559E" w:rsidP="0033411B">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52ED62F0" w14:textId="77777777" w:rsidR="00CB559E" w:rsidRPr="009B65A5" w:rsidRDefault="00CB559E" w:rsidP="009B65A5">
            <w:pPr>
              <w:jc w:val="center"/>
              <w:rPr>
                <w:rFonts w:ascii="Segoe UI" w:hAnsi="Segoe UI" w:cs="Segoe UI"/>
              </w:rPr>
            </w:pPr>
          </w:p>
        </w:tc>
        <w:tc>
          <w:tcPr>
            <w:tcW w:w="7141" w:type="dxa"/>
            <w:tcBorders>
              <w:top w:val="nil"/>
              <w:bottom w:val="single" w:sz="4" w:space="0" w:color="auto"/>
            </w:tcBorders>
            <w:shd w:val="clear" w:color="auto" w:fill="000000" w:themeFill="text1"/>
          </w:tcPr>
          <w:p w14:paraId="77F972AB" w14:textId="77777777" w:rsidR="00CB559E" w:rsidRPr="002E737D" w:rsidRDefault="00CB559E" w:rsidP="002E737D">
            <w:pPr>
              <w:rPr>
                <w:rFonts w:eastAsia="Arial" w:cs="Arial"/>
              </w:rPr>
            </w:pPr>
          </w:p>
        </w:tc>
        <w:tc>
          <w:tcPr>
            <w:tcW w:w="1267" w:type="dxa"/>
            <w:tcBorders>
              <w:top w:val="nil"/>
              <w:bottom w:val="single" w:sz="4" w:space="0" w:color="auto"/>
            </w:tcBorders>
            <w:shd w:val="clear" w:color="auto" w:fill="000000" w:themeFill="text1"/>
          </w:tcPr>
          <w:p w14:paraId="37B0F006" w14:textId="77777777" w:rsidR="00CB559E" w:rsidRPr="005D0E68" w:rsidRDefault="00CB559E" w:rsidP="000C2643">
            <w:pPr>
              <w:rPr>
                <w:rFonts w:ascii="Segoe UI" w:hAnsi="Segoe UI" w:cs="Segoe UI"/>
              </w:rPr>
            </w:pPr>
          </w:p>
        </w:tc>
        <w:tc>
          <w:tcPr>
            <w:tcW w:w="1440" w:type="dxa"/>
            <w:tcBorders>
              <w:top w:val="nil"/>
              <w:bottom w:val="single" w:sz="4" w:space="0" w:color="auto"/>
            </w:tcBorders>
            <w:shd w:val="clear" w:color="auto" w:fill="000000" w:themeFill="text1"/>
          </w:tcPr>
          <w:p w14:paraId="19F4F138" w14:textId="77777777" w:rsidR="00CB559E" w:rsidRPr="005D0E68" w:rsidRDefault="00CB559E" w:rsidP="000C2643">
            <w:pPr>
              <w:rPr>
                <w:rFonts w:ascii="Segoe UI" w:hAnsi="Segoe UI" w:cs="Segoe UI"/>
              </w:rPr>
            </w:pPr>
          </w:p>
        </w:tc>
      </w:tr>
      <w:tr w:rsidR="000C2643" w:rsidRPr="005D0E68" w14:paraId="0F1F430D" w14:textId="77777777" w:rsidTr="00EA7755">
        <w:tc>
          <w:tcPr>
            <w:tcW w:w="1476" w:type="dxa"/>
            <w:vMerge w:val="restart"/>
          </w:tcPr>
          <w:p w14:paraId="1D7A500D" w14:textId="77777777" w:rsidR="000C2643" w:rsidRPr="005D0E68" w:rsidRDefault="000C2643" w:rsidP="0033411B">
            <w:pPr>
              <w:jc w:val="center"/>
              <w:rPr>
                <w:rFonts w:ascii="Segoe UI" w:hAnsi="Segoe UI" w:cs="Segoe UI"/>
                <w:b/>
              </w:rPr>
            </w:pPr>
            <w:r w:rsidRPr="005D0E68">
              <w:rPr>
                <w:rFonts w:ascii="Segoe UI" w:hAnsi="Segoe UI" w:cs="Segoe UI"/>
                <w:b/>
              </w:rPr>
              <w:t>Eligibility</w:t>
            </w:r>
          </w:p>
          <w:p w14:paraId="785DD6F0" w14:textId="77777777" w:rsidR="000C2643" w:rsidRPr="005D0E68" w:rsidRDefault="000C2643" w:rsidP="0033411B">
            <w:pPr>
              <w:jc w:val="center"/>
              <w:rPr>
                <w:rFonts w:ascii="Segoe UI" w:hAnsi="Segoe UI" w:cs="Segoe UI"/>
                <w:b/>
              </w:rPr>
            </w:pPr>
          </w:p>
          <w:p w14:paraId="430BBBAF" w14:textId="77777777" w:rsidR="000C2643" w:rsidRPr="005D0E68" w:rsidRDefault="000C2643" w:rsidP="0033411B">
            <w:pPr>
              <w:jc w:val="center"/>
              <w:rPr>
                <w:rFonts w:ascii="Segoe UI" w:hAnsi="Segoe UI" w:cs="Segoe UI"/>
                <w:b/>
              </w:rPr>
            </w:pPr>
          </w:p>
          <w:p w14:paraId="342C0436" w14:textId="77777777" w:rsidR="000C2643" w:rsidRPr="005D0E68" w:rsidRDefault="000C2643" w:rsidP="0033411B">
            <w:pPr>
              <w:jc w:val="center"/>
              <w:rPr>
                <w:rFonts w:ascii="Segoe UI" w:hAnsi="Segoe UI" w:cs="Segoe UI"/>
                <w:b/>
              </w:rPr>
            </w:pPr>
          </w:p>
          <w:p w14:paraId="17AA6B14" w14:textId="77777777" w:rsidR="000C2643" w:rsidRDefault="000C2643" w:rsidP="0033411B">
            <w:pPr>
              <w:jc w:val="center"/>
              <w:rPr>
                <w:rFonts w:ascii="Segoe UI" w:hAnsi="Segoe UI" w:cs="Segoe UI"/>
                <w:b/>
              </w:rPr>
            </w:pPr>
          </w:p>
          <w:p w14:paraId="7FDAA179" w14:textId="77777777" w:rsidR="00AA4654" w:rsidRDefault="00AA4654" w:rsidP="0033411B">
            <w:pPr>
              <w:jc w:val="center"/>
              <w:rPr>
                <w:rFonts w:ascii="Segoe UI" w:hAnsi="Segoe UI" w:cs="Segoe UI"/>
                <w:b/>
              </w:rPr>
            </w:pPr>
          </w:p>
          <w:p w14:paraId="01719C8A" w14:textId="77777777" w:rsidR="00AA4654" w:rsidRDefault="00AA4654" w:rsidP="0033411B">
            <w:pPr>
              <w:jc w:val="center"/>
              <w:rPr>
                <w:rFonts w:ascii="Segoe UI" w:hAnsi="Segoe UI" w:cs="Segoe UI"/>
                <w:b/>
              </w:rPr>
            </w:pPr>
          </w:p>
          <w:p w14:paraId="7E8F1E17" w14:textId="77777777" w:rsidR="00AA4654" w:rsidRDefault="00AA4654" w:rsidP="0033411B">
            <w:pPr>
              <w:jc w:val="center"/>
              <w:rPr>
                <w:rFonts w:ascii="Segoe UI" w:hAnsi="Segoe UI" w:cs="Segoe UI"/>
                <w:b/>
              </w:rPr>
            </w:pPr>
          </w:p>
          <w:p w14:paraId="53824EE4" w14:textId="77777777" w:rsidR="00AA4654" w:rsidRDefault="00AA4654" w:rsidP="0033411B">
            <w:pPr>
              <w:jc w:val="center"/>
              <w:rPr>
                <w:rFonts w:ascii="Segoe UI" w:hAnsi="Segoe UI" w:cs="Segoe UI"/>
                <w:b/>
              </w:rPr>
            </w:pPr>
          </w:p>
          <w:p w14:paraId="491973D8" w14:textId="77777777" w:rsidR="006012AD" w:rsidRDefault="006012AD" w:rsidP="0033411B">
            <w:pPr>
              <w:jc w:val="center"/>
              <w:rPr>
                <w:rFonts w:ascii="Segoe UI" w:hAnsi="Segoe UI" w:cs="Segoe UI"/>
                <w:b/>
              </w:rPr>
            </w:pPr>
          </w:p>
          <w:p w14:paraId="29B3A64A" w14:textId="77777777" w:rsidR="000B4C10" w:rsidRDefault="000B4C10" w:rsidP="0033411B">
            <w:pPr>
              <w:jc w:val="center"/>
              <w:rPr>
                <w:rFonts w:ascii="Segoe UI" w:hAnsi="Segoe UI" w:cs="Segoe UI"/>
                <w:b/>
              </w:rPr>
            </w:pPr>
          </w:p>
          <w:p w14:paraId="3A24703C" w14:textId="77777777" w:rsidR="000B4C10" w:rsidRDefault="000B4C10" w:rsidP="0033411B">
            <w:pPr>
              <w:jc w:val="center"/>
              <w:rPr>
                <w:rFonts w:ascii="Segoe UI" w:hAnsi="Segoe UI" w:cs="Segoe UI"/>
                <w:b/>
              </w:rPr>
            </w:pPr>
          </w:p>
          <w:p w14:paraId="4A256E19" w14:textId="77777777" w:rsidR="000B4C10" w:rsidRDefault="000B4C10" w:rsidP="0033411B">
            <w:pPr>
              <w:jc w:val="center"/>
              <w:rPr>
                <w:rFonts w:ascii="Segoe UI" w:hAnsi="Segoe UI" w:cs="Segoe UI"/>
                <w:b/>
              </w:rPr>
            </w:pPr>
          </w:p>
          <w:p w14:paraId="4843F0F2" w14:textId="22F272A8" w:rsidR="000C2643" w:rsidRPr="005D0E68" w:rsidRDefault="000C2643" w:rsidP="0033411B">
            <w:pPr>
              <w:jc w:val="center"/>
              <w:rPr>
                <w:rFonts w:ascii="Segoe UI" w:hAnsi="Segoe UI" w:cs="Segoe UI"/>
                <w:b/>
              </w:rPr>
            </w:pPr>
            <w:r w:rsidRPr="005D0E68">
              <w:rPr>
                <w:rFonts w:ascii="Segoe UI" w:hAnsi="Segoe UI" w:cs="Segoe UI"/>
                <w:b/>
              </w:rPr>
              <w:lastRenderedPageBreak/>
              <w:t>Eligibility (Cont’d)</w:t>
            </w:r>
          </w:p>
        </w:tc>
        <w:tc>
          <w:tcPr>
            <w:tcW w:w="1489" w:type="dxa"/>
          </w:tcPr>
          <w:p w14:paraId="717F4210"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lastRenderedPageBreak/>
              <w:t>Domestic Partner Coverage</w:t>
            </w:r>
          </w:p>
        </w:tc>
        <w:tc>
          <w:tcPr>
            <w:tcW w:w="1800" w:type="dxa"/>
            <w:tcBorders>
              <w:top w:val="single" w:sz="4" w:space="0" w:color="auto"/>
              <w:bottom w:val="single" w:sz="4" w:space="0" w:color="auto"/>
            </w:tcBorders>
          </w:tcPr>
          <w:p w14:paraId="3A164AF6" w14:textId="77777777" w:rsidR="006120C5" w:rsidRDefault="000C2643" w:rsidP="007D4B77">
            <w:pPr>
              <w:jc w:val="center"/>
              <w:rPr>
                <w:rFonts w:ascii="Segoe UI" w:eastAsia="Arial" w:hAnsi="Segoe UI" w:cs="Segoe UI"/>
              </w:rPr>
            </w:pPr>
            <w:r w:rsidRPr="005D0E68">
              <w:rPr>
                <w:rFonts w:ascii="Segoe UI" w:eastAsia="Arial" w:hAnsi="Segoe UI" w:cs="Segoe UI"/>
              </w:rPr>
              <w:t>RCW 48.43.904</w:t>
            </w:r>
          </w:p>
          <w:p w14:paraId="04468F9F" w14:textId="77777777" w:rsidR="000C2643" w:rsidRPr="005D0E68" w:rsidRDefault="00975967" w:rsidP="007D4B77">
            <w:pPr>
              <w:jc w:val="center"/>
              <w:rPr>
                <w:rFonts w:ascii="Segoe UI" w:eastAsia="Arial" w:hAnsi="Segoe UI" w:cs="Segoe UI"/>
              </w:rPr>
            </w:pPr>
            <w:r w:rsidRPr="005D0E68">
              <w:rPr>
                <w:rFonts w:ascii="Segoe UI" w:eastAsia="Arial" w:hAnsi="Segoe UI" w:cs="Segoe UI"/>
              </w:rPr>
              <w:t>RCW 48.21.900</w:t>
            </w:r>
          </w:p>
        </w:tc>
        <w:tc>
          <w:tcPr>
            <w:tcW w:w="7141" w:type="dxa"/>
            <w:tcBorders>
              <w:top w:val="single" w:sz="4" w:space="0" w:color="auto"/>
              <w:bottom w:val="single" w:sz="4" w:space="0" w:color="auto"/>
            </w:tcBorders>
          </w:tcPr>
          <w:p w14:paraId="04B5067C" w14:textId="18FD9179" w:rsidR="00984E31" w:rsidRPr="00984E31" w:rsidRDefault="000C2643" w:rsidP="000B4C10">
            <w:pPr>
              <w:pStyle w:val="ListParagraph"/>
              <w:numPr>
                <w:ilvl w:val="0"/>
                <w:numId w:val="33"/>
              </w:numPr>
              <w:ind w:left="296" w:hanging="180"/>
              <w:rPr>
                <w:rFonts w:ascii="Segoe UI" w:hAnsi="Segoe UI" w:cs="Segoe UI"/>
              </w:rPr>
            </w:pPr>
            <w:r w:rsidRPr="001C2A82">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7" w:type="dxa"/>
            <w:tcBorders>
              <w:top w:val="single" w:sz="4" w:space="0" w:color="auto"/>
              <w:bottom w:val="single" w:sz="4" w:space="0" w:color="auto"/>
            </w:tcBorders>
          </w:tcPr>
          <w:p w14:paraId="2FC687A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6E5006BC" w14:textId="77777777" w:rsidR="000C2643" w:rsidRPr="005D0E68" w:rsidRDefault="000C2643" w:rsidP="000C2643">
            <w:pPr>
              <w:rPr>
                <w:rFonts w:ascii="Segoe UI" w:hAnsi="Segoe UI" w:cs="Segoe UI"/>
              </w:rPr>
            </w:pPr>
          </w:p>
        </w:tc>
      </w:tr>
      <w:tr w:rsidR="007D4B77" w:rsidRPr="005D0E68" w14:paraId="2740B64F" w14:textId="77777777" w:rsidTr="00EA7755">
        <w:tc>
          <w:tcPr>
            <w:tcW w:w="1476" w:type="dxa"/>
            <w:vMerge/>
          </w:tcPr>
          <w:p w14:paraId="3D5BFACD" w14:textId="77777777" w:rsidR="007D4B77" w:rsidRPr="005D0E68" w:rsidRDefault="007D4B77" w:rsidP="000C2643">
            <w:pPr>
              <w:rPr>
                <w:rFonts w:ascii="Segoe UI" w:hAnsi="Segoe UI" w:cs="Segoe UI"/>
                <w:b/>
              </w:rPr>
            </w:pPr>
          </w:p>
        </w:tc>
        <w:tc>
          <w:tcPr>
            <w:tcW w:w="1489" w:type="dxa"/>
            <w:vMerge w:val="restart"/>
          </w:tcPr>
          <w:p w14:paraId="0CB16357" w14:textId="69D0FFF1" w:rsidR="007D4B77" w:rsidRPr="009E0D45" w:rsidRDefault="007D4B77" w:rsidP="007D4B77">
            <w:pPr>
              <w:ind w:left="-29" w:firstLine="29"/>
              <w:jc w:val="center"/>
              <w:rPr>
                <w:rFonts w:ascii="Segoe UI" w:hAnsi="Segoe UI" w:cs="Segoe UI"/>
              </w:rPr>
            </w:pPr>
            <w:r w:rsidRPr="009E0D45">
              <w:rPr>
                <w:rFonts w:ascii="Segoe UI" w:hAnsi="Segoe UI" w:cs="Segoe UI"/>
              </w:rPr>
              <w:t xml:space="preserve">Coverage of Dependent with </w:t>
            </w:r>
            <w:r w:rsidR="009E0D45" w:rsidRPr="009E0D45">
              <w:rPr>
                <w:rFonts w:ascii="Segoe UI" w:hAnsi="Segoe UI" w:cs="Segoe UI"/>
                <w:color w:val="000000"/>
                <w:shd w:val="clear" w:color="auto" w:fill="FFFFFF"/>
              </w:rPr>
              <w:t>developmental or physical disability</w:t>
            </w:r>
          </w:p>
          <w:p w14:paraId="0C3CC46B" w14:textId="77777777" w:rsidR="006012AD" w:rsidRDefault="006012AD" w:rsidP="007D4B77">
            <w:pPr>
              <w:ind w:left="-29" w:firstLine="29"/>
              <w:jc w:val="center"/>
              <w:rPr>
                <w:rFonts w:ascii="Segoe UI" w:hAnsi="Segoe UI" w:cs="Segoe UI"/>
              </w:rPr>
            </w:pPr>
          </w:p>
          <w:p w14:paraId="273323C0" w14:textId="77777777" w:rsidR="00D22505" w:rsidRPr="005D0E68" w:rsidRDefault="00D22505" w:rsidP="007D4B77">
            <w:pPr>
              <w:ind w:left="-29" w:firstLine="29"/>
              <w:jc w:val="center"/>
              <w:rPr>
                <w:rFonts w:ascii="Segoe UI" w:hAnsi="Segoe UI" w:cs="Segoe UI"/>
              </w:rPr>
            </w:pPr>
          </w:p>
        </w:tc>
        <w:tc>
          <w:tcPr>
            <w:tcW w:w="1800" w:type="dxa"/>
            <w:vMerge w:val="restart"/>
            <w:tcBorders>
              <w:top w:val="single" w:sz="4" w:space="0" w:color="auto"/>
            </w:tcBorders>
          </w:tcPr>
          <w:p w14:paraId="6FEF4FC5" w14:textId="77777777" w:rsidR="007D4B77" w:rsidRDefault="007D4B77" w:rsidP="007D4B77">
            <w:pPr>
              <w:jc w:val="center"/>
              <w:rPr>
                <w:rFonts w:ascii="Segoe UI" w:eastAsia="Arial" w:hAnsi="Segoe UI" w:cs="Segoe UI"/>
              </w:rPr>
            </w:pPr>
            <w:r w:rsidRPr="005D0E68">
              <w:rPr>
                <w:rFonts w:ascii="Segoe UI" w:eastAsia="Arial" w:hAnsi="Segoe UI" w:cs="Segoe UI"/>
              </w:rPr>
              <w:t>RCW 48.21.150</w:t>
            </w:r>
          </w:p>
          <w:p w14:paraId="4AD41C4C" w14:textId="77777777" w:rsidR="001C2A82" w:rsidRDefault="001C2A82" w:rsidP="007D4B77">
            <w:pPr>
              <w:jc w:val="center"/>
              <w:rPr>
                <w:rFonts w:ascii="Segoe UI" w:eastAsia="Arial" w:hAnsi="Segoe UI" w:cs="Segoe UI"/>
              </w:rPr>
            </w:pPr>
          </w:p>
          <w:p w14:paraId="464E6075" w14:textId="77777777" w:rsidR="001C2A82" w:rsidRPr="005D0E68" w:rsidRDefault="001C2A82" w:rsidP="007D4B77">
            <w:pPr>
              <w:jc w:val="center"/>
              <w:rPr>
                <w:rFonts w:ascii="Segoe UI" w:eastAsia="Arial" w:hAnsi="Segoe UI" w:cs="Segoe UI"/>
              </w:rPr>
            </w:pPr>
          </w:p>
        </w:tc>
        <w:tc>
          <w:tcPr>
            <w:tcW w:w="7141" w:type="dxa"/>
            <w:tcBorders>
              <w:top w:val="single" w:sz="4" w:space="0" w:color="auto"/>
              <w:bottom w:val="nil"/>
            </w:tcBorders>
          </w:tcPr>
          <w:p w14:paraId="47D741F8" w14:textId="741AAF31" w:rsidR="007D4B77" w:rsidRPr="009E0D45" w:rsidRDefault="007D4B77" w:rsidP="00B86C6A">
            <w:pPr>
              <w:pStyle w:val="ListParagraph"/>
              <w:numPr>
                <w:ilvl w:val="0"/>
                <w:numId w:val="33"/>
              </w:numPr>
              <w:ind w:left="296" w:hanging="180"/>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009E0D45"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7" w:type="dxa"/>
            <w:tcBorders>
              <w:top w:val="single" w:sz="4" w:space="0" w:color="auto"/>
              <w:bottom w:val="nil"/>
            </w:tcBorders>
          </w:tcPr>
          <w:p w14:paraId="280A9C4A" w14:textId="77777777" w:rsidR="007D4B77" w:rsidRPr="005D0E68" w:rsidRDefault="007D4B77" w:rsidP="000C2643">
            <w:pPr>
              <w:rPr>
                <w:rFonts w:ascii="Segoe UI" w:hAnsi="Segoe UI" w:cs="Segoe UI"/>
              </w:rPr>
            </w:pPr>
          </w:p>
        </w:tc>
        <w:tc>
          <w:tcPr>
            <w:tcW w:w="1440" w:type="dxa"/>
            <w:tcBorders>
              <w:top w:val="single" w:sz="4" w:space="0" w:color="auto"/>
              <w:bottom w:val="nil"/>
            </w:tcBorders>
          </w:tcPr>
          <w:p w14:paraId="3A1A8A84" w14:textId="77777777" w:rsidR="007D4B77" w:rsidRPr="005D0E68" w:rsidRDefault="007D4B77" w:rsidP="000C2643">
            <w:pPr>
              <w:rPr>
                <w:rFonts w:ascii="Segoe UI" w:hAnsi="Segoe UI" w:cs="Segoe UI"/>
              </w:rPr>
            </w:pPr>
          </w:p>
        </w:tc>
      </w:tr>
      <w:tr w:rsidR="007D4B77" w:rsidRPr="005D0E68" w14:paraId="3A137379" w14:textId="77777777" w:rsidTr="00EA7755">
        <w:tc>
          <w:tcPr>
            <w:tcW w:w="1476" w:type="dxa"/>
            <w:vMerge/>
          </w:tcPr>
          <w:p w14:paraId="789EABB2" w14:textId="77777777" w:rsidR="007D4B77" w:rsidRPr="005D0E68" w:rsidRDefault="007D4B77" w:rsidP="000C2643">
            <w:pPr>
              <w:rPr>
                <w:rFonts w:ascii="Segoe UI" w:hAnsi="Segoe UI" w:cs="Segoe UI"/>
                <w:b/>
              </w:rPr>
            </w:pPr>
          </w:p>
        </w:tc>
        <w:tc>
          <w:tcPr>
            <w:tcW w:w="1489" w:type="dxa"/>
            <w:vMerge/>
          </w:tcPr>
          <w:p w14:paraId="7A2DB1F0" w14:textId="77777777" w:rsidR="007D4B77" w:rsidRPr="005D0E68" w:rsidRDefault="007D4B77" w:rsidP="0033411B">
            <w:pPr>
              <w:ind w:left="-29" w:firstLine="29"/>
              <w:jc w:val="center"/>
              <w:rPr>
                <w:rFonts w:ascii="Segoe UI" w:hAnsi="Segoe UI" w:cs="Segoe UI"/>
              </w:rPr>
            </w:pPr>
          </w:p>
        </w:tc>
        <w:tc>
          <w:tcPr>
            <w:tcW w:w="1800" w:type="dxa"/>
            <w:vMerge/>
            <w:tcBorders>
              <w:bottom w:val="single" w:sz="4" w:space="0" w:color="auto"/>
            </w:tcBorders>
          </w:tcPr>
          <w:p w14:paraId="46104224" w14:textId="77777777" w:rsidR="007D4B77" w:rsidRPr="005D0E68" w:rsidRDefault="007D4B77" w:rsidP="007D4B77">
            <w:pPr>
              <w:jc w:val="center"/>
              <w:rPr>
                <w:rFonts w:ascii="Segoe UI" w:eastAsia="Arial" w:hAnsi="Segoe UI" w:cs="Segoe UI"/>
              </w:rPr>
            </w:pPr>
          </w:p>
        </w:tc>
        <w:tc>
          <w:tcPr>
            <w:tcW w:w="7141" w:type="dxa"/>
            <w:tcBorders>
              <w:top w:val="nil"/>
              <w:bottom w:val="single" w:sz="4" w:space="0" w:color="auto"/>
            </w:tcBorders>
          </w:tcPr>
          <w:p w14:paraId="78C645F4" w14:textId="77777777" w:rsidR="007D4B77" w:rsidRPr="009E0D45" w:rsidRDefault="007D4B77" w:rsidP="001C2A82">
            <w:pPr>
              <w:pStyle w:val="ListParagraph"/>
              <w:numPr>
                <w:ilvl w:val="0"/>
                <w:numId w:val="33"/>
              </w:numPr>
              <w:ind w:left="296" w:hanging="180"/>
              <w:rPr>
                <w:rFonts w:ascii="Segoe UI" w:hAnsi="Segoe UI" w:cs="Segoe UI"/>
              </w:rPr>
            </w:pPr>
            <w:r w:rsidRPr="009E0D45">
              <w:rPr>
                <w:rFonts w:ascii="Segoe UI" w:hAnsi="Segoe UI" w:cs="Segoe UI"/>
              </w:rPr>
              <w:t xml:space="preserve">Issuer may require proof of incapacity and dependency be provided within 31 days of the child's attainment of the limiting age and </w:t>
            </w:r>
            <w:r w:rsidRPr="009E0D45">
              <w:rPr>
                <w:rFonts w:ascii="Segoe UI" w:hAnsi="Segoe UI" w:cs="Segoe UI"/>
              </w:rPr>
              <w:lastRenderedPageBreak/>
              <w:t>subsequently.  Must not be required more frequently than annually after two years from the child's attainment of the limiting age.</w:t>
            </w:r>
          </w:p>
        </w:tc>
        <w:tc>
          <w:tcPr>
            <w:tcW w:w="1267" w:type="dxa"/>
            <w:tcBorders>
              <w:top w:val="nil"/>
              <w:bottom w:val="single" w:sz="4" w:space="0" w:color="auto"/>
            </w:tcBorders>
          </w:tcPr>
          <w:p w14:paraId="69768A8A" w14:textId="77777777" w:rsidR="007D4B77" w:rsidRPr="005D0E68" w:rsidRDefault="007D4B77" w:rsidP="000C2643">
            <w:pPr>
              <w:rPr>
                <w:rFonts w:ascii="Segoe UI" w:hAnsi="Segoe UI" w:cs="Segoe UI"/>
              </w:rPr>
            </w:pPr>
          </w:p>
        </w:tc>
        <w:tc>
          <w:tcPr>
            <w:tcW w:w="1440" w:type="dxa"/>
            <w:tcBorders>
              <w:top w:val="nil"/>
              <w:bottom w:val="single" w:sz="4" w:space="0" w:color="auto"/>
            </w:tcBorders>
          </w:tcPr>
          <w:p w14:paraId="03ADB55D" w14:textId="77777777" w:rsidR="007D4B77" w:rsidRPr="005D0E68" w:rsidRDefault="007D4B77" w:rsidP="000C2643">
            <w:pPr>
              <w:rPr>
                <w:rFonts w:ascii="Segoe UI" w:hAnsi="Segoe UI" w:cs="Segoe UI"/>
              </w:rPr>
            </w:pPr>
          </w:p>
        </w:tc>
      </w:tr>
      <w:tr w:rsidR="000C2643" w:rsidRPr="005D0E68" w14:paraId="7B66334A" w14:textId="77777777" w:rsidTr="00EA7755">
        <w:tc>
          <w:tcPr>
            <w:tcW w:w="1476" w:type="dxa"/>
            <w:vMerge/>
          </w:tcPr>
          <w:p w14:paraId="1741B5C3" w14:textId="77777777" w:rsidR="000C2643" w:rsidRPr="005D0E68" w:rsidRDefault="000C2643" w:rsidP="000C2643">
            <w:pPr>
              <w:rPr>
                <w:rFonts w:ascii="Segoe UI" w:hAnsi="Segoe UI" w:cs="Segoe UI"/>
                <w:b/>
              </w:rPr>
            </w:pPr>
          </w:p>
        </w:tc>
        <w:tc>
          <w:tcPr>
            <w:tcW w:w="1489" w:type="dxa"/>
            <w:tcBorders>
              <w:bottom w:val="single" w:sz="4" w:space="0" w:color="auto"/>
            </w:tcBorders>
          </w:tcPr>
          <w:p w14:paraId="4EE6B44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Option to Cover Child to Age 26</w:t>
            </w:r>
          </w:p>
        </w:tc>
        <w:tc>
          <w:tcPr>
            <w:tcW w:w="1800" w:type="dxa"/>
            <w:tcBorders>
              <w:top w:val="single" w:sz="4" w:space="0" w:color="auto"/>
              <w:bottom w:val="single" w:sz="4" w:space="0" w:color="auto"/>
            </w:tcBorders>
          </w:tcPr>
          <w:p w14:paraId="039F2213"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FF2F78" w:rsidRPr="005D0E68">
              <w:rPr>
                <w:rFonts w:ascii="Segoe UI" w:eastAsia="Arial" w:hAnsi="Segoe UI" w:cs="Segoe UI"/>
              </w:rPr>
              <w:t>21</w:t>
            </w:r>
            <w:r w:rsidRPr="005D0E68">
              <w:rPr>
                <w:rFonts w:ascii="Segoe UI" w:eastAsia="Arial" w:hAnsi="Segoe UI" w:cs="Segoe UI"/>
              </w:rPr>
              <w:t>.</w:t>
            </w:r>
            <w:r w:rsidR="00FF2F78" w:rsidRPr="005D0E68">
              <w:rPr>
                <w:rFonts w:ascii="Segoe UI" w:eastAsia="Arial" w:hAnsi="Segoe UI" w:cs="Segoe UI"/>
              </w:rPr>
              <w:t>157</w:t>
            </w:r>
          </w:p>
        </w:tc>
        <w:tc>
          <w:tcPr>
            <w:tcW w:w="7141" w:type="dxa"/>
            <w:tcBorders>
              <w:top w:val="single" w:sz="4" w:space="0" w:color="auto"/>
              <w:bottom w:val="single" w:sz="4" w:space="0" w:color="auto"/>
            </w:tcBorders>
          </w:tcPr>
          <w:p w14:paraId="0AEAE64F" w14:textId="77777777" w:rsidR="000C2643" w:rsidRPr="005D0E68" w:rsidRDefault="000C2643" w:rsidP="00A3542A">
            <w:pPr>
              <w:pStyle w:val="ListParagraph"/>
              <w:numPr>
                <w:ilvl w:val="0"/>
                <w:numId w:val="5"/>
              </w:numPr>
              <w:ind w:left="331" w:hanging="270"/>
              <w:rPr>
                <w:rFonts w:ascii="Segoe UI" w:hAnsi="Segoe UI" w:cs="Segoe UI"/>
              </w:rPr>
            </w:pPr>
            <w:r w:rsidRPr="005D0E68">
              <w:rPr>
                <w:rFonts w:ascii="Segoe UI" w:hAnsi="Segoe UI" w:cs="Segoe UI"/>
              </w:rPr>
              <w:t>If plan covers enrollee’s child, it must offer the option of covering any child under the age of twenty-six.</w:t>
            </w:r>
          </w:p>
        </w:tc>
        <w:tc>
          <w:tcPr>
            <w:tcW w:w="1267" w:type="dxa"/>
            <w:tcBorders>
              <w:top w:val="single" w:sz="4" w:space="0" w:color="auto"/>
              <w:bottom w:val="single" w:sz="4" w:space="0" w:color="auto"/>
            </w:tcBorders>
          </w:tcPr>
          <w:p w14:paraId="70920909"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D71A225" w14:textId="77777777" w:rsidR="000C2643" w:rsidRPr="005D0E68" w:rsidRDefault="000C2643" w:rsidP="000C2643">
            <w:pPr>
              <w:rPr>
                <w:rFonts w:ascii="Segoe UI" w:hAnsi="Segoe UI" w:cs="Segoe UI"/>
              </w:rPr>
            </w:pPr>
          </w:p>
        </w:tc>
      </w:tr>
      <w:tr w:rsidR="000C2643" w:rsidRPr="005D0E68" w14:paraId="0775889E" w14:textId="77777777" w:rsidTr="00984E31">
        <w:tc>
          <w:tcPr>
            <w:tcW w:w="1476" w:type="dxa"/>
            <w:vMerge/>
          </w:tcPr>
          <w:p w14:paraId="1ACA9386" w14:textId="77777777" w:rsidR="000C2643" w:rsidRPr="005D0E68" w:rsidRDefault="000C2643" w:rsidP="000C2643">
            <w:pPr>
              <w:rPr>
                <w:rFonts w:ascii="Segoe UI" w:hAnsi="Segoe UI" w:cs="Segoe UI"/>
                <w:b/>
              </w:rPr>
            </w:pPr>
          </w:p>
        </w:tc>
        <w:tc>
          <w:tcPr>
            <w:tcW w:w="1489" w:type="dxa"/>
            <w:vMerge w:val="restart"/>
          </w:tcPr>
          <w:p w14:paraId="688A360C" w14:textId="77777777" w:rsidR="000C2643" w:rsidRDefault="000C2643" w:rsidP="0033411B">
            <w:pPr>
              <w:ind w:left="-29" w:firstLine="29"/>
              <w:jc w:val="center"/>
              <w:rPr>
                <w:rFonts w:ascii="Segoe UI" w:hAnsi="Segoe UI" w:cs="Segoe UI"/>
              </w:rPr>
            </w:pPr>
            <w:r w:rsidRPr="005D0E68">
              <w:rPr>
                <w:rFonts w:ascii="Segoe UI" w:hAnsi="Segoe UI" w:cs="Segoe UI"/>
              </w:rPr>
              <w:t>Adopted Child</w:t>
            </w:r>
          </w:p>
          <w:p w14:paraId="1948574F" w14:textId="77777777" w:rsidR="00AA4654" w:rsidRDefault="00AA4654" w:rsidP="0033411B">
            <w:pPr>
              <w:ind w:left="-29" w:firstLine="29"/>
              <w:jc w:val="center"/>
              <w:rPr>
                <w:rFonts w:ascii="Segoe UI" w:hAnsi="Segoe UI" w:cs="Segoe UI"/>
              </w:rPr>
            </w:pPr>
          </w:p>
          <w:p w14:paraId="074A293A" w14:textId="77777777" w:rsidR="000C2643" w:rsidRPr="005D0E68" w:rsidRDefault="000C2643" w:rsidP="00903EA4">
            <w:pPr>
              <w:ind w:left="-29" w:firstLine="29"/>
              <w:jc w:val="center"/>
              <w:rPr>
                <w:rFonts w:ascii="Segoe UI" w:hAnsi="Segoe UI" w:cs="Segoe UI"/>
              </w:rPr>
            </w:pPr>
          </w:p>
        </w:tc>
        <w:tc>
          <w:tcPr>
            <w:tcW w:w="1800" w:type="dxa"/>
            <w:tcBorders>
              <w:top w:val="single" w:sz="4" w:space="0" w:color="auto"/>
              <w:bottom w:val="single" w:sz="4" w:space="0" w:color="auto"/>
            </w:tcBorders>
          </w:tcPr>
          <w:p w14:paraId="431C3A09"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48.01.180(1)</w:t>
            </w:r>
          </w:p>
        </w:tc>
        <w:tc>
          <w:tcPr>
            <w:tcW w:w="7141" w:type="dxa"/>
            <w:tcBorders>
              <w:top w:val="single" w:sz="4" w:space="0" w:color="auto"/>
              <w:bottom w:val="single" w:sz="4" w:space="0" w:color="auto"/>
            </w:tcBorders>
          </w:tcPr>
          <w:p w14:paraId="2CEB4C4E"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7" w:type="dxa"/>
            <w:tcBorders>
              <w:top w:val="single" w:sz="4" w:space="0" w:color="auto"/>
              <w:bottom w:val="single" w:sz="4" w:space="0" w:color="auto"/>
            </w:tcBorders>
          </w:tcPr>
          <w:p w14:paraId="59DB086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42DF315D" w14:textId="77777777" w:rsidR="000C2643" w:rsidRPr="005D0E68" w:rsidRDefault="000C2643" w:rsidP="000C2643">
            <w:pPr>
              <w:rPr>
                <w:rFonts w:ascii="Segoe UI" w:hAnsi="Segoe UI" w:cs="Segoe UI"/>
              </w:rPr>
            </w:pPr>
          </w:p>
        </w:tc>
      </w:tr>
      <w:tr w:rsidR="000C2643" w:rsidRPr="005D0E68" w14:paraId="5EE9E81D" w14:textId="77777777" w:rsidTr="00DA357F">
        <w:tc>
          <w:tcPr>
            <w:tcW w:w="1476" w:type="dxa"/>
            <w:vMerge/>
          </w:tcPr>
          <w:p w14:paraId="4306C1FB" w14:textId="77777777" w:rsidR="000C2643" w:rsidRPr="005D0E68" w:rsidRDefault="000C2643" w:rsidP="000C2643">
            <w:pPr>
              <w:rPr>
                <w:rFonts w:ascii="Segoe UI" w:hAnsi="Segoe UI" w:cs="Segoe UI"/>
                <w:b/>
              </w:rPr>
            </w:pPr>
          </w:p>
        </w:tc>
        <w:tc>
          <w:tcPr>
            <w:tcW w:w="1489" w:type="dxa"/>
            <w:vMerge/>
          </w:tcPr>
          <w:p w14:paraId="754C96F1"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164796D0" w14:textId="77777777" w:rsidR="000C2643" w:rsidRPr="005D0E68" w:rsidRDefault="00984E31" w:rsidP="007D4B77">
            <w:pPr>
              <w:jc w:val="center"/>
              <w:rPr>
                <w:rFonts w:ascii="Segoe UI" w:eastAsia="Arial" w:hAnsi="Segoe UI" w:cs="Segoe UI"/>
              </w:rPr>
            </w:pPr>
            <w:r>
              <w:rPr>
                <w:rFonts w:ascii="Segoe UI" w:eastAsia="Arial" w:hAnsi="Segoe UI" w:cs="Segoe UI"/>
              </w:rPr>
              <w:t>RCW 48.01.1</w:t>
            </w:r>
            <w:r w:rsidR="000C2643" w:rsidRPr="005D0E68">
              <w:rPr>
                <w:rFonts w:ascii="Segoe UI" w:eastAsia="Arial" w:hAnsi="Segoe UI" w:cs="Segoe UI"/>
              </w:rPr>
              <w:t xml:space="preserve">80(2); </w:t>
            </w:r>
            <w:r w:rsidR="00B3337A">
              <w:rPr>
                <w:rFonts w:ascii="Segoe UI" w:eastAsia="Arial" w:hAnsi="Segoe UI" w:cs="Segoe UI"/>
              </w:rPr>
              <w:t xml:space="preserve">RCW </w:t>
            </w:r>
            <w:r w:rsidR="000C2643" w:rsidRPr="005D0E68">
              <w:rPr>
                <w:rFonts w:ascii="Segoe UI" w:eastAsia="Arial" w:hAnsi="Segoe UI" w:cs="Segoe UI"/>
              </w:rPr>
              <w:t>48.</w:t>
            </w:r>
            <w:r w:rsidR="00461114" w:rsidRPr="005D0E68">
              <w:rPr>
                <w:rFonts w:ascii="Segoe UI" w:eastAsia="Arial" w:hAnsi="Segoe UI" w:cs="Segoe UI"/>
              </w:rPr>
              <w:t>21</w:t>
            </w:r>
            <w:r w:rsidR="000C2643" w:rsidRPr="005D0E68">
              <w:rPr>
                <w:rFonts w:ascii="Segoe UI" w:eastAsia="Arial" w:hAnsi="Segoe UI" w:cs="Segoe UI"/>
              </w:rPr>
              <w:t>.</w:t>
            </w:r>
            <w:r w:rsidR="00461114" w:rsidRPr="005D0E68">
              <w:rPr>
                <w:rFonts w:ascii="Segoe UI" w:eastAsia="Arial" w:hAnsi="Segoe UI" w:cs="Segoe UI"/>
              </w:rPr>
              <w:t>280</w:t>
            </w:r>
            <w:r w:rsidR="000C2643" w:rsidRPr="005D0E68">
              <w:rPr>
                <w:rFonts w:ascii="Segoe UI" w:eastAsia="Arial" w:hAnsi="Segoe UI" w:cs="Segoe UI"/>
              </w:rPr>
              <w:t>(1)</w:t>
            </w:r>
          </w:p>
        </w:tc>
        <w:tc>
          <w:tcPr>
            <w:tcW w:w="7141" w:type="dxa"/>
            <w:tcBorders>
              <w:top w:val="single" w:sz="4" w:space="0" w:color="auto"/>
              <w:bottom w:val="single" w:sz="4" w:space="0" w:color="auto"/>
            </w:tcBorders>
          </w:tcPr>
          <w:p w14:paraId="53715565" w14:textId="77777777" w:rsidR="000C2643" w:rsidRPr="005D0E68" w:rsidRDefault="000C2643" w:rsidP="00A3542A">
            <w:pPr>
              <w:pStyle w:val="ListParagraph"/>
              <w:numPr>
                <w:ilvl w:val="0"/>
                <w:numId w:val="5"/>
              </w:numPr>
              <w:ind w:left="331" w:hanging="270"/>
              <w:rPr>
                <w:rFonts w:ascii="Segoe UI" w:eastAsia="Times New Roman" w:hAnsi="Segoe UI" w:cs="Segoe UI"/>
              </w:rPr>
            </w:pPr>
            <w:r w:rsidRPr="005D0E68">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5D0E68">
              <w:rPr>
                <w:rFonts w:ascii="Segoe UI" w:eastAsia="Times New Roman" w:hAnsi="Segoe UI" w:cs="Segoe UI"/>
              </w:rPr>
              <w:t>whether or not</w:t>
            </w:r>
            <w:proofErr w:type="gramEnd"/>
            <w:r w:rsidRPr="005D0E68">
              <w:rPr>
                <w:rFonts w:ascii="Segoe UI" w:eastAsia="Times New Roman" w:hAnsi="Segoe UI" w:cs="Segoe UI"/>
              </w:rPr>
              <w:t xml:space="preserve"> the adoption has become final.</w:t>
            </w:r>
          </w:p>
        </w:tc>
        <w:tc>
          <w:tcPr>
            <w:tcW w:w="1267" w:type="dxa"/>
            <w:tcBorders>
              <w:top w:val="single" w:sz="4" w:space="0" w:color="auto"/>
              <w:bottom w:val="single" w:sz="4" w:space="0" w:color="auto"/>
            </w:tcBorders>
          </w:tcPr>
          <w:p w14:paraId="3DE5E77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EECAE1" w14:textId="77777777" w:rsidR="000C2643" w:rsidRPr="005D0E68" w:rsidRDefault="000C2643" w:rsidP="000C2643">
            <w:pPr>
              <w:rPr>
                <w:rFonts w:ascii="Segoe UI" w:hAnsi="Segoe UI" w:cs="Segoe UI"/>
              </w:rPr>
            </w:pPr>
          </w:p>
        </w:tc>
      </w:tr>
      <w:tr w:rsidR="000C2643" w:rsidRPr="005D0E68" w14:paraId="76ED7B4F" w14:textId="77777777" w:rsidTr="00DA357F">
        <w:tc>
          <w:tcPr>
            <w:tcW w:w="1476" w:type="dxa"/>
            <w:vMerge/>
          </w:tcPr>
          <w:p w14:paraId="4E7A7A39" w14:textId="77777777" w:rsidR="000C2643" w:rsidRPr="005D0E68" w:rsidRDefault="000C2643" w:rsidP="000C2643">
            <w:pPr>
              <w:rPr>
                <w:rFonts w:ascii="Segoe UI" w:hAnsi="Segoe UI" w:cs="Segoe UI"/>
                <w:b/>
              </w:rPr>
            </w:pPr>
          </w:p>
        </w:tc>
        <w:tc>
          <w:tcPr>
            <w:tcW w:w="1489" w:type="dxa"/>
            <w:vMerge/>
            <w:tcBorders>
              <w:bottom w:val="single" w:sz="4" w:space="0" w:color="auto"/>
            </w:tcBorders>
          </w:tcPr>
          <w:p w14:paraId="4BAFC6CE"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tcPr>
          <w:p w14:paraId="316AAE78" w14:textId="77777777" w:rsidR="000C2643" w:rsidRPr="005D0E68" w:rsidRDefault="000C2643" w:rsidP="007D4B77">
            <w:pPr>
              <w:jc w:val="center"/>
              <w:rPr>
                <w:rFonts w:ascii="Segoe UI" w:eastAsia="Arial" w:hAnsi="Segoe UI" w:cs="Segoe UI"/>
              </w:rPr>
            </w:pPr>
            <w:r w:rsidRPr="005D0E68">
              <w:rPr>
                <w:rFonts w:ascii="Segoe UI" w:eastAsia="Arial" w:hAnsi="Segoe UI" w:cs="Segoe UI"/>
              </w:rPr>
              <w:t>RCW 48.</w:t>
            </w:r>
            <w:r w:rsidR="00461114" w:rsidRPr="005D0E68">
              <w:rPr>
                <w:rFonts w:ascii="Segoe UI" w:eastAsia="Arial" w:hAnsi="Segoe UI" w:cs="Segoe UI"/>
              </w:rPr>
              <w:t>21</w:t>
            </w:r>
            <w:r w:rsidRPr="005D0E68">
              <w:rPr>
                <w:rFonts w:ascii="Segoe UI" w:eastAsia="Arial" w:hAnsi="Segoe UI" w:cs="Segoe UI"/>
              </w:rPr>
              <w:t>.</w:t>
            </w:r>
            <w:r w:rsidR="00461114" w:rsidRPr="005D0E68">
              <w:rPr>
                <w:rFonts w:ascii="Segoe UI" w:eastAsia="Arial" w:hAnsi="Segoe UI" w:cs="Segoe UI"/>
              </w:rPr>
              <w:t>280</w:t>
            </w:r>
            <w:r w:rsidRPr="005D0E68">
              <w:rPr>
                <w:rFonts w:ascii="Segoe UI" w:eastAsia="Arial" w:hAnsi="Segoe UI" w:cs="Segoe UI"/>
              </w:rPr>
              <w:t>(2)</w:t>
            </w:r>
          </w:p>
        </w:tc>
        <w:tc>
          <w:tcPr>
            <w:tcW w:w="7141" w:type="dxa"/>
            <w:tcBorders>
              <w:top w:val="single" w:sz="4" w:space="0" w:color="auto"/>
              <w:bottom w:val="single" w:sz="4" w:space="0" w:color="auto"/>
            </w:tcBorders>
          </w:tcPr>
          <w:p w14:paraId="64B3FF11" w14:textId="77777777" w:rsidR="000C2643" w:rsidRPr="005D0E68" w:rsidRDefault="000C2643" w:rsidP="00A3542A">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7" w:type="dxa"/>
            <w:tcBorders>
              <w:top w:val="single" w:sz="4" w:space="0" w:color="auto"/>
              <w:bottom w:val="single" w:sz="4" w:space="0" w:color="auto"/>
            </w:tcBorders>
          </w:tcPr>
          <w:p w14:paraId="684D2855"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73113A10" w14:textId="77777777" w:rsidR="000C2643" w:rsidRPr="005D0E68" w:rsidRDefault="000C2643" w:rsidP="000C2643">
            <w:pPr>
              <w:rPr>
                <w:rFonts w:ascii="Segoe UI" w:hAnsi="Segoe UI" w:cs="Segoe UI"/>
              </w:rPr>
            </w:pPr>
          </w:p>
        </w:tc>
      </w:tr>
      <w:tr w:rsidR="00203337" w:rsidRPr="005D0E68" w14:paraId="33A0FD7D" w14:textId="77777777" w:rsidTr="00601239">
        <w:tc>
          <w:tcPr>
            <w:tcW w:w="1476" w:type="dxa"/>
            <w:shd w:val="clear" w:color="auto" w:fill="000000" w:themeFill="text1"/>
          </w:tcPr>
          <w:p w14:paraId="0FA07D83" w14:textId="77777777" w:rsidR="000C2643" w:rsidRPr="005D0E68" w:rsidRDefault="000C2643" w:rsidP="000C2643">
            <w:pPr>
              <w:rPr>
                <w:rFonts w:ascii="Segoe UI" w:hAnsi="Segoe UI" w:cs="Segoe UI"/>
              </w:rPr>
            </w:pPr>
          </w:p>
        </w:tc>
        <w:tc>
          <w:tcPr>
            <w:tcW w:w="1489" w:type="dxa"/>
            <w:tcBorders>
              <w:bottom w:val="single" w:sz="4" w:space="0" w:color="auto"/>
            </w:tcBorders>
            <w:shd w:val="clear" w:color="auto" w:fill="000000" w:themeFill="text1"/>
          </w:tcPr>
          <w:p w14:paraId="1AFBCF27" w14:textId="77777777" w:rsidR="000C2643" w:rsidRPr="005D0E68" w:rsidRDefault="000C2643" w:rsidP="00203337">
            <w:pPr>
              <w:ind w:left="-29" w:firstLine="29"/>
              <w:rPr>
                <w:rFonts w:ascii="Segoe UI" w:hAnsi="Segoe UI" w:cs="Segoe UI"/>
              </w:rPr>
            </w:pPr>
          </w:p>
        </w:tc>
        <w:tc>
          <w:tcPr>
            <w:tcW w:w="1800" w:type="dxa"/>
            <w:tcBorders>
              <w:bottom w:val="single" w:sz="4" w:space="0" w:color="auto"/>
            </w:tcBorders>
            <w:shd w:val="clear" w:color="auto" w:fill="000000" w:themeFill="text1"/>
          </w:tcPr>
          <w:p w14:paraId="4946C65C" w14:textId="77777777" w:rsidR="000C2643" w:rsidRPr="005D0E68" w:rsidRDefault="000C2643" w:rsidP="007D4B77">
            <w:pPr>
              <w:jc w:val="center"/>
              <w:rPr>
                <w:rFonts w:ascii="Segoe UI" w:hAnsi="Segoe UI" w:cs="Segoe UI"/>
              </w:rPr>
            </w:pPr>
          </w:p>
        </w:tc>
        <w:tc>
          <w:tcPr>
            <w:tcW w:w="7141" w:type="dxa"/>
            <w:tcBorders>
              <w:bottom w:val="single" w:sz="4" w:space="0" w:color="auto"/>
            </w:tcBorders>
            <w:shd w:val="clear" w:color="auto" w:fill="000000" w:themeFill="text1"/>
          </w:tcPr>
          <w:p w14:paraId="3B34A44B" w14:textId="77777777" w:rsidR="000C2643" w:rsidRPr="005D0E68" w:rsidRDefault="000C2643" w:rsidP="000C2643">
            <w:pPr>
              <w:rPr>
                <w:rFonts w:ascii="Segoe UI" w:hAnsi="Segoe UI" w:cs="Segoe UI"/>
              </w:rPr>
            </w:pPr>
          </w:p>
        </w:tc>
        <w:tc>
          <w:tcPr>
            <w:tcW w:w="1267" w:type="dxa"/>
            <w:tcBorders>
              <w:bottom w:val="single" w:sz="4" w:space="0" w:color="auto"/>
            </w:tcBorders>
            <w:shd w:val="clear" w:color="auto" w:fill="000000" w:themeFill="text1"/>
          </w:tcPr>
          <w:p w14:paraId="6D8FA829" w14:textId="77777777" w:rsidR="000C2643" w:rsidRPr="005D0E68" w:rsidRDefault="000C2643" w:rsidP="000C2643">
            <w:pPr>
              <w:rPr>
                <w:rFonts w:ascii="Segoe UI" w:hAnsi="Segoe UI" w:cs="Segoe UI"/>
              </w:rPr>
            </w:pPr>
          </w:p>
        </w:tc>
        <w:tc>
          <w:tcPr>
            <w:tcW w:w="1440" w:type="dxa"/>
            <w:tcBorders>
              <w:bottom w:val="single" w:sz="4" w:space="0" w:color="auto"/>
            </w:tcBorders>
            <w:shd w:val="clear" w:color="auto" w:fill="000000" w:themeFill="text1"/>
          </w:tcPr>
          <w:p w14:paraId="3B3321B5" w14:textId="77777777" w:rsidR="000C2643" w:rsidRPr="005D0E68" w:rsidRDefault="000C2643" w:rsidP="000C2643">
            <w:pPr>
              <w:rPr>
                <w:rFonts w:ascii="Segoe UI" w:hAnsi="Segoe UI" w:cs="Segoe UI"/>
              </w:rPr>
            </w:pPr>
          </w:p>
        </w:tc>
      </w:tr>
      <w:tr w:rsidR="00601239" w:rsidRPr="005D0E68" w14:paraId="3A2E2359" w14:textId="77777777" w:rsidTr="00261B0B">
        <w:tc>
          <w:tcPr>
            <w:tcW w:w="1476" w:type="dxa"/>
            <w:vMerge w:val="restart"/>
          </w:tcPr>
          <w:p w14:paraId="42296AFE" w14:textId="77777777" w:rsidR="00601239" w:rsidRPr="005D0E68" w:rsidRDefault="00601239" w:rsidP="0033411B">
            <w:pPr>
              <w:jc w:val="center"/>
              <w:rPr>
                <w:rFonts w:ascii="Segoe UI" w:hAnsi="Segoe UI" w:cs="Segoe UI"/>
                <w:b/>
              </w:rPr>
            </w:pPr>
            <w:r>
              <w:rPr>
                <w:rFonts w:ascii="Segoe UI" w:hAnsi="Segoe UI" w:cs="Segoe UI"/>
                <w:b/>
              </w:rPr>
              <w:t>Emergency Treatment</w:t>
            </w:r>
          </w:p>
          <w:p w14:paraId="49FA7029" w14:textId="77777777" w:rsidR="00601239" w:rsidRPr="005D0E68" w:rsidRDefault="00601239" w:rsidP="000C2643">
            <w:pPr>
              <w:rPr>
                <w:rFonts w:ascii="Segoe UI" w:hAnsi="Segoe UI" w:cs="Segoe UI"/>
                <w:b/>
              </w:rPr>
            </w:pPr>
          </w:p>
          <w:p w14:paraId="27AD9F3A" w14:textId="77777777" w:rsidR="00601239" w:rsidRDefault="00601239" w:rsidP="003A17E7">
            <w:pPr>
              <w:jc w:val="center"/>
              <w:rPr>
                <w:rFonts w:ascii="Segoe UI" w:hAnsi="Segoe UI" w:cs="Segoe UI"/>
                <w:b/>
              </w:rPr>
            </w:pPr>
          </w:p>
          <w:p w14:paraId="4AC22EBD" w14:textId="77777777" w:rsidR="00601239" w:rsidRDefault="00601239" w:rsidP="003A17E7">
            <w:pPr>
              <w:jc w:val="center"/>
              <w:rPr>
                <w:rFonts w:ascii="Segoe UI" w:hAnsi="Segoe UI" w:cs="Segoe UI"/>
                <w:b/>
              </w:rPr>
            </w:pPr>
          </w:p>
          <w:p w14:paraId="0ADC1075" w14:textId="77777777" w:rsidR="000B4C10" w:rsidRDefault="000B4C10" w:rsidP="003A17E7">
            <w:pPr>
              <w:jc w:val="center"/>
              <w:rPr>
                <w:rFonts w:ascii="Segoe UI" w:hAnsi="Segoe UI" w:cs="Segoe UI"/>
                <w:b/>
              </w:rPr>
            </w:pPr>
          </w:p>
          <w:p w14:paraId="60B38BEA" w14:textId="77777777" w:rsidR="000B4C10" w:rsidRDefault="000B4C10" w:rsidP="003A17E7">
            <w:pPr>
              <w:jc w:val="center"/>
              <w:rPr>
                <w:rFonts w:ascii="Segoe UI" w:hAnsi="Segoe UI" w:cs="Segoe UI"/>
                <w:b/>
              </w:rPr>
            </w:pPr>
          </w:p>
          <w:p w14:paraId="3BA678A2" w14:textId="37700D1B" w:rsidR="00601239" w:rsidRPr="005D0E68" w:rsidRDefault="00601239" w:rsidP="003A17E7">
            <w:pPr>
              <w:jc w:val="center"/>
              <w:rPr>
                <w:rFonts w:ascii="Segoe UI" w:hAnsi="Segoe UI" w:cs="Segoe UI"/>
                <w:b/>
              </w:rPr>
            </w:pPr>
            <w:r>
              <w:rPr>
                <w:rFonts w:ascii="Segoe UI" w:hAnsi="Segoe UI" w:cs="Segoe UI"/>
                <w:b/>
              </w:rPr>
              <w:lastRenderedPageBreak/>
              <w:t>Emergency Treatment (Cont’d)</w:t>
            </w:r>
          </w:p>
          <w:p w14:paraId="7C6EB3BE" w14:textId="77777777" w:rsidR="00601239" w:rsidRPr="005D0E68" w:rsidRDefault="00601239" w:rsidP="000C2643">
            <w:pPr>
              <w:rPr>
                <w:rFonts w:ascii="Segoe UI" w:hAnsi="Segoe UI" w:cs="Segoe UI"/>
                <w:b/>
              </w:rPr>
            </w:pPr>
          </w:p>
        </w:tc>
        <w:tc>
          <w:tcPr>
            <w:tcW w:w="1489" w:type="dxa"/>
            <w:vMerge w:val="restart"/>
          </w:tcPr>
          <w:p w14:paraId="3DF27882" w14:textId="77777777" w:rsidR="00601239" w:rsidRDefault="00601239" w:rsidP="0033411B">
            <w:pPr>
              <w:ind w:left="-29" w:firstLine="29"/>
              <w:jc w:val="center"/>
              <w:rPr>
                <w:rFonts w:ascii="Segoe UI" w:hAnsi="Segoe UI" w:cs="Segoe UI"/>
              </w:rPr>
            </w:pPr>
            <w:r>
              <w:rPr>
                <w:rFonts w:ascii="Segoe UI" w:hAnsi="Segoe UI" w:cs="Segoe UI"/>
              </w:rPr>
              <w:lastRenderedPageBreak/>
              <w:t>Requirement to Cover</w:t>
            </w:r>
          </w:p>
          <w:p w14:paraId="1A05F011" w14:textId="77777777" w:rsidR="00601239" w:rsidRDefault="00601239" w:rsidP="00203337">
            <w:pPr>
              <w:ind w:left="-29" w:firstLine="29"/>
              <w:rPr>
                <w:rFonts w:ascii="Segoe UI" w:hAnsi="Segoe UI" w:cs="Segoe UI"/>
              </w:rPr>
            </w:pPr>
          </w:p>
          <w:p w14:paraId="70D771AC" w14:textId="77777777" w:rsidR="00601239" w:rsidRDefault="00601239" w:rsidP="003A17E7">
            <w:pPr>
              <w:ind w:left="-29" w:firstLine="29"/>
              <w:jc w:val="center"/>
              <w:rPr>
                <w:rFonts w:ascii="Segoe UI" w:hAnsi="Segoe UI" w:cs="Segoe UI"/>
              </w:rPr>
            </w:pPr>
          </w:p>
          <w:p w14:paraId="1430C7DA" w14:textId="77777777" w:rsidR="00601239" w:rsidRDefault="00601239" w:rsidP="003A17E7">
            <w:pPr>
              <w:ind w:left="-29" w:firstLine="29"/>
              <w:jc w:val="center"/>
              <w:rPr>
                <w:rFonts w:ascii="Segoe UI" w:hAnsi="Segoe UI" w:cs="Segoe UI"/>
              </w:rPr>
            </w:pPr>
          </w:p>
          <w:p w14:paraId="2E6FAD1F" w14:textId="77777777" w:rsidR="00601239" w:rsidRDefault="00601239" w:rsidP="003A17E7">
            <w:pPr>
              <w:ind w:left="-29" w:firstLine="29"/>
              <w:jc w:val="center"/>
              <w:rPr>
                <w:rFonts w:ascii="Segoe UI" w:hAnsi="Segoe UI" w:cs="Segoe UI"/>
              </w:rPr>
            </w:pPr>
          </w:p>
          <w:p w14:paraId="0D513736" w14:textId="77777777" w:rsidR="00601239" w:rsidRDefault="00601239" w:rsidP="003A17E7">
            <w:pPr>
              <w:ind w:left="-29" w:firstLine="29"/>
              <w:jc w:val="center"/>
              <w:rPr>
                <w:rFonts w:ascii="Segoe UI" w:hAnsi="Segoe UI" w:cs="Segoe UI"/>
              </w:rPr>
            </w:pPr>
          </w:p>
          <w:p w14:paraId="7FBFC7E3" w14:textId="77777777" w:rsidR="00601239" w:rsidRDefault="00601239" w:rsidP="003A17E7">
            <w:pPr>
              <w:ind w:left="-29" w:firstLine="29"/>
              <w:jc w:val="center"/>
              <w:rPr>
                <w:rFonts w:ascii="Segoe UI" w:hAnsi="Segoe UI" w:cs="Segoe UI"/>
              </w:rPr>
            </w:pPr>
          </w:p>
          <w:p w14:paraId="7B645549" w14:textId="77777777" w:rsidR="00601239" w:rsidRDefault="00601239" w:rsidP="003A17E7">
            <w:pPr>
              <w:ind w:left="-29" w:firstLine="29"/>
              <w:jc w:val="center"/>
              <w:rPr>
                <w:rFonts w:ascii="Segoe UI" w:hAnsi="Segoe UI" w:cs="Segoe UI"/>
              </w:rPr>
            </w:pPr>
          </w:p>
          <w:p w14:paraId="5CA41EC0" w14:textId="11AF27C5" w:rsidR="00601239" w:rsidRDefault="00601239" w:rsidP="003A17E7">
            <w:pPr>
              <w:ind w:left="-29" w:firstLine="29"/>
              <w:jc w:val="center"/>
              <w:rPr>
                <w:rFonts w:ascii="Segoe UI" w:hAnsi="Segoe UI" w:cs="Segoe UI"/>
              </w:rPr>
            </w:pPr>
            <w:r>
              <w:rPr>
                <w:rFonts w:ascii="Segoe UI" w:hAnsi="Segoe UI" w:cs="Segoe UI"/>
              </w:rPr>
              <w:lastRenderedPageBreak/>
              <w:t>Requirement to Cover</w:t>
            </w:r>
          </w:p>
          <w:p w14:paraId="1F3C94CD" w14:textId="77777777" w:rsidR="00601239" w:rsidRDefault="00601239" w:rsidP="003A17E7">
            <w:pPr>
              <w:ind w:left="-29" w:firstLine="29"/>
              <w:jc w:val="center"/>
              <w:rPr>
                <w:rFonts w:ascii="Segoe UI" w:hAnsi="Segoe UI" w:cs="Segoe UI"/>
              </w:rPr>
            </w:pPr>
            <w:r>
              <w:rPr>
                <w:rFonts w:ascii="Segoe UI" w:hAnsi="Segoe UI" w:cs="Segoe UI"/>
              </w:rPr>
              <w:t>(Cont’d)</w:t>
            </w:r>
          </w:p>
          <w:p w14:paraId="72254945" w14:textId="77777777" w:rsidR="00601239" w:rsidRPr="005D0E68" w:rsidRDefault="00601239" w:rsidP="00203337">
            <w:pPr>
              <w:ind w:left="-29" w:firstLine="29"/>
              <w:rPr>
                <w:rFonts w:ascii="Segoe UI" w:hAnsi="Segoe UI" w:cs="Segoe UI"/>
              </w:rPr>
            </w:pPr>
          </w:p>
        </w:tc>
        <w:tc>
          <w:tcPr>
            <w:tcW w:w="1800" w:type="dxa"/>
            <w:tcBorders>
              <w:bottom w:val="single" w:sz="4" w:space="0" w:color="auto"/>
            </w:tcBorders>
          </w:tcPr>
          <w:p w14:paraId="1B78E33D" w14:textId="77777777" w:rsidR="00601239" w:rsidRPr="005D0E68" w:rsidRDefault="00601239" w:rsidP="007D4B77">
            <w:pPr>
              <w:jc w:val="center"/>
              <w:rPr>
                <w:rFonts w:ascii="Segoe UI" w:hAnsi="Segoe UI" w:cs="Segoe UI"/>
              </w:rPr>
            </w:pPr>
            <w:r w:rsidRPr="005D0E68">
              <w:rPr>
                <w:rFonts w:ascii="Segoe UI" w:hAnsi="Segoe UI" w:cs="Segoe UI"/>
              </w:rPr>
              <w:lastRenderedPageBreak/>
              <w:t>RCW 48.43.740(1)</w:t>
            </w:r>
          </w:p>
        </w:tc>
        <w:tc>
          <w:tcPr>
            <w:tcW w:w="7141" w:type="dxa"/>
            <w:tcBorders>
              <w:bottom w:val="single" w:sz="4" w:space="0" w:color="auto"/>
            </w:tcBorders>
          </w:tcPr>
          <w:p w14:paraId="07B268B7" w14:textId="77777777" w:rsidR="00601239" w:rsidRPr="005D0E68" w:rsidRDefault="00601239" w:rsidP="00A3542A">
            <w:pPr>
              <w:pStyle w:val="ListParagraph"/>
              <w:numPr>
                <w:ilvl w:val="0"/>
                <w:numId w:val="5"/>
              </w:numPr>
              <w:ind w:left="331" w:hanging="241"/>
              <w:rPr>
                <w:rFonts w:ascii="Segoe UI" w:hAnsi="Segoe UI" w:cs="Segoe UI"/>
              </w:rPr>
            </w:pPr>
            <w:r w:rsidRPr="005D0E68">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7" w:type="dxa"/>
            <w:tcBorders>
              <w:bottom w:val="single" w:sz="4" w:space="0" w:color="auto"/>
            </w:tcBorders>
          </w:tcPr>
          <w:p w14:paraId="6267E7E1" w14:textId="77777777" w:rsidR="00601239" w:rsidRPr="005D0E68" w:rsidRDefault="00601239" w:rsidP="000C2643">
            <w:pPr>
              <w:rPr>
                <w:rFonts w:ascii="Segoe UI" w:hAnsi="Segoe UI" w:cs="Segoe UI"/>
              </w:rPr>
            </w:pPr>
          </w:p>
        </w:tc>
        <w:tc>
          <w:tcPr>
            <w:tcW w:w="1440" w:type="dxa"/>
            <w:tcBorders>
              <w:bottom w:val="single" w:sz="4" w:space="0" w:color="auto"/>
            </w:tcBorders>
          </w:tcPr>
          <w:p w14:paraId="473793CE" w14:textId="77777777" w:rsidR="00601239" w:rsidRPr="005D0E68" w:rsidRDefault="00601239" w:rsidP="000C2643">
            <w:pPr>
              <w:rPr>
                <w:rFonts w:ascii="Segoe UI" w:hAnsi="Segoe UI" w:cs="Segoe UI"/>
              </w:rPr>
            </w:pPr>
          </w:p>
        </w:tc>
      </w:tr>
      <w:tr w:rsidR="00601239" w:rsidRPr="005D0E68" w14:paraId="450222B3" w14:textId="77777777" w:rsidTr="00261B0B">
        <w:tc>
          <w:tcPr>
            <w:tcW w:w="1476" w:type="dxa"/>
            <w:vMerge/>
          </w:tcPr>
          <w:p w14:paraId="170EDB2F" w14:textId="77777777" w:rsidR="00601239" w:rsidRPr="005D0E68" w:rsidRDefault="00601239" w:rsidP="000C2643">
            <w:pPr>
              <w:rPr>
                <w:rFonts w:ascii="Segoe UI" w:hAnsi="Segoe UI" w:cs="Segoe UI"/>
                <w:b/>
              </w:rPr>
            </w:pPr>
          </w:p>
        </w:tc>
        <w:tc>
          <w:tcPr>
            <w:tcW w:w="1489" w:type="dxa"/>
            <w:vMerge/>
          </w:tcPr>
          <w:p w14:paraId="2FFB695A"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5B055BEA" w14:textId="77777777" w:rsidR="00601239" w:rsidRPr="005D0E68" w:rsidRDefault="00601239" w:rsidP="007D4B77">
            <w:pPr>
              <w:jc w:val="center"/>
              <w:rPr>
                <w:rFonts w:ascii="Segoe UI" w:hAnsi="Segoe UI" w:cs="Segoe UI"/>
              </w:rPr>
            </w:pPr>
            <w:r w:rsidRPr="005D0E68">
              <w:rPr>
                <w:rFonts w:ascii="Segoe UI" w:hAnsi="Segoe UI" w:cs="Segoe UI"/>
              </w:rPr>
              <w:t>RCW 48.43.740(2)(a)</w:t>
            </w:r>
          </w:p>
        </w:tc>
        <w:tc>
          <w:tcPr>
            <w:tcW w:w="7141" w:type="dxa"/>
            <w:tcBorders>
              <w:top w:val="single" w:sz="4" w:space="0" w:color="auto"/>
              <w:bottom w:val="single" w:sz="4" w:space="0" w:color="auto"/>
            </w:tcBorders>
          </w:tcPr>
          <w:p w14:paraId="77A3FF04" w14:textId="77777777" w:rsidR="00601239" w:rsidRPr="005D0E68" w:rsidRDefault="00601239" w:rsidP="00A3542A">
            <w:pPr>
              <w:pStyle w:val="ListParagraph"/>
              <w:numPr>
                <w:ilvl w:val="1"/>
                <w:numId w:val="5"/>
              </w:numPr>
              <w:ind w:left="691"/>
              <w:rPr>
                <w:rFonts w:ascii="Segoe UI" w:hAnsi="Segoe UI" w:cs="Segoe UI"/>
              </w:rPr>
            </w:pPr>
            <w:r w:rsidRPr="005D0E68">
              <w:rPr>
                <w:rFonts w:ascii="Segoe UI" w:hAnsi="Segoe UI" w:cs="Segoe UI"/>
              </w:rPr>
              <w:t xml:space="preserve">"Emergency dental condition" means a dental condition manifesting itself by acute symptoms of sufficient severity, including severe pain or infection such that a prudent layperson, who possesses an average knowledge of health and dentistry, </w:t>
            </w:r>
            <w:r w:rsidRPr="005D0E68">
              <w:rPr>
                <w:rFonts w:ascii="Segoe UI" w:hAnsi="Segoe UI" w:cs="Segoe UI"/>
              </w:rPr>
              <w:lastRenderedPageBreak/>
              <w:t>could reasonably expect the absence of immediate dental attention to result in:</w:t>
            </w:r>
          </w:p>
        </w:tc>
        <w:tc>
          <w:tcPr>
            <w:tcW w:w="1267" w:type="dxa"/>
            <w:tcBorders>
              <w:top w:val="single" w:sz="4" w:space="0" w:color="auto"/>
              <w:bottom w:val="single" w:sz="4" w:space="0" w:color="auto"/>
            </w:tcBorders>
          </w:tcPr>
          <w:p w14:paraId="697B2294"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3EA77C9" w14:textId="77777777" w:rsidR="00601239" w:rsidRPr="005D0E68" w:rsidRDefault="00601239" w:rsidP="000C2643">
            <w:pPr>
              <w:rPr>
                <w:rFonts w:ascii="Segoe UI" w:hAnsi="Segoe UI" w:cs="Segoe UI"/>
              </w:rPr>
            </w:pPr>
          </w:p>
        </w:tc>
      </w:tr>
      <w:tr w:rsidR="00601239" w:rsidRPr="005D0E68" w14:paraId="3CDB4B6F" w14:textId="77777777" w:rsidTr="00261B0B">
        <w:tc>
          <w:tcPr>
            <w:tcW w:w="1476" w:type="dxa"/>
            <w:vMerge/>
          </w:tcPr>
          <w:p w14:paraId="7DFA0E35" w14:textId="77777777" w:rsidR="00601239" w:rsidRPr="005D0E68" w:rsidRDefault="00601239" w:rsidP="000C2643">
            <w:pPr>
              <w:rPr>
                <w:rFonts w:ascii="Segoe UI" w:hAnsi="Segoe UI" w:cs="Segoe UI"/>
                <w:b/>
              </w:rPr>
            </w:pPr>
          </w:p>
        </w:tc>
        <w:tc>
          <w:tcPr>
            <w:tcW w:w="1489" w:type="dxa"/>
            <w:vMerge/>
          </w:tcPr>
          <w:p w14:paraId="7CFFF7A5"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02CC6078" w14:textId="77777777" w:rsidR="00601239" w:rsidRPr="005D0E68" w:rsidRDefault="00601239" w:rsidP="007D4B77">
            <w:pPr>
              <w:jc w:val="center"/>
              <w:rPr>
                <w:rFonts w:ascii="Segoe UI" w:hAnsi="Segoe UI" w:cs="Segoe UI"/>
              </w:rPr>
            </w:pPr>
            <w:r w:rsidRPr="005D0E68">
              <w:rPr>
                <w:rFonts w:ascii="Segoe UI" w:hAnsi="Segoe UI" w:cs="Segoe UI"/>
              </w:rPr>
              <w:t>RCW 48.43.740(2)(a)(</w:t>
            </w:r>
            <w:proofErr w:type="spellStart"/>
            <w:r w:rsidRPr="005D0E68">
              <w:rPr>
                <w:rFonts w:ascii="Segoe UI" w:hAnsi="Segoe UI" w:cs="Segoe UI"/>
              </w:rPr>
              <w:t>i</w:t>
            </w:r>
            <w:proofErr w:type="spellEnd"/>
            <w:r w:rsidRPr="005D0E68">
              <w:rPr>
                <w:rFonts w:ascii="Segoe UI" w:hAnsi="Segoe UI" w:cs="Segoe UI"/>
              </w:rPr>
              <w:t>)</w:t>
            </w:r>
          </w:p>
        </w:tc>
        <w:tc>
          <w:tcPr>
            <w:tcW w:w="7141" w:type="dxa"/>
            <w:tcBorders>
              <w:top w:val="single" w:sz="4" w:space="0" w:color="auto"/>
              <w:bottom w:val="single" w:sz="4" w:space="0" w:color="auto"/>
            </w:tcBorders>
          </w:tcPr>
          <w:p w14:paraId="759D81E1"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Placing the health of the individual, or with respect to a pregnant woman the health of the woman or her unborn child, in serious jeopardy;</w:t>
            </w:r>
          </w:p>
        </w:tc>
        <w:tc>
          <w:tcPr>
            <w:tcW w:w="1267" w:type="dxa"/>
            <w:tcBorders>
              <w:top w:val="single" w:sz="4" w:space="0" w:color="auto"/>
              <w:bottom w:val="single" w:sz="4" w:space="0" w:color="auto"/>
            </w:tcBorders>
          </w:tcPr>
          <w:p w14:paraId="368C8DFA"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492F7654" w14:textId="77777777" w:rsidR="00601239" w:rsidRPr="005D0E68" w:rsidRDefault="00601239" w:rsidP="000C2643">
            <w:pPr>
              <w:rPr>
                <w:rFonts w:ascii="Segoe UI" w:hAnsi="Segoe UI" w:cs="Segoe UI"/>
              </w:rPr>
            </w:pPr>
          </w:p>
        </w:tc>
      </w:tr>
      <w:tr w:rsidR="00601239" w:rsidRPr="005D0E68" w14:paraId="5984A812" w14:textId="77777777" w:rsidTr="00261B0B">
        <w:tc>
          <w:tcPr>
            <w:tcW w:w="1476" w:type="dxa"/>
            <w:vMerge/>
          </w:tcPr>
          <w:p w14:paraId="43E9AFC6" w14:textId="77777777" w:rsidR="00601239" w:rsidRPr="005D0E68" w:rsidRDefault="00601239" w:rsidP="000C2643">
            <w:pPr>
              <w:rPr>
                <w:rFonts w:ascii="Segoe UI" w:hAnsi="Segoe UI" w:cs="Segoe UI"/>
                <w:b/>
              </w:rPr>
            </w:pPr>
          </w:p>
        </w:tc>
        <w:tc>
          <w:tcPr>
            <w:tcW w:w="1489" w:type="dxa"/>
            <w:vMerge/>
          </w:tcPr>
          <w:p w14:paraId="77091F96"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340DA378" w14:textId="77777777" w:rsidR="00601239" w:rsidRPr="005D0E68" w:rsidRDefault="00601239" w:rsidP="007D4B77">
            <w:pPr>
              <w:jc w:val="center"/>
              <w:rPr>
                <w:rFonts w:ascii="Segoe UI" w:hAnsi="Segoe UI" w:cs="Segoe UI"/>
              </w:rPr>
            </w:pPr>
            <w:r w:rsidRPr="005D0E68">
              <w:rPr>
                <w:rFonts w:ascii="Segoe UI" w:hAnsi="Segoe UI" w:cs="Segoe UI"/>
              </w:rPr>
              <w:t>RCW 48.43.740 (2)(a)(ii)</w:t>
            </w:r>
          </w:p>
        </w:tc>
        <w:tc>
          <w:tcPr>
            <w:tcW w:w="7141" w:type="dxa"/>
            <w:tcBorders>
              <w:top w:val="single" w:sz="4" w:space="0" w:color="auto"/>
              <w:bottom w:val="single" w:sz="4" w:space="0" w:color="auto"/>
            </w:tcBorders>
          </w:tcPr>
          <w:p w14:paraId="0A4514A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impairment to bodily functions; or</w:t>
            </w:r>
          </w:p>
        </w:tc>
        <w:tc>
          <w:tcPr>
            <w:tcW w:w="1267" w:type="dxa"/>
            <w:tcBorders>
              <w:top w:val="single" w:sz="4" w:space="0" w:color="auto"/>
              <w:bottom w:val="single" w:sz="4" w:space="0" w:color="auto"/>
            </w:tcBorders>
          </w:tcPr>
          <w:p w14:paraId="173701C6"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344BC300" w14:textId="77777777" w:rsidR="00601239" w:rsidRPr="005D0E68" w:rsidRDefault="00601239" w:rsidP="000C2643">
            <w:pPr>
              <w:rPr>
                <w:rFonts w:ascii="Segoe UI" w:hAnsi="Segoe UI" w:cs="Segoe UI"/>
              </w:rPr>
            </w:pPr>
          </w:p>
        </w:tc>
      </w:tr>
      <w:tr w:rsidR="00601239" w:rsidRPr="005D0E68" w14:paraId="30BB000A" w14:textId="77777777" w:rsidTr="00261B0B">
        <w:tc>
          <w:tcPr>
            <w:tcW w:w="1476" w:type="dxa"/>
            <w:vMerge/>
          </w:tcPr>
          <w:p w14:paraId="5130A8E8" w14:textId="77777777" w:rsidR="00601239" w:rsidRPr="005D0E68" w:rsidRDefault="00601239" w:rsidP="000C2643">
            <w:pPr>
              <w:rPr>
                <w:rFonts w:ascii="Segoe UI" w:hAnsi="Segoe UI" w:cs="Segoe UI"/>
                <w:b/>
              </w:rPr>
            </w:pPr>
          </w:p>
        </w:tc>
        <w:tc>
          <w:tcPr>
            <w:tcW w:w="1489" w:type="dxa"/>
            <w:vMerge/>
          </w:tcPr>
          <w:p w14:paraId="52CCBB79"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13410014" w14:textId="77777777" w:rsidR="00601239" w:rsidRPr="005D0E68" w:rsidRDefault="00601239" w:rsidP="007D4B77">
            <w:pPr>
              <w:jc w:val="center"/>
              <w:rPr>
                <w:rFonts w:ascii="Segoe UI" w:hAnsi="Segoe UI" w:cs="Segoe UI"/>
              </w:rPr>
            </w:pPr>
            <w:r w:rsidRPr="005D0E68">
              <w:rPr>
                <w:rFonts w:ascii="Segoe UI" w:hAnsi="Segoe UI" w:cs="Segoe UI"/>
              </w:rPr>
              <w:t>RCW 48.43.740 (2)(a)(iii)</w:t>
            </w:r>
          </w:p>
        </w:tc>
        <w:tc>
          <w:tcPr>
            <w:tcW w:w="7141" w:type="dxa"/>
            <w:tcBorders>
              <w:top w:val="single" w:sz="4" w:space="0" w:color="auto"/>
              <w:bottom w:val="single" w:sz="4" w:space="0" w:color="auto"/>
            </w:tcBorders>
          </w:tcPr>
          <w:p w14:paraId="3FACC10E" w14:textId="77777777" w:rsidR="00601239" w:rsidRPr="005D0E68" w:rsidRDefault="00601239" w:rsidP="00A3542A">
            <w:pPr>
              <w:pStyle w:val="ListParagraph"/>
              <w:numPr>
                <w:ilvl w:val="2"/>
                <w:numId w:val="5"/>
              </w:numPr>
              <w:ind w:left="1051"/>
              <w:rPr>
                <w:rFonts w:ascii="Segoe UI" w:hAnsi="Segoe UI" w:cs="Segoe UI"/>
              </w:rPr>
            </w:pPr>
            <w:r w:rsidRPr="005D0E68">
              <w:rPr>
                <w:rFonts w:ascii="Segoe UI" w:hAnsi="Segoe UI" w:cs="Segoe UI"/>
              </w:rPr>
              <w:t>Serious dysfunction of any bodily organ or part.</w:t>
            </w:r>
          </w:p>
        </w:tc>
        <w:tc>
          <w:tcPr>
            <w:tcW w:w="1267" w:type="dxa"/>
            <w:tcBorders>
              <w:top w:val="single" w:sz="4" w:space="0" w:color="auto"/>
              <w:bottom w:val="single" w:sz="4" w:space="0" w:color="auto"/>
            </w:tcBorders>
          </w:tcPr>
          <w:p w14:paraId="6176FBF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2CAE2B2C" w14:textId="77777777" w:rsidR="00601239" w:rsidRPr="005D0E68" w:rsidRDefault="00601239" w:rsidP="000C2643">
            <w:pPr>
              <w:rPr>
                <w:rFonts w:ascii="Segoe UI" w:hAnsi="Segoe UI" w:cs="Segoe UI"/>
              </w:rPr>
            </w:pPr>
          </w:p>
        </w:tc>
      </w:tr>
      <w:tr w:rsidR="00601239" w:rsidRPr="005D0E68" w14:paraId="1A425CF1" w14:textId="77777777" w:rsidTr="00261B0B">
        <w:tc>
          <w:tcPr>
            <w:tcW w:w="1476" w:type="dxa"/>
            <w:vMerge/>
          </w:tcPr>
          <w:p w14:paraId="10FD5D4C" w14:textId="77777777" w:rsidR="00601239" w:rsidRPr="005D0E68" w:rsidRDefault="00601239" w:rsidP="000C2643">
            <w:pPr>
              <w:rPr>
                <w:rFonts w:ascii="Segoe UI" w:hAnsi="Segoe UI" w:cs="Segoe UI"/>
                <w:b/>
              </w:rPr>
            </w:pPr>
          </w:p>
        </w:tc>
        <w:tc>
          <w:tcPr>
            <w:tcW w:w="1489" w:type="dxa"/>
            <w:vMerge/>
            <w:tcBorders>
              <w:bottom w:val="single" w:sz="4" w:space="0" w:color="auto"/>
            </w:tcBorders>
          </w:tcPr>
          <w:p w14:paraId="62F0E208" w14:textId="77777777" w:rsidR="00601239" w:rsidRPr="005D0E68" w:rsidRDefault="00601239" w:rsidP="00203337">
            <w:pPr>
              <w:ind w:left="-29" w:firstLine="29"/>
              <w:rPr>
                <w:rFonts w:ascii="Segoe UI" w:hAnsi="Segoe UI" w:cs="Segoe UI"/>
              </w:rPr>
            </w:pPr>
          </w:p>
        </w:tc>
        <w:tc>
          <w:tcPr>
            <w:tcW w:w="1800" w:type="dxa"/>
            <w:tcBorders>
              <w:top w:val="single" w:sz="4" w:space="0" w:color="auto"/>
              <w:bottom w:val="single" w:sz="4" w:space="0" w:color="auto"/>
            </w:tcBorders>
          </w:tcPr>
          <w:p w14:paraId="4E1C3A4D" w14:textId="60E64A97" w:rsidR="00601239" w:rsidRPr="005D0E68" w:rsidRDefault="00601239" w:rsidP="007D4B77">
            <w:pPr>
              <w:jc w:val="center"/>
              <w:rPr>
                <w:rFonts w:ascii="Segoe UI" w:hAnsi="Segoe UI" w:cs="Segoe UI"/>
              </w:rPr>
            </w:pPr>
            <w:r>
              <w:rPr>
                <w:rFonts w:ascii="Segoe UI" w:hAnsi="Segoe UI" w:cs="Segoe UI"/>
              </w:rPr>
              <w:t>B</w:t>
            </w:r>
            <w:r w:rsidRPr="005D0E68">
              <w:rPr>
                <w:rFonts w:ascii="Segoe UI" w:hAnsi="Segoe UI" w:cs="Segoe UI"/>
              </w:rPr>
              <w:t>enchmark plan</w:t>
            </w:r>
          </w:p>
        </w:tc>
        <w:tc>
          <w:tcPr>
            <w:tcW w:w="7141" w:type="dxa"/>
            <w:tcBorders>
              <w:top w:val="single" w:sz="4" w:space="0" w:color="auto"/>
              <w:bottom w:val="single" w:sz="4" w:space="0" w:color="auto"/>
            </w:tcBorders>
          </w:tcPr>
          <w:p w14:paraId="2BF57D4E" w14:textId="77777777" w:rsidR="00601239" w:rsidRPr="005D0E68" w:rsidRDefault="00601239" w:rsidP="00A3542A">
            <w:pPr>
              <w:pStyle w:val="ListParagraph"/>
              <w:numPr>
                <w:ilvl w:val="0"/>
                <w:numId w:val="5"/>
              </w:numPr>
              <w:ind w:left="331" w:hanging="270"/>
              <w:rPr>
                <w:rFonts w:ascii="Segoe UI" w:hAnsi="Segoe UI" w:cs="Segoe UI"/>
              </w:rPr>
            </w:pPr>
            <w:r w:rsidRPr="005D0E68">
              <w:rPr>
                <w:rFonts w:ascii="Segoe UI" w:eastAsia="Arial" w:hAnsi="Segoe UI" w:cs="Segoe UI"/>
              </w:rPr>
              <w:t>Plan must cover eme</w:t>
            </w:r>
            <w:r w:rsidRPr="005D0E68">
              <w:rPr>
                <w:rFonts w:ascii="Segoe UI" w:eastAsia="Arial" w:hAnsi="Segoe UI" w:cs="Segoe UI"/>
                <w:spacing w:val="-1"/>
              </w:rPr>
              <w:t>r</w:t>
            </w:r>
            <w:r w:rsidRPr="005D0E68">
              <w:rPr>
                <w:rFonts w:ascii="Segoe UI" w:eastAsia="Arial" w:hAnsi="Segoe UI" w:cs="Segoe UI"/>
              </w:rPr>
              <w:t>g</w:t>
            </w:r>
            <w:r w:rsidRPr="005D0E68">
              <w:rPr>
                <w:rFonts w:ascii="Segoe UI" w:eastAsia="Arial" w:hAnsi="Segoe UI" w:cs="Segoe UI"/>
                <w:spacing w:val="-1"/>
              </w:rPr>
              <w:t>e</w:t>
            </w:r>
            <w:r w:rsidRPr="005D0E68">
              <w:rPr>
                <w:rFonts w:ascii="Segoe UI" w:eastAsia="Arial" w:hAnsi="Segoe UI" w:cs="Segoe UI"/>
              </w:rPr>
              <w:t>n</w:t>
            </w:r>
            <w:r w:rsidRPr="005D0E68">
              <w:rPr>
                <w:rFonts w:ascii="Segoe UI" w:eastAsia="Arial" w:hAnsi="Segoe UI" w:cs="Segoe UI"/>
                <w:spacing w:val="1"/>
              </w:rPr>
              <w:t>c</w:t>
            </w:r>
            <w:r w:rsidRPr="005D0E68">
              <w:rPr>
                <w:rFonts w:ascii="Segoe UI" w:eastAsia="Arial" w:hAnsi="Segoe UI" w:cs="Segoe UI"/>
                <w:spacing w:val="-1"/>
              </w:rPr>
              <w:t>y</w:t>
            </w:r>
            <w:r w:rsidRPr="005D0E68">
              <w:rPr>
                <w:rFonts w:ascii="Segoe UI" w:eastAsia="Arial" w:hAnsi="Segoe UI" w:cs="Segoe UI"/>
              </w:rPr>
              <w:t xml:space="preserve"> </w:t>
            </w:r>
            <w:r w:rsidRPr="005D0E68">
              <w:rPr>
                <w:rFonts w:ascii="Segoe UI" w:eastAsia="Arial" w:hAnsi="Segoe UI" w:cs="Segoe UI"/>
                <w:spacing w:val="-1"/>
              </w:rPr>
              <w:t>t</w:t>
            </w:r>
            <w:r w:rsidRPr="005D0E68">
              <w:rPr>
                <w:rFonts w:ascii="Segoe UI" w:eastAsia="Arial" w:hAnsi="Segoe UI" w:cs="Segoe UI"/>
              </w:rPr>
              <w:t>r</w:t>
            </w:r>
            <w:r w:rsidRPr="005D0E68">
              <w:rPr>
                <w:rFonts w:ascii="Segoe UI" w:eastAsia="Arial" w:hAnsi="Segoe UI" w:cs="Segoe UI"/>
                <w:spacing w:val="-1"/>
              </w:rPr>
              <w:t>e</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me</w:t>
            </w:r>
            <w:r w:rsidRPr="005D0E68">
              <w:rPr>
                <w:rFonts w:ascii="Segoe UI" w:eastAsia="Arial" w:hAnsi="Segoe UI" w:cs="Segoe UI"/>
                <w:spacing w:val="-1"/>
              </w:rPr>
              <w:t>nt for relief of dental pain.</w:t>
            </w:r>
          </w:p>
        </w:tc>
        <w:tc>
          <w:tcPr>
            <w:tcW w:w="1267" w:type="dxa"/>
            <w:tcBorders>
              <w:top w:val="single" w:sz="4" w:space="0" w:color="auto"/>
              <w:bottom w:val="single" w:sz="4" w:space="0" w:color="auto"/>
            </w:tcBorders>
          </w:tcPr>
          <w:p w14:paraId="03D4F14E" w14:textId="77777777" w:rsidR="00601239" w:rsidRPr="005D0E68" w:rsidRDefault="00601239" w:rsidP="000C2643">
            <w:pPr>
              <w:rPr>
                <w:rFonts w:ascii="Segoe UI" w:hAnsi="Segoe UI" w:cs="Segoe UI"/>
              </w:rPr>
            </w:pPr>
          </w:p>
        </w:tc>
        <w:tc>
          <w:tcPr>
            <w:tcW w:w="1440" w:type="dxa"/>
            <w:tcBorders>
              <w:top w:val="single" w:sz="4" w:space="0" w:color="auto"/>
              <w:bottom w:val="single" w:sz="4" w:space="0" w:color="auto"/>
            </w:tcBorders>
          </w:tcPr>
          <w:p w14:paraId="1B39FA41" w14:textId="77777777" w:rsidR="00601239" w:rsidRPr="005D0E68" w:rsidRDefault="00601239" w:rsidP="000C2643">
            <w:pPr>
              <w:rPr>
                <w:rFonts w:ascii="Segoe UI" w:hAnsi="Segoe UI" w:cs="Segoe UI"/>
              </w:rPr>
            </w:pPr>
          </w:p>
        </w:tc>
      </w:tr>
      <w:tr w:rsidR="00203337" w:rsidRPr="005D0E68" w14:paraId="55883A98" w14:textId="77777777" w:rsidTr="00EA7755">
        <w:tc>
          <w:tcPr>
            <w:tcW w:w="1476" w:type="dxa"/>
            <w:shd w:val="clear" w:color="auto" w:fill="000000" w:themeFill="text1"/>
          </w:tcPr>
          <w:p w14:paraId="7EF44E68" w14:textId="77777777" w:rsidR="000C2643" w:rsidRPr="005D0E68" w:rsidRDefault="000C2643" w:rsidP="000C2643">
            <w:pPr>
              <w:rPr>
                <w:rFonts w:ascii="Segoe UI" w:hAnsi="Segoe UI" w:cs="Segoe UI"/>
                <w:b/>
              </w:rPr>
            </w:pPr>
          </w:p>
        </w:tc>
        <w:tc>
          <w:tcPr>
            <w:tcW w:w="1489" w:type="dxa"/>
            <w:tcBorders>
              <w:top w:val="single" w:sz="4" w:space="0" w:color="auto"/>
              <w:bottom w:val="nil"/>
            </w:tcBorders>
            <w:shd w:val="clear" w:color="auto" w:fill="000000" w:themeFill="text1"/>
          </w:tcPr>
          <w:p w14:paraId="7D70E935" w14:textId="77777777" w:rsidR="000C2643" w:rsidRPr="005D0E68" w:rsidRDefault="000C2643" w:rsidP="0020333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6FAF9927" w14:textId="77777777" w:rsidR="000C2643" w:rsidRPr="005D0E68" w:rsidRDefault="000C2643" w:rsidP="007D4B77">
            <w:pPr>
              <w:jc w:val="cente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3E935398" w14:textId="77777777" w:rsidR="000C2643" w:rsidRPr="005D0E68" w:rsidRDefault="000C2643" w:rsidP="000C2643">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4FAD3BF"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59A24F3" w14:textId="77777777" w:rsidR="000C2643" w:rsidRPr="005D0E68" w:rsidRDefault="000C2643" w:rsidP="000C2643">
            <w:pPr>
              <w:rPr>
                <w:rFonts w:ascii="Segoe UI" w:hAnsi="Segoe UI" w:cs="Segoe UI"/>
              </w:rPr>
            </w:pPr>
          </w:p>
        </w:tc>
      </w:tr>
      <w:tr w:rsidR="000C2643" w:rsidRPr="005D0E68" w14:paraId="48F73890" w14:textId="77777777" w:rsidTr="0070550B">
        <w:tc>
          <w:tcPr>
            <w:tcW w:w="1476" w:type="dxa"/>
            <w:vMerge w:val="restart"/>
          </w:tcPr>
          <w:p w14:paraId="663CBB86" w14:textId="77777777" w:rsidR="000C2643" w:rsidRPr="005D0E68" w:rsidRDefault="000C2643" w:rsidP="0033411B">
            <w:pPr>
              <w:jc w:val="center"/>
              <w:rPr>
                <w:rFonts w:ascii="Segoe UI" w:hAnsi="Segoe UI" w:cs="Segoe UI"/>
                <w:b/>
              </w:rPr>
            </w:pPr>
            <w:r w:rsidRPr="005D0E68">
              <w:rPr>
                <w:rFonts w:ascii="Segoe UI" w:hAnsi="Segoe UI" w:cs="Segoe UI"/>
                <w:b/>
              </w:rPr>
              <w:t>Endodontic Treatment</w:t>
            </w:r>
          </w:p>
          <w:p w14:paraId="42F2E982" w14:textId="77777777" w:rsidR="000C2643" w:rsidRPr="005D0E68" w:rsidRDefault="000C2643" w:rsidP="0033411B">
            <w:pPr>
              <w:jc w:val="center"/>
              <w:rPr>
                <w:rFonts w:ascii="Segoe UI" w:hAnsi="Segoe UI" w:cs="Segoe UI"/>
                <w:b/>
              </w:rPr>
            </w:pPr>
          </w:p>
          <w:p w14:paraId="1B040726" w14:textId="77777777" w:rsidR="00B13AF3" w:rsidRDefault="00B13AF3" w:rsidP="0033411B">
            <w:pPr>
              <w:jc w:val="center"/>
              <w:rPr>
                <w:rFonts w:ascii="Segoe UI" w:hAnsi="Segoe UI" w:cs="Segoe UI"/>
                <w:b/>
              </w:rPr>
            </w:pPr>
          </w:p>
          <w:p w14:paraId="23D81E0E" w14:textId="167B4BFA" w:rsidR="000C2643" w:rsidRPr="005D0E68" w:rsidRDefault="000C2643" w:rsidP="0033411B">
            <w:pPr>
              <w:jc w:val="center"/>
              <w:rPr>
                <w:rFonts w:ascii="Segoe UI" w:hAnsi="Segoe UI" w:cs="Segoe UI"/>
                <w:b/>
              </w:rPr>
            </w:pPr>
          </w:p>
          <w:p w14:paraId="3505D4E1" w14:textId="77777777" w:rsidR="001F27A4" w:rsidRPr="005D0E68" w:rsidRDefault="001F27A4" w:rsidP="0033411B">
            <w:pPr>
              <w:jc w:val="center"/>
              <w:rPr>
                <w:rFonts w:ascii="Segoe UI" w:hAnsi="Segoe UI" w:cs="Segoe UI"/>
                <w:b/>
              </w:rPr>
            </w:pPr>
          </w:p>
          <w:p w14:paraId="3BC494C1" w14:textId="77777777" w:rsidR="001F27A4" w:rsidRPr="005D0E68" w:rsidRDefault="001F27A4" w:rsidP="0033411B">
            <w:pPr>
              <w:jc w:val="center"/>
              <w:rPr>
                <w:rFonts w:ascii="Segoe UI" w:hAnsi="Segoe UI" w:cs="Segoe UI"/>
                <w:b/>
              </w:rPr>
            </w:pPr>
          </w:p>
          <w:p w14:paraId="7F8B81DB" w14:textId="77777777" w:rsidR="001F27A4" w:rsidRPr="005D0E68" w:rsidRDefault="001F27A4" w:rsidP="0033411B">
            <w:pPr>
              <w:jc w:val="center"/>
              <w:rPr>
                <w:rFonts w:ascii="Segoe UI" w:hAnsi="Segoe UI" w:cs="Segoe UI"/>
                <w:b/>
              </w:rPr>
            </w:pPr>
          </w:p>
          <w:p w14:paraId="2601B548" w14:textId="77777777" w:rsidR="000C2643" w:rsidRPr="005D0E68" w:rsidRDefault="000C2643" w:rsidP="0033411B">
            <w:pPr>
              <w:jc w:val="center"/>
              <w:rPr>
                <w:rFonts w:ascii="Segoe UI" w:hAnsi="Segoe UI" w:cs="Segoe UI"/>
                <w:b/>
              </w:rPr>
            </w:pPr>
          </w:p>
        </w:tc>
        <w:tc>
          <w:tcPr>
            <w:tcW w:w="1489" w:type="dxa"/>
            <w:vMerge w:val="restart"/>
          </w:tcPr>
          <w:p w14:paraId="2A945569" w14:textId="77777777" w:rsidR="000C2643" w:rsidRPr="005D0E68" w:rsidRDefault="000C2643" w:rsidP="0033411B">
            <w:pPr>
              <w:ind w:left="-29" w:firstLine="29"/>
              <w:jc w:val="center"/>
              <w:rPr>
                <w:rFonts w:ascii="Segoe UI" w:hAnsi="Segoe UI" w:cs="Segoe UI"/>
              </w:rPr>
            </w:pPr>
            <w:r w:rsidRPr="005D0E68">
              <w:rPr>
                <w:rFonts w:ascii="Segoe UI" w:hAnsi="Segoe UI" w:cs="Segoe UI"/>
              </w:rPr>
              <w:t>Required</w:t>
            </w:r>
          </w:p>
          <w:p w14:paraId="4F29EA60" w14:textId="60CB02AA" w:rsidR="00B13AF3" w:rsidRDefault="000C2643" w:rsidP="0033411B">
            <w:pPr>
              <w:ind w:left="-29" w:firstLine="29"/>
              <w:jc w:val="center"/>
              <w:rPr>
                <w:rFonts w:ascii="Segoe UI" w:hAnsi="Segoe UI" w:cs="Segoe UI"/>
              </w:rPr>
            </w:pPr>
            <w:r w:rsidRPr="005D0E68">
              <w:rPr>
                <w:rFonts w:ascii="Segoe UI" w:hAnsi="Segoe UI" w:cs="Segoe UI"/>
              </w:rPr>
              <w:t>Endodontic Services</w:t>
            </w:r>
          </w:p>
          <w:p w14:paraId="31071BF1" w14:textId="52528C3F" w:rsidR="00487018" w:rsidRPr="005D0E68" w:rsidRDefault="00487018" w:rsidP="0033411B">
            <w:pPr>
              <w:ind w:left="-29" w:firstLine="29"/>
              <w:jc w:val="center"/>
              <w:rPr>
                <w:rFonts w:ascii="Segoe UI" w:hAnsi="Segoe UI" w:cs="Segoe UI"/>
              </w:rPr>
            </w:pPr>
          </w:p>
        </w:tc>
        <w:tc>
          <w:tcPr>
            <w:tcW w:w="1800" w:type="dxa"/>
            <w:tcBorders>
              <w:bottom w:val="single" w:sz="4" w:space="0" w:color="auto"/>
            </w:tcBorders>
          </w:tcPr>
          <w:p w14:paraId="78C7BA40" w14:textId="5FB07E09" w:rsidR="000C2643" w:rsidRPr="005D0E68" w:rsidRDefault="00BE0D99" w:rsidP="00EB7613">
            <w:pPr>
              <w:jc w:val="center"/>
              <w:rPr>
                <w:rFonts w:ascii="Segoe UI" w:hAnsi="Segoe UI" w:cs="Segoe UI"/>
              </w:rPr>
            </w:pPr>
            <w:r w:rsidRPr="000B4C10">
              <w:rPr>
                <w:rFonts w:ascii="Segoe UI" w:hAnsi="Segoe UI" w:cs="Segoe UI"/>
                <w:color w:val="7030A0"/>
                <w:highlight w:val="cyan"/>
              </w:rPr>
              <w:t>Benchmark plan</w:t>
            </w:r>
            <w:r w:rsidR="0037361F">
              <w:rPr>
                <w:rFonts w:ascii="Segoe UI" w:hAnsi="Segoe UI" w:cs="Segoe UI"/>
              </w:rPr>
              <w:t>;</w:t>
            </w:r>
            <w:r w:rsidR="0037361F" w:rsidRPr="00AB6F28">
              <w:rPr>
                <w:rFonts w:ascii="Segoe UI" w:hAnsi="Segoe UI" w:cs="Segoe UI"/>
              </w:rPr>
              <w:t xml:space="preserve"> WAC 284-43-5702(4)(e). See, also, WAC 284-43-5702(6)</w:t>
            </w:r>
            <w:r w:rsidR="0037361F">
              <w:rPr>
                <w:rFonts w:ascii="Segoe UI" w:hAnsi="Segoe UI" w:cs="Segoe UI"/>
              </w:rPr>
              <w:t xml:space="preserve"> </w:t>
            </w:r>
          </w:p>
        </w:tc>
        <w:tc>
          <w:tcPr>
            <w:tcW w:w="7141" w:type="dxa"/>
            <w:tcBorders>
              <w:bottom w:val="single" w:sz="4" w:space="0" w:color="auto"/>
            </w:tcBorders>
          </w:tcPr>
          <w:p w14:paraId="214110F4" w14:textId="77777777" w:rsidR="000C2643" w:rsidRPr="005D0E68" w:rsidRDefault="000C2643" w:rsidP="000C2643">
            <w:pPr>
              <w:rPr>
                <w:rFonts w:ascii="Segoe UI" w:hAnsi="Segoe UI" w:cs="Segoe UI"/>
              </w:rPr>
            </w:pPr>
            <w:r w:rsidRPr="005D0E68">
              <w:rPr>
                <w:rFonts w:ascii="Segoe UI" w:hAnsi="Segoe UI" w:cs="Segoe UI"/>
              </w:rPr>
              <w:t>Plan must cover endodontic treatment (</w:t>
            </w:r>
            <w:r w:rsidRPr="005D0E68">
              <w:rPr>
                <w:rFonts w:ascii="Segoe UI" w:hAnsi="Segoe UI" w:cs="Segoe UI"/>
                <w:b/>
              </w:rPr>
              <w:t>not</w:t>
            </w:r>
            <w:r w:rsidRPr="005D0E68">
              <w:rPr>
                <w:rFonts w:ascii="Segoe UI" w:hAnsi="Segoe UI" w:cs="Segoe UI"/>
              </w:rPr>
              <w:t xml:space="preserve"> including indirect pulp capping) in a manner substantially equal to the base benchmark plan including, at a minimum:</w:t>
            </w:r>
          </w:p>
        </w:tc>
        <w:tc>
          <w:tcPr>
            <w:tcW w:w="1267" w:type="dxa"/>
            <w:tcBorders>
              <w:bottom w:val="single" w:sz="4" w:space="0" w:color="auto"/>
            </w:tcBorders>
          </w:tcPr>
          <w:p w14:paraId="5834231A" w14:textId="77777777" w:rsidR="000C2643" w:rsidRPr="005D0E68" w:rsidRDefault="000C2643" w:rsidP="000C2643">
            <w:pPr>
              <w:rPr>
                <w:rFonts w:ascii="Segoe UI" w:hAnsi="Segoe UI" w:cs="Segoe UI"/>
              </w:rPr>
            </w:pPr>
          </w:p>
        </w:tc>
        <w:tc>
          <w:tcPr>
            <w:tcW w:w="1440" w:type="dxa"/>
            <w:tcBorders>
              <w:bottom w:val="single" w:sz="4" w:space="0" w:color="auto"/>
            </w:tcBorders>
          </w:tcPr>
          <w:p w14:paraId="63337AB4" w14:textId="77777777" w:rsidR="000C2643" w:rsidRPr="005D0E68" w:rsidRDefault="000C2643" w:rsidP="000C2643">
            <w:pPr>
              <w:rPr>
                <w:rFonts w:ascii="Segoe UI" w:hAnsi="Segoe UI" w:cs="Segoe UI"/>
              </w:rPr>
            </w:pPr>
          </w:p>
        </w:tc>
      </w:tr>
      <w:tr w:rsidR="000C2643" w:rsidRPr="005D0E68" w14:paraId="50FFB668" w14:textId="77777777" w:rsidTr="0070550B">
        <w:tc>
          <w:tcPr>
            <w:tcW w:w="1476" w:type="dxa"/>
            <w:vMerge/>
          </w:tcPr>
          <w:p w14:paraId="4F41B8BD" w14:textId="77777777" w:rsidR="000C2643" w:rsidRPr="005D0E68" w:rsidRDefault="000C2643" w:rsidP="0033411B">
            <w:pPr>
              <w:jc w:val="center"/>
              <w:rPr>
                <w:rFonts w:ascii="Segoe UI" w:hAnsi="Segoe UI" w:cs="Segoe UI"/>
                <w:b/>
              </w:rPr>
            </w:pPr>
          </w:p>
        </w:tc>
        <w:tc>
          <w:tcPr>
            <w:tcW w:w="1489" w:type="dxa"/>
            <w:vMerge/>
          </w:tcPr>
          <w:p w14:paraId="27590EF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EA0E212"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1D0D7E12"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Apexification for apical closures of anterior permanent teeth;</w:t>
            </w:r>
          </w:p>
        </w:tc>
        <w:tc>
          <w:tcPr>
            <w:tcW w:w="1267" w:type="dxa"/>
            <w:tcBorders>
              <w:top w:val="single" w:sz="4" w:space="0" w:color="auto"/>
              <w:bottom w:val="single" w:sz="4" w:space="0" w:color="auto"/>
            </w:tcBorders>
          </w:tcPr>
          <w:p w14:paraId="29AA2E7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0C642DD" w14:textId="77777777" w:rsidR="000C2643" w:rsidRPr="005D0E68" w:rsidRDefault="000C2643" w:rsidP="000C2643">
            <w:pPr>
              <w:rPr>
                <w:rFonts w:ascii="Segoe UI" w:hAnsi="Segoe UI" w:cs="Segoe UI"/>
              </w:rPr>
            </w:pPr>
          </w:p>
        </w:tc>
      </w:tr>
      <w:tr w:rsidR="000C2643" w:rsidRPr="005D0E68" w14:paraId="46986260" w14:textId="77777777" w:rsidTr="0070550B">
        <w:tc>
          <w:tcPr>
            <w:tcW w:w="1476" w:type="dxa"/>
            <w:vMerge/>
          </w:tcPr>
          <w:p w14:paraId="7D058E5E" w14:textId="77777777" w:rsidR="000C2643" w:rsidRPr="005D0E68" w:rsidRDefault="000C2643" w:rsidP="0033411B">
            <w:pPr>
              <w:jc w:val="center"/>
              <w:rPr>
                <w:rFonts w:ascii="Segoe UI" w:hAnsi="Segoe UI" w:cs="Segoe UI"/>
                <w:b/>
              </w:rPr>
            </w:pPr>
          </w:p>
        </w:tc>
        <w:tc>
          <w:tcPr>
            <w:tcW w:w="1489" w:type="dxa"/>
            <w:vMerge/>
          </w:tcPr>
          <w:p w14:paraId="5933A89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2DD810E9"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0D82E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Apicoectomy;</w:t>
            </w:r>
          </w:p>
        </w:tc>
        <w:tc>
          <w:tcPr>
            <w:tcW w:w="1267" w:type="dxa"/>
            <w:tcBorders>
              <w:top w:val="single" w:sz="4" w:space="0" w:color="auto"/>
              <w:bottom w:val="single" w:sz="4" w:space="0" w:color="auto"/>
            </w:tcBorders>
          </w:tcPr>
          <w:p w14:paraId="0262A91D"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1DFE79EE" w14:textId="77777777" w:rsidR="000C2643" w:rsidRPr="005D0E68" w:rsidRDefault="000C2643" w:rsidP="000C2643">
            <w:pPr>
              <w:rPr>
                <w:rFonts w:ascii="Segoe UI" w:hAnsi="Segoe UI" w:cs="Segoe UI"/>
              </w:rPr>
            </w:pPr>
          </w:p>
        </w:tc>
      </w:tr>
      <w:tr w:rsidR="000C2643" w:rsidRPr="005D0E68" w14:paraId="0E86A0AD" w14:textId="77777777" w:rsidTr="0070550B">
        <w:tc>
          <w:tcPr>
            <w:tcW w:w="1476" w:type="dxa"/>
            <w:vMerge/>
          </w:tcPr>
          <w:p w14:paraId="5F02CF38" w14:textId="77777777" w:rsidR="000C2643" w:rsidRPr="005D0E68" w:rsidRDefault="000C2643" w:rsidP="0033411B">
            <w:pPr>
              <w:jc w:val="center"/>
              <w:rPr>
                <w:rFonts w:ascii="Segoe UI" w:hAnsi="Segoe UI" w:cs="Segoe UI"/>
                <w:b/>
              </w:rPr>
            </w:pPr>
          </w:p>
        </w:tc>
        <w:tc>
          <w:tcPr>
            <w:tcW w:w="1489" w:type="dxa"/>
            <w:vMerge/>
          </w:tcPr>
          <w:p w14:paraId="09D48917"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399BE0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C0010E6"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Debridement;</w:t>
            </w:r>
          </w:p>
        </w:tc>
        <w:tc>
          <w:tcPr>
            <w:tcW w:w="1267" w:type="dxa"/>
            <w:tcBorders>
              <w:top w:val="single" w:sz="4" w:space="0" w:color="auto"/>
              <w:bottom w:val="single" w:sz="4" w:space="0" w:color="auto"/>
            </w:tcBorders>
          </w:tcPr>
          <w:p w14:paraId="19951A34"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81AFDC8" w14:textId="77777777" w:rsidR="000C2643" w:rsidRPr="005D0E68" w:rsidRDefault="000C2643" w:rsidP="000C2643">
            <w:pPr>
              <w:rPr>
                <w:rFonts w:ascii="Segoe UI" w:hAnsi="Segoe UI" w:cs="Segoe UI"/>
              </w:rPr>
            </w:pPr>
          </w:p>
        </w:tc>
      </w:tr>
      <w:tr w:rsidR="000C2643" w:rsidRPr="005D0E68" w14:paraId="3D6DED5A" w14:textId="77777777" w:rsidTr="0070550B">
        <w:tc>
          <w:tcPr>
            <w:tcW w:w="1476" w:type="dxa"/>
            <w:vMerge/>
          </w:tcPr>
          <w:p w14:paraId="5DCEB71B" w14:textId="77777777" w:rsidR="000C2643" w:rsidRPr="005D0E68" w:rsidRDefault="000C2643" w:rsidP="0033411B">
            <w:pPr>
              <w:jc w:val="center"/>
              <w:rPr>
                <w:rFonts w:ascii="Segoe UI" w:hAnsi="Segoe UI" w:cs="Segoe UI"/>
                <w:b/>
              </w:rPr>
            </w:pPr>
          </w:p>
        </w:tc>
        <w:tc>
          <w:tcPr>
            <w:tcW w:w="1489" w:type="dxa"/>
            <w:vMerge/>
          </w:tcPr>
          <w:p w14:paraId="5E5371BB"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423EF47E"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04364C49"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Direct pulp capping;</w:t>
            </w:r>
          </w:p>
        </w:tc>
        <w:tc>
          <w:tcPr>
            <w:tcW w:w="1267" w:type="dxa"/>
            <w:tcBorders>
              <w:top w:val="single" w:sz="4" w:space="0" w:color="auto"/>
              <w:bottom w:val="single" w:sz="4" w:space="0" w:color="auto"/>
            </w:tcBorders>
          </w:tcPr>
          <w:p w14:paraId="32193D1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0D48D05B" w14:textId="77777777" w:rsidR="000C2643" w:rsidRPr="005D0E68" w:rsidRDefault="000C2643" w:rsidP="000C2643">
            <w:pPr>
              <w:rPr>
                <w:rFonts w:ascii="Segoe UI" w:hAnsi="Segoe UI" w:cs="Segoe UI"/>
              </w:rPr>
            </w:pPr>
          </w:p>
        </w:tc>
      </w:tr>
      <w:tr w:rsidR="000C2643" w:rsidRPr="005D0E68" w14:paraId="33E2A1DC" w14:textId="77777777" w:rsidTr="0070550B">
        <w:tc>
          <w:tcPr>
            <w:tcW w:w="1476" w:type="dxa"/>
            <w:vMerge/>
          </w:tcPr>
          <w:p w14:paraId="3D377BAC" w14:textId="77777777" w:rsidR="000C2643" w:rsidRPr="005D0E68" w:rsidRDefault="000C2643" w:rsidP="0033411B">
            <w:pPr>
              <w:jc w:val="center"/>
              <w:rPr>
                <w:rFonts w:ascii="Segoe UI" w:hAnsi="Segoe UI" w:cs="Segoe UI"/>
                <w:b/>
              </w:rPr>
            </w:pPr>
          </w:p>
        </w:tc>
        <w:tc>
          <w:tcPr>
            <w:tcW w:w="1489" w:type="dxa"/>
            <w:vMerge/>
          </w:tcPr>
          <w:p w14:paraId="1490577E"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007946BB"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9B3220"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Pulpal therapy;</w:t>
            </w:r>
          </w:p>
        </w:tc>
        <w:tc>
          <w:tcPr>
            <w:tcW w:w="1267" w:type="dxa"/>
            <w:tcBorders>
              <w:top w:val="single" w:sz="4" w:space="0" w:color="auto"/>
              <w:bottom w:val="single" w:sz="4" w:space="0" w:color="auto"/>
            </w:tcBorders>
          </w:tcPr>
          <w:p w14:paraId="27DEC653"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286B3525" w14:textId="77777777" w:rsidR="000C2643" w:rsidRPr="005D0E68" w:rsidRDefault="000C2643" w:rsidP="000C2643">
            <w:pPr>
              <w:rPr>
                <w:rFonts w:ascii="Segoe UI" w:hAnsi="Segoe UI" w:cs="Segoe UI"/>
              </w:rPr>
            </w:pPr>
          </w:p>
        </w:tc>
      </w:tr>
      <w:tr w:rsidR="000C2643" w:rsidRPr="005D0E68" w14:paraId="6F877F20" w14:textId="77777777" w:rsidTr="0070550B">
        <w:tc>
          <w:tcPr>
            <w:tcW w:w="1476" w:type="dxa"/>
            <w:vMerge/>
          </w:tcPr>
          <w:p w14:paraId="18685176" w14:textId="77777777" w:rsidR="000C2643" w:rsidRPr="005D0E68" w:rsidRDefault="000C2643" w:rsidP="0033411B">
            <w:pPr>
              <w:jc w:val="center"/>
              <w:rPr>
                <w:rFonts w:ascii="Segoe UI" w:hAnsi="Segoe UI" w:cs="Segoe UI"/>
                <w:b/>
              </w:rPr>
            </w:pPr>
          </w:p>
        </w:tc>
        <w:tc>
          <w:tcPr>
            <w:tcW w:w="1489" w:type="dxa"/>
            <w:vMerge/>
          </w:tcPr>
          <w:p w14:paraId="7509DBD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16443F0C"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33364C8"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 vitality tests;</w:t>
            </w:r>
          </w:p>
        </w:tc>
        <w:tc>
          <w:tcPr>
            <w:tcW w:w="1267" w:type="dxa"/>
            <w:tcBorders>
              <w:top w:val="single" w:sz="4" w:space="0" w:color="auto"/>
              <w:bottom w:val="single" w:sz="4" w:space="0" w:color="auto"/>
            </w:tcBorders>
          </w:tcPr>
          <w:p w14:paraId="75AE3A0C"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37F5E60E" w14:textId="77777777" w:rsidR="000C2643" w:rsidRPr="005D0E68" w:rsidRDefault="000C2643" w:rsidP="000C2643">
            <w:pPr>
              <w:rPr>
                <w:rFonts w:ascii="Segoe UI" w:hAnsi="Segoe UI" w:cs="Segoe UI"/>
              </w:rPr>
            </w:pPr>
          </w:p>
        </w:tc>
      </w:tr>
      <w:tr w:rsidR="000C2643" w:rsidRPr="005D0E68" w14:paraId="388A3DCD" w14:textId="77777777" w:rsidTr="0070550B">
        <w:trPr>
          <w:trHeight w:val="70"/>
        </w:trPr>
        <w:tc>
          <w:tcPr>
            <w:tcW w:w="1476" w:type="dxa"/>
            <w:vMerge/>
          </w:tcPr>
          <w:p w14:paraId="3C24D8E0" w14:textId="77777777" w:rsidR="000C2643" w:rsidRPr="005D0E68" w:rsidRDefault="000C2643" w:rsidP="0033411B">
            <w:pPr>
              <w:jc w:val="center"/>
              <w:rPr>
                <w:rFonts w:ascii="Segoe UI" w:hAnsi="Segoe UI" w:cs="Segoe UI"/>
                <w:b/>
              </w:rPr>
            </w:pPr>
          </w:p>
        </w:tc>
        <w:tc>
          <w:tcPr>
            <w:tcW w:w="1489" w:type="dxa"/>
            <w:vMerge/>
          </w:tcPr>
          <w:p w14:paraId="6CA0D2BA" w14:textId="77777777" w:rsidR="000C2643" w:rsidRPr="005D0E68" w:rsidRDefault="000C2643" w:rsidP="0033411B">
            <w:pPr>
              <w:ind w:left="-29" w:firstLine="29"/>
              <w:jc w:val="center"/>
              <w:rPr>
                <w:rFonts w:ascii="Segoe UI" w:hAnsi="Segoe UI" w:cs="Segoe UI"/>
              </w:rPr>
            </w:pPr>
          </w:p>
        </w:tc>
        <w:tc>
          <w:tcPr>
            <w:tcW w:w="1800" w:type="dxa"/>
            <w:tcBorders>
              <w:top w:val="single" w:sz="4" w:space="0" w:color="auto"/>
              <w:bottom w:val="single" w:sz="4" w:space="0" w:color="auto"/>
            </w:tcBorders>
          </w:tcPr>
          <w:p w14:paraId="70C1231A" w14:textId="77777777" w:rsidR="000C2643" w:rsidRPr="005D0E68" w:rsidRDefault="00EB7613" w:rsidP="00EB7613">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3C6C8E43" w14:textId="77777777" w:rsidR="000C2643" w:rsidRPr="005D0E68" w:rsidRDefault="000C2643" w:rsidP="00A3542A">
            <w:pPr>
              <w:pStyle w:val="ListParagraph"/>
              <w:numPr>
                <w:ilvl w:val="0"/>
                <w:numId w:val="34"/>
              </w:numPr>
              <w:ind w:left="331" w:hanging="270"/>
              <w:rPr>
                <w:rFonts w:ascii="Segoe UI" w:hAnsi="Segoe UI" w:cs="Segoe UI"/>
              </w:rPr>
            </w:pPr>
            <w:r w:rsidRPr="005D0E68">
              <w:rPr>
                <w:rFonts w:ascii="Segoe UI" w:hAnsi="Segoe UI" w:cs="Segoe UI"/>
              </w:rPr>
              <w:t>Pulpotomy; and</w:t>
            </w:r>
          </w:p>
        </w:tc>
        <w:tc>
          <w:tcPr>
            <w:tcW w:w="1267" w:type="dxa"/>
            <w:tcBorders>
              <w:top w:val="single" w:sz="4" w:space="0" w:color="auto"/>
              <w:bottom w:val="single" w:sz="4" w:space="0" w:color="auto"/>
            </w:tcBorders>
          </w:tcPr>
          <w:p w14:paraId="2B9A76E2" w14:textId="77777777" w:rsidR="000C2643" w:rsidRPr="005D0E68" w:rsidRDefault="000C2643" w:rsidP="000C2643">
            <w:pPr>
              <w:rPr>
                <w:rFonts w:ascii="Segoe UI" w:hAnsi="Segoe UI" w:cs="Segoe UI"/>
              </w:rPr>
            </w:pPr>
          </w:p>
        </w:tc>
        <w:tc>
          <w:tcPr>
            <w:tcW w:w="1440" w:type="dxa"/>
            <w:tcBorders>
              <w:top w:val="single" w:sz="4" w:space="0" w:color="auto"/>
              <w:bottom w:val="single" w:sz="4" w:space="0" w:color="auto"/>
            </w:tcBorders>
          </w:tcPr>
          <w:p w14:paraId="5FCF8E12" w14:textId="77777777" w:rsidR="000C2643" w:rsidRPr="005D0E68" w:rsidRDefault="000C2643" w:rsidP="000C2643">
            <w:pPr>
              <w:rPr>
                <w:rFonts w:ascii="Segoe UI" w:hAnsi="Segoe UI" w:cs="Segoe UI"/>
              </w:rPr>
            </w:pPr>
          </w:p>
        </w:tc>
      </w:tr>
      <w:tr w:rsidR="00076FF7" w:rsidRPr="005D0E68" w14:paraId="161371FC" w14:textId="77777777" w:rsidTr="002130AF">
        <w:tc>
          <w:tcPr>
            <w:tcW w:w="1476" w:type="dxa"/>
            <w:vMerge/>
          </w:tcPr>
          <w:p w14:paraId="2A71C594" w14:textId="77777777" w:rsidR="00076FF7" w:rsidRPr="005D0E68" w:rsidRDefault="00076FF7" w:rsidP="00076FF7">
            <w:pPr>
              <w:jc w:val="center"/>
              <w:rPr>
                <w:rFonts w:ascii="Segoe UI" w:hAnsi="Segoe UI" w:cs="Segoe UI"/>
                <w:b/>
              </w:rPr>
            </w:pPr>
          </w:p>
        </w:tc>
        <w:tc>
          <w:tcPr>
            <w:tcW w:w="1489" w:type="dxa"/>
            <w:vMerge/>
          </w:tcPr>
          <w:p w14:paraId="69B58C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4C959B4" w14:textId="21479A65" w:rsidR="00076FF7" w:rsidRPr="00076FF7" w:rsidRDefault="00076FF7" w:rsidP="00076FF7">
            <w:pPr>
              <w:jc w:val="center"/>
              <w:rPr>
                <w:rFonts w:ascii="Segoe UI" w:hAnsi="Segoe UI" w:cs="Segoe UI"/>
                <w:highlight w:val="cyan"/>
              </w:rPr>
            </w:pPr>
            <w:r w:rsidRPr="000B4C10">
              <w:rPr>
                <w:rFonts w:ascii="Segoe UI" w:hAnsi="Segoe UI" w:cs="Segoe UI"/>
                <w:color w:val="7030A0"/>
                <w:highlight w:val="cyan"/>
              </w:rPr>
              <w:t>Benchmark Plan</w:t>
            </w:r>
          </w:p>
        </w:tc>
        <w:tc>
          <w:tcPr>
            <w:tcW w:w="7141" w:type="dxa"/>
            <w:tcBorders>
              <w:top w:val="single" w:sz="4" w:space="0" w:color="auto"/>
              <w:bottom w:val="nil"/>
            </w:tcBorders>
          </w:tcPr>
          <w:p w14:paraId="4B01ACE1" w14:textId="77777777" w:rsidR="00076FF7" w:rsidRDefault="00076FF7" w:rsidP="00076FF7">
            <w:pPr>
              <w:pStyle w:val="ListParagraph"/>
              <w:numPr>
                <w:ilvl w:val="0"/>
                <w:numId w:val="35"/>
              </w:numPr>
              <w:ind w:left="331" w:hanging="270"/>
              <w:rPr>
                <w:rFonts w:ascii="Segoe UI" w:hAnsi="Segoe UI" w:cs="Segoe UI"/>
              </w:rPr>
            </w:pPr>
            <w:r w:rsidRPr="005D0E68">
              <w:rPr>
                <w:rFonts w:ascii="Segoe UI" w:hAnsi="Segoe UI" w:cs="Segoe UI"/>
              </w:rPr>
              <w:t>Root canal treatment.</w:t>
            </w:r>
          </w:p>
          <w:p w14:paraId="6B834FF0" w14:textId="77777777" w:rsidR="000B4C10" w:rsidRPr="000B4C10" w:rsidRDefault="000B4C10" w:rsidP="000B4C10">
            <w:pPr>
              <w:rPr>
                <w:rFonts w:ascii="Segoe UI" w:hAnsi="Segoe UI" w:cs="Segoe UI"/>
              </w:rPr>
            </w:pPr>
          </w:p>
        </w:tc>
        <w:tc>
          <w:tcPr>
            <w:tcW w:w="1267" w:type="dxa"/>
            <w:tcBorders>
              <w:top w:val="single" w:sz="4" w:space="0" w:color="auto"/>
              <w:bottom w:val="nil"/>
            </w:tcBorders>
          </w:tcPr>
          <w:p w14:paraId="279EACA4"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D51CC33" w14:textId="77777777" w:rsidR="00076FF7" w:rsidRPr="005D0E68" w:rsidRDefault="00076FF7" w:rsidP="00076FF7">
            <w:pPr>
              <w:rPr>
                <w:rFonts w:ascii="Segoe UI" w:hAnsi="Segoe UI" w:cs="Segoe UI"/>
              </w:rPr>
            </w:pPr>
          </w:p>
        </w:tc>
      </w:tr>
      <w:tr w:rsidR="00076FF7" w:rsidRPr="005D0E68" w14:paraId="2AB56513" w14:textId="77777777" w:rsidTr="00EA7755">
        <w:tc>
          <w:tcPr>
            <w:tcW w:w="1476" w:type="dxa"/>
            <w:shd w:val="clear" w:color="auto" w:fill="000000" w:themeFill="text1"/>
          </w:tcPr>
          <w:p w14:paraId="3E609E06"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1B9B267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2A1F9EB7"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1A189325"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3BD1C2EA"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792F67FE" w14:textId="77777777" w:rsidR="00076FF7" w:rsidRPr="005D0E68" w:rsidRDefault="00076FF7" w:rsidP="00076FF7">
            <w:pPr>
              <w:rPr>
                <w:rFonts w:ascii="Segoe UI" w:hAnsi="Segoe UI" w:cs="Segoe UI"/>
              </w:rPr>
            </w:pPr>
          </w:p>
        </w:tc>
      </w:tr>
      <w:tr w:rsidR="00076FF7" w:rsidRPr="005D0E68" w14:paraId="779EFC67" w14:textId="77777777" w:rsidTr="00EA7755">
        <w:tc>
          <w:tcPr>
            <w:tcW w:w="1476" w:type="dxa"/>
            <w:vMerge w:val="restart"/>
          </w:tcPr>
          <w:p w14:paraId="0BF34FAA" w14:textId="77777777" w:rsidR="00076FF7" w:rsidRPr="005D0E68" w:rsidRDefault="00076FF7" w:rsidP="00076FF7">
            <w:pPr>
              <w:jc w:val="center"/>
              <w:rPr>
                <w:rFonts w:ascii="Segoe UI" w:hAnsi="Segoe UI" w:cs="Segoe UI"/>
                <w:b/>
              </w:rPr>
            </w:pPr>
            <w:r>
              <w:rPr>
                <w:rFonts w:ascii="Segoe UI" w:hAnsi="Segoe UI" w:cs="Segoe UI"/>
                <w:b/>
              </w:rPr>
              <w:lastRenderedPageBreak/>
              <w:t>Every category of Provider</w:t>
            </w:r>
          </w:p>
        </w:tc>
        <w:tc>
          <w:tcPr>
            <w:tcW w:w="1489" w:type="dxa"/>
            <w:tcBorders>
              <w:bottom w:val="single" w:sz="4" w:space="0" w:color="auto"/>
            </w:tcBorders>
          </w:tcPr>
          <w:p w14:paraId="1043E45C"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w:t>
            </w:r>
            <w:proofErr w:type="gramStart"/>
            <w:r w:rsidRPr="005D0E68">
              <w:rPr>
                <w:rFonts w:ascii="Segoe UI" w:hAnsi="Segoe UI" w:cs="Segoe UI"/>
              </w:rPr>
              <w:t>separately-Priced</w:t>
            </w:r>
            <w:proofErr w:type="gramEnd"/>
            <w:r w:rsidRPr="005D0E68">
              <w:rPr>
                <w:rFonts w:ascii="Segoe UI" w:hAnsi="Segoe UI" w:cs="Segoe UI"/>
              </w:rPr>
              <w:t xml:space="preserve"> Benefit</w:t>
            </w:r>
          </w:p>
        </w:tc>
        <w:tc>
          <w:tcPr>
            <w:tcW w:w="1800" w:type="dxa"/>
            <w:tcBorders>
              <w:top w:val="nil"/>
              <w:bottom w:val="single" w:sz="4" w:space="0" w:color="auto"/>
            </w:tcBorders>
          </w:tcPr>
          <w:p w14:paraId="179C485C" w14:textId="77777777" w:rsidR="00076FF7" w:rsidRPr="005D0E68" w:rsidRDefault="00076FF7" w:rsidP="00076FF7">
            <w:pPr>
              <w:jc w:val="center"/>
              <w:rPr>
                <w:rFonts w:ascii="Segoe UI" w:hAnsi="Segoe UI" w:cs="Segoe UI"/>
              </w:rPr>
            </w:pPr>
            <w:r w:rsidRPr="005D0E68">
              <w:rPr>
                <w:rFonts w:ascii="Segoe UI" w:hAnsi="Segoe UI" w:cs="Segoe UI"/>
              </w:rPr>
              <w:t>WAC 284-170-270(5)</w:t>
            </w:r>
          </w:p>
        </w:tc>
        <w:tc>
          <w:tcPr>
            <w:tcW w:w="7141" w:type="dxa"/>
            <w:tcBorders>
              <w:top w:val="nil"/>
              <w:bottom w:val="single" w:sz="4" w:space="0" w:color="auto"/>
            </w:tcBorders>
          </w:tcPr>
          <w:p w14:paraId="6190A7F8"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Issuers may not offer coverage for services by certain categories of providers solely as a </w:t>
            </w:r>
            <w:proofErr w:type="gramStart"/>
            <w:r w:rsidRPr="005D0E68">
              <w:rPr>
                <w:rFonts w:ascii="Segoe UI" w:hAnsi="Segoe UI" w:cs="Segoe UI"/>
              </w:rPr>
              <w:t>separately-priced</w:t>
            </w:r>
            <w:proofErr w:type="gramEnd"/>
            <w:r w:rsidRPr="005D0E68">
              <w:rPr>
                <w:rFonts w:ascii="Segoe UI" w:hAnsi="Segoe UI" w:cs="Segoe UI"/>
              </w:rPr>
              <w:t xml:space="preserve"> optional benefit (e.g., chiropractic care; acupuncture). </w:t>
            </w:r>
          </w:p>
        </w:tc>
        <w:tc>
          <w:tcPr>
            <w:tcW w:w="1267" w:type="dxa"/>
            <w:tcBorders>
              <w:top w:val="nil"/>
              <w:bottom w:val="single" w:sz="4" w:space="0" w:color="auto"/>
            </w:tcBorders>
          </w:tcPr>
          <w:p w14:paraId="0588B7EE"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6904C8FA" w14:textId="77777777" w:rsidR="00076FF7" w:rsidRPr="005D0E68" w:rsidRDefault="00076FF7" w:rsidP="00076FF7">
            <w:pPr>
              <w:rPr>
                <w:rFonts w:ascii="Segoe UI" w:hAnsi="Segoe UI" w:cs="Segoe UI"/>
              </w:rPr>
            </w:pPr>
          </w:p>
        </w:tc>
      </w:tr>
      <w:tr w:rsidR="00076FF7" w:rsidRPr="005D0E68" w14:paraId="03FB4F58" w14:textId="77777777" w:rsidTr="00EA7755">
        <w:tc>
          <w:tcPr>
            <w:tcW w:w="1476" w:type="dxa"/>
            <w:vMerge/>
          </w:tcPr>
          <w:p w14:paraId="2945F69A" w14:textId="77777777" w:rsidR="00076FF7" w:rsidRPr="005D0E68" w:rsidRDefault="00076FF7" w:rsidP="00076FF7">
            <w:pPr>
              <w:rPr>
                <w:rFonts w:ascii="Segoe UI" w:hAnsi="Segoe UI" w:cs="Segoe UI"/>
                <w:b/>
              </w:rPr>
            </w:pPr>
          </w:p>
        </w:tc>
        <w:tc>
          <w:tcPr>
            <w:tcW w:w="1489" w:type="dxa"/>
            <w:vMerge w:val="restart"/>
          </w:tcPr>
          <w:p w14:paraId="7C123D1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Services Performed by </w:t>
            </w:r>
            <w:r>
              <w:rPr>
                <w:rFonts w:ascii="Segoe UI" w:hAnsi="Segoe UI" w:cs="Segoe UI"/>
              </w:rPr>
              <w:t>RN or ARNP</w:t>
            </w:r>
          </w:p>
        </w:tc>
        <w:tc>
          <w:tcPr>
            <w:tcW w:w="1800" w:type="dxa"/>
            <w:tcBorders>
              <w:top w:val="single" w:sz="4" w:space="0" w:color="auto"/>
              <w:bottom w:val="nil"/>
            </w:tcBorders>
          </w:tcPr>
          <w:p w14:paraId="62BEC90A"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RCW 48.21.141</w:t>
            </w:r>
          </w:p>
          <w:p w14:paraId="4C336045"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tcPr>
          <w:p w14:paraId="6A011686"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 xml:space="preserve">Contract must cover services performed by a Registered Nurse or Advanced Registered Nurse Practitioner if: </w:t>
            </w:r>
          </w:p>
        </w:tc>
        <w:tc>
          <w:tcPr>
            <w:tcW w:w="1267" w:type="dxa"/>
            <w:tcBorders>
              <w:top w:val="single" w:sz="4" w:space="0" w:color="auto"/>
              <w:bottom w:val="nil"/>
            </w:tcBorders>
          </w:tcPr>
          <w:p w14:paraId="46C9FC41"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4DDF20D4" w14:textId="77777777" w:rsidR="00076FF7" w:rsidRPr="005D0E68" w:rsidRDefault="00076FF7" w:rsidP="00076FF7">
            <w:pPr>
              <w:rPr>
                <w:rFonts w:ascii="Segoe UI" w:hAnsi="Segoe UI" w:cs="Segoe UI"/>
              </w:rPr>
            </w:pPr>
          </w:p>
        </w:tc>
      </w:tr>
      <w:tr w:rsidR="00076FF7" w:rsidRPr="005D0E68" w14:paraId="37F04532" w14:textId="77777777" w:rsidTr="00EA7755">
        <w:tc>
          <w:tcPr>
            <w:tcW w:w="1476" w:type="dxa"/>
            <w:vMerge/>
          </w:tcPr>
          <w:p w14:paraId="5B1F8CC7" w14:textId="77777777" w:rsidR="00076FF7" w:rsidRPr="005D0E68" w:rsidRDefault="00076FF7" w:rsidP="00076FF7">
            <w:pPr>
              <w:rPr>
                <w:rFonts w:ascii="Segoe UI" w:hAnsi="Segoe UI" w:cs="Segoe UI"/>
                <w:b/>
              </w:rPr>
            </w:pPr>
          </w:p>
        </w:tc>
        <w:tc>
          <w:tcPr>
            <w:tcW w:w="1489" w:type="dxa"/>
            <w:vMerge/>
          </w:tcPr>
          <w:p w14:paraId="646895C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1B467A7D" w14:textId="77777777" w:rsidR="00076FF7" w:rsidRPr="005D0E68" w:rsidRDefault="00076FF7" w:rsidP="00076FF7">
            <w:pPr>
              <w:rPr>
                <w:rFonts w:ascii="Segoe UI" w:hAnsi="Segoe UI" w:cs="Segoe UI"/>
              </w:rPr>
            </w:pPr>
          </w:p>
        </w:tc>
        <w:tc>
          <w:tcPr>
            <w:tcW w:w="7141" w:type="dxa"/>
            <w:tcBorders>
              <w:top w:val="nil"/>
              <w:bottom w:val="nil"/>
            </w:tcBorders>
          </w:tcPr>
          <w:p w14:paraId="79D5D1AB"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service is within the scope of the provider’s license, and </w:t>
            </w:r>
          </w:p>
        </w:tc>
        <w:tc>
          <w:tcPr>
            <w:tcW w:w="1267" w:type="dxa"/>
            <w:tcBorders>
              <w:top w:val="nil"/>
              <w:bottom w:val="nil"/>
            </w:tcBorders>
          </w:tcPr>
          <w:p w14:paraId="1AD9792C" w14:textId="77777777" w:rsidR="00076FF7" w:rsidRPr="005D0E68" w:rsidRDefault="00076FF7" w:rsidP="00076FF7">
            <w:pPr>
              <w:rPr>
                <w:rFonts w:ascii="Segoe UI" w:hAnsi="Segoe UI" w:cs="Segoe UI"/>
              </w:rPr>
            </w:pPr>
          </w:p>
        </w:tc>
        <w:tc>
          <w:tcPr>
            <w:tcW w:w="1440" w:type="dxa"/>
            <w:tcBorders>
              <w:top w:val="nil"/>
              <w:bottom w:val="nil"/>
            </w:tcBorders>
          </w:tcPr>
          <w:p w14:paraId="240A3DC4" w14:textId="77777777" w:rsidR="00076FF7" w:rsidRPr="005D0E68" w:rsidRDefault="00076FF7" w:rsidP="00076FF7">
            <w:pPr>
              <w:rPr>
                <w:rFonts w:ascii="Segoe UI" w:hAnsi="Segoe UI" w:cs="Segoe UI"/>
              </w:rPr>
            </w:pPr>
          </w:p>
        </w:tc>
      </w:tr>
      <w:tr w:rsidR="00076FF7" w:rsidRPr="005D0E68" w14:paraId="04D68DEB" w14:textId="77777777" w:rsidTr="00EA7755">
        <w:tc>
          <w:tcPr>
            <w:tcW w:w="1476" w:type="dxa"/>
            <w:vMerge/>
          </w:tcPr>
          <w:p w14:paraId="179B6376" w14:textId="77777777" w:rsidR="00076FF7" w:rsidRPr="005D0E68" w:rsidRDefault="00076FF7" w:rsidP="00076FF7">
            <w:pPr>
              <w:rPr>
                <w:rFonts w:ascii="Segoe UI" w:hAnsi="Segoe UI" w:cs="Segoe UI"/>
                <w:b/>
              </w:rPr>
            </w:pPr>
          </w:p>
        </w:tc>
        <w:tc>
          <w:tcPr>
            <w:tcW w:w="1489" w:type="dxa"/>
            <w:vMerge/>
          </w:tcPr>
          <w:p w14:paraId="3F43669B"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7C41FC1"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A02E19D"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The contract would have covered the service if it had been performed by a physician licensed under Chapter 18.71 RCW. </w:t>
            </w:r>
          </w:p>
        </w:tc>
        <w:tc>
          <w:tcPr>
            <w:tcW w:w="1267" w:type="dxa"/>
            <w:tcBorders>
              <w:top w:val="nil"/>
              <w:bottom w:val="single" w:sz="4" w:space="0" w:color="auto"/>
            </w:tcBorders>
          </w:tcPr>
          <w:p w14:paraId="3B962E3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B778FDB" w14:textId="77777777" w:rsidR="00076FF7" w:rsidRPr="005D0E68" w:rsidRDefault="00076FF7" w:rsidP="00076FF7">
            <w:pPr>
              <w:rPr>
                <w:rFonts w:ascii="Segoe UI" w:hAnsi="Segoe UI" w:cs="Segoe UI"/>
              </w:rPr>
            </w:pPr>
          </w:p>
        </w:tc>
      </w:tr>
      <w:tr w:rsidR="00076FF7" w:rsidRPr="005D0E68" w14:paraId="0A4AF70E" w14:textId="77777777" w:rsidTr="00EA7755">
        <w:tc>
          <w:tcPr>
            <w:tcW w:w="1476" w:type="dxa"/>
            <w:vMerge/>
          </w:tcPr>
          <w:p w14:paraId="360F1D2E" w14:textId="77777777" w:rsidR="00076FF7" w:rsidRPr="005D0E68" w:rsidRDefault="00076FF7" w:rsidP="00076FF7">
            <w:pPr>
              <w:rPr>
                <w:rFonts w:ascii="Segoe UI" w:hAnsi="Segoe UI" w:cs="Segoe UI"/>
                <w:b/>
              </w:rPr>
            </w:pPr>
          </w:p>
        </w:tc>
        <w:tc>
          <w:tcPr>
            <w:tcW w:w="1489" w:type="dxa"/>
            <w:tcBorders>
              <w:bottom w:val="nil"/>
            </w:tcBorders>
          </w:tcPr>
          <w:p w14:paraId="7CDF3903"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Denturist</w:t>
            </w:r>
          </w:p>
        </w:tc>
        <w:tc>
          <w:tcPr>
            <w:tcW w:w="1800" w:type="dxa"/>
            <w:tcBorders>
              <w:top w:val="single" w:sz="4" w:space="0" w:color="auto"/>
              <w:bottom w:val="single" w:sz="4" w:space="0" w:color="auto"/>
            </w:tcBorders>
          </w:tcPr>
          <w:p w14:paraId="1A9B16F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 xml:space="preserve">RCW </w:t>
            </w:r>
            <w:proofErr w:type="gramStart"/>
            <w:r w:rsidRPr="005D0E68">
              <w:rPr>
                <w:rFonts w:ascii="Segoe UI" w:hAnsi="Segoe UI" w:cs="Segoe UI"/>
                <w:sz w:val="22"/>
                <w:szCs w:val="22"/>
              </w:rPr>
              <w:t>48.21.148</w:t>
            </w:r>
            <w:r>
              <w:rPr>
                <w:rFonts w:ascii="Segoe UI" w:hAnsi="Segoe UI" w:cs="Segoe UI"/>
                <w:sz w:val="22"/>
                <w:szCs w:val="22"/>
              </w:rPr>
              <w:t>;</w:t>
            </w:r>
            <w:proofErr w:type="gramEnd"/>
          </w:p>
          <w:p w14:paraId="4ACD94CB" w14:textId="77777777" w:rsidR="00076FF7" w:rsidRPr="005D0E68" w:rsidRDefault="00076FF7" w:rsidP="00076FF7">
            <w:pPr>
              <w:jc w:val="center"/>
              <w:rPr>
                <w:rFonts w:ascii="Segoe UI" w:hAnsi="Segoe UI" w:cs="Segoe UI"/>
              </w:rPr>
            </w:pPr>
            <w:r w:rsidRPr="005D0E68">
              <w:rPr>
                <w:rFonts w:ascii="Segoe UI" w:hAnsi="Segoe UI" w:cs="Segoe UI"/>
              </w:rPr>
              <w:t>RCW 48.43.180</w:t>
            </w:r>
          </w:p>
        </w:tc>
        <w:tc>
          <w:tcPr>
            <w:tcW w:w="7141" w:type="dxa"/>
            <w:tcBorders>
              <w:top w:val="single" w:sz="4" w:space="0" w:color="auto"/>
              <w:bottom w:val="single" w:sz="4" w:space="0" w:color="auto"/>
            </w:tcBorders>
          </w:tcPr>
          <w:p w14:paraId="4BD20204" w14:textId="77777777" w:rsidR="00076FF7" w:rsidRPr="005D0E68" w:rsidRDefault="00076FF7" w:rsidP="00076FF7">
            <w:pPr>
              <w:rPr>
                <w:rFonts w:ascii="Segoe UI" w:hAnsi="Segoe UI" w:cs="Segoe UI"/>
              </w:rPr>
            </w:pPr>
            <w:r w:rsidRPr="005D0E68">
              <w:rPr>
                <w:rFonts w:ascii="Segoe UI" w:hAnsi="Segoe UI" w:cs="Segoe UI"/>
              </w:rPr>
              <w:t xml:space="preserve">Denturist must be able to provide services within the scope of their license if the plan would provide the same benefits performed by a dentist. </w:t>
            </w:r>
          </w:p>
        </w:tc>
        <w:tc>
          <w:tcPr>
            <w:tcW w:w="1267" w:type="dxa"/>
            <w:tcBorders>
              <w:top w:val="single" w:sz="4" w:space="0" w:color="auto"/>
              <w:bottom w:val="single" w:sz="4" w:space="0" w:color="auto"/>
            </w:tcBorders>
          </w:tcPr>
          <w:p w14:paraId="52A43E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F40AB2" w14:textId="77777777" w:rsidR="00076FF7" w:rsidRPr="005D0E68" w:rsidRDefault="00076FF7" w:rsidP="00076FF7">
            <w:pPr>
              <w:rPr>
                <w:rFonts w:ascii="Segoe UI" w:hAnsi="Segoe UI" w:cs="Segoe UI"/>
              </w:rPr>
            </w:pPr>
          </w:p>
        </w:tc>
      </w:tr>
      <w:tr w:rsidR="00076FF7" w:rsidRPr="005D0E68" w14:paraId="5D0B4FA0" w14:textId="77777777" w:rsidTr="00EA7755">
        <w:tc>
          <w:tcPr>
            <w:tcW w:w="1476" w:type="dxa"/>
            <w:shd w:val="clear" w:color="auto" w:fill="000000" w:themeFill="text1"/>
          </w:tcPr>
          <w:p w14:paraId="78F483E4" w14:textId="77777777" w:rsidR="00076FF7" w:rsidRPr="005D0E68" w:rsidRDefault="00076FF7" w:rsidP="00076FF7">
            <w:pPr>
              <w:rPr>
                <w:rFonts w:ascii="Segoe UI" w:hAnsi="Segoe UI" w:cs="Segoe UI"/>
                <w:b/>
              </w:rPr>
            </w:pPr>
          </w:p>
        </w:tc>
        <w:tc>
          <w:tcPr>
            <w:tcW w:w="1489" w:type="dxa"/>
            <w:tcBorders>
              <w:bottom w:val="single" w:sz="4" w:space="0" w:color="auto"/>
            </w:tcBorders>
            <w:shd w:val="clear" w:color="auto" w:fill="000000" w:themeFill="text1"/>
          </w:tcPr>
          <w:p w14:paraId="5774AE50"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shd w:val="clear" w:color="auto" w:fill="000000" w:themeFill="text1"/>
          </w:tcPr>
          <w:p w14:paraId="325024BB" w14:textId="77777777" w:rsidR="00076FF7" w:rsidRPr="005D0E68" w:rsidRDefault="00076FF7" w:rsidP="00076FF7">
            <w:pPr>
              <w:ind w:left="-58" w:right="-58"/>
              <w:rPr>
                <w:rFonts w:ascii="Segoe UI" w:hAnsi="Segoe UI" w:cs="Segoe UI"/>
              </w:rPr>
            </w:pPr>
          </w:p>
        </w:tc>
        <w:tc>
          <w:tcPr>
            <w:tcW w:w="7141" w:type="dxa"/>
            <w:tcBorders>
              <w:top w:val="nil"/>
              <w:bottom w:val="single" w:sz="4" w:space="0" w:color="auto"/>
            </w:tcBorders>
            <w:shd w:val="clear" w:color="auto" w:fill="000000" w:themeFill="text1"/>
          </w:tcPr>
          <w:p w14:paraId="479DE277" w14:textId="77777777" w:rsidR="00076FF7" w:rsidRPr="005D0E68" w:rsidRDefault="00076FF7" w:rsidP="00076FF7">
            <w:pPr>
              <w:rPr>
                <w:rFonts w:ascii="Segoe UI" w:hAnsi="Segoe UI" w:cs="Segoe UI"/>
              </w:rPr>
            </w:pPr>
          </w:p>
        </w:tc>
        <w:tc>
          <w:tcPr>
            <w:tcW w:w="1267" w:type="dxa"/>
            <w:tcBorders>
              <w:top w:val="nil"/>
              <w:bottom w:val="single" w:sz="4" w:space="0" w:color="auto"/>
            </w:tcBorders>
            <w:shd w:val="clear" w:color="auto" w:fill="000000" w:themeFill="text1"/>
          </w:tcPr>
          <w:p w14:paraId="0F05C27B"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B029497" w14:textId="77777777" w:rsidR="00076FF7" w:rsidRPr="005D0E68" w:rsidRDefault="00076FF7" w:rsidP="00076FF7">
            <w:pPr>
              <w:rPr>
                <w:rFonts w:ascii="Segoe UI" w:hAnsi="Segoe UI" w:cs="Segoe UI"/>
              </w:rPr>
            </w:pPr>
          </w:p>
        </w:tc>
      </w:tr>
      <w:tr w:rsidR="00076FF7" w:rsidRPr="005D0E68" w14:paraId="1F0D0EB7" w14:textId="77777777" w:rsidTr="001F0CAF">
        <w:tc>
          <w:tcPr>
            <w:tcW w:w="1476" w:type="dxa"/>
            <w:vMerge w:val="restart"/>
          </w:tcPr>
          <w:p w14:paraId="15FAA730" w14:textId="77777777" w:rsidR="00076FF7" w:rsidRDefault="00076FF7" w:rsidP="00076FF7">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4BEC8BCB" w14:textId="77777777" w:rsidR="00076FF7" w:rsidRPr="005D0E68" w:rsidRDefault="00076FF7" w:rsidP="00076FF7">
            <w:pPr>
              <w:jc w:val="center"/>
              <w:rPr>
                <w:rFonts w:ascii="Segoe UI" w:hAnsi="Segoe UI" w:cs="Segoe UI"/>
                <w:b/>
              </w:rPr>
            </w:pPr>
            <w:r>
              <w:rPr>
                <w:rFonts w:ascii="Segoe UI" w:hAnsi="Segoe UI" w:cs="Segoe UI"/>
                <w:b/>
              </w:rPr>
              <w:t>Treatment</w:t>
            </w:r>
          </w:p>
          <w:p w14:paraId="4CBBBCCB" w14:textId="77777777" w:rsidR="00076FF7" w:rsidRDefault="00076FF7" w:rsidP="00076FF7">
            <w:pPr>
              <w:rPr>
                <w:rFonts w:ascii="Segoe UI" w:hAnsi="Segoe UI" w:cs="Segoe UI"/>
                <w:b/>
              </w:rPr>
            </w:pPr>
          </w:p>
          <w:p w14:paraId="59468D9D" w14:textId="77777777" w:rsidR="00076FF7" w:rsidRDefault="00076FF7" w:rsidP="00076FF7">
            <w:pPr>
              <w:rPr>
                <w:rFonts w:ascii="Segoe UI" w:hAnsi="Segoe UI" w:cs="Segoe UI"/>
                <w:b/>
              </w:rPr>
            </w:pPr>
          </w:p>
          <w:p w14:paraId="2708F9F7" w14:textId="77777777" w:rsidR="00076FF7" w:rsidRDefault="00076FF7" w:rsidP="00076FF7">
            <w:pPr>
              <w:jc w:val="center"/>
              <w:rPr>
                <w:rFonts w:ascii="Segoe UI" w:hAnsi="Segoe UI" w:cs="Segoe UI"/>
                <w:b/>
              </w:rPr>
            </w:pPr>
          </w:p>
          <w:p w14:paraId="0E20A8CA" w14:textId="77777777" w:rsidR="00076FF7" w:rsidRDefault="00076FF7" w:rsidP="00076FF7">
            <w:pPr>
              <w:jc w:val="center"/>
              <w:rPr>
                <w:rFonts w:ascii="Segoe UI" w:hAnsi="Segoe UI" w:cs="Segoe UI"/>
                <w:b/>
              </w:rPr>
            </w:pPr>
          </w:p>
          <w:p w14:paraId="15F8049C" w14:textId="77777777" w:rsidR="00076FF7" w:rsidRDefault="00076FF7" w:rsidP="00076FF7">
            <w:pPr>
              <w:jc w:val="center"/>
              <w:rPr>
                <w:rFonts w:ascii="Segoe UI" w:hAnsi="Segoe UI" w:cs="Segoe UI"/>
                <w:b/>
              </w:rPr>
            </w:pPr>
          </w:p>
          <w:p w14:paraId="66D58320" w14:textId="77777777" w:rsidR="00076FF7" w:rsidRDefault="00076FF7" w:rsidP="00076FF7">
            <w:pPr>
              <w:jc w:val="center"/>
              <w:rPr>
                <w:rFonts w:ascii="Segoe UI" w:hAnsi="Segoe UI" w:cs="Segoe UI"/>
                <w:b/>
              </w:rPr>
            </w:pPr>
          </w:p>
          <w:p w14:paraId="28145425" w14:textId="77777777" w:rsidR="00076FF7" w:rsidRDefault="00076FF7" w:rsidP="00076FF7">
            <w:pPr>
              <w:jc w:val="center"/>
              <w:rPr>
                <w:rFonts w:ascii="Segoe UI" w:hAnsi="Segoe UI" w:cs="Segoe UI"/>
                <w:b/>
              </w:rPr>
            </w:pPr>
          </w:p>
          <w:p w14:paraId="2EECCA09" w14:textId="77777777" w:rsidR="00076FF7" w:rsidRDefault="00076FF7" w:rsidP="00076FF7">
            <w:pPr>
              <w:jc w:val="center"/>
              <w:rPr>
                <w:rFonts w:ascii="Segoe UI" w:hAnsi="Segoe UI" w:cs="Segoe UI"/>
                <w:b/>
              </w:rPr>
            </w:pPr>
          </w:p>
          <w:p w14:paraId="4D0F96C2" w14:textId="77777777" w:rsidR="00076FF7" w:rsidRDefault="00076FF7" w:rsidP="00076FF7">
            <w:pPr>
              <w:jc w:val="center"/>
              <w:rPr>
                <w:rFonts w:ascii="Segoe UI" w:hAnsi="Segoe UI" w:cs="Segoe UI"/>
                <w:b/>
              </w:rPr>
            </w:pPr>
          </w:p>
          <w:p w14:paraId="6A1761FF" w14:textId="77777777" w:rsidR="00076FF7" w:rsidRDefault="00076FF7" w:rsidP="00076FF7">
            <w:pPr>
              <w:jc w:val="center"/>
              <w:rPr>
                <w:rFonts w:ascii="Segoe UI" w:hAnsi="Segoe UI" w:cs="Segoe UI"/>
                <w:b/>
              </w:rPr>
            </w:pPr>
          </w:p>
          <w:p w14:paraId="1E176575" w14:textId="77777777" w:rsidR="00076FF7" w:rsidRDefault="00076FF7" w:rsidP="00076FF7">
            <w:pPr>
              <w:jc w:val="center"/>
              <w:rPr>
                <w:rFonts w:ascii="Segoe UI" w:hAnsi="Segoe UI" w:cs="Segoe UI"/>
                <w:b/>
              </w:rPr>
            </w:pPr>
          </w:p>
          <w:p w14:paraId="029BE99D" w14:textId="77777777" w:rsidR="00076FF7" w:rsidRDefault="00076FF7" w:rsidP="00076FF7">
            <w:pPr>
              <w:jc w:val="center"/>
              <w:rPr>
                <w:rFonts w:ascii="Segoe UI" w:hAnsi="Segoe UI" w:cs="Segoe UI"/>
                <w:b/>
              </w:rPr>
            </w:pPr>
          </w:p>
          <w:p w14:paraId="5FA37FCD" w14:textId="618E1D4A" w:rsidR="00076FF7" w:rsidRPr="00A96AF9" w:rsidRDefault="00076FF7" w:rsidP="00076FF7">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1E6AC3B3" w14:textId="77777777" w:rsidR="00076FF7" w:rsidRDefault="00076FF7" w:rsidP="00076FF7">
            <w:pPr>
              <w:jc w:val="center"/>
              <w:rPr>
                <w:rFonts w:ascii="Segoe UI" w:hAnsi="Segoe UI" w:cs="Segoe UI"/>
                <w:b/>
              </w:rPr>
            </w:pPr>
            <w:r w:rsidRPr="005D0E68">
              <w:rPr>
                <w:rFonts w:ascii="Segoe UI" w:hAnsi="Segoe UI" w:cs="Segoe UI"/>
                <w:b/>
              </w:rPr>
              <w:t>Treatment (Cont’d)</w:t>
            </w:r>
          </w:p>
          <w:p w14:paraId="00E276E8" w14:textId="77777777" w:rsidR="00076FF7" w:rsidRDefault="00076FF7" w:rsidP="00076FF7">
            <w:pPr>
              <w:jc w:val="center"/>
              <w:rPr>
                <w:rFonts w:ascii="Segoe UI" w:hAnsi="Segoe UI" w:cs="Segoe UI"/>
                <w:b/>
              </w:rPr>
            </w:pPr>
          </w:p>
          <w:p w14:paraId="0AF863B2" w14:textId="77777777" w:rsidR="00076FF7" w:rsidRDefault="00076FF7" w:rsidP="00076FF7">
            <w:pPr>
              <w:jc w:val="center"/>
              <w:rPr>
                <w:rFonts w:ascii="Segoe UI" w:hAnsi="Segoe UI" w:cs="Segoe UI"/>
                <w:b/>
              </w:rPr>
            </w:pPr>
          </w:p>
          <w:p w14:paraId="76156D18" w14:textId="77777777" w:rsidR="00076FF7" w:rsidRDefault="00076FF7" w:rsidP="00076FF7">
            <w:pPr>
              <w:jc w:val="center"/>
              <w:rPr>
                <w:rFonts w:ascii="Segoe UI" w:hAnsi="Segoe UI" w:cs="Segoe UI"/>
                <w:b/>
              </w:rPr>
            </w:pPr>
          </w:p>
          <w:p w14:paraId="2F07175C" w14:textId="77777777" w:rsidR="00076FF7" w:rsidRDefault="00076FF7" w:rsidP="00076FF7">
            <w:pPr>
              <w:jc w:val="center"/>
              <w:rPr>
                <w:rFonts w:ascii="Segoe UI" w:hAnsi="Segoe UI" w:cs="Segoe UI"/>
                <w:b/>
              </w:rPr>
            </w:pPr>
          </w:p>
          <w:p w14:paraId="3E17FA5D" w14:textId="77777777" w:rsidR="00076FF7" w:rsidRDefault="00076FF7" w:rsidP="00076FF7">
            <w:pPr>
              <w:jc w:val="center"/>
              <w:rPr>
                <w:rFonts w:ascii="Segoe UI" w:hAnsi="Segoe UI" w:cs="Segoe UI"/>
                <w:b/>
              </w:rPr>
            </w:pPr>
          </w:p>
          <w:p w14:paraId="38ECA8BD" w14:textId="77777777" w:rsidR="00076FF7" w:rsidRDefault="00076FF7" w:rsidP="00076FF7">
            <w:pPr>
              <w:jc w:val="center"/>
              <w:rPr>
                <w:rFonts w:ascii="Segoe UI" w:hAnsi="Segoe UI" w:cs="Segoe UI"/>
                <w:b/>
              </w:rPr>
            </w:pPr>
          </w:p>
          <w:p w14:paraId="6A12242A" w14:textId="77777777" w:rsidR="00076FF7" w:rsidRDefault="00076FF7" w:rsidP="00076FF7">
            <w:pPr>
              <w:jc w:val="center"/>
              <w:rPr>
                <w:rFonts w:ascii="Segoe UI" w:hAnsi="Segoe UI" w:cs="Segoe UI"/>
                <w:b/>
              </w:rPr>
            </w:pPr>
          </w:p>
          <w:p w14:paraId="5502405D" w14:textId="77777777" w:rsidR="00076FF7" w:rsidRDefault="00076FF7" w:rsidP="00076FF7">
            <w:pPr>
              <w:jc w:val="center"/>
              <w:rPr>
                <w:rFonts w:ascii="Segoe UI" w:hAnsi="Segoe UI" w:cs="Segoe UI"/>
                <w:b/>
              </w:rPr>
            </w:pPr>
          </w:p>
          <w:p w14:paraId="526C1935" w14:textId="77777777" w:rsidR="00076FF7" w:rsidRDefault="00076FF7" w:rsidP="00076FF7">
            <w:pPr>
              <w:jc w:val="center"/>
              <w:rPr>
                <w:rFonts w:ascii="Segoe UI" w:hAnsi="Segoe UI" w:cs="Segoe UI"/>
                <w:b/>
              </w:rPr>
            </w:pPr>
          </w:p>
          <w:p w14:paraId="180FF5E6" w14:textId="77777777" w:rsidR="00076FF7" w:rsidRDefault="00076FF7" w:rsidP="00076FF7">
            <w:pPr>
              <w:jc w:val="center"/>
              <w:rPr>
                <w:rFonts w:ascii="Segoe UI" w:hAnsi="Segoe UI" w:cs="Segoe UI"/>
                <w:b/>
              </w:rPr>
            </w:pPr>
          </w:p>
          <w:p w14:paraId="375944C2" w14:textId="77777777" w:rsidR="00076FF7" w:rsidRDefault="00076FF7" w:rsidP="00076FF7">
            <w:pPr>
              <w:jc w:val="center"/>
              <w:rPr>
                <w:rFonts w:ascii="Segoe UI" w:hAnsi="Segoe UI" w:cs="Segoe UI"/>
                <w:b/>
              </w:rPr>
            </w:pPr>
          </w:p>
          <w:p w14:paraId="76AF95E6" w14:textId="77777777" w:rsidR="00076FF7" w:rsidRDefault="00076FF7" w:rsidP="00076FF7">
            <w:pPr>
              <w:jc w:val="center"/>
              <w:rPr>
                <w:rFonts w:ascii="Segoe UI" w:hAnsi="Segoe UI" w:cs="Segoe UI"/>
                <w:b/>
              </w:rPr>
            </w:pPr>
          </w:p>
          <w:p w14:paraId="49168713" w14:textId="77777777" w:rsidR="00076FF7" w:rsidRDefault="00076FF7" w:rsidP="00076FF7">
            <w:pPr>
              <w:jc w:val="center"/>
              <w:rPr>
                <w:rFonts w:ascii="Segoe UI" w:hAnsi="Segoe UI" w:cs="Segoe UI"/>
                <w:b/>
              </w:rPr>
            </w:pPr>
          </w:p>
          <w:p w14:paraId="0048BAC0" w14:textId="77777777" w:rsidR="00076FF7" w:rsidRDefault="00076FF7" w:rsidP="00076FF7">
            <w:pPr>
              <w:jc w:val="center"/>
              <w:rPr>
                <w:rFonts w:ascii="Segoe UI" w:hAnsi="Segoe UI" w:cs="Segoe UI"/>
                <w:b/>
              </w:rPr>
            </w:pPr>
          </w:p>
          <w:p w14:paraId="0130F8DF" w14:textId="77777777" w:rsidR="00076FF7" w:rsidRDefault="00076FF7" w:rsidP="00076FF7">
            <w:pPr>
              <w:jc w:val="center"/>
              <w:rPr>
                <w:rFonts w:ascii="Segoe UI" w:hAnsi="Segoe UI" w:cs="Segoe UI"/>
                <w:b/>
              </w:rPr>
            </w:pPr>
          </w:p>
          <w:p w14:paraId="4EC8416E" w14:textId="77777777" w:rsidR="00076FF7" w:rsidRDefault="00076FF7" w:rsidP="00076FF7">
            <w:pPr>
              <w:jc w:val="center"/>
              <w:rPr>
                <w:rFonts w:ascii="Segoe UI" w:hAnsi="Segoe UI" w:cs="Segoe UI"/>
                <w:b/>
              </w:rPr>
            </w:pPr>
          </w:p>
          <w:p w14:paraId="7382E692" w14:textId="77777777" w:rsidR="00076FF7" w:rsidRDefault="00076FF7" w:rsidP="00076FF7">
            <w:pPr>
              <w:jc w:val="center"/>
              <w:rPr>
                <w:rFonts w:ascii="Segoe UI" w:hAnsi="Segoe UI" w:cs="Segoe UI"/>
                <w:b/>
              </w:rPr>
            </w:pPr>
          </w:p>
          <w:p w14:paraId="210B9E51" w14:textId="77777777" w:rsidR="00076FF7" w:rsidRDefault="00076FF7" w:rsidP="00076FF7">
            <w:pPr>
              <w:jc w:val="center"/>
              <w:rPr>
                <w:rFonts w:ascii="Segoe UI" w:hAnsi="Segoe UI" w:cs="Segoe UI"/>
                <w:b/>
              </w:rPr>
            </w:pPr>
          </w:p>
          <w:p w14:paraId="0B8D3248" w14:textId="77777777" w:rsidR="000B4C10" w:rsidRDefault="000B4C10" w:rsidP="00076FF7">
            <w:pPr>
              <w:jc w:val="center"/>
              <w:rPr>
                <w:rFonts w:ascii="Segoe UI" w:hAnsi="Segoe UI" w:cs="Segoe UI"/>
                <w:b/>
              </w:rPr>
            </w:pPr>
          </w:p>
          <w:p w14:paraId="0E7772B7" w14:textId="77777777" w:rsidR="000B4C10" w:rsidRDefault="000B4C10" w:rsidP="00076FF7">
            <w:pPr>
              <w:jc w:val="center"/>
              <w:rPr>
                <w:rFonts w:ascii="Segoe UI" w:hAnsi="Segoe UI" w:cs="Segoe UI"/>
                <w:b/>
              </w:rPr>
            </w:pPr>
          </w:p>
          <w:p w14:paraId="0673CC21" w14:textId="77777777" w:rsidR="000B4C10" w:rsidRDefault="000B4C10" w:rsidP="00076FF7">
            <w:pPr>
              <w:jc w:val="center"/>
              <w:rPr>
                <w:rFonts w:ascii="Segoe UI" w:hAnsi="Segoe UI" w:cs="Segoe UI"/>
                <w:b/>
              </w:rPr>
            </w:pPr>
          </w:p>
          <w:p w14:paraId="4FD217D1" w14:textId="77777777" w:rsidR="000B4C10" w:rsidRDefault="000B4C10" w:rsidP="00076FF7">
            <w:pPr>
              <w:jc w:val="center"/>
              <w:rPr>
                <w:rFonts w:ascii="Segoe UI" w:hAnsi="Segoe UI" w:cs="Segoe UI"/>
                <w:b/>
              </w:rPr>
            </w:pPr>
          </w:p>
          <w:p w14:paraId="7B94BBB2" w14:textId="77777777" w:rsidR="000B4C10" w:rsidRDefault="000B4C10" w:rsidP="00076FF7">
            <w:pPr>
              <w:jc w:val="center"/>
              <w:rPr>
                <w:rFonts w:ascii="Segoe UI" w:hAnsi="Segoe UI" w:cs="Segoe UI"/>
                <w:b/>
              </w:rPr>
            </w:pPr>
          </w:p>
          <w:p w14:paraId="13F19307" w14:textId="77777777" w:rsidR="000B4C10" w:rsidRPr="00A96AF9" w:rsidRDefault="000B4C10" w:rsidP="000B4C10">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w:t>
            </w:r>
          </w:p>
          <w:p w14:paraId="35A234A8" w14:textId="77777777" w:rsidR="000B4C10" w:rsidRDefault="000B4C10" w:rsidP="000B4C10">
            <w:pPr>
              <w:jc w:val="center"/>
              <w:rPr>
                <w:rFonts w:ascii="Segoe UI" w:hAnsi="Segoe UI" w:cs="Segoe UI"/>
                <w:b/>
              </w:rPr>
            </w:pPr>
            <w:r w:rsidRPr="005D0E68">
              <w:rPr>
                <w:rFonts w:ascii="Segoe UI" w:hAnsi="Segoe UI" w:cs="Segoe UI"/>
                <w:b/>
              </w:rPr>
              <w:t>Treatment (Cont’d)</w:t>
            </w:r>
          </w:p>
          <w:p w14:paraId="7FD46ABE" w14:textId="77777777" w:rsidR="000B4C10" w:rsidRPr="00A96AF9" w:rsidRDefault="000B4C10" w:rsidP="00076FF7">
            <w:pPr>
              <w:jc w:val="center"/>
              <w:rPr>
                <w:rFonts w:ascii="Segoe UI" w:hAnsi="Segoe UI" w:cs="Segoe UI"/>
                <w:b/>
              </w:rPr>
            </w:pPr>
          </w:p>
        </w:tc>
        <w:tc>
          <w:tcPr>
            <w:tcW w:w="1489" w:type="dxa"/>
            <w:vMerge w:val="restart"/>
            <w:tcBorders>
              <w:top w:val="single" w:sz="4" w:space="0" w:color="auto"/>
            </w:tcBorders>
          </w:tcPr>
          <w:p w14:paraId="130FF708" w14:textId="77777777" w:rsidR="00076FF7" w:rsidRPr="005D0E68" w:rsidRDefault="00076FF7" w:rsidP="00076FF7">
            <w:pPr>
              <w:ind w:left="-29" w:firstLine="29"/>
              <w:jc w:val="center"/>
              <w:rPr>
                <w:rFonts w:ascii="Segoe UI" w:hAnsi="Segoe UI" w:cs="Segoe UI"/>
              </w:rPr>
            </w:pPr>
            <w:r>
              <w:rPr>
                <w:rFonts w:ascii="Segoe UI" w:hAnsi="Segoe UI" w:cs="Segoe UI"/>
              </w:rPr>
              <w:lastRenderedPageBreak/>
              <w:t>Definition Must be Included</w:t>
            </w:r>
          </w:p>
          <w:p w14:paraId="6684B90F" w14:textId="77777777" w:rsidR="00076FF7" w:rsidRDefault="00076FF7" w:rsidP="00076FF7">
            <w:pPr>
              <w:ind w:left="-29" w:firstLine="29"/>
              <w:jc w:val="center"/>
              <w:rPr>
                <w:rFonts w:ascii="Segoe UI" w:hAnsi="Segoe UI" w:cs="Segoe UI"/>
              </w:rPr>
            </w:pPr>
          </w:p>
          <w:p w14:paraId="0CBC5569" w14:textId="77777777" w:rsidR="00076FF7" w:rsidRDefault="00076FF7" w:rsidP="00076FF7">
            <w:pPr>
              <w:ind w:left="-29" w:firstLine="29"/>
              <w:jc w:val="center"/>
              <w:rPr>
                <w:rFonts w:ascii="Segoe UI" w:hAnsi="Segoe UI" w:cs="Segoe UI"/>
              </w:rPr>
            </w:pPr>
          </w:p>
          <w:p w14:paraId="30255245" w14:textId="77777777" w:rsidR="00076FF7" w:rsidRDefault="00076FF7" w:rsidP="00076FF7">
            <w:pPr>
              <w:ind w:left="-29" w:firstLine="29"/>
              <w:jc w:val="center"/>
              <w:rPr>
                <w:rFonts w:ascii="Segoe UI" w:hAnsi="Segoe UI" w:cs="Segoe UI"/>
              </w:rPr>
            </w:pPr>
          </w:p>
          <w:p w14:paraId="6DB83630" w14:textId="77777777" w:rsidR="00076FF7" w:rsidRDefault="00076FF7" w:rsidP="00076FF7">
            <w:pPr>
              <w:ind w:left="-29" w:firstLine="29"/>
              <w:jc w:val="center"/>
              <w:rPr>
                <w:rFonts w:ascii="Segoe UI" w:hAnsi="Segoe UI" w:cs="Segoe UI"/>
              </w:rPr>
            </w:pPr>
          </w:p>
          <w:p w14:paraId="6B54564E" w14:textId="3AF3267A" w:rsidR="00076FF7" w:rsidRPr="00A96AF9"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D7FEB2B" w14:textId="77777777" w:rsidR="00076FF7" w:rsidRPr="005D0E68" w:rsidRDefault="00076FF7" w:rsidP="00076FF7">
            <w:pPr>
              <w:ind w:left="-58" w:right="-58"/>
              <w:jc w:val="center"/>
              <w:rPr>
                <w:rFonts w:ascii="Segoe UI" w:eastAsia="Arial" w:hAnsi="Segoe UI" w:cs="Segoe UI"/>
              </w:rPr>
            </w:pPr>
            <w:r w:rsidRPr="005D0E68">
              <w:rPr>
                <w:rFonts w:ascii="Segoe UI" w:eastAsia="Arial" w:hAnsi="Segoe UI" w:cs="Segoe UI"/>
                <w:spacing w:val="1"/>
              </w:rPr>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4F6D9BC6" w14:textId="77777777" w:rsidR="00076FF7" w:rsidRPr="00A96AF9" w:rsidRDefault="00076FF7" w:rsidP="00076FF7">
            <w:pPr>
              <w:pStyle w:val="Default"/>
              <w:jc w:val="center"/>
              <w:rPr>
                <w:rFonts w:ascii="Segoe UI" w:hAnsi="Segoe UI" w:cs="Segoe UI"/>
                <w:sz w:val="22"/>
                <w:szCs w:val="22"/>
              </w:rPr>
            </w:pPr>
          </w:p>
        </w:tc>
        <w:tc>
          <w:tcPr>
            <w:tcW w:w="7141" w:type="dxa"/>
            <w:tcBorders>
              <w:top w:val="single" w:sz="4" w:space="0" w:color="auto"/>
              <w:bottom w:val="single" w:sz="4" w:space="0" w:color="auto"/>
            </w:tcBorders>
          </w:tcPr>
          <w:p w14:paraId="3AFDDBE3" w14:textId="77777777" w:rsidR="00076FF7" w:rsidRPr="00D51B34" w:rsidRDefault="00076FF7" w:rsidP="00076FF7">
            <w:pPr>
              <w:pStyle w:val="ListParagraph"/>
              <w:widowControl w:val="0"/>
              <w:numPr>
                <w:ilvl w:val="0"/>
                <w:numId w:val="35"/>
              </w:numPr>
              <w:ind w:left="296" w:right="230" w:hanging="180"/>
              <w:rPr>
                <w:rFonts w:ascii="Segoe UI" w:eastAsia="Arial" w:hAnsi="Segoe UI" w:cs="Segoe UI"/>
              </w:rPr>
            </w:pPr>
            <w:r w:rsidRPr="00D51B34">
              <w:rPr>
                <w:rFonts w:ascii="Segoe UI" w:eastAsia="Arial" w:hAnsi="Segoe UI" w:cs="Segoe UI"/>
              </w:rPr>
              <w:t>If</w:t>
            </w:r>
            <w:r w:rsidRPr="00D51B34">
              <w:rPr>
                <w:rFonts w:ascii="Segoe UI" w:eastAsia="Arial" w:hAnsi="Segoe UI" w:cs="Segoe UI"/>
                <w:spacing w:val="-1"/>
              </w:rPr>
              <w:t xml:space="preserve"> </w:t>
            </w:r>
            <w:r w:rsidRPr="00D51B34">
              <w:rPr>
                <w:rFonts w:ascii="Segoe UI" w:eastAsia="Arial" w:hAnsi="Segoe UI" w:cs="Segoe UI"/>
              </w:rPr>
              <w:t>the contract incl</w:t>
            </w:r>
            <w:r w:rsidRPr="00D51B34">
              <w:rPr>
                <w:rFonts w:ascii="Segoe UI" w:eastAsia="Arial" w:hAnsi="Segoe UI" w:cs="Segoe UI"/>
                <w:spacing w:val="1"/>
              </w:rPr>
              <w:t>u</w:t>
            </w:r>
            <w:r w:rsidRPr="00D51B34">
              <w:rPr>
                <w:rFonts w:ascii="Segoe UI" w:eastAsia="Arial" w:hAnsi="Segoe UI" w:cs="Segoe UI"/>
              </w:rPr>
              <w:t xml:space="preserve">des </w:t>
            </w:r>
            <w:r w:rsidRPr="00D51B34">
              <w:rPr>
                <w:rFonts w:ascii="Segoe UI" w:eastAsia="Arial" w:hAnsi="Segoe UI" w:cs="Segoe UI"/>
                <w:spacing w:val="1"/>
              </w:rPr>
              <w:t>e</w:t>
            </w:r>
            <w:r w:rsidRPr="00D51B34">
              <w:rPr>
                <w:rFonts w:ascii="Segoe UI" w:eastAsia="Arial" w:hAnsi="Segoe UI" w:cs="Segoe UI"/>
                <w:spacing w:val="-1"/>
              </w:rPr>
              <w:t>x</w:t>
            </w:r>
            <w:r w:rsidRPr="00D51B34">
              <w:rPr>
                <w:rFonts w:ascii="Segoe UI" w:eastAsia="Arial" w:hAnsi="Segoe UI" w:cs="Segoe UI"/>
              </w:rPr>
              <w:t>c</w:t>
            </w:r>
            <w:r w:rsidRPr="00D51B34">
              <w:rPr>
                <w:rFonts w:ascii="Segoe UI" w:eastAsia="Arial" w:hAnsi="Segoe UI" w:cs="Segoe UI"/>
                <w:spacing w:val="1"/>
              </w:rPr>
              <w:t>l</w:t>
            </w:r>
            <w:r w:rsidRPr="00D51B34">
              <w:rPr>
                <w:rFonts w:ascii="Segoe UI" w:eastAsia="Arial" w:hAnsi="Segoe UI" w:cs="Segoe UI"/>
              </w:rPr>
              <w:t>us</w:t>
            </w:r>
            <w:r w:rsidRPr="00D51B34">
              <w:rPr>
                <w:rFonts w:ascii="Segoe UI" w:eastAsia="Arial" w:hAnsi="Segoe UI" w:cs="Segoe UI"/>
                <w:spacing w:val="1"/>
              </w:rPr>
              <w:t>i</w:t>
            </w:r>
            <w:r w:rsidRPr="00D51B34">
              <w:rPr>
                <w:rFonts w:ascii="Segoe UI" w:eastAsia="Arial" w:hAnsi="Segoe UI" w:cs="Segoe UI"/>
              </w:rPr>
              <w:t>on, redu</w:t>
            </w:r>
            <w:r w:rsidRPr="00D51B34">
              <w:rPr>
                <w:rFonts w:ascii="Segoe UI" w:eastAsia="Arial" w:hAnsi="Segoe UI" w:cs="Segoe UI"/>
                <w:spacing w:val="-1"/>
              </w:rPr>
              <w:t>c</w:t>
            </w:r>
            <w:r w:rsidRPr="00D51B34">
              <w:rPr>
                <w:rFonts w:ascii="Segoe UI" w:eastAsia="Arial" w:hAnsi="Segoe UI" w:cs="Segoe UI"/>
              </w:rPr>
              <w:t>t</w:t>
            </w:r>
            <w:r w:rsidRPr="00D51B34">
              <w:rPr>
                <w:rFonts w:ascii="Segoe UI" w:eastAsia="Arial" w:hAnsi="Segoe UI" w:cs="Segoe UI"/>
                <w:spacing w:val="1"/>
              </w:rPr>
              <w:t>i</w:t>
            </w:r>
            <w:r w:rsidRPr="00D51B34">
              <w:rPr>
                <w:rFonts w:ascii="Segoe UI" w:eastAsia="Arial" w:hAnsi="Segoe UI" w:cs="Segoe UI"/>
              </w:rPr>
              <w:t xml:space="preserve">on </w:t>
            </w:r>
            <w:r w:rsidRPr="00D51B34">
              <w:rPr>
                <w:rFonts w:ascii="Segoe UI" w:eastAsia="Arial" w:hAnsi="Segoe UI" w:cs="Segoe UI"/>
                <w:spacing w:val="1"/>
              </w:rPr>
              <w:t>o</w:t>
            </w:r>
            <w:r w:rsidRPr="00D51B34">
              <w:rPr>
                <w:rFonts w:ascii="Segoe UI" w:eastAsia="Arial" w:hAnsi="Segoe UI" w:cs="Segoe UI"/>
              </w:rPr>
              <w:t>r limitation for</w:t>
            </w:r>
            <w:r w:rsidRPr="00D51B34">
              <w:rPr>
                <w:rFonts w:ascii="Segoe UI" w:eastAsia="Arial" w:hAnsi="Segoe UI" w:cs="Segoe UI"/>
                <w:spacing w:val="-2"/>
              </w:rPr>
              <w:t xml:space="preserve"> </w:t>
            </w:r>
            <w:r w:rsidRPr="00D51B34">
              <w:rPr>
                <w:rFonts w:ascii="Segoe UI" w:eastAsia="Arial" w:hAnsi="Segoe UI" w:cs="Segoe UI"/>
                <w:spacing w:val="1"/>
              </w:rPr>
              <w:t>s</w:t>
            </w:r>
            <w:r w:rsidRPr="00D51B34">
              <w:rPr>
                <w:rFonts w:ascii="Segoe UI" w:eastAsia="Arial" w:hAnsi="Segoe UI" w:cs="Segoe UI"/>
                <w:spacing w:val="-1"/>
              </w:rPr>
              <w:t>e</w:t>
            </w:r>
            <w:r w:rsidRPr="00D51B34">
              <w:rPr>
                <w:rFonts w:ascii="Segoe UI" w:eastAsia="Arial" w:hAnsi="Segoe UI" w:cs="Segoe UI"/>
              </w:rPr>
              <w:t>rvices that</w:t>
            </w:r>
            <w:r w:rsidRPr="00D51B34">
              <w:rPr>
                <w:rFonts w:ascii="Segoe UI" w:eastAsia="Arial" w:hAnsi="Segoe UI" w:cs="Segoe UI"/>
                <w:spacing w:val="-3"/>
              </w:rPr>
              <w:t xml:space="preserve"> </w:t>
            </w:r>
            <w:r w:rsidRPr="00D51B34">
              <w:rPr>
                <w:rFonts w:ascii="Segoe UI" w:eastAsia="Arial" w:hAnsi="Segoe UI" w:cs="Segoe UI"/>
              </w:rPr>
              <w:t>a</w:t>
            </w:r>
            <w:r w:rsidRPr="00D51B34">
              <w:rPr>
                <w:rFonts w:ascii="Segoe UI" w:eastAsia="Arial" w:hAnsi="Segoe UI" w:cs="Segoe UI"/>
                <w:spacing w:val="1"/>
              </w:rPr>
              <w:t>r</w:t>
            </w:r>
            <w:r w:rsidRPr="00D51B34">
              <w:rPr>
                <w:rFonts w:ascii="Segoe UI" w:eastAsia="Arial" w:hAnsi="Segoe UI" w:cs="Segoe UI"/>
              </w:rPr>
              <w:t>e expe</w:t>
            </w:r>
            <w:r w:rsidRPr="00D51B34">
              <w:rPr>
                <w:rFonts w:ascii="Segoe UI" w:eastAsia="Arial" w:hAnsi="Segoe UI" w:cs="Segoe UI"/>
                <w:spacing w:val="1"/>
              </w:rPr>
              <w:t>r</w:t>
            </w:r>
            <w:r w:rsidRPr="00D51B34">
              <w:rPr>
                <w:rFonts w:ascii="Segoe UI" w:eastAsia="Arial" w:hAnsi="Segoe UI" w:cs="Segoe UI"/>
              </w:rPr>
              <w:t>iment</w:t>
            </w:r>
            <w:r w:rsidRPr="00D51B34">
              <w:rPr>
                <w:rFonts w:ascii="Segoe UI" w:eastAsia="Arial" w:hAnsi="Segoe UI" w:cs="Segoe UI"/>
                <w:spacing w:val="1"/>
              </w:rPr>
              <w:t>a</w:t>
            </w:r>
            <w:r w:rsidRPr="00D51B34">
              <w:rPr>
                <w:rFonts w:ascii="Segoe UI" w:eastAsia="Arial" w:hAnsi="Segoe UI" w:cs="Segoe UI"/>
              </w:rPr>
              <w:t xml:space="preserve">l </w:t>
            </w:r>
            <w:r w:rsidRPr="00D51B34">
              <w:rPr>
                <w:rFonts w:ascii="Segoe UI" w:eastAsia="Arial" w:hAnsi="Segoe UI" w:cs="Segoe UI"/>
                <w:spacing w:val="1"/>
              </w:rPr>
              <w:t>o</w:t>
            </w:r>
            <w:r w:rsidRPr="00D51B34">
              <w:rPr>
                <w:rFonts w:ascii="Segoe UI" w:eastAsia="Arial" w:hAnsi="Segoe UI" w:cs="Segoe UI"/>
              </w:rPr>
              <w:t>r investi</w:t>
            </w:r>
            <w:r w:rsidRPr="00D51B34">
              <w:rPr>
                <w:rFonts w:ascii="Segoe UI" w:eastAsia="Arial" w:hAnsi="Segoe UI" w:cs="Segoe UI"/>
                <w:spacing w:val="1"/>
              </w:rPr>
              <w:t>g</w:t>
            </w:r>
            <w:r w:rsidRPr="00D51B34">
              <w:rPr>
                <w:rFonts w:ascii="Segoe UI" w:eastAsia="Arial" w:hAnsi="Segoe UI" w:cs="Segoe UI"/>
              </w:rPr>
              <w:t>ational, contract must include a definiti</w:t>
            </w:r>
            <w:r w:rsidRPr="00D51B34">
              <w:rPr>
                <w:rFonts w:ascii="Segoe UI" w:eastAsia="Arial" w:hAnsi="Segoe UI" w:cs="Segoe UI"/>
                <w:spacing w:val="1"/>
              </w:rPr>
              <w:t>o</w:t>
            </w:r>
            <w:r w:rsidRPr="00D51B34">
              <w:rPr>
                <w:rFonts w:ascii="Segoe UI" w:eastAsia="Arial" w:hAnsi="Segoe UI" w:cs="Segoe UI"/>
              </w:rPr>
              <w:t>n of</w:t>
            </w:r>
            <w:r w:rsidRPr="00D51B34">
              <w:rPr>
                <w:rFonts w:ascii="Segoe UI" w:eastAsia="Arial" w:hAnsi="Segoe UI" w:cs="Segoe UI"/>
                <w:spacing w:val="-1"/>
              </w:rPr>
              <w:t xml:space="preserve"> </w:t>
            </w:r>
            <w:r w:rsidRPr="00D51B34">
              <w:rPr>
                <w:rFonts w:ascii="Segoe UI" w:eastAsia="Arial" w:hAnsi="Segoe UI" w:cs="Segoe UI"/>
              </w:rPr>
              <w:t>Experimental and Investigational services.</w:t>
            </w:r>
          </w:p>
        </w:tc>
        <w:tc>
          <w:tcPr>
            <w:tcW w:w="1267" w:type="dxa"/>
            <w:tcBorders>
              <w:top w:val="single" w:sz="4" w:space="0" w:color="auto"/>
              <w:bottom w:val="single" w:sz="4" w:space="0" w:color="auto"/>
            </w:tcBorders>
          </w:tcPr>
          <w:p w14:paraId="37E96EF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152582A" w14:textId="77777777" w:rsidR="00076FF7" w:rsidRPr="005D0E68" w:rsidRDefault="00076FF7" w:rsidP="00076FF7">
            <w:pPr>
              <w:rPr>
                <w:rFonts w:ascii="Segoe UI" w:hAnsi="Segoe UI" w:cs="Segoe UI"/>
              </w:rPr>
            </w:pPr>
          </w:p>
        </w:tc>
      </w:tr>
      <w:tr w:rsidR="00076FF7" w:rsidRPr="005D0E68" w14:paraId="64DBCFF6" w14:textId="77777777" w:rsidTr="001F0CAF">
        <w:tc>
          <w:tcPr>
            <w:tcW w:w="1476" w:type="dxa"/>
            <w:vMerge/>
          </w:tcPr>
          <w:p w14:paraId="52FA3295" w14:textId="77777777" w:rsidR="00076FF7" w:rsidRPr="005D0E68" w:rsidRDefault="00076FF7" w:rsidP="00076FF7">
            <w:pPr>
              <w:jc w:val="center"/>
              <w:rPr>
                <w:rFonts w:ascii="Segoe UI" w:hAnsi="Segoe UI" w:cs="Segoe UI"/>
                <w:b/>
              </w:rPr>
            </w:pPr>
          </w:p>
        </w:tc>
        <w:tc>
          <w:tcPr>
            <w:tcW w:w="1489" w:type="dxa"/>
            <w:vMerge/>
          </w:tcPr>
          <w:p w14:paraId="63736F7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5E892E28" w14:textId="77777777" w:rsidR="00076FF7" w:rsidRPr="005D0E68" w:rsidRDefault="00076FF7" w:rsidP="00076FF7">
            <w:pPr>
              <w:ind w:right="-63"/>
              <w:jc w:val="center"/>
              <w:rPr>
                <w:rFonts w:ascii="Segoe UI" w:eastAsia="Arial" w:hAnsi="Segoe UI" w:cs="Segoe UI"/>
              </w:rPr>
            </w:pPr>
            <w:r w:rsidRPr="005D0E68">
              <w:rPr>
                <w:rFonts w:ascii="Segoe UI" w:eastAsia="Arial" w:hAnsi="Segoe UI" w:cs="Segoe UI"/>
              </w:rPr>
              <w:t>WAC 284-96-015(2)</w:t>
            </w:r>
          </w:p>
          <w:p w14:paraId="4FBC9843" w14:textId="77777777" w:rsidR="00076FF7" w:rsidRPr="005D0E68" w:rsidRDefault="00076FF7" w:rsidP="00076FF7">
            <w:pPr>
              <w:pStyle w:val="Default"/>
              <w:jc w:val="center"/>
              <w:rPr>
                <w:rFonts w:ascii="Segoe UI" w:hAnsi="Segoe UI" w:cs="Segoe UI"/>
                <w:sz w:val="22"/>
                <w:szCs w:val="22"/>
              </w:rPr>
            </w:pPr>
          </w:p>
        </w:tc>
        <w:tc>
          <w:tcPr>
            <w:tcW w:w="7141" w:type="dxa"/>
            <w:tcBorders>
              <w:top w:val="single" w:sz="4" w:space="0" w:color="auto"/>
              <w:bottom w:val="nil"/>
            </w:tcBorders>
          </w:tcPr>
          <w:p w14:paraId="112A131E" w14:textId="77777777" w:rsidR="00076FF7" w:rsidRPr="005D0E68" w:rsidRDefault="00076FF7" w:rsidP="00076FF7">
            <w:pPr>
              <w:pStyle w:val="ListParagraph"/>
              <w:widowControl w:val="0"/>
              <w:numPr>
                <w:ilvl w:val="1"/>
                <w:numId w:val="24"/>
              </w:numPr>
              <w:ind w:left="781" w:right="230" w:hanging="45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7" w:type="dxa"/>
            <w:tcBorders>
              <w:top w:val="single" w:sz="4" w:space="0" w:color="auto"/>
              <w:bottom w:val="nil"/>
            </w:tcBorders>
          </w:tcPr>
          <w:p w14:paraId="162C1209"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BC9639" w14:textId="77777777" w:rsidR="00076FF7" w:rsidRPr="005D0E68" w:rsidRDefault="00076FF7" w:rsidP="00076FF7">
            <w:pPr>
              <w:rPr>
                <w:rFonts w:ascii="Segoe UI" w:hAnsi="Segoe UI" w:cs="Segoe UI"/>
              </w:rPr>
            </w:pPr>
          </w:p>
        </w:tc>
      </w:tr>
      <w:tr w:rsidR="00076FF7" w:rsidRPr="005D0E68" w14:paraId="75B371F5" w14:textId="77777777" w:rsidTr="001F0CAF">
        <w:tc>
          <w:tcPr>
            <w:tcW w:w="1476" w:type="dxa"/>
            <w:vMerge/>
          </w:tcPr>
          <w:p w14:paraId="5FC6069A" w14:textId="77777777" w:rsidR="00076FF7" w:rsidRPr="005D0E68" w:rsidRDefault="00076FF7" w:rsidP="00076FF7">
            <w:pPr>
              <w:jc w:val="center"/>
              <w:rPr>
                <w:rFonts w:ascii="Segoe UI" w:hAnsi="Segoe UI" w:cs="Segoe UI"/>
                <w:b/>
              </w:rPr>
            </w:pPr>
          </w:p>
        </w:tc>
        <w:tc>
          <w:tcPr>
            <w:tcW w:w="1489" w:type="dxa"/>
            <w:vMerge/>
          </w:tcPr>
          <w:p w14:paraId="4AF833E9"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2EEC560D" w14:textId="77777777" w:rsidR="00076FF7" w:rsidRPr="005D0E68" w:rsidRDefault="00076FF7" w:rsidP="00076FF7">
            <w:pPr>
              <w:pStyle w:val="Default"/>
              <w:jc w:val="center"/>
              <w:rPr>
                <w:rFonts w:ascii="Segoe UI" w:hAnsi="Segoe UI" w:cs="Segoe UI"/>
                <w:sz w:val="22"/>
                <w:szCs w:val="22"/>
              </w:rPr>
            </w:pPr>
          </w:p>
        </w:tc>
        <w:tc>
          <w:tcPr>
            <w:tcW w:w="7141" w:type="dxa"/>
            <w:tcBorders>
              <w:top w:val="nil"/>
              <w:bottom w:val="single" w:sz="4" w:space="0" w:color="auto"/>
            </w:tcBorders>
          </w:tcPr>
          <w:p w14:paraId="3BADF37C" w14:textId="77777777" w:rsidR="00076FF7" w:rsidRPr="005D0E68" w:rsidRDefault="00076FF7" w:rsidP="00076FF7">
            <w:pPr>
              <w:pStyle w:val="ListParagraph"/>
              <w:widowControl w:val="0"/>
              <w:numPr>
                <w:ilvl w:val="2"/>
                <w:numId w:val="24"/>
              </w:numPr>
              <w:ind w:left="1141" w:right="230"/>
              <w:rPr>
                <w:rFonts w:ascii="Segoe UI" w:eastAsia="Arial" w:hAnsi="Segoe UI" w:cs="Segoe UI"/>
              </w:rPr>
            </w:pPr>
            <w:r w:rsidRPr="004A1DF7">
              <w:rPr>
                <w:rFonts w:ascii="Segoe UI" w:eastAsia="Arial" w:hAnsi="Segoe UI" w:cs="Segoe UI"/>
              </w:rPr>
              <w:t xml:space="preserve">If the </w:t>
            </w:r>
            <w:r>
              <w:rPr>
                <w:rFonts w:ascii="Segoe UI" w:eastAsia="Arial" w:hAnsi="Segoe UI" w:cs="Segoe UI"/>
              </w:rPr>
              <w:t>carrier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7" w:type="dxa"/>
            <w:tcBorders>
              <w:top w:val="nil"/>
              <w:bottom w:val="single" w:sz="4" w:space="0" w:color="auto"/>
            </w:tcBorders>
          </w:tcPr>
          <w:p w14:paraId="1B62AFD2"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3FFC19D" w14:textId="77777777" w:rsidR="00076FF7" w:rsidRPr="005D0E68" w:rsidRDefault="00076FF7" w:rsidP="00076FF7">
            <w:pPr>
              <w:rPr>
                <w:rFonts w:ascii="Segoe UI" w:hAnsi="Segoe UI" w:cs="Segoe UI"/>
              </w:rPr>
            </w:pPr>
          </w:p>
        </w:tc>
      </w:tr>
      <w:tr w:rsidR="00076FF7" w:rsidRPr="005D0E68" w14:paraId="379547C3" w14:textId="77777777" w:rsidTr="001F0CAF">
        <w:tc>
          <w:tcPr>
            <w:tcW w:w="1476" w:type="dxa"/>
            <w:vMerge/>
          </w:tcPr>
          <w:p w14:paraId="0027C09D" w14:textId="77777777" w:rsidR="00076FF7" w:rsidRPr="005D0E68" w:rsidRDefault="00076FF7" w:rsidP="00076FF7">
            <w:pPr>
              <w:jc w:val="center"/>
              <w:rPr>
                <w:rFonts w:ascii="Segoe UI" w:hAnsi="Segoe UI" w:cs="Segoe UI"/>
                <w:b/>
              </w:rPr>
            </w:pPr>
          </w:p>
        </w:tc>
        <w:tc>
          <w:tcPr>
            <w:tcW w:w="1489" w:type="dxa"/>
            <w:vMerge/>
          </w:tcPr>
          <w:p w14:paraId="1014FD3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042C09C" w14:textId="77777777" w:rsidR="00076FF7" w:rsidRPr="005D0E68" w:rsidRDefault="00076FF7" w:rsidP="00076FF7">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7141" w:type="dxa"/>
            <w:tcBorders>
              <w:top w:val="single" w:sz="4" w:space="0" w:color="auto"/>
              <w:bottom w:val="single" w:sz="4" w:space="0" w:color="auto"/>
            </w:tcBorders>
          </w:tcPr>
          <w:p w14:paraId="6BE3E729"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w:t>
            </w:r>
            <w:r w:rsidRPr="005D0E68">
              <w:rPr>
                <w:rFonts w:ascii="Segoe UI" w:eastAsia="Arial" w:hAnsi="Segoe UI" w:cs="Segoe UI"/>
              </w:rPr>
              <w:lastRenderedPageBreak/>
              <w:t>under continued scientific testing and research, whether the services show a demonstrable benefit for a particular illness or disease, and whether they are proven to be safe and efficacious."</w:t>
            </w:r>
          </w:p>
        </w:tc>
        <w:tc>
          <w:tcPr>
            <w:tcW w:w="1267" w:type="dxa"/>
            <w:tcBorders>
              <w:top w:val="single" w:sz="4" w:space="0" w:color="auto"/>
              <w:bottom w:val="single" w:sz="4" w:space="0" w:color="auto"/>
            </w:tcBorders>
          </w:tcPr>
          <w:p w14:paraId="2127EEA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3FBA27D" w14:textId="77777777" w:rsidR="00076FF7" w:rsidRPr="005D0E68" w:rsidRDefault="00076FF7" w:rsidP="00076FF7">
            <w:pPr>
              <w:rPr>
                <w:rFonts w:ascii="Segoe UI" w:hAnsi="Segoe UI" w:cs="Segoe UI"/>
              </w:rPr>
            </w:pPr>
          </w:p>
        </w:tc>
      </w:tr>
      <w:tr w:rsidR="00076FF7" w:rsidRPr="005D0E68" w14:paraId="4FB3321B" w14:textId="77777777" w:rsidTr="001F0CAF">
        <w:tc>
          <w:tcPr>
            <w:tcW w:w="1476" w:type="dxa"/>
            <w:vMerge/>
          </w:tcPr>
          <w:p w14:paraId="74EEE013" w14:textId="77777777" w:rsidR="00076FF7" w:rsidRPr="005D0E68" w:rsidRDefault="00076FF7" w:rsidP="00076FF7">
            <w:pPr>
              <w:jc w:val="center"/>
              <w:rPr>
                <w:rFonts w:ascii="Segoe UI" w:hAnsi="Segoe UI" w:cs="Segoe UI"/>
                <w:b/>
              </w:rPr>
            </w:pPr>
          </w:p>
        </w:tc>
        <w:tc>
          <w:tcPr>
            <w:tcW w:w="1489" w:type="dxa"/>
            <w:vMerge/>
          </w:tcPr>
          <w:p w14:paraId="0B1729B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2A94D25"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0401463C"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284-96-015(2)(b)</w:t>
            </w:r>
          </w:p>
        </w:tc>
        <w:tc>
          <w:tcPr>
            <w:tcW w:w="7141" w:type="dxa"/>
            <w:tcBorders>
              <w:top w:val="single" w:sz="4" w:space="0" w:color="auto"/>
              <w:bottom w:val="single" w:sz="4" w:space="0" w:color="auto"/>
            </w:tcBorders>
          </w:tcPr>
          <w:p w14:paraId="3FF00B58" w14:textId="77777777" w:rsidR="00076FF7" w:rsidRPr="005D0E68" w:rsidRDefault="00076FF7" w:rsidP="00076FF7">
            <w:pPr>
              <w:pStyle w:val="ListParagraph"/>
              <w:widowControl w:val="0"/>
              <w:numPr>
                <w:ilvl w:val="3"/>
                <w:numId w:val="24"/>
              </w:numPr>
              <w:ind w:left="150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7" w:type="dxa"/>
            <w:tcBorders>
              <w:top w:val="single" w:sz="4" w:space="0" w:color="auto"/>
              <w:bottom w:val="single" w:sz="4" w:space="0" w:color="auto"/>
            </w:tcBorders>
          </w:tcPr>
          <w:p w14:paraId="76EFF48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E83C1EA" w14:textId="77777777" w:rsidR="00076FF7" w:rsidRPr="005D0E68" w:rsidRDefault="00076FF7" w:rsidP="00076FF7">
            <w:pPr>
              <w:rPr>
                <w:rFonts w:ascii="Segoe UI" w:hAnsi="Segoe UI" w:cs="Segoe UI"/>
              </w:rPr>
            </w:pPr>
          </w:p>
        </w:tc>
      </w:tr>
      <w:tr w:rsidR="00076FF7" w:rsidRPr="005D0E68" w14:paraId="156CBECC" w14:textId="77777777" w:rsidTr="001F0CAF">
        <w:tc>
          <w:tcPr>
            <w:tcW w:w="1476" w:type="dxa"/>
            <w:vMerge/>
          </w:tcPr>
          <w:p w14:paraId="289618A4" w14:textId="77777777" w:rsidR="00076FF7" w:rsidRPr="005D0E68" w:rsidRDefault="00076FF7" w:rsidP="00076FF7">
            <w:pPr>
              <w:jc w:val="center"/>
              <w:rPr>
                <w:rFonts w:ascii="Segoe UI" w:hAnsi="Segoe UI" w:cs="Segoe UI"/>
                <w:b/>
              </w:rPr>
            </w:pPr>
          </w:p>
        </w:tc>
        <w:tc>
          <w:tcPr>
            <w:tcW w:w="1489" w:type="dxa"/>
            <w:vMerge/>
          </w:tcPr>
          <w:p w14:paraId="213C157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19100718"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WAC</w:t>
            </w:r>
          </w:p>
          <w:p w14:paraId="16ECD22D" w14:textId="77777777" w:rsidR="00076FF7" w:rsidRPr="005D0E68" w:rsidRDefault="00076FF7" w:rsidP="00076FF7">
            <w:pPr>
              <w:pStyle w:val="Default"/>
              <w:rPr>
                <w:rFonts w:ascii="Segoe UI" w:hAnsi="Segoe UI" w:cs="Segoe UI"/>
                <w:sz w:val="22"/>
                <w:szCs w:val="22"/>
              </w:rPr>
            </w:pPr>
            <w:r w:rsidRPr="005D0E68">
              <w:rPr>
                <w:rFonts w:ascii="Segoe UI" w:eastAsia="Arial" w:hAnsi="Segoe UI" w:cs="Segoe UI"/>
                <w:sz w:val="22"/>
                <w:szCs w:val="22"/>
              </w:rPr>
              <w:t>284-96-015(2)(b)</w:t>
            </w:r>
          </w:p>
        </w:tc>
        <w:tc>
          <w:tcPr>
            <w:tcW w:w="7141" w:type="dxa"/>
            <w:tcBorders>
              <w:top w:val="single" w:sz="4" w:space="0" w:color="auto"/>
              <w:bottom w:val="single" w:sz="4" w:space="0" w:color="auto"/>
            </w:tcBorders>
          </w:tcPr>
          <w:p w14:paraId="1647D381" w14:textId="77777777" w:rsidR="00076FF7" w:rsidRPr="005D0E68" w:rsidRDefault="00076FF7" w:rsidP="00076FF7">
            <w:pPr>
              <w:pStyle w:val="ListParagraph"/>
              <w:widowControl w:val="0"/>
              <w:numPr>
                <w:ilvl w:val="1"/>
                <w:numId w:val="24"/>
              </w:numPr>
              <w:ind w:left="601" w:right="230" w:hanging="270"/>
              <w:rPr>
                <w:rFonts w:ascii="Segoe UI" w:eastAsia="Arial" w:hAnsi="Segoe UI" w:cs="Segoe UI"/>
              </w:rPr>
            </w:pPr>
            <w:r w:rsidRPr="005D0E68">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7" w:type="dxa"/>
            <w:tcBorders>
              <w:top w:val="single" w:sz="4" w:space="0" w:color="auto"/>
              <w:bottom w:val="single" w:sz="4" w:space="0" w:color="auto"/>
            </w:tcBorders>
          </w:tcPr>
          <w:p w14:paraId="5C89B67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A2981FE" w14:textId="77777777" w:rsidR="00076FF7" w:rsidRPr="005D0E68" w:rsidRDefault="00076FF7" w:rsidP="00076FF7">
            <w:pPr>
              <w:rPr>
                <w:rFonts w:ascii="Segoe UI" w:hAnsi="Segoe UI" w:cs="Segoe UI"/>
              </w:rPr>
            </w:pPr>
          </w:p>
        </w:tc>
      </w:tr>
      <w:tr w:rsidR="00076FF7" w:rsidRPr="005D0E68" w14:paraId="1AA0EF54" w14:textId="77777777" w:rsidTr="001F0CAF">
        <w:tc>
          <w:tcPr>
            <w:tcW w:w="1476" w:type="dxa"/>
            <w:vMerge/>
          </w:tcPr>
          <w:p w14:paraId="07E0639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465861C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AC00A9"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2CA2266B"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284-43-3110(1</w:t>
            </w:r>
            <w:proofErr w:type="gramStart"/>
            <w:r w:rsidRPr="005D0E68">
              <w:rPr>
                <w:rFonts w:ascii="Segoe UI" w:eastAsia="Arial" w:hAnsi="Segoe UI" w:cs="Segoe UI"/>
              </w:rPr>
              <w:t>)</w:t>
            </w:r>
            <w:r>
              <w:rPr>
                <w:rFonts w:ascii="Segoe UI" w:eastAsia="Arial" w:hAnsi="Segoe UI" w:cs="Segoe UI"/>
              </w:rPr>
              <w:t>;</w:t>
            </w:r>
            <w:proofErr w:type="gramEnd"/>
          </w:p>
          <w:p w14:paraId="63A8943C" w14:textId="77777777" w:rsidR="00076FF7" w:rsidRDefault="00076FF7" w:rsidP="00076FF7">
            <w:pPr>
              <w:ind w:right="-58"/>
              <w:jc w:val="center"/>
              <w:rPr>
                <w:rFonts w:ascii="Segoe UI" w:eastAsia="Arial" w:hAnsi="Segoe UI" w:cs="Segoe UI"/>
              </w:rPr>
            </w:pPr>
            <w:r w:rsidRPr="005D0E68">
              <w:rPr>
                <w:rFonts w:ascii="Segoe UI" w:eastAsia="Arial" w:hAnsi="Segoe UI" w:cs="Segoe UI"/>
              </w:rPr>
              <w:t xml:space="preserve">WAC </w:t>
            </w:r>
          </w:p>
          <w:p w14:paraId="554BB8EF" w14:textId="77777777" w:rsidR="00076FF7" w:rsidRPr="005D0E68" w:rsidRDefault="00076FF7" w:rsidP="00076FF7">
            <w:pPr>
              <w:ind w:right="-58"/>
              <w:jc w:val="center"/>
              <w:rPr>
                <w:rFonts w:ascii="Segoe UI" w:eastAsia="Arial" w:hAnsi="Segoe UI" w:cs="Segoe UI"/>
              </w:rPr>
            </w:pPr>
            <w:r w:rsidRPr="005D0E68">
              <w:rPr>
                <w:rFonts w:ascii="Segoe UI" w:eastAsia="Arial" w:hAnsi="Segoe UI" w:cs="Segoe UI"/>
              </w:rPr>
              <w:t>284-96-015(3)</w:t>
            </w:r>
          </w:p>
          <w:p w14:paraId="55027B52" w14:textId="77777777" w:rsidR="00076FF7" w:rsidRPr="005D0E68" w:rsidRDefault="00076FF7" w:rsidP="00076FF7">
            <w:pPr>
              <w:pStyle w:val="Default"/>
              <w:rPr>
                <w:rFonts w:ascii="Segoe UI" w:hAnsi="Segoe UI" w:cs="Segoe UI"/>
                <w:sz w:val="22"/>
                <w:szCs w:val="22"/>
              </w:rPr>
            </w:pPr>
          </w:p>
        </w:tc>
        <w:tc>
          <w:tcPr>
            <w:tcW w:w="7141" w:type="dxa"/>
            <w:tcBorders>
              <w:top w:val="single" w:sz="4" w:space="0" w:color="auto"/>
              <w:bottom w:val="single" w:sz="4" w:space="0" w:color="auto"/>
            </w:tcBorders>
          </w:tcPr>
          <w:p w14:paraId="5B41D21A"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7" w:type="dxa"/>
            <w:tcBorders>
              <w:top w:val="single" w:sz="4" w:space="0" w:color="auto"/>
              <w:bottom w:val="single" w:sz="4" w:space="0" w:color="auto"/>
            </w:tcBorders>
          </w:tcPr>
          <w:p w14:paraId="07261D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C35E50C" w14:textId="77777777" w:rsidR="00076FF7" w:rsidRPr="005D0E68" w:rsidRDefault="00076FF7" w:rsidP="00076FF7">
            <w:pPr>
              <w:rPr>
                <w:rFonts w:ascii="Segoe UI" w:hAnsi="Segoe UI" w:cs="Segoe UI"/>
              </w:rPr>
            </w:pPr>
          </w:p>
        </w:tc>
      </w:tr>
      <w:tr w:rsidR="00076FF7" w:rsidRPr="005D0E68" w14:paraId="27C2A302" w14:textId="77777777" w:rsidTr="001F0CAF">
        <w:tc>
          <w:tcPr>
            <w:tcW w:w="1476" w:type="dxa"/>
            <w:vMerge/>
          </w:tcPr>
          <w:p w14:paraId="2B0A278F" w14:textId="77777777" w:rsidR="00076FF7" w:rsidRPr="00A96AF9" w:rsidRDefault="00076FF7" w:rsidP="00076FF7">
            <w:pPr>
              <w:jc w:val="center"/>
              <w:rPr>
                <w:rFonts w:ascii="Segoe UI" w:hAnsi="Segoe UI" w:cs="Segoe UI"/>
                <w:b/>
              </w:rPr>
            </w:pPr>
          </w:p>
        </w:tc>
        <w:tc>
          <w:tcPr>
            <w:tcW w:w="1489" w:type="dxa"/>
            <w:vMerge w:val="restart"/>
            <w:tcBorders>
              <w:top w:val="single" w:sz="4" w:space="0" w:color="auto"/>
            </w:tcBorders>
          </w:tcPr>
          <w:p w14:paraId="3F9C5BB6" w14:textId="77777777" w:rsidR="00076FF7" w:rsidRPr="005C240C" w:rsidRDefault="00076FF7" w:rsidP="00076FF7">
            <w:pPr>
              <w:jc w:val="center"/>
              <w:rPr>
                <w:rFonts w:ascii="Segoe UI" w:hAnsi="Segoe UI" w:cs="Segoe UI"/>
              </w:rPr>
            </w:pPr>
            <w:r w:rsidRPr="005C240C">
              <w:rPr>
                <w:rFonts w:ascii="Segoe UI" w:hAnsi="Segoe UI" w:cs="Segoe UI"/>
              </w:rPr>
              <w:t>Appeal Requirements</w:t>
            </w:r>
          </w:p>
          <w:p w14:paraId="6C7728E2" w14:textId="77777777" w:rsidR="00076FF7" w:rsidRPr="005C240C" w:rsidRDefault="00076FF7" w:rsidP="00076FF7">
            <w:pPr>
              <w:rPr>
                <w:rFonts w:ascii="Segoe UI" w:hAnsi="Segoe UI" w:cs="Segoe UI"/>
              </w:rPr>
            </w:pPr>
          </w:p>
          <w:p w14:paraId="32686927" w14:textId="77777777" w:rsidR="00076FF7" w:rsidRDefault="00076FF7" w:rsidP="00076FF7">
            <w:pPr>
              <w:rPr>
                <w:rFonts w:ascii="Segoe UI" w:hAnsi="Segoe UI" w:cs="Segoe UI"/>
              </w:rPr>
            </w:pPr>
          </w:p>
          <w:p w14:paraId="6A96CB2B" w14:textId="77777777" w:rsidR="00076FF7" w:rsidRDefault="00076FF7" w:rsidP="00076FF7">
            <w:pPr>
              <w:rPr>
                <w:rFonts w:ascii="Segoe UI" w:hAnsi="Segoe UI" w:cs="Segoe UI"/>
              </w:rPr>
            </w:pPr>
          </w:p>
          <w:p w14:paraId="35FD0DD5" w14:textId="77777777" w:rsidR="00076FF7" w:rsidRDefault="00076FF7" w:rsidP="00076FF7">
            <w:pPr>
              <w:rPr>
                <w:rFonts w:ascii="Segoe UI" w:hAnsi="Segoe UI" w:cs="Segoe UI"/>
              </w:rPr>
            </w:pPr>
          </w:p>
          <w:p w14:paraId="48087CB8" w14:textId="77777777" w:rsidR="00076FF7" w:rsidRDefault="00076FF7" w:rsidP="00076FF7">
            <w:pPr>
              <w:rPr>
                <w:rFonts w:ascii="Segoe UI" w:hAnsi="Segoe UI" w:cs="Segoe UI"/>
              </w:rPr>
            </w:pPr>
          </w:p>
          <w:p w14:paraId="08A57E9B" w14:textId="77777777" w:rsidR="00076FF7" w:rsidRDefault="00076FF7" w:rsidP="00076FF7">
            <w:pPr>
              <w:rPr>
                <w:rFonts w:ascii="Segoe UI" w:hAnsi="Segoe UI" w:cs="Segoe UI"/>
              </w:rPr>
            </w:pPr>
          </w:p>
          <w:p w14:paraId="4FF6B907" w14:textId="77777777" w:rsidR="00076FF7" w:rsidRDefault="00076FF7" w:rsidP="00076FF7">
            <w:pPr>
              <w:rPr>
                <w:rFonts w:ascii="Segoe UI" w:hAnsi="Segoe UI" w:cs="Segoe UI"/>
              </w:rPr>
            </w:pPr>
          </w:p>
          <w:p w14:paraId="47252EA3" w14:textId="77777777" w:rsidR="00076FF7" w:rsidRDefault="00076FF7" w:rsidP="00076FF7">
            <w:pPr>
              <w:rPr>
                <w:rFonts w:ascii="Segoe UI" w:hAnsi="Segoe UI" w:cs="Segoe UI"/>
              </w:rPr>
            </w:pPr>
          </w:p>
          <w:p w14:paraId="787B0F09" w14:textId="77777777" w:rsidR="00076FF7" w:rsidRDefault="00076FF7" w:rsidP="00076FF7">
            <w:pPr>
              <w:rPr>
                <w:rFonts w:ascii="Segoe UI" w:hAnsi="Segoe UI" w:cs="Segoe UI"/>
              </w:rPr>
            </w:pPr>
          </w:p>
          <w:p w14:paraId="23FCB4B9" w14:textId="77777777" w:rsidR="00076FF7" w:rsidRDefault="00076FF7" w:rsidP="00076FF7">
            <w:pPr>
              <w:rPr>
                <w:rFonts w:ascii="Segoe UI" w:hAnsi="Segoe UI" w:cs="Segoe UI"/>
              </w:rPr>
            </w:pPr>
          </w:p>
          <w:p w14:paraId="30ADD8C7" w14:textId="77777777" w:rsidR="00076FF7" w:rsidRDefault="00076FF7" w:rsidP="00076FF7">
            <w:pPr>
              <w:rPr>
                <w:rFonts w:ascii="Segoe UI" w:hAnsi="Segoe UI" w:cs="Segoe UI"/>
              </w:rPr>
            </w:pPr>
          </w:p>
          <w:p w14:paraId="18620D48" w14:textId="77777777" w:rsidR="00076FF7" w:rsidRDefault="00076FF7" w:rsidP="00076FF7">
            <w:pPr>
              <w:rPr>
                <w:rFonts w:ascii="Segoe UI" w:hAnsi="Segoe UI" w:cs="Segoe UI"/>
              </w:rPr>
            </w:pPr>
          </w:p>
          <w:p w14:paraId="04A44579" w14:textId="77777777" w:rsidR="00076FF7" w:rsidRDefault="00076FF7" w:rsidP="00076FF7">
            <w:pPr>
              <w:rPr>
                <w:rFonts w:ascii="Segoe UI" w:hAnsi="Segoe UI" w:cs="Segoe UI"/>
              </w:rPr>
            </w:pPr>
          </w:p>
          <w:p w14:paraId="2D09DCEB" w14:textId="77777777" w:rsidR="00076FF7" w:rsidRDefault="00076FF7" w:rsidP="00076FF7">
            <w:pPr>
              <w:rPr>
                <w:rFonts w:ascii="Segoe UI" w:hAnsi="Segoe UI" w:cs="Segoe UI"/>
              </w:rPr>
            </w:pPr>
          </w:p>
          <w:p w14:paraId="6E6CF26B" w14:textId="77777777" w:rsidR="00076FF7" w:rsidRDefault="00076FF7" w:rsidP="00076FF7">
            <w:pPr>
              <w:jc w:val="center"/>
              <w:rPr>
                <w:rFonts w:ascii="Segoe UI" w:hAnsi="Segoe UI" w:cs="Segoe UI"/>
              </w:rPr>
            </w:pPr>
          </w:p>
          <w:p w14:paraId="649CE4E9" w14:textId="77777777" w:rsidR="00076FF7" w:rsidRDefault="00076FF7" w:rsidP="00076FF7">
            <w:pPr>
              <w:jc w:val="center"/>
              <w:rPr>
                <w:rFonts w:ascii="Segoe UI" w:hAnsi="Segoe UI" w:cs="Segoe UI"/>
              </w:rPr>
            </w:pPr>
          </w:p>
          <w:p w14:paraId="7206AA2A" w14:textId="77777777" w:rsidR="00076FF7" w:rsidRDefault="00076FF7" w:rsidP="00076FF7">
            <w:pPr>
              <w:jc w:val="center"/>
              <w:rPr>
                <w:rFonts w:ascii="Segoe UI" w:hAnsi="Segoe UI" w:cs="Segoe UI"/>
              </w:rPr>
            </w:pPr>
          </w:p>
          <w:p w14:paraId="04BB0034" w14:textId="77777777" w:rsidR="00076FF7" w:rsidRDefault="00076FF7" w:rsidP="00076FF7">
            <w:pPr>
              <w:jc w:val="center"/>
              <w:rPr>
                <w:rFonts w:ascii="Segoe UI" w:hAnsi="Segoe UI" w:cs="Segoe UI"/>
              </w:rPr>
            </w:pPr>
          </w:p>
          <w:p w14:paraId="15037095" w14:textId="77777777" w:rsidR="00076FF7" w:rsidRDefault="00076FF7" w:rsidP="00076FF7">
            <w:pPr>
              <w:jc w:val="center"/>
              <w:rPr>
                <w:rFonts w:ascii="Segoe UI" w:hAnsi="Segoe UI" w:cs="Segoe UI"/>
              </w:rPr>
            </w:pPr>
          </w:p>
          <w:p w14:paraId="4002C59E" w14:textId="77777777" w:rsidR="00076FF7" w:rsidRPr="005C240C" w:rsidRDefault="00076FF7" w:rsidP="00076FF7">
            <w:pPr>
              <w:jc w:val="center"/>
              <w:rPr>
                <w:rFonts w:ascii="Segoe UI" w:hAnsi="Segoe UI" w:cs="Segoe UI"/>
              </w:rPr>
            </w:pPr>
          </w:p>
        </w:tc>
        <w:tc>
          <w:tcPr>
            <w:tcW w:w="1800" w:type="dxa"/>
            <w:tcBorders>
              <w:top w:val="single" w:sz="4" w:space="0" w:color="auto"/>
              <w:bottom w:val="single" w:sz="4" w:space="0" w:color="auto"/>
            </w:tcBorders>
          </w:tcPr>
          <w:p w14:paraId="45640EC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lastRenderedPageBreak/>
              <w:t>WAC 284-96-015(4)(a)</w:t>
            </w:r>
          </w:p>
        </w:tc>
        <w:tc>
          <w:tcPr>
            <w:tcW w:w="7141" w:type="dxa"/>
            <w:tcBorders>
              <w:top w:val="single" w:sz="4" w:space="0" w:color="auto"/>
              <w:bottom w:val="single" w:sz="4" w:space="0" w:color="auto"/>
            </w:tcBorders>
          </w:tcPr>
          <w:p w14:paraId="2A987E21" w14:textId="77777777" w:rsidR="00076FF7" w:rsidRPr="005C240C" w:rsidRDefault="00076FF7" w:rsidP="00076FF7">
            <w:pPr>
              <w:ind w:left="151"/>
              <w:rPr>
                <w:rFonts w:ascii="Segoe UI" w:hAnsi="Segoe UI" w:cs="Segoe UI"/>
              </w:rPr>
            </w:pPr>
            <w:r w:rsidRPr="005C240C">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7" w:type="dxa"/>
            <w:tcBorders>
              <w:top w:val="single" w:sz="4" w:space="0" w:color="auto"/>
              <w:bottom w:val="single" w:sz="4" w:space="0" w:color="auto"/>
            </w:tcBorders>
          </w:tcPr>
          <w:p w14:paraId="372B7F8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1AC8E33F" w14:textId="77777777" w:rsidR="00076FF7" w:rsidRPr="005D0E68" w:rsidRDefault="00076FF7" w:rsidP="00076FF7">
            <w:pPr>
              <w:rPr>
                <w:rFonts w:ascii="Segoe UI" w:hAnsi="Segoe UI" w:cs="Segoe UI"/>
              </w:rPr>
            </w:pPr>
          </w:p>
        </w:tc>
      </w:tr>
      <w:tr w:rsidR="00076FF7" w:rsidRPr="005D0E68" w14:paraId="2D385C90" w14:textId="77777777" w:rsidTr="001F0CAF">
        <w:tc>
          <w:tcPr>
            <w:tcW w:w="1476" w:type="dxa"/>
            <w:vMerge/>
          </w:tcPr>
          <w:p w14:paraId="70F44343" w14:textId="77777777" w:rsidR="00076FF7" w:rsidRPr="00A96AF9" w:rsidRDefault="00076FF7" w:rsidP="00076FF7">
            <w:pPr>
              <w:rPr>
                <w:rFonts w:ascii="Segoe UI" w:hAnsi="Segoe UI" w:cs="Segoe UI"/>
                <w:b/>
              </w:rPr>
            </w:pPr>
          </w:p>
        </w:tc>
        <w:tc>
          <w:tcPr>
            <w:tcW w:w="1489" w:type="dxa"/>
            <w:vMerge/>
          </w:tcPr>
          <w:p w14:paraId="65C562B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69E12C"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58F04021"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w:t>
            </w:r>
            <w:r w:rsidRPr="005C240C">
              <w:rPr>
                <w:rFonts w:ascii="Segoe UI" w:eastAsia="Arial" w:hAnsi="Segoe UI" w:cs="Segoe UI"/>
              </w:rPr>
              <w:lastRenderedPageBreak/>
              <w:t xml:space="preserve">20 days only with the informed written consent of the covered </w:t>
            </w:r>
            <w:proofErr w:type="gramStart"/>
            <w:r w:rsidRPr="005C240C">
              <w:rPr>
                <w:rFonts w:ascii="Segoe UI" w:eastAsia="Arial" w:hAnsi="Segoe UI" w:cs="Segoe UI"/>
              </w:rPr>
              <w:t>individual;</w:t>
            </w:r>
            <w:proofErr w:type="gramEnd"/>
          </w:p>
        </w:tc>
        <w:tc>
          <w:tcPr>
            <w:tcW w:w="1267" w:type="dxa"/>
            <w:tcBorders>
              <w:top w:val="single" w:sz="4" w:space="0" w:color="auto"/>
              <w:bottom w:val="single" w:sz="4" w:space="0" w:color="auto"/>
            </w:tcBorders>
          </w:tcPr>
          <w:p w14:paraId="13D92874"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0CF1A44A" w14:textId="77777777" w:rsidR="00076FF7" w:rsidRPr="005D0E68" w:rsidRDefault="00076FF7" w:rsidP="00076FF7">
            <w:pPr>
              <w:rPr>
                <w:rFonts w:ascii="Segoe UI" w:hAnsi="Segoe UI" w:cs="Segoe UI"/>
              </w:rPr>
            </w:pPr>
          </w:p>
        </w:tc>
      </w:tr>
      <w:tr w:rsidR="00076FF7" w:rsidRPr="005D0E68" w14:paraId="553618CC" w14:textId="77777777" w:rsidTr="001F0CAF">
        <w:tc>
          <w:tcPr>
            <w:tcW w:w="1476" w:type="dxa"/>
            <w:vMerge/>
          </w:tcPr>
          <w:p w14:paraId="6643C432" w14:textId="77777777" w:rsidR="00076FF7" w:rsidRPr="00A96AF9" w:rsidRDefault="00076FF7" w:rsidP="00076FF7">
            <w:pPr>
              <w:rPr>
                <w:rFonts w:ascii="Segoe UI" w:hAnsi="Segoe UI" w:cs="Segoe UI"/>
                <w:b/>
              </w:rPr>
            </w:pPr>
          </w:p>
        </w:tc>
        <w:tc>
          <w:tcPr>
            <w:tcW w:w="1489" w:type="dxa"/>
            <w:vMerge/>
          </w:tcPr>
          <w:p w14:paraId="50CAA1BB"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AB6E8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w:t>
            </w:r>
          </w:p>
        </w:tc>
        <w:tc>
          <w:tcPr>
            <w:tcW w:w="7141" w:type="dxa"/>
            <w:tcBorders>
              <w:top w:val="single" w:sz="4" w:space="0" w:color="auto"/>
              <w:bottom w:val="single" w:sz="4" w:space="0" w:color="auto"/>
            </w:tcBorders>
          </w:tcPr>
          <w:p w14:paraId="33BC2AF4"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qualified by reasons of training, experience and medical expertise to evaluate it; and</w:t>
            </w:r>
          </w:p>
        </w:tc>
        <w:tc>
          <w:tcPr>
            <w:tcW w:w="1267" w:type="dxa"/>
            <w:tcBorders>
              <w:top w:val="single" w:sz="4" w:space="0" w:color="auto"/>
              <w:bottom w:val="single" w:sz="4" w:space="0" w:color="auto"/>
            </w:tcBorders>
          </w:tcPr>
          <w:p w14:paraId="54C89A6C"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2ED8FB86" w14:textId="77777777" w:rsidR="00076FF7" w:rsidRPr="005D0E68" w:rsidRDefault="00076FF7" w:rsidP="00076FF7">
            <w:pPr>
              <w:rPr>
                <w:rFonts w:ascii="Segoe UI" w:hAnsi="Segoe UI" w:cs="Segoe UI"/>
              </w:rPr>
            </w:pPr>
          </w:p>
        </w:tc>
      </w:tr>
      <w:tr w:rsidR="00076FF7" w:rsidRPr="005D0E68" w14:paraId="2121162A" w14:textId="77777777" w:rsidTr="001F0CAF">
        <w:tc>
          <w:tcPr>
            <w:tcW w:w="1476" w:type="dxa"/>
            <w:vMerge/>
          </w:tcPr>
          <w:p w14:paraId="17623123" w14:textId="77777777" w:rsidR="00076FF7" w:rsidRPr="00A96AF9" w:rsidRDefault="00076FF7" w:rsidP="00076FF7">
            <w:pPr>
              <w:rPr>
                <w:rFonts w:ascii="Segoe UI" w:hAnsi="Segoe UI" w:cs="Segoe UI"/>
                <w:b/>
              </w:rPr>
            </w:pPr>
          </w:p>
        </w:tc>
        <w:tc>
          <w:tcPr>
            <w:tcW w:w="1489" w:type="dxa"/>
            <w:vMerge/>
          </w:tcPr>
          <w:p w14:paraId="2D03DC30"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0822FA6D"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(4)(a)(iii)</w:t>
            </w:r>
          </w:p>
        </w:tc>
        <w:tc>
          <w:tcPr>
            <w:tcW w:w="7141" w:type="dxa"/>
            <w:tcBorders>
              <w:top w:val="single" w:sz="4" w:space="0" w:color="auto"/>
              <w:bottom w:val="single" w:sz="4" w:space="0" w:color="auto"/>
            </w:tcBorders>
          </w:tcPr>
          <w:p w14:paraId="40EDEB09"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appeal must be reviewed by a person or persons other than the person or persons making the initial decision to deny benefits or to refuse to preauthorize services.</w:t>
            </w:r>
          </w:p>
        </w:tc>
        <w:tc>
          <w:tcPr>
            <w:tcW w:w="1267" w:type="dxa"/>
            <w:tcBorders>
              <w:top w:val="single" w:sz="4" w:space="0" w:color="auto"/>
              <w:bottom w:val="single" w:sz="4" w:space="0" w:color="auto"/>
            </w:tcBorders>
          </w:tcPr>
          <w:p w14:paraId="025E7E0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7E15B080" w14:textId="77777777" w:rsidR="00076FF7" w:rsidRPr="005D0E68" w:rsidRDefault="00076FF7" w:rsidP="00076FF7">
            <w:pPr>
              <w:rPr>
                <w:rFonts w:ascii="Segoe UI" w:hAnsi="Segoe UI" w:cs="Segoe UI"/>
              </w:rPr>
            </w:pPr>
          </w:p>
        </w:tc>
      </w:tr>
      <w:tr w:rsidR="00076FF7" w:rsidRPr="005D0E68" w14:paraId="2508AC5C" w14:textId="77777777" w:rsidTr="001F0CAF">
        <w:tc>
          <w:tcPr>
            <w:tcW w:w="1476" w:type="dxa"/>
            <w:vMerge/>
          </w:tcPr>
          <w:p w14:paraId="0D5C16D0" w14:textId="77777777" w:rsidR="00076FF7" w:rsidRPr="00A96AF9" w:rsidRDefault="00076FF7" w:rsidP="00076FF7">
            <w:pPr>
              <w:rPr>
                <w:rFonts w:ascii="Segoe UI" w:hAnsi="Segoe UI" w:cs="Segoe UI"/>
                <w:b/>
              </w:rPr>
            </w:pPr>
          </w:p>
        </w:tc>
        <w:tc>
          <w:tcPr>
            <w:tcW w:w="1489" w:type="dxa"/>
            <w:vMerge/>
          </w:tcPr>
          <w:p w14:paraId="20E3DCF7"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60A0BA6F"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284-96-015(4)(b)</w:t>
            </w:r>
          </w:p>
        </w:tc>
        <w:tc>
          <w:tcPr>
            <w:tcW w:w="7141" w:type="dxa"/>
            <w:tcBorders>
              <w:top w:val="single" w:sz="4" w:space="0" w:color="auto"/>
              <w:bottom w:val="single" w:sz="4" w:space="0" w:color="auto"/>
            </w:tcBorders>
          </w:tcPr>
          <w:p w14:paraId="111D11D7" w14:textId="77777777" w:rsidR="00076FF7" w:rsidRPr="005C240C" w:rsidRDefault="00076FF7" w:rsidP="00076FF7">
            <w:pPr>
              <w:ind w:left="151"/>
              <w:rPr>
                <w:rFonts w:ascii="Segoe UI" w:hAnsi="Segoe UI" w:cs="Segoe UI"/>
              </w:rPr>
            </w:pPr>
            <w:r w:rsidRPr="005C240C">
              <w:rPr>
                <w:rFonts w:ascii="Segoe UI" w:eastAsia="Arial" w:hAnsi="Segoe UI" w:cs="Segoe UI"/>
              </w:rPr>
              <w:t>When the initial decision to deny benefits or to refuse to preauthorize services is upheld upon appeal, the written notice shall set forth:</w:t>
            </w:r>
          </w:p>
        </w:tc>
        <w:tc>
          <w:tcPr>
            <w:tcW w:w="1267" w:type="dxa"/>
            <w:tcBorders>
              <w:top w:val="single" w:sz="4" w:space="0" w:color="auto"/>
              <w:bottom w:val="single" w:sz="4" w:space="0" w:color="auto"/>
            </w:tcBorders>
          </w:tcPr>
          <w:p w14:paraId="23420C98"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7E9F27E" w14:textId="77777777" w:rsidR="00076FF7" w:rsidRPr="005D0E68" w:rsidRDefault="00076FF7" w:rsidP="00076FF7">
            <w:pPr>
              <w:rPr>
                <w:rFonts w:ascii="Segoe UI" w:hAnsi="Segoe UI" w:cs="Segoe UI"/>
              </w:rPr>
            </w:pPr>
          </w:p>
        </w:tc>
      </w:tr>
      <w:tr w:rsidR="00076FF7" w:rsidRPr="005D0E68" w14:paraId="65C4015D" w14:textId="77777777" w:rsidTr="001F0CAF">
        <w:tc>
          <w:tcPr>
            <w:tcW w:w="1476" w:type="dxa"/>
            <w:vMerge/>
          </w:tcPr>
          <w:p w14:paraId="58C8FE11" w14:textId="77777777" w:rsidR="00076FF7" w:rsidRPr="00A96AF9" w:rsidRDefault="00076FF7" w:rsidP="00076FF7">
            <w:pPr>
              <w:rPr>
                <w:rFonts w:ascii="Segoe UI" w:hAnsi="Segoe UI" w:cs="Segoe UI"/>
                <w:b/>
              </w:rPr>
            </w:pPr>
          </w:p>
        </w:tc>
        <w:tc>
          <w:tcPr>
            <w:tcW w:w="1489" w:type="dxa"/>
            <w:vMerge/>
          </w:tcPr>
          <w:p w14:paraId="31C7B84E"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55F651EA"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w:t>
            </w:r>
            <w:proofErr w:type="spellStart"/>
            <w:r w:rsidRPr="005C240C">
              <w:rPr>
                <w:rFonts w:ascii="Segoe UI" w:eastAsia="Arial" w:hAnsi="Segoe UI" w:cs="Segoe UI"/>
              </w:rPr>
              <w:t>i</w:t>
            </w:r>
            <w:proofErr w:type="spellEnd"/>
            <w:r w:rsidRPr="005C240C">
              <w:rPr>
                <w:rFonts w:ascii="Segoe UI" w:eastAsia="Arial" w:hAnsi="Segoe UI" w:cs="Segoe UI"/>
              </w:rPr>
              <w:t>)</w:t>
            </w:r>
          </w:p>
        </w:tc>
        <w:tc>
          <w:tcPr>
            <w:tcW w:w="7141" w:type="dxa"/>
            <w:tcBorders>
              <w:top w:val="single" w:sz="4" w:space="0" w:color="auto"/>
              <w:bottom w:val="single" w:sz="4" w:space="0" w:color="auto"/>
            </w:tcBorders>
          </w:tcPr>
          <w:p w14:paraId="65B16615" w14:textId="77777777" w:rsidR="00076FF7" w:rsidRPr="005C240C" w:rsidRDefault="00076FF7" w:rsidP="00076FF7">
            <w:pPr>
              <w:pStyle w:val="ListParagraph"/>
              <w:numPr>
                <w:ilvl w:val="0"/>
                <w:numId w:val="45"/>
              </w:numPr>
              <w:ind w:left="421" w:hanging="270"/>
              <w:rPr>
                <w:rFonts w:ascii="Segoe UI" w:hAnsi="Segoe UI" w:cs="Segoe UI"/>
              </w:rPr>
            </w:pPr>
            <w:r w:rsidRPr="005C240C">
              <w:rPr>
                <w:rFonts w:ascii="Segoe UI" w:eastAsia="Arial" w:hAnsi="Segoe UI" w:cs="Segoe UI"/>
              </w:rPr>
              <w:t>The basis for denial of benefits or refusal to preauthorize services; and</w:t>
            </w:r>
          </w:p>
        </w:tc>
        <w:tc>
          <w:tcPr>
            <w:tcW w:w="1267" w:type="dxa"/>
            <w:tcBorders>
              <w:top w:val="single" w:sz="4" w:space="0" w:color="auto"/>
              <w:bottom w:val="single" w:sz="4" w:space="0" w:color="auto"/>
            </w:tcBorders>
          </w:tcPr>
          <w:p w14:paraId="61A618EE"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C17527B" w14:textId="77777777" w:rsidR="00076FF7" w:rsidRPr="005D0E68" w:rsidRDefault="00076FF7" w:rsidP="00076FF7">
            <w:pPr>
              <w:rPr>
                <w:rFonts w:ascii="Segoe UI" w:hAnsi="Segoe UI" w:cs="Segoe UI"/>
              </w:rPr>
            </w:pPr>
          </w:p>
        </w:tc>
      </w:tr>
      <w:tr w:rsidR="00076FF7" w:rsidRPr="005D0E68" w14:paraId="48B75D02" w14:textId="77777777" w:rsidTr="001F0CAF">
        <w:tc>
          <w:tcPr>
            <w:tcW w:w="1476" w:type="dxa"/>
            <w:vMerge/>
          </w:tcPr>
          <w:p w14:paraId="2B752DF8" w14:textId="77777777" w:rsidR="00076FF7" w:rsidRPr="00A96AF9" w:rsidRDefault="00076FF7" w:rsidP="00076FF7">
            <w:pPr>
              <w:rPr>
                <w:rFonts w:ascii="Segoe UI" w:hAnsi="Segoe UI" w:cs="Segoe UI"/>
                <w:b/>
              </w:rPr>
            </w:pPr>
          </w:p>
        </w:tc>
        <w:tc>
          <w:tcPr>
            <w:tcW w:w="1489" w:type="dxa"/>
            <w:vMerge/>
          </w:tcPr>
          <w:p w14:paraId="49714D1F"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1AA889C9"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 284-96-015 (4)(b)(ii)</w:t>
            </w:r>
          </w:p>
        </w:tc>
        <w:tc>
          <w:tcPr>
            <w:tcW w:w="7141" w:type="dxa"/>
            <w:tcBorders>
              <w:top w:val="single" w:sz="4" w:space="0" w:color="auto"/>
              <w:bottom w:val="single" w:sz="4" w:space="0" w:color="auto"/>
            </w:tcBorders>
          </w:tcPr>
          <w:p w14:paraId="4EBAB098" w14:textId="77777777" w:rsidR="00076FF7" w:rsidRPr="00152790" w:rsidRDefault="00076FF7" w:rsidP="00076FF7">
            <w:pPr>
              <w:pStyle w:val="ListParagraph"/>
              <w:numPr>
                <w:ilvl w:val="0"/>
                <w:numId w:val="45"/>
              </w:numPr>
              <w:ind w:left="421" w:hanging="270"/>
              <w:rPr>
                <w:rFonts w:ascii="Segoe UI" w:hAnsi="Segoe UI" w:cs="Segoe UI"/>
              </w:rPr>
            </w:pPr>
            <w:r w:rsidRPr="001F0CAF">
              <w:rPr>
                <w:rFonts w:ascii="Segoe UI" w:eastAsia="Arial" w:hAnsi="Segoe UI" w:cs="Segoe UI"/>
              </w:rPr>
              <w:t>The name and professional qualifications of the person or persons reviewing the appeal.</w:t>
            </w:r>
          </w:p>
        </w:tc>
        <w:tc>
          <w:tcPr>
            <w:tcW w:w="1267" w:type="dxa"/>
            <w:tcBorders>
              <w:top w:val="single" w:sz="4" w:space="0" w:color="auto"/>
              <w:bottom w:val="single" w:sz="4" w:space="0" w:color="auto"/>
            </w:tcBorders>
          </w:tcPr>
          <w:p w14:paraId="6B15A97B"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913D3F6" w14:textId="77777777" w:rsidR="00076FF7" w:rsidRPr="005D0E68" w:rsidRDefault="00076FF7" w:rsidP="00076FF7">
            <w:pPr>
              <w:rPr>
                <w:rFonts w:ascii="Segoe UI" w:hAnsi="Segoe UI" w:cs="Segoe UI"/>
              </w:rPr>
            </w:pPr>
          </w:p>
        </w:tc>
      </w:tr>
      <w:tr w:rsidR="00076FF7" w:rsidRPr="005D0E68" w14:paraId="09C4AF33" w14:textId="77777777" w:rsidTr="001F0CAF">
        <w:tc>
          <w:tcPr>
            <w:tcW w:w="1476" w:type="dxa"/>
            <w:vMerge/>
          </w:tcPr>
          <w:p w14:paraId="3D77EAFF" w14:textId="77777777" w:rsidR="00076FF7" w:rsidRPr="00A96AF9" w:rsidRDefault="00076FF7" w:rsidP="00076FF7">
            <w:pPr>
              <w:rPr>
                <w:rFonts w:ascii="Segoe UI" w:hAnsi="Segoe UI" w:cs="Segoe UI"/>
                <w:b/>
              </w:rPr>
            </w:pPr>
          </w:p>
        </w:tc>
        <w:tc>
          <w:tcPr>
            <w:tcW w:w="1489" w:type="dxa"/>
            <w:vMerge/>
            <w:tcBorders>
              <w:bottom w:val="single" w:sz="4" w:space="0" w:color="auto"/>
            </w:tcBorders>
          </w:tcPr>
          <w:p w14:paraId="3C7F073D" w14:textId="77777777" w:rsidR="00076FF7" w:rsidRPr="005C240C" w:rsidRDefault="00076FF7" w:rsidP="00076FF7">
            <w:pPr>
              <w:rPr>
                <w:rFonts w:ascii="Segoe UI" w:hAnsi="Segoe UI" w:cs="Segoe UI"/>
              </w:rPr>
            </w:pPr>
          </w:p>
        </w:tc>
        <w:tc>
          <w:tcPr>
            <w:tcW w:w="1800" w:type="dxa"/>
            <w:tcBorders>
              <w:top w:val="single" w:sz="4" w:space="0" w:color="auto"/>
              <w:bottom w:val="single" w:sz="4" w:space="0" w:color="auto"/>
            </w:tcBorders>
          </w:tcPr>
          <w:p w14:paraId="70457763"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WAC</w:t>
            </w:r>
          </w:p>
          <w:p w14:paraId="34021511" w14:textId="77777777" w:rsidR="00076FF7" w:rsidRPr="005C240C" w:rsidRDefault="00076FF7" w:rsidP="00076FF7">
            <w:pPr>
              <w:ind w:right="-58"/>
              <w:jc w:val="center"/>
              <w:rPr>
                <w:rFonts w:ascii="Segoe UI" w:eastAsia="Arial" w:hAnsi="Segoe UI" w:cs="Segoe UI"/>
              </w:rPr>
            </w:pPr>
            <w:r w:rsidRPr="005C240C">
              <w:rPr>
                <w:rFonts w:ascii="Segoe UI" w:eastAsia="Arial" w:hAnsi="Segoe UI" w:cs="Segoe UI"/>
              </w:rPr>
              <w:t>284-96-015(4)(c)</w:t>
            </w:r>
          </w:p>
        </w:tc>
        <w:tc>
          <w:tcPr>
            <w:tcW w:w="7141" w:type="dxa"/>
            <w:tcBorders>
              <w:top w:val="single" w:sz="4" w:space="0" w:color="auto"/>
              <w:bottom w:val="single" w:sz="4" w:space="0" w:color="auto"/>
            </w:tcBorders>
          </w:tcPr>
          <w:p w14:paraId="4EEEE9A4" w14:textId="77777777" w:rsidR="00076FF7" w:rsidRPr="005C240C" w:rsidRDefault="00076FF7" w:rsidP="00076FF7">
            <w:pPr>
              <w:ind w:left="151"/>
              <w:rPr>
                <w:rFonts w:ascii="Segoe UI" w:hAnsi="Segoe UI" w:cs="Segoe UI"/>
              </w:rPr>
            </w:pPr>
            <w:r w:rsidRPr="005C240C">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7" w:type="dxa"/>
            <w:tcBorders>
              <w:top w:val="single" w:sz="4" w:space="0" w:color="auto"/>
              <w:bottom w:val="single" w:sz="4" w:space="0" w:color="auto"/>
            </w:tcBorders>
          </w:tcPr>
          <w:p w14:paraId="3E8628D2" w14:textId="77777777" w:rsidR="00076FF7" w:rsidRPr="00A96AF9" w:rsidRDefault="00076FF7" w:rsidP="00076FF7">
            <w:pPr>
              <w:rPr>
                <w:rFonts w:ascii="Segoe UI" w:hAnsi="Segoe UI" w:cs="Segoe UI"/>
              </w:rPr>
            </w:pPr>
          </w:p>
        </w:tc>
        <w:tc>
          <w:tcPr>
            <w:tcW w:w="1440" w:type="dxa"/>
            <w:tcBorders>
              <w:top w:val="single" w:sz="4" w:space="0" w:color="auto"/>
              <w:bottom w:val="single" w:sz="4" w:space="0" w:color="auto"/>
            </w:tcBorders>
          </w:tcPr>
          <w:p w14:paraId="3BD8DDE0" w14:textId="77777777" w:rsidR="00076FF7" w:rsidRPr="005D0E68" w:rsidRDefault="00076FF7" w:rsidP="00076FF7">
            <w:pPr>
              <w:rPr>
                <w:rFonts w:ascii="Segoe UI" w:hAnsi="Segoe UI" w:cs="Segoe UI"/>
              </w:rPr>
            </w:pPr>
          </w:p>
        </w:tc>
      </w:tr>
      <w:tr w:rsidR="00076FF7" w:rsidRPr="005D0E68" w14:paraId="2015AD12" w14:textId="77777777" w:rsidTr="00EA7755">
        <w:tc>
          <w:tcPr>
            <w:tcW w:w="1476" w:type="dxa"/>
            <w:shd w:val="clear" w:color="auto" w:fill="000000" w:themeFill="text1"/>
          </w:tcPr>
          <w:p w14:paraId="5981DC51" w14:textId="77777777" w:rsidR="00076FF7" w:rsidRPr="005D0E68" w:rsidRDefault="00076FF7" w:rsidP="00076FF7">
            <w:pPr>
              <w:rPr>
                <w:rFonts w:ascii="Segoe UI" w:hAnsi="Segoe UI" w:cs="Segoe UI"/>
                <w:b/>
              </w:rPr>
            </w:pPr>
          </w:p>
        </w:tc>
        <w:tc>
          <w:tcPr>
            <w:tcW w:w="1489" w:type="dxa"/>
            <w:tcBorders>
              <w:top w:val="single" w:sz="4" w:space="0" w:color="auto"/>
              <w:bottom w:val="nil"/>
            </w:tcBorders>
            <w:shd w:val="clear" w:color="auto" w:fill="000000" w:themeFill="text1"/>
          </w:tcPr>
          <w:p w14:paraId="65EDF06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742BBB16" w14:textId="77777777" w:rsidR="00076FF7" w:rsidRPr="005D0E68" w:rsidRDefault="00076FF7" w:rsidP="00076FF7">
            <w:pPr>
              <w:jc w:val="center"/>
              <w:rPr>
                <w:rFonts w:ascii="Segoe UI" w:hAnsi="Segoe UI" w:cs="Segoe UI"/>
              </w:rPr>
            </w:pPr>
          </w:p>
        </w:tc>
        <w:tc>
          <w:tcPr>
            <w:tcW w:w="7141" w:type="dxa"/>
            <w:tcBorders>
              <w:top w:val="single" w:sz="4" w:space="0" w:color="auto"/>
              <w:bottom w:val="nil"/>
            </w:tcBorders>
            <w:shd w:val="clear" w:color="auto" w:fill="000000" w:themeFill="text1"/>
          </w:tcPr>
          <w:p w14:paraId="4CB532E1" w14:textId="77777777" w:rsidR="00076FF7" w:rsidRPr="005D0E68" w:rsidRDefault="00076FF7" w:rsidP="00076FF7">
            <w:pPr>
              <w:rPr>
                <w:rFonts w:ascii="Segoe UI" w:hAnsi="Segoe UI" w:cs="Segoe UI"/>
              </w:rPr>
            </w:pPr>
          </w:p>
        </w:tc>
        <w:tc>
          <w:tcPr>
            <w:tcW w:w="1267" w:type="dxa"/>
            <w:tcBorders>
              <w:top w:val="single" w:sz="4" w:space="0" w:color="auto"/>
              <w:bottom w:val="nil"/>
            </w:tcBorders>
            <w:shd w:val="clear" w:color="auto" w:fill="000000" w:themeFill="text1"/>
          </w:tcPr>
          <w:p w14:paraId="5E6DAD31"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309A0745" w14:textId="77777777" w:rsidR="00076FF7" w:rsidRPr="005D0E68" w:rsidRDefault="00076FF7" w:rsidP="00076FF7">
            <w:pPr>
              <w:rPr>
                <w:rFonts w:ascii="Segoe UI" w:hAnsi="Segoe UI" w:cs="Segoe UI"/>
              </w:rPr>
            </w:pPr>
          </w:p>
        </w:tc>
      </w:tr>
      <w:tr w:rsidR="00076FF7" w:rsidRPr="005D0E68" w14:paraId="03A74478" w14:textId="77777777" w:rsidTr="00EA7755">
        <w:tc>
          <w:tcPr>
            <w:tcW w:w="1476" w:type="dxa"/>
          </w:tcPr>
          <w:p w14:paraId="7A9D5E8E" w14:textId="77777777" w:rsidR="00076FF7" w:rsidRPr="005D0E68" w:rsidRDefault="00076FF7" w:rsidP="00076FF7">
            <w:pPr>
              <w:jc w:val="center"/>
              <w:rPr>
                <w:rFonts w:ascii="Segoe UI" w:hAnsi="Segoe UI" w:cs="Segoe UI"/>
                <w:b/>
              </w:rPr>
            </w:pPr>
            <w:r w:rsidRPr="005D0E68">
              <w:rPr>
                <w:rFonts w:ascii="Segoe UI" w:hAnsi="Segoe UI" w:cs="Segoe UI"/>
                <w:b/>
              </w:rPr>
              <w:t>Home and Facility Visits</w:t>
            </w:r>
          </w:p>
        </w:tc>
        <w:tc>
          <w:tcPr>
            <w:tcW w:w="1489" w:type="dxa"/>
            <w:tcBorders>
              <w:bottom w:val="nil"/>
            </w:tcBorders>
          </w:tcPr>
          <w:p w14:paraId="024177AF" w14:textId="77777777" w:rsidR="00076FF7" w:rsidRPr="005D0E68" w:rsidRDefault="00076FF7" w:rsidP="00076FF7">
            <w:pPr>
              <w:ind w:left="-29" w:firstLine="29"/>
              <w:rPr>
                <w:rFonts w:ascii="Segoe UI" w:hAnsi="Segoe UI" w:cs="Segoe UI"/>
              </w:rPr>
            </w:pPr>
          </w:p>
        </w:tc>
        <w:tc>
          <w:tcPr>
            <w:tcW w:w="1800" w:type="dxa"/>
            <w:tcBorders>
              <w:bottom w:val="nil"/>
            </w:tcBorders>
          </w:tcPr>
          <w:p w14:paraId="24991F10"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bottom w:val="nil"/>
            </w:tcBorders>
          </w:tcPr>
          <w:p w14:paraId="21495BEB" w14:textId="77777777" w:rsidR="00076FF7" w:rsidRPr="005D0E68" w:rsidRDefault="00076FF7" w:rsidP="00076FF7">
            <w:pPr>
              <w:rPr>
                <w:rFonts w:ascii="Segoe UI" w:hAnsi="Segoe UI" w:cs="Segoe UI"/>
              </w:rPr>
            </w:pPr>
            <w:r w:rsidRPr="005D0E68">
              <w:rPr>
                <w:rFonts w:ascii="Segoe UI" w:hAnsi="Segoe UI" w:cs="Segoe UI"/>
              </w:rPr>
              <w:t>Home visits, including extended care facility calls.  May be limited to two calls per facility per provider.</w:t>
            </w:r>
          </w:p>
        </w:tc>
        <w:tc>
          <w:tcPr>
            <w:tcW w:w="1267" w:type="dxa"/>
            <w:tcBorders>
              <w:bottom w:val="nil"/>
            </w:tcBorders>
          </w:tcPr>
          <w:p w14:paraId="16580C35" w14:textId="77777777" w:rsidR="00076FF7" w:rsidRPr="005D0E68" w:rsidRDefault="00076FF7" w:rsidP="00076FF7">
            <w:pPr>
              <w:rPr>
                <w:rFonts w:ascii="Segoe UI" w:hAnsi="Segoe UI" w:cs="Segoe UI"/>
              </w:rPr>
            </w:pPr>
          </w:p>
        </w:tc>
        <w:tc>
          <w:tcPr>
            <w:tcW w:w="1440" w:type="dxa"/>
            <w:tcBorders>
              <w:bottom w:val="nil"/>
            </w:tcBorders>
          </w:tcPr>
          <w:p w14:paraId="4AD90BD2" w14:textId="77777777" w:rsidR="00076FF7" w:rsidRPr="005D0E68" w:rsidRDefault="00076FF7" w:rsidP="00076FF7">
            <w:pPr>
              <w:rPr>
                <w:rFonts w:ascii="Segoe UI" w:hAnsi="Segoe UI" w:cs="Segoe UI"/>
              </w:rPr>
            </w:pPr>
          </w:p>
        </w:tc>
      </w:tr>
      <w:tr w:rsidR="00076FF7" w:rsidRPr="005D0E68" w14:paraId="14D9DC1D" w14:textId="77777777" w:rsidTr="00EA7755">
        <w:tc>
          <w:tcPr>
            <w:tcW w:w="1476" w:type="dxa"/>
            <w:shd w:val="clear" w:color="auto" w:fill="000000" w:themeFill="text1"/>
          </w:tcPr>
          <w:p w14:paraId="42FA6684"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1B3BB54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5CA5A6FA" w14:textId="77777777" w:rsidR="00076FF7" w:rsidRPr="005D0E68" w:rsidRDefault="00076FF7" w:rsidP="00076FF7">
            <w:pPr>
              <w:jc w:val="center"/>
              <w:rPr>
                <w:rFonts w:ascii="Segoe UI" w:hAnsi="Segoe UI" w:cs="Segoe UI"/>
              </w:rPr>
            </w:pPr>
          </w:p>
        </w:tc>
        <w:tc>
          <w:tcPr>
            <w:tcW w:w="7141" w:type="dxa"/>
            <w:tcBorders>
              <w:bottom w:val="nil"/>
            </w:tcBorders>
            <w:shd w:val="clear" w:color="auto" w:fill="000000" w:themeFill="text1"/>
          </w:tcPr>
          <w:p w14:paraId="5A03A447" w14:textId="77777777" w:rsidR="00076FF7" w:rsidRPr="005D0E68" w:rsidRDefault="00076FF7" w:rsidP="00076FF7">
            <w:pPr>
              <w:rPr>
                <w:rFonts w:ascii="Segoe UI" w:hAnsi="Segoe UI" w:cs="Segoe UI"/>
              </w:rPr>
            </w:pPr>
          </w:p>
        </w:tc>
        <w:tc>
          <w:tcPr>
            <w:tcW w:w="1267" w:type="dxa"/>
            <w:tcBorders>
              <w:bottom w:val="nil"/>
            </w:tcBorders>
            <w:shd w:val="clear" w:color="auto" w:fill="000000" w:themeFill="text1"/>
          </w:tcPr>
          <w:p w14:paraId="58C2215E"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A86EA5E" w14:textId="77777777" w:rsidR="00076FF7" w:rsidRPr="005D0E68" w:rsidRDefault="00076FF7" w:rsidP="00076FF7">
            <w:pPr>
              <w:rPr>
                <w:rFonts w:ascii="Segoe UI" w:hAnsi="Segoe UI" w:cs="Segoe UI"/>
              </w:rPr>
            </w:pPr>
          </w:p>
        </w:tc>
      </w:tr>
      <w:tr w:rsidR="00076FF7" w:rsidRPr="005D0E68" w14:paraId="762BB461" w14:textId="77777777" w:rsidTr="00E174E2">
        <w:tc>
          <w:tcPr>
            <w:tcW w:w="1476" w:type="dxa"/>
            <w:vMerge w:val="restart"/>
          </w:tcPr>
          <w:p w14:paraId="2ACBED04" w14:textId="77777777" w:rsidR="00076FF7" w:rsidRPr="005D0E68" w:rsidRDefault="00076FF7" w:rsidP="00076FF7">
            <w:pPr>
              <w:jc w:val="center"/>
              <w:rPr>
                <w:rFonts w:ascii="Segoe UI" w:hAnsi="Segoe UI" w:cs="Segoe UI"/>
                <w:b/>
              </w:rPr>
            </w:pPr>
            <w:r w:rsidRPr="005D0E68">
              <w:rPr>
                <w:rFonts w:ascii="Segoe UI" w:hAnsi="Segoe UI" w:cs="Segoe UI"/>
                <w:b/>
              </w:rPr>
              <w:t>Medically Necessary Orthodontia</w:t>
            </w:r>
          </w:p>
        </w:tc>
        <w:tc>
          <w:tcPr>
            <w:tcW w:w="1489" w:type="dxa"/>
            <w:vMerge w:val="restart"/>
          </w:tcPr>
          <w:p w14:paraId="6C506E05"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64999F2A" w14:textId="615B2A37" w:rsidR="00076FF7" w:rsidRPr="005D0E68" w:rsidRDefault="00076FF7" w:rsidP="00076FF7">
            <w:pPr>
              <w:jc w:val="center"/>
              <w:rPr>
                <w:rFonts w:ascii="Segoe UI" w:hAnsi="Segoe UI" w:cs="Segoe UI"/>
              </w:rPr>
            </w:pPr>
            <w:r w:rsidRPr="000B4C10">
              <w:rPr>
                <w:rFonts w:ascii="Segoe UI" w:hAnsi="Segoe UI" w:cs="Segoe UI"/>
                <w:color w:val="7030A0"/>
                <w:highlight w:val="cyan"/>
              </w:rPr>
              <w:t>Benchmark Plan</w:t>
            </w:r>
            <w:r w:rsidR="00623489">
              <w:rPr>
                <w:rFonts w:ascii="Segoe UI" w:hAnsi="Segoe UI" w:cs="Segoe UI"/>
              </w:rPr>
              <w:t>;</w:t>
            </w:r>
            <w:r w:rsidR="00623489" w:rsidRPr="00AB6F28">
              <w:rPr>
                <w:rFonts w:ascii="Segoe UI" w:hAnsi="Segoe UI" w:cs="Segoe UI"/>
              </w:rPr>
              <w:t xml:space="preserve"> WAC 284-43-5702(4)(</w:t>
            </w:r>
            <w:proofErr w:type="spellStart"/>
            <w:r w:rsidR="00623489" w:rsidRPr="00AB6F28">
              <w:rPr>
                <w:rFonts w:ascii="Segoe UI" w:hAnsi="Segoe UI" w:cs="Segoe UI"/>
              </w:rPr>
              <w:t>i</w:t>
            </w:r>
            <w:proofErr w:type="spellEnd"/>
            <w:r w:rsidR="00623489" w:rsidRPr="00AB6F28">
              <w:rPr>
                <w:rFonts w:ascii="Segoe UI" w:hAnsi="Segoe UI" w:cs="Segoe UI"/>
              </w:rPr>
              <w:t>).  See, also, WAC 284-43-5702(6)</w:t>
            </w:r>
            <w:r w:rsidR="00623489">
              <w:rPr>
                <w:rFonts w:ascii="Segoe UI" w:hAnsi="Segoe UI" w:cs="Segoe UI"/>
              </w:rPr>
              <w:t xml:space="preserve"> </w:t>
            </w:r>
          </w:p>
        </w:tc>
        <w:tc>
          <w:tcPr>
            <w:tcW w:w="7141" w:type="dxa"/>
            <w:tcBorders>
              <w:bottom w:val="single" w:sz="4" w:space="0" w:color="auto"/>
            </w:tcBorders>
          </w:tcPr>
          <w:p w14:paraId="747BF714" w14:textId="77777777" w:rsidR="00076FF7" w:rsidRPr="005D0E68" w:rsidRDefault="00076FF7" w:rsidP="00076FF7">
            <w:pPr>
              <w:rPr>
                <w:rFonts w:ascii="Segoe UI" w:hAnsi="Segoe UI" w:cs="Segoe UI"/>
              </w:rPr>
            </w:pPr>
            <w:r w:rsidRPr="005D0E68">
              <w:rPr>
                <w:rFonts w:ascii="Segoe UI" w:hAnsi="Segoe UI" w:cs="Segoe UI"/>
              </w:rPr>
              <w:t>Plan must cover medically necessary orthodontia in a manner substantially equal to the base benchmark plan including, at a minimum:</w:t>
            </w:r>
          </w:p>
        </w:tc>
        <w:tc>
          <w:tcPr>
            <w:tcW w:w="1267" w:type="dxa"/>
            <w:tcBorders>
              <w:bottom w:val="single" w:sz="4" w:space="0" w:color="auto"/>
            </w:tcBorders>
          </w:tcPr>
          <w:p w14:paraId="52C2BEE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421F7CA" w14:textId="77777777" w:rsidR="00076FF7" w:rsidRPr="005D0E68" w:rsidRDefault="00076FF7" w:rsidP="00076FF7">
            <w:pPr>
              <w:rPr>
                <w:rFonts w:ascii="Segoe UI" w:hAnsi="Segoe UI" w:cs="Segoe UI"/>
              </w:rPr>
            </w:pPr>
          </w:p>
        </w:tc>
      </w:tr>
      <w:tr w:rsidR="00076FF7" w:rsidRPr="005D0E68" w14:paraId="762139DC" w14:textId="77777777" w:rsidTr="00E174E2">
        <w:tc>
          <w:tcPr>
            <w:tcW w:w="1476" w:type="dxa"/>
            <w:vMerge/>
          </w:tcPr>
          <w:p w14:paraId="05B3EFB1" w14:textId="77777777" w:rsidR="00076FF7" w:rsidRPr="005D0E68" w:rsidRDefault="00076FF7" w:rsidP="00076FF7">
            <w:pPr>
              <w:jc w:val="center"/>
              <w:rPr>
                <w:rFonts w:ascii="Segoe UI" w:hAnsi="Segoe UI" w:cs="Segoe UI"/>
                <w:b/>
              </w:rPr>
            </w:pPr>
          </w:p>
        </w:tc>
        <w:tc>
          <w:tcPr>
            <w:tcW w:w="1489" w:type="dxa"/>
            <w:vMerge/>
          </w:tcPr>
          <w:p w14:paraId="62FF15E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EF8B02F"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558BF6C8" w14:textId="77777777" w:rsidR="00076FF7" w:rsidRPr="005D0E68" w:rsidRDefault="00076FF7" w:rsidP="00076FF7">
            <w:pPr>
              <w:pStyle w:val="ListParagraph"/>
              <w:numPr>
                <w:ilvl w:val="0"/>
                <w:numId w:val="24"/>
              </w:numPr>
              <w:ind w:left="331" w:hanging="270"/>
              <w:rPr>
                <w:rFonts w:ascii="Segoe UI" w:hAnsi="Segoe UI" w:cs="Segoe UI"/>
              </w:rPr>
            </w:pPr>
            <w:r w:rsidRPr="005D0E68">
              <w:rPr>
                <w:rFonts w:ascii="Segoe UI" w:eastAsia="SymbolMT" w:hAnsi="Segoe UI" w:cs="Segoe UI"/>
              </w:rPr>
              <w:t>Medically Necessary orthodontia for malocclusions associated with:</w:t>
            </w:r>
          </w:p>
        </w:tc>
        <w:tc>
          <w:tcPr>
            <w:tcW w:w="1267" w:type="dxa"/>
            <w:tcBorders>
              <w:top w:val="single" w:sz="4" w:space="0" w:color="auto"/>
              <w:bottom w:val="single" w:sz="4" w:space="0" w:color="auto"/>
            </w:tcBorders>
          </w:tcPr>
          <w:p w14:paraId="75872C4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BB510D" w14:textId="77777777" w:rsidR="00076FF7" w:rsidRPr="005D0E68" w:rsidRDefault="00076FF7" w:rsidP="00076FF7">
            <w:pPr>
              <w:rPr>
                <w:rFonts w:ascii="Segoe UI" w:hAnsi="Segoe UI" w:cs="Segoe UI"/>
              </w:rPr>
            </w:pPr>
          </w:p>
        </w:tc>
      </w:tr>
      <w:tr w:rsidR="00076FF7" w:rsidRPr="005D0E68" w14:paraId="67196717" w14:textId="77777777" w:rsidTr="00E174E2">
        <w:tc>
          <w:tcPr>
            <w:tcW w:w="1476" w:type="dxa"/>
            <w:vMerge/>
          </w:tcPr>
          <w:p w14:paraId="73B59A77" w14:textId="77777777" w:rsidR="00076FF7" w:rsidRPr="005D0E68" w:rsidRDefault="00076FF7" w:rsidP="00076FF7">
            <w:pPr>
              <w:jc w:val="center"/>
              <w:rPr>
                <w:rFonts w:ascii="Segoe UI" w:hAnsi="Segoe UI" w:cs="Segoe UI"/>
                <w:b/>
              </w:rPr>
            </w:pPr>
          </w:p>
        </w:tc>
        <w:tc>
          <w:tcPr>
            <w:tcW w:w="1489" w:type="dxa"/>
            <w:vMerge/>
          </w:tcPr>
          <w:p w14:paraId="18F3B6A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8B2DC0A"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60B04E63"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cleft lip and palate, cleft palate and cleft lip with alveolar process involvement; and</w:t>
            </w:r>
          </w:p>
        </w:tc>
        <w:tc>
          <w:tcPr>
            <w:tcW w:w="1267" w:type="dxa"/>
            <w:tcBorders>
              <w:top w:val="single" w:sz="4" w:space="0" w:color="auto"/>
              <w:bottom w:val="single" w:sz="4" w:space="0" w:color="auto"/>
            </w:tcBorders>
          </w:tcPr>
          <w:p w14:paraId="66BC153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7A6DE" w14:textId="77777777" w:rsidR="00076FF7" w:rsidRPr="005D0E68" w:rsidRDefault="00076FF7" w:rsidP="00076FF7">
            <w:pPr>
              <w:rPr>
                <w:rFonts w:ascii="Segoe UI" w:hAnsi="Segoe UI" w:cs="Segoe UI"/>
              </w:rPr>
            </w:pPr>
          </w:p>
        </w:tc>
      </w:tr>
      <w:tr w:rsidR="00076FF7" w:rsidRPr="005D0E68" w14:paraId="4E980432" w14:textId="77777777" w:rsidTr="00E174E2">
        <w:tc>
          <w:tcPr>
            <w:tcW w:w="1476" w:type="dxa"/>
            <w:vMerge/>
          </w:tcPr>
          <w:p w14:paraId="5494D264"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6C583BE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FFE7372"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2F9F992F" w14:textId="77777777" w:rsidR="00076FF7" w:rsidRPr="005D0E68" w:rsidRDefault="00076FF7" w:rsidP="00076FF7">
            <w:pPr>
              <w:pStyle w:val="ListParagraph"/>
              <w:numPr>
                <w:ilvl w:val="1"/>
                <w:numId w:val="24"/>
              </w:numPr>
              <w:ind w:left="691"/>
              <w:rPr>
                <w:rFonts w:ascii="Segoe UI" w:hAnsi="Segoe UI" w:cs="Segoe UI"/>
              </w:rPr>
            </w:pPr>
            <w:r w:rsidRPr="005D0E68">
              <w:rPr>
                <w:rFonts w:ascii="Segoe UI" w:eastAsia="SymbolMT" w:hAnsi="Segoe UI" w:cs="Segoe UI"/>
              </w:rPr>
              <w:t>craniofacial anomalies for hemifacial microsomia, craniosynostosis syndromes, arthrogryposis or Marfan syndrome.</w:t>
            </w:r>
          </w:p>
        </w:tc>
        <w:tc>
          <w:tcPr>
            <w:tcW w:w="1267" w:type="dxa"/>
            <w:tcBorders>
              <w:top w:val="single" w:sz="4" w:space="0" w:color="auto"/>
              <w:bottom w:val="single" w:sz="4" w:space="0" w:color="auto"/>
            </w:tcBorders>
          </w:tcPr>
          <w:p w14:paraId="18C45F7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08F2555" w14:textId="77777777" w:rsidR="00076FF7" w:rsidRPr="005D0E68" w:rsidRDefault="00076FF7" w:rsidP="00076FF7">
            <w:pPr>
              <w:rPr>
                <w:rFonts w:ascii="Segoe UI" w:hAnsi="Segoe UI" w:cs="Segoe UI"/>
              </w:rPr>
            </w:pPr>
          </w:p>
        </w:tc>
      </w:tr>
      <w:tr w:rsidR="00076FF7" w:rsidRPr="005D0E68" w14:paraId="42E9D844" w14:textId="77777777" w:rsidTr="00EA7755">
        <w:tc>
          <w:tcPr>
            <w:tcW w:w="1476" w:type="dxa"/>
            <w:tcBorders>
              <w:bottom w:val="single" w:sz="4" w:space="0" w:color="auto"/>
            </w:tcBorders>
            <w:shd w:val="clear" w:color="auto" w:fill="000000" w:themeFill="text1"/>
          </w:tcPr>
          <w:p w14:paraId="38E5D598" w14:textId="77777777" w:rsidR="00076FF7" w:rsidRPr="005D0E68" w:rsidRDefault="00076FF7" w:rsidP="00076FF7">
            <w:pPr>
              <w:jc w:val="center"/>
              <w:rPr>
                <w:rFonts w:ascii="Segoe UI" w:hAnsi="Segoe UI" w:cs="Segoe UI"/>
                <w:b/>
              </w:rPr>
            </w:pPr>
          </w:p>
        </w:tc>
        <w:tc>
          <w:tcPr>
            <w:tcW w:w="1489" w:type="dxa"/>
            <w:tcBorders>
              <w:top w:val="nil"/>
              <w:bottom w:val="single" w:sz="4" w:space="0" w:color="auto"/>
            </w:tcBorders>
            <w:shd w:val="clear" w:color="auto" w:fill="000000" w:themeFill="text1"/>
          </w:tcPr>
          <w:p w14:paraId="6440037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06D268AB"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shd w:val="clear" w:color="auto" w:fill="000000" w:themeFill="text1"/>
          </w:tcPr>
          <w:p w14:paraId="51061993" w14:textId="77777777" w:rsidR="00076FF7" w:rsidRPr="00F178C4" w:rsidRDefault="00076FF7" w:rsidP="00076FF7">
            <w:pPr>
              <w:rPr>
                <w:rFonts w:ascii="Segoe UI" w:eastAsia="SymbolMT" w:hAnsi="Segoe UI" w:cs="Segoe UI"/>
              </w:rPr>
            </w:pPr>
          </w:p>
        </w:tc>
        <w:tc>
          <w:tcPr>
            <w:tcW w:w="1267" w:type="dxa"/>
            <w:tcBorders>
              <w:top w:val="nil"/>
              <w:bottom w:val="single" w:sz="4" w:space="0" w:color="auto"/>
            </w:tcBorders>
            <w:shd w:val="clear" w:color="auto" w:fill="000000" w:themeFill="text1"/>
          </w:tcPr>
          <w:p w14:paraId="720FF1BE"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68BA01F4" w14:textId="77777777" w:rsidR="00076FF7" w:rsidRPr="005D0E68" w:rsidRDefault="00076FF7" w:rsidP="00076FF7">
            <w:pPr>
              <w:rPr>
                <w:rFonts w:ascii="Segoe UI" w:hAnsi="Segoe UI" w:cs="Segoe UI"/>
              </w:rPr>
            </w:pPr>
          </w:p>
        </w:tc>
      </w:tr>
      <w:tr w:rsidR="00076FF7" w:rsidRPr="005D0E68" w14:paraId="268E9457" w14:textId="77777777" w:rsidTr="00AC6DAE">
        <w:tc>
          <w:tcPr>
            <w:tcW w:w="1476" w:type="dxa"/>
            <w:tcBorders>
              <w:bottom w:val="nil"/>
            </w:tcBorders>
          </w:tcPr>
          <w:p w14:paraId="616EA378" w14:textId="252A3B8F" w:rsidR="00076FF7" w:rsidRPr="006F7600" w:rsidRDefault="00076FF7" w:rsidP="00076FF7">
            <w:pPr>
              <w:jc w:val="center"/>
              <w:rPr>
                <w:rFonts w:ascii="Segoe UI" w:hAnsi="Segoe UI" w:cs="Segoe UI"/>
                <w:b/>
              </w:rPr>
            </w:pPr>
            <w:r w:rsidRPr="006F7600">
              <w:rPr>
                <w:rFonts w:ascii="Segoe UI" w:hAnsi="Segoe UI" w:cs="Segoe UI"/>
                <w:b/>
                <w:bCs/>
              </w:rPr>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p>
        </w:tc>
        <w:tc>
          <w:tcPr>
            <w:tcW w:w="1489" w:type="dxa"/>
            <w:tcBorders>
              <w:top w:val="single" w:sz="4" w:space="0" w:color="auto"/>
              <w:bottom w:val="nil"/>
            </w:tcBorders>
          </w:tcPr>
          <w:p w14:paraId="6C82168C" w14:textId="135C1B18" w:rsidR="00076FF7" w:rsidRPr="006F7600" w:rsidRDefault="00076FF7" w:rsidP="00076FF7">
            <w:pPr>
              <w:ind w:left="-29" w:firstLine="29"/>
              <w:jc w:val="center"/>
              <w:rPr>
                <w:rFonts w:ascii="Segoe UI" w:hAnsi="Segoe UI" w:cs="Segoe UI"/>
              </w:rPr>
            </w:pPr>
            <w:r w:rsidRPr="006F7600">
              <w:rPr>
                <w:rFonts w:ascii="Segoe UI" w:hAnsi="Segoe UI" w:cs="Segoe UI"/>
              </w:rPr>
              <w:t>Non-Discrimination Notice</w:t>
            </w:r>
          </w:p>
        </w:tc>
        <w:tc>
          <w:tcPr>
            <w:tcW w:w="1800" w:type="dxa"/>
            <w:tcBorders>
              <w:top w:val="single" w:sz="4" w:space="0" w:color="auto"/>
              <w:bottom w:val="single" w:sz="4" w:space="0" w:color="auto"/>
            </w:tcBorders>
          </w:tcPr>
          <w:p w14:paraId="55A7DE89" w14:textId="3FD6AB26" w:rsidR="00076FF7" w:rsidRPr="006F7600" w:rsidRDefault="00076FF7" w:rsidP="00076FF7">
            <w:pPr>
              <w:jc w:val="center"/>
              <w:rPr>
                <w:rFonts w:ascii="Segoe UI" w:hAnsi="Segoe UI" w:cs="Segoe UI"/>
              </w:rPr>
            </w:pPr>
            <w:r w:rsidRPr="006F7600">
              <w:rPr>
                <w:rFonts w:ascii="Segoe UI" w:hAnsi="Segoe UI" w:cs="Segoe UI"/>
                <w:spacing w:val="1"/>
              </w:rPr>
              <w:t xml:space="preserve">RCW 48.43.0128; WAC 284-43-5980(1) </w:t>
            </w:r>
          </w:p>
        </w:tc>
        <w:tc>
          <w:tcPr>
            <w:tcW w:w="7141" w:type="dxa"/>
            <w:tcBorders>
              <w:top w:val="single" w:sz="4" w:space="0" w:color="auto"/>
              <w:bottom w:val="single" w:sz="4" w:space="0" w:color="auto"/>
            </w:tcBorders>
          </w:tcPr>
          <w:p w14:paraId="29709AC3" w14:textId="77777777" w:rsidR="00076FF7" w:rsidRPr="006F7600" w:rsidRDefault="00076FF7" w:rsidP="00076FF7">
            <w:pPr>
              <w:rPr>
                <w:rFonts w:ascii="Segoe UI" w:hAnsi="Segoe UI" w:cs="Segoe UI"/>
                <w:shd w:val="clear" w:color="auto" w:fill="FFFFFF"/>
              </w:rPr>
            </w:pPr>
            <w:r w:rsidRPr="006F7600">
              <w:rPr>
                <w:rFonts w:ascii="Segoe UI" w:hAnsi="Segoe UI" w:cs="Segoe UI"/>
                <w:shd w:val="clear" w:color="auto" w:fill="FFFFFF"/>
              </w:rPr>
              <w:t xml:space="preserve">The issuer must file a </w:t>
            </w:r>
            <w:proofErr w:type="gramStart"/>
            <w:r w:rsidRPr="006F7600">
              <w:rPr>
                <w:rFonts w:ascii="Segoe UI" w:hAnsi="Segoe UI" w:cs="Segoe UI"/>
                <w:shd w:val="clear" w:color="auto" w:fill="FFFFFF"/>
              </w:rPr>
              <w:t>Non Discrimination</w:t>
            </w:r>
            <w:proofErr w:type="gramEnd"/>
            <w:r w:rsidRPr="006F7600">
              <w:rPr>
                <w:rFonts w:ascii="Segoe UI" w:hAnsi="Segoe UI" w:cs="Segoe UI"/>
                <w:shd w:val="clear" w:color="auto" w:fill="FFFFFF"/>
              </w:rPr>
              <w:t xml:space="preserve"> Notice to include: </w:t>
            </w:r>
          </w:p>
          <w:p w14:paraId="24111A58" w14:textId="5FEDE907" w:rsidR="00076FF7" w:rsidRPr="006F7600" w:rsidRDefault="00076FF7" w:rsidP="00076FF7">
            <w:pPr>
              <w:rPr>
                <w:rFonts w:ascii="Segoe UI" w:eastAsia="SymbolMT" w:hAnsi="Segoe UI" w:cs="Segoe UI"/>
              </w:rPr>
            </w:pPr>
            <w:r w:rsidRPr="006F7600">
              <w:rPr>
                <w:rFonts w:ascii="Segoe UI" w:hAnsi="Segoe UI" w:cs="Segoe UI"/>
                <w:shd w:val="clear" w:color="auto" w:fill="FFFFFF"/>
              </w:rPr>
              <w:t> </w:t>
            </w:r>
          </w:p>
        </w:tc>
        <w:tc>
          <w:tcPr>
            <w:tcW w:w="1267" w:type="dxa"/>
            <w:tcBorders>
              <w:top w:val="single" w:sz="4" w:space="0" w:color="auto"/>
              <w:bottom w:val="single" w:sz="4" w:space="0" w:color="auto"/>
            </w:tcBorders>
          </w:tcPr>
          <w:p w14:paraId="3F2C5D0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F91B07" w14:textId="77777777" w:rsidR="00076FF7" w:rsidRPr="005D0E68" w:rsidRDefault="00076FF7" w:rsidP="00076FF7">
            <w:pPr>
              <w:rPr>
                <w:rFonts w:ascii="Segoe UI" w:hAnsi="Segoe UI" w:cs="Segoe UI"/>
              </w:rPr>
            </w:pPr>
          </w:p>
        </w:tc>
      </w:tr>
      <w:tr w:rsidR="00076FF7" w:rsidRPr="005D0E68" w14:paraId="482366FE" w14:textId="77777777" w:rsidTr="00AC6DAE">
        <w:tc>
          <w:tcPr>
            <w:tcW w:w="1476" w:type="dxa"/>
            <w:tcBorders>
              <w:top w:val="nil"/>
              <w:bottom w:val="nil"/>
            </w:tcBorders>
          </w:tcPr>
          <w:p w14:paraId="6D56BDB7" w14:textId="44BE28E6" w:rsidR="00076FF7" w:rsidRPr="006F7600" w:rsidRDefault="00076FF7" w:rsidP="00076FF7">
            <w:pPr>
              <w:jc w:val="center"/>
              <w:rPr>
                <w:rFonts w:ascii="Segoe UI" w:hAnsi="Segoe UI" w:cs="Segoe UI"/>
                <w:b/>
              </w:rPr>
            </w:pPr>
          </w:p>
        </w:tc>
        <w:tc>
          <w:tcPr>
            <w:tcW w:w="1489" w:type="dxa"/>
            <w:tcBorders>
              <w:top w:val="nil"/>
              <w:bottom w:val="nil"/>
            </w:tcBorders>
          </w:tcPr>
          <w:p w14:paraId="33B8FF48" w14:textId="6AB683D8" w:rsidR="00076FF7" w:rsidRPr="006F7600"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5B2632EA" w14:textId="4511A89B" w:rsidR="00076FF7" w:rsidRPr="006F7600" w:rsidRDefault="00076FF7" w:rsidP="00076FF7">
            <w:pPr>
              <w:jc w:val="center"/>
              <w:rPr>
                <w:rFonts w:ascii="Segoe UI" w:hAnsi="Segoe UI" w:cs="Segoe UI"/>
                <w:b/>
                <w:bCs/>
                <w:spacing w:val="1"/>
              </w:rPr>
            </w:pPr>
            <w:r w:rsidRPr="006F7600">
              <w:rPr>
                <w:rFonts w:ascii="Segoe UI" w:hAnsi="Segoe UI" w:cs="Segoe UI"/>
              </w:rPr>
              <w:t>WAC 284-43-5980(1)(a)</w:t>
            </w:r>
          </w:p>
        </w:tc>
        <w:tc>
          <w:tcPr>
            <w:tcW w:w="7141" w:type="dxa"/>
            <w:tcBorders>
              <w:top w:val="single" w:sz="4" w:space="0" w:color="auto"/>
              <w:bottom w:val="single" w:sz="4" w:space="0" w:color="auto"/>
            </w:tcBorders>
          </w:tcPr>
          <w:p w14:paraId="637C18F7" w14:textId="517E0DD6"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That the issuer does not discriminate </w:t>
            </w:r>
            <w:proofErr w:type="gramStart"/>
            <w:r w:rsidRPr="006F7600">
              <w:rPr>
                <w:rFonts w:ascii="Segoe UI" w:hAnsi="Segoe UI" w:cs="Segoe UI"/>
              </w:rPr>
              <w:t>on the basis of</w:t>
            </w:r>
            <w:proofErr w:type="gramEnd"/>
            <w:r w:rsidRPr="006F7600">
              <w:rPr>
                <w:rFonts w:ascii="Segoe UI" w:hAnsi="Segoe UI" w:cs="Segoe UI"/>
              </w:rPr>
              <w:t xml:space="preserve"> race, color, national origin, disability, age, sex, gender identity, or sexual orientation in its benefits and services;</w:t>
            </w:r>
          </w:p>
        </w:tc>
        <w:tc>
          <w:tcPr>
            <w:tcW w:w="1267" w:type="dxa"/>
            <w:tcBorders>
              <w:top w:val="single" w:sz="4" w:space="0" w:color="auto"/>
              <w:bottom w:val="single" w:sz="4" w:space="0" w:color="auto"/>
            </w:tcBorders>
          </w:tcPr>
          <w:p w14:paraId="2AD6B36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9ACE03E" w14:textId="77777777" w:rsidR="00076FF7" w:rsidRPr="005D0E68" w:rsidRDefault="00076FF7" w:rsidP="00076FF7">
            <w:pPr>
              <w:rPr>
                <w:rFonts w:ascii="Segoe UI" w:hAnsi="Segoe UI" w:cs="Segoe UI"/>
              </w:rPr>
            </w:pPr>
          </w:p>
        </w:tc>
      </w:tr>
      <w:tr w:rsidR="00076FF7" w:rsidRPr="005D0E68" w14:paraId="37B26091" w14:textId="77777777" w:rsidTr="00823146">
        <w:tc>
          <w:tcPr>
            <w:tcW w:w="1476" w:type="dxa"/>
            <w:tcBorders>
              <w:top w:val="nil"/>
              <w:bottom w:val="nil"/>
            </w:tcBorders>
          </w:tcPr>
          <w:p w14:paraId="5E31F240"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3D277A1C"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E845D7D" w14:textId="6BE5A82D" w:rsidR="00076FF7" w:rsidRPr="006F7600" w:rsidRDefault="00076FF7" w:rsidP="00076FF7">
            <w:pPr>
              <w:jc w:val="center"/>
              <w:rPr>
                <w:rFonts w:ascii="Segoe UI" w:hAnsi="Segoe UI" w:cs="Segoe UI"/>
                <w:b/>
                <w:bCs/>
                <w:spacing w:val="1"/>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92.102(b); </w:t>
            </w:r>
            <w:r w:rsidRPr="006F7600">
              <w:rPr>
                <w:rFonts w:ascii="Segoe UI" w:hAnsi="Segoe UI" w:cs="Segoe UI"/>
              </w:rPr>
              <w:t>WAC 284-43-5980(1)(b)</w:t>
            </w:r>
          </w:p>
        </w:tc>
        <w:tc>
          <w:tcPr>
            <w:tcW w:w="7141" w:type="dxa"/>
            <w:tcBorders>
              <w:top w:val="single" w:sz="4" w:space="0" w:color="auto"/>
              <w:bottom w:val="single" w:sz="4" w:space="0" w:color="auto"/>
            </w:tcBorders>
          </w:tcPr>
          <w:p w14:paraId="27034BAB" w14:textId="7942CDD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7" w:type="dxa"/>
            <w:tcBorders>
              <w:top w:val="single" w:sz="4" w:space="0" w:color="auto"/>
              <w:bottom w:val="single" w:sz="4" w:space="0" w:color="auto"/>
            </w:tcBorders>
          </w:tcPr>
          <w:p w14:paraId="447AAEF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98383E" w14:textId="77777777" w:rsidR="00076FF7" w:rsidRPr="005D0E68" w:rsidRDefault="00076FF7" w:rsidP="00076FF7">
            <w:pPr>
              <w:rPr>
                <w:rFonts w:ascii="Segoe UI" w:hAnsi="Segoe UI" w:cs="Segoe UI"/>
              </w:rPr>
            </w:pPr>
          </w:p>
        </w:tc>
      </w:tr>
      <w:tr w:rsidR="00076FF7" w:rsidRPr="005D0E68" w14:paraId="1E963B13" w14:textId="77777777" w:rsidTr="00823146">
        <w:tc>
          <w:tcPr>
            <w:tcW w:w="1476" w:type="dxa"/>
            <w:tcBorders>
              <w:top w:val="nil"/>
              <w:bottom w:val="nil"/>
            </w:tcBorders>
          </w:tcPr>
          <w:p w14:paraId="4BBD7990" w14:textId="6859E399" w:rsidR="00076FF7" w:rsidRPr="00734DA3" w:rsidRDefault="00076FF7" w:rsidP="00076FF7">
            <w:pPr>
              <w:jc w:val="center"/>
              <w:rPr>
                <w:rFonts w:ascii="Segoe UI" w:hAnsi="Segoe UI" w:cs="Segoe UI"/>
                <w:b/>
              </w:rPr>
            </w:pPr>
          </w:p>
        </w:tc>
        <w:tc>
          <w:tcPr>
            <w:tcW w:w="1489" w:type="dxa"/>
            <w:tcBorders>
              <w:top w:val="nil"/>
              <w:bottom w:val="nil"/>
            </w:tcBorders>
          </w:tcPr>
          <w:p w14:paraId="3EED6BFE" w14:textId="29D1226D"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903A1C3" w14:textId="77777777" w:rsidR="00076FF7" w:rsidRPr="006F7600" w:rsidRDefault="00076FF7" w:rsidP="00076FF7">
            <w:pPr>
              <w:jc w:val="center"/>
              <w:rPr>
                <w:rFonts w:ascii="Segoe UI" w:hAnsi="Segoe UI" w:cs="Segoe UI"/>
              </w:rPr>
            </w:pPr>
            <w:r w:rsidRPr="006F7600">
              <w:rPr>
                <w:rFonts w:ascii="Segoe UI" w:hAnsi="Segoe UI" w:cs="Segoe UI"/>
                <w:spacing w:val="1"/>
              </w:rPr>
              <w:t xml:space="preserve">45 CFR </w:t>
            </w:r>
            <w:r w:rsidRPr="006F7600">
              <w:rPr>
                <w:rFonts w:ascii="Segoe UI" w:hAnsi="Segoe UI" w:cs="Segoe UI"/>
              </w:rPr>
              <w:t xml:space="preserve">§ </w:t>
            </w:r>
            <w:r w:rsidRPr="006F7600">
              <w:rPr>
                <w:rFonts w:ascii="Segoe UI" w:hAnsi="Segoe UI" w:cs="Segoe UI"/>
                <w:shd w:val="clear" w:color="auto" w:fill="FFFFFF"/>
              </w:rPr>
              <w:t xml:space="preserve">92.101(2); </w:t>
            </w:r>
            <w:r w:rsidRPr="006F7600">
              <w:rPr>
                <w:rFonts w:ascii="Segoe UI" w:hAnsi="Segoe UI" w:cs="Segoe UI"/>
              </w:rPr>
              <w:t>WAC 284-43-5980(1)(c)</w:t>
            </w:r>
          </w:p>
          <w:p w14:paraId="3554D195"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11F90099" w14:textId="1B61A3FD"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7" w:type="dxa"/>
            <w:tcBorders>
              <w:top w:val="single" w:sz="4" w:space="0" w:color="auto"/>
              <w:bottom w:val="single" w:sz="4" w:space="0" w:color="auto"/>
            </w:tcBorders>
          </w:tcPr>
          <w:p w14:paraId="18989B4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18A3815" w14:textId="77777777" w:rsidR="00076FF7" w:rsidRPr="005D0E68" w:rsidRDefault="00076FF7" w:rsidP="00076FF7">
            <w:pPr>
              <w:rPr>
                <w:rFonts w:ascii="Segoe UI" w:hAnsi="Segoe UI" w:cs="Segoe UI"/>
              </w:rPr>
            </w:pPr>
          </w:p>
        </w:tc>
      </w:tr>
      <w:tr w:rsidR="00076FF7" w:rsidRPr="005D0E68" w14:paraId="39D793AA" w14:textId="77777777" w:rsidTr="00AC6DAE">
        <w:tc>
          <w:tcPr>
            <w:tcW w:w="1476" w:type="dxa"/>
            <w:tcBorders>
              <w:top w:val="nil"/>
              <w:bottom w:val="nil"/>
            </w:tcBorders>
          </w:tcPr>
          <w:p w14:paraId="150E606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6394D184"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F369216" w14:textId="0BDCD4FD" w:rsidR="00076FF7" w:rsidRPr="006F7600" w:rsidRDefault="00076FF7" w:rsidP="00076FF7">
            <w:pPr>
              <w:jc w:val="center"/>
              <w:rPr>
                <w:rFonts w:ascii="Segoe UI" w:hAnsi="Segoe UI" w:cs="Segoe UI"/>
                <w:b/>
                <w:bCs/>
                <w:spacing w:val="1"/>
              </w:rPr>
            </w:pPr>
            <w:r w:rsidRPr="006F7600">
              <w:rPr>
                <w:rFonts w:ascii="Segoe UI" w:hAnsi="Segoe UI" w:cs="Segoe UI"/>
              </w:rPr>
              <w:t>WAC 284-43-5980(1)(d)</w:t>
            </w:r>
          </w:p>
        </w:tc>
        <w:tc>
          <w:tcPr>
            <w:tcW w:w="7141" w:type="dxa"/>
            <w:tcBorders>
              <w:top w:val="single" w:sz="4" w:space="0" w:color="auto"/>
              <w:bottom w:val="single" w:sz="4" w:space="0" w:color="auto"/>
            </w:tcBorders>
          </w:tcPr>
          <w:p w14:paraId="4B8F4DBA" w14:textId="31E3AA9A"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How to obtain these aids and services; and</w:t>
            </w:r>
          </w:p>
        </w:tc>
        <w:tc>
          <w:tcPr>
            <w:tcW w:w="1267" w:type="dxa"/>
            <w:tcBorders>
              <w:top w:val="single" w:sz="4" w:space="0" w:color="auto"/>
              <w:bottom w:val="single" w:sz="4" w:space="0" w:color="auto"/>
            </w:tcBorders>
          </w:tcPr>
          <w:p w14:paraId="53A5BC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3B667D" w14:textId="77777777" w:rsidR="00076FF7" w:rsidRPr="005D0E68" w:rsidRDefault="00076FF7" w:rsidP="00076FF7">
            <w:pPr>
              <w:rPr>
                <w:rFonts w:ascii="Segoe UI" w:hAnsi="Segoe UI" w:cs="Segoe UI"/>
              </w:rPr>
            </w:pPr>
          </w:p>
        </w:tc>
      </w:tr>
      <w:tr w:rsidR="00076FF7" w:rsidRPr="005D0E68" w14:paraId="7C544F88" w14:textId="77777777" w:rsidTr="00AC6DAE">
        <w:tc>
          <w:tcPr>
            <w:tcW w:w="1476" w:type="dxa"/>
            <w:tcBorders>
              <w:top w:val="nil"/>
              <w:bottom w:val="nil"/>
            </w:tcBorders>
          </w:tcPr>
          <w:p w14:paraId="0744D1A7"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62BB9B9"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80E80B" w14:textId="0614B4BC" w:rsidR="00076FF7" w:rsidRPr="006F7600" w:rsidRDefault="00076FF7" w:rsidP="00076FF7">
            <w:pPr>
              <w:jc w:val="center"/>
              <w:rPr>
                <w:rFonts w:ascii="Segoe UI" w:hAnsi="Segoe UI" w:cs="Segoe UI"/>
                <w:b/>
                <w:bCs/>
                <w:spacing w:val="1"/>
              </w:rPr>
            </w:pPr>
            <w:r w:rsidRPr="006F7600">
              <w:rPr>
                <w:rFonts w:ascii="Segoe UI" w:hAnsi="Segoe UI" w:cs="Segoe UI"/>
              </w:rPr>
              <w:t>WAC 284-43-5980(1)(e)</w:t>
            </w:r>
          </w:p>
        </w:tc>
        <w:tc>
          <w:tcPr>
            <w:tcW w:w="7141" w:type="dxa"/>
            <w:tcBorders>
              <w:top w:val="single" w:sz="4" w:space="0" w:color="auto"/>
              <w:bottom w:val="single" w:sz="4" w:space="0" w:color="auto"/>
            </w:tcBorders>
          </w:tcPr>
          <w:p w14:paraId="1A52AEF6" w14:textId="63663B27"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shd w:val="clear" w:color="auto" w:fill="FFFFFF"/>
              </w:rPr>
              <w:t>Identify and provide contact information for the employee responsible for compliance with RCW 48.43.0128 and WAC 284-43-5935 through 284-43-5980; and</w:t>
            </w:r>
          </w:p>
        </w:tc>
        <w:tc>
          <w:tcPr>
            <w:tcW w:w="1267" w:type="dxa"/>
            <w:tcBorders>
              <w:top w:val="single" w:sz="4" w:space="0" w:color="auto"/>
              <w:bottom w:val="single" w:sz="4" w:space="0" w:color="auto"/>
            </w:tcBorders>
          </w:tcPr>
          <w:p w14:paraId="710ED95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B51E32" w14:textId="77777777" w:rsidR="00076FF7" w:rsidRPr="005D0E68" w:rsidRDefault="00076FF7" w:rsidP="00076FF7">
            <w:pPr>
              <w:rPr>
                <w:rFonts w:ascii="Segoe UI" w:hAnsi="Segoe UI" w:cs="Segoe UI"/>
              </w:rPr>
            </w:pPr>
          </w:p>
        </w:tc>
      </w:tr>
      <w:tr w:rsidR="00076FF7" w:rsidRPr="005D0E68" w14:paraId="74CC02B5" w14:textId="77777777" w:rsidTr="00AC6DAE">
        <w:tc>
          <w:tcPr>
            <w:tcW w:w="1476" w:type="dxa"/>
            <w:tcBorders>
              <w:top w:val="nil"/>
              <w:bottom w:val="nil"/>
            </w:tcBorders>
          </w:tcPr>
          <w:p w14:paraId="51CFA27E" w14:textId="4E33EB9A" w:rsidR="00076FF7" w:rsidRPr="00734DA3" w:rsidRDefault="000B4C10" w:rsidP="00076FF7">
            <w:pPr>
              <w:jc w:val="center"/>
              <w:rPr>
                <w:rFonts w:ascii="Segoe UI" w:hAnsi="Segoe UI" w:cs="Segoe UI"/>
                <w:b/>
              </w:rPr>
            </w:pPr>
            <w:r w:rsidRPr="006F7600">
              <w:rPr>
                <w:rFonts w:ascii="Segoe UI" w:hAnsi="Segoe UI" w:cs="Segoe UI"/>
                <w:b/>
                <w:bCs/>
              </w:rPr>
              <w:lastRenderedPageBreak/>
              <w:t>Non-</w:t>
            </w:r>
            <w:proofErr w:type="spellStart"/>
            <w:r w:rsidRPr="006F7600">
              <w:rPr>
                <w:rFonts w:ascii="Segoe UI" w:hAnsi="Segoe UI" w:cs="Segoe UI"/>
                <w:b/>
                <w:bCs/>
              </w:rPr>
              <w:t>Discrimin</w:t>
            </w:r>
            <w:proofErr w:type="spellEnd"/>
            <w:r w:rsidRPr="006F7600">
              <w:rPr>
                <w:rFonts w:ascii="Segoe UI" w:hAnsi="Segoe UI" w:cs="Segoe UI"/>
                <w:b/>
                <w:bCs/>
              </w:rPr>
              <w:t>-</w:t>
            </w:r>
            <w:proofErr w:type="spellStart"/>
            <w:r w:rsidRPr="006F7600">
              <w:rPr>
                <w:rFonts w:ascii="Segoe UI" w:hAnsi="Segoe UI" w:cs="Segoe UI"/>
                <w:b/>
                <w:bCs/>
              </w:rPr>
              <w:t>ation</w:t>
            </w:r>
            <w:proofErr w:type="spellEnd"/>
            <w:r w:rsidRPr="006F7600">
              <w:rPr>
                <w:rFonts w:ascii="Segoe UI" w:hAnsi="Segoe UI" w:cs="Segoe UI"/>
                <w:b/>
                <w:bCs/>
              </w:rPr>
              <w:t xml:space="preserve"> (Cont’d)</w:t>
            </w:r>
          </w:p>
        </w:tc>
        <w:tc>
          <w:tcPr>
            <w:tcW w:w="1489" w:type="dxa"/>
            <w:tcBorders>
              <w:top w:val="nil"/>
              <w:bottom w:val="nil"/>
            </w:tcBorders>
          </w:tcPr>
          <w:p w14:paraId="2599A7BF" w14:textId="76ECDBD1" w:rsidR="00076FF7" w:rsidRPr="00823146" w:rsidRDefault="000B4C10" w:rsidP="00076FF7">
            <w:pPr>
              <w:ind w:left="-29" w:firstLine="29"/>
              <w:jc w:val="center"/>
              <w:rPr>
                <w:rFonts w:ascii="Segoe UI" w:hAnsi="Segoe UI" w:cs="Segoe UI"/>
              </w:rPr>
            </w:pPr>
            <w:r w:rsidRPr="006F7600">
              <w:rPr>
                <w:rFonts w:ascii="Segoe UI" w:hAnsi="Segoe UI" w:cs="Segoe UI"/>
              </w:rPr>
              <w:t>Non-Discrimination Notice (Cont’d)</w:t>
            </w:r>
          </w:p>
        </w:tc>
        <w:tc>
          <w:tcPr>
            <w:tcW w:w="1800" w:type="dxa"/>
            <w:tcBorders>
              <w:top w:val="single" w:sz="4" w:space="0" w:color="auto"/>
              <w:bottom w:val="single" w:sz="4" w:space="0" w:color="auto"/>
            </w:tcBorders>
          </w:tcPr>
          <w:p w14:paraId="12C51A6A" w14:textId="63F84379" w:rsidR="00076FF7" w:rsidRPr="006F7600" w:rsidRDefault="00076FF7" w:rsidP="00076FF7">
            <w:pPr>
              <w:jc w:val="center"/>
              <w:rPr>
                <w:rFonts w:ascii="Segoe UI" w:hAnsi="Segoe UI" w:cs="Segoe UI"/>
                <w:b/>
                <w:bCs/>
                <w:spacing w:val="1"/>
              </w:rPr>
            </w:pPr>
            <w:r w:rsidRPr="006F7600">
              <w:rPr>
                <w:rFonts w:ascii="Segoe UI" w:hAnsi="Segoe UI" w:cs="Segoe UI"/>
              </w:rPr>
              <w:t>WAC 284-43-5980(1)(f)</w:t>
            </w:r>
          </w:p>
        </w:tc>
        <w:tc>
          <w:tcPr>
            <w:tcW w:w="7141" w:type="dxa"/>
            <w:tcBorders>
              <w:top w:val="single" w:sz="4" w:space="0" w:color="auto"/>
              <w:bottom w:val="single" w:sz="4" w:space="0" w:color="auto"/>
            </w:tcBorders>
          </w:tcPr>
          <w:p w14:paraId="2E9307AF" w14:textId="46415F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 xml:space="preserve">How to file a grievance with the issuer related to the </w:t>
            </w:r>
            <w:proofErr w:type="gramStart"/>
            <w:r w:rsidRPr="006F7600">
              <w:rPr>
                <w:rFonts w:ascii="Segoe UI" w:hAnsi="Segoe UI" w:cs="Segoe UI"/>
              </w:rPr>
              <w:t>issuers</w:t>
            </w:r>
            <w:proofErr w:type="gramEnd"/>
            <w:r w:rsidRPr="006F7600">
              <w:rPr>
                <w:rFonts w:ascii="Segoe UI" w:hAnsi="Segoe UI" w:cs="Segoe UI"/>
              </w:rPr>
              <w:t xml:space="preserve"> compliance with RCW 48.43.0128 and WAC 284-43-5935 through 284-43-5980; and</w:t>
            </w:r>
          </w:p>
        </w:tc>
        <w:tc>
          <w:tcPr>
            <w:tcW w:w="1267" w:type="dxa"/>
            <w:tcBorders>
              <w:top w:val="single" w:sz="4" w:space="0" w:color="auto"/>
              <w:bottom w:val="single" w:sz="4" w:space="0" w:color="auto"/>
            </w:tcBorders>
          </w:tcPr>
          <w:p w14:paraId="599AA0B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15362C" w14:textId="77777777" w:rsidR="00076FF7" w:rsidRPr="005D0E68" w:rsidRDefault="00076FF7" w:rsidP="00076FF7">
            <w:pPr>
              <w:rPr>
                <w:rFonts w:ascii="Segoe UI" w:hAnsi="Segoe UI" w:cs="Segoe UI"/>
              </w:rPr>
            </w:pPr>
          </w:p>
        </w:tc>
      </w:tr>
      <w:tr w:rsidR="00076FF7" w:rsidRPr="005D0E68" w14:paraId="1755850D" w14:textId="77777777" w:rsidTr="00AC6DAE">
        <w:tc>
          <w:tcPr>
            <w:tcW w:w="1476" w:type="dxa"/>
            <w:tcBorders>
              <w:top w:val="nil"/>
              <w:bottom w:val="nil"/>
            </w:tcBorders>
          </w:tcPr>
          <w:p w14:paraId="14BEA415"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70A969A8" w14:textId="77777777" w:rsidR="00076FF7" w:rsidRPr="00823146"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E473C6E" w14:textId="55093726" w:rsidR="00076FF7" w:rsidRPr="006F7600" w:rsidRDefault="00076FF7" w:rsidP="00076FF7">
            <w:pPr>
              <w:jc w:val="center"/>
              <w:rPr>
                <w:rFonts w:ascii="Segoe UI" w:hAnsi="Segoe UI" w:cs="Segoe UI"/>
                <w:b/>
                <w:bCs/>
                <w:spacing w:val="1"/>
              </w:rPr>
            </w:pPr>
            <w:r w:rsidRPr="006F7600">
              <w:rPr>
                <w:rFonts w:ascii="Segoe UI" w:hAnsi="Segoe UI" w:cs="Segoe UI"/>
              </w:rPr>
              <w:t>WAC 284-43-5980(1)(g)</w:t>
            </w:r>
          </w:p>
        </w:tc>
        <w:tc>
          <w:tcPr>
            <w:tcW w:w="7141" w:type="dxa"/>
            <w:tcBorders>
              <w:top w:val="single" w:sz="4" w:space="0" w:color="auto"/>
              <w:bottom w:val="single" w:sz="4" w:space="0" w:color="auto"/>
            </w:tcBorders>
          </w:tcPr>
          <w:p w14:paraId="7DE61F19" w14:textId="5D958DE9"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7" w:type="dxa"/>
            <w:tcBorders>
              <w:top w:val="single" w:sz="4" w:space="0" w:color="auto"/>
              <w:bottom w:val="single" w:sz="4" w:space="0" w:color="auto"/>
            </w:tcBorders>
          </w:tcPr>
          <w:p w14:paraId="00440BC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D858BEB" w14:textId="77777777" w:rsidR="00076FF7" w:rsidRPr="005D0E68" w:rsidRDefault="00076FF7" w:rsidP="00076FF7">
            <w:pPr>
              <w:rPr>
                <w:rFonts w:ascii="Segoe UI" w:hAnsi="Segoe UI" w:cs="Segoe UI"/>
              </w:rPr>
            </w:pPr>
          </w:p>
        </w:tc>
      </w:tr>
      <w:tr w:rsidR="00076FF7" w:rsidRPr="005D0E68" w14:paraId="3D5494DD" w14:textId="77777777" w:rsidTr="00AC6DAE">
        <w:tc>
          <w:tcPr>
            <w:tcW w:w="1476" w:type="dxa"/>
            <w:tcBorders>
              <w:top w:val="nil"/>
              <w:bottom w:val="nil"/>
            </w:tcBorders>
          </w:tcPr>
          <w:p w14:paraId="0BE623F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16FDF7BF"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28162564" w14:textId="4D720D11" w:rsidR="00076FF7" w:rsidRPr="006F7600" w:rsidRDefault="00076FF7" w:rsidP="00076FF7">
            <w:pPr>
              <w:jc w:val="center"/>
              <w:rPr>
                <w:rFonts w:ascii="Segoe UI" w:hAnsi="Segoe UI" w:cs="Segoe UI"/>
                <w:b/>
                <w:bCs/>
                <w:spacing w:val="1"/>
              </w:rPr>
            </w:pPr>
            <w:r w:rsidRPr="006F7600">
              <w:rPr>
                <w:rFonts w:ascii="Segoe UI" w:hAnsi="Segoe UI" w:cs="Segoe UI"/>
              </w:rPr>
              <w:t>WAC 284-43-5980(4)</w:t>
            </w:r>
          </w:p>
        </w:tc>
        <w:tc>
          <w:tcPr>
            <w:tcW w:w="7141" w:type="dxa"/>
            <w:tcBorders>
              <w:top w:val="single" w:sz="4" w:space="0" w:color="auto"/>
              <w:bottom w:val="single" w:sz="4" w:space="0" w:color="auto"/>
            </w:tcBorders>
          </w:tcPr>
          <w:p w14:paraId="74A54059" w14:textId="2B6C34D2" w:rsidR="00076FF7" w:rsidRPr="006F7600" w:rsidRDefault="00076FF7" w:rsidP="00076FF7">
            <w:pPr>
              <w:rPr>
                <w:rFonts w:ascii="Open Sans" w:hAnsi="Open Sans" w:cs="Open Sans"/>
                <w:b/>
                <w:bCs/>
                <w:shd w:val="clear" w:color="auto" w:fill="FFFFFF"/>
              </w:rPr>
            </w:pPr>
            <w:r w:rsidRPr="006F7600">
              <w:rPr>
                <w:rFonts w:ascii="Segoe UI" w:hAnsi="Segoe UI" w:cs="Segoe UI"/>
              </w:rPr>
              <w:t>Taglines in at least the top 15 languages spoken by individuals with limited English proficiency of the relevant State or States.</w:t>
            </w:r>
          </w:p>
        </w:tc>
        <w:tc>
          <w:tcPr>
            <w:tcW w:w="1267" w:type="dxa"/>
            <w:tcBorders>
              <w:top w:val="single" w:sz="4" w:space="0" w:color="auto"/>
              <w:bottom w:val="single" w:sz="4" w:space="0" w:color="auto"/>
            </w:tcBorders>
          </w:tcPr>
          <w:p w14:paraId="02A27A1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E3188A9" w14:textId="77777777" w:rsidR="00076FF7" w:rsidRPr="005D0E68" w:rsidRDefault="00076FF7" w:rsidP="00076FF7">
            <w:pPr>
              <w:rPr>
                <w:rFonts w:ascii="Segoe UI" w:hAnsi="Segoe UI" w:cs="Segoe UI"/>
              </w:rPr>
            </w:pPr>
          </w:p>
        </w:tc>
      </w:tr>
      <w:tr w:rsidR="00076FF7" w:rsidRPr="005D0E68" w14:paraId="6BD50E8D" w14:textId="77777777" w:rsidTr="00901E02">
        <w:tc>
          <w:tcPr>
            <w:tcW w:w="1476" w:type="dxa"/>
            <w:vMerge w:val="restart"/>
            <w:tcBorders>
              <w:top w:val="nil"/>
            </w:tcBorders>
          </w:tcPr>
          <w:p w14:paraId="5F25B55E" w14:textId="7AE10AED" w:rsidR="00076FF7" w:rsidRPr="00734DA3" w:rsidRDefault="00076FF7" w:rsidP="00076FF7">
            <w:pPr>
              <w:jc w:val="center"/>
              <w:rPr>
                <w:rFonts w:ascii="Segoe UI" w:hAnsi="Segoe UI" w:cs="Segoe UI"/>
                <w:b/>
              </w:rPr>
            </w:pPr>
          </w:p>
        </w:tc>
        <w:tc>
          <w:tcPr>
            <w:tcW w:w="1489" w:type="dxa"/>
            <w:vMerge w:val="restart"/>
            <w:tcBorders>
              <w:top w:val="nil"/>
            </w:tcBorders>
          </w:tcPr>
          <w:p w14:paraId="44ABCE5C" w14:textId="3EE169CB"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133287D" w14:textId="77777777" w:rsidR="00076FF7" w:rsidRPr="006F7600" w:rsidRDefault="00076FF7" w:rsidP="00076FF7">
            <w:pPr>
              <w:pStyle w:val="Default"/>
              <w:ind w:left="-95" w:right="-67"/>
              <w:jc w:val="center"/>
              <w:rPr>
                <w:rFonts w:ascii="Segoe UI" w:hAnsi="Segoe UI" w:cs="Segoe UI"/>
                <w:color w:val="auto"/>
                <w:sz w:val="22"/>
                <w:szCs w:val="22"/>
              </w:rPr>
            </w:pPr>
            <w:r w:rsidRPr="006F7600">
              <w:rPr>
                <w:rFonts w:ascii="Segoe UI" w:hAnsi="Segoe UI" w:cs="Segoe UI"/>
                <w:color w:val="auto"/>
                <w:sz w:val="22"/>
                <w:szCs w:val="22"/>
              </w:rPr>
              <w:t>WAC 284-43-5980(7)</w:t>
            </w:r>
          </w:p>
          <w:p w14:paraId="0E1878E4" w14:textId="77777777" w:rsidR="00076FF7" w:rsidRPr="006F7600" w:rsidRDefault="00076FF7" w:rsidP="00076FF7">
            <w:pPr>
              <w:jc w:val="center"/>
              <w:rPr>
                <w:rFonts w:ascii="Segoe UI" w:hAnsi="Segoe UI" w:cs="Segoe UI"/>
                <w:b/>
                <w:bCs/>
                <w:spacing w:val="1"/>
              </w:rPr>
            </w:pPr>
          </w:p>
        </w:tc>
        <w:tc>
          <w:tcPr>
            <w:tcW w:w="7141" w:type="dxa"/>
            <w:tcBorders>
              <w:top w:val="single" w:sz="4" w:space="0" w:color="auto"/>
              <w:bottom w:val="single" w:sz="4" w:space="0" w:color="auto"/>
            </w:tcBorders>
          </w:tcPr>
          <w:p w14:paraId="5BE271A8" w14:textId="52A53932" w:rsidR="00076FF7" w:rsidRPr="006F7600" w:rsidRDefault="00076FF7" w:rsidP="00076FF7">
            <w:pPr>
              <w:rPr>
                <w:rFonts w:ascii="Open Sans" w:hAnsi="Open Sans" w:cs="Open Sans"/>
                <w:b/>
                <w:bCs/>
                <w:shd w:val="clear" w:color="auto" w:fill="FFFFFF"/>
              </w:rPr>
            </w:pPr>
            <w:r w:rsidRPr="006F7600">
              <w:rPr>
                <w:rFonts w:ascii="Segoe UI" w:hAnsi="Segoe UI" w:cs="Segoe UI"/>
              </w:rPr>
              <w:t xml:space="preserve">Contract must include, in a conspicuously visible font size, notice of the requirements shown in WAC 284-43-5980(1) and (4); and  </w:t>
            </w:r>
          </w:p>
        </w:tc>
        <w:tc>
          <w:tcPr>
            <w:tcW w:w="1267" w:type="dxa"/>
            <w:tcBorders>
              <w:top w:val="single" w:sz="4" w:space="0" w:color="auto"/>
              <w:bottom w:val="single" w:sz="4" w:space="0" w:color="auto"/>
            </w:tcBorders>
          </w:tcPr>
          <w:p w14:paraId="192F28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11F60E5" w14:textId="77777777" w:rsidR="00076FF7" w:rsidRPr="005D0E68" w:rsidRDefault="00076FF7" w:rsidP="00076FF7">
            <w:pPr>
              <w:rPr>
                <w:rFonts w:ascii="Segoe UI" w:hAnsi="Segoe UI" w:cs="Segoe UI"/>
              </w:rPr>
            </w:pPr>
          </w:p>
        </w:tc>
      </w:tr>
      <w:tr w:rsidR="00076FF7" w:rsidRPr="005D0E68" w14:paraId="4E853883" w14:textId="77777777" w:rsidTr="00901E02">
        <w:tc>
          <w:tcPr>
            <w:tcW w:w="1476" w:type="dxa"/>
            <w:vMerge/>
            <w:tcBorders>
              <w:bottom w:val="nil"/>
            </w:tcBorders>
          </w:tcPr>
          <w:p w14:paraId="3B5EF965" w14:textId="77777777" w:rsidR="00076FF7" w:rsidRPr="00734DA3" w:rsidRDefault="00076FF7" w:rsidP="00076FF7">
            <w:pPr>
              <w:jc w:val="center"/>
              <w:rPr>
                <w:rFonts w:ascii="Segoe UI" w:hAnsi="Segoe UI" w:cs="Segoe UI"/>
                <w:b/>
              </w:rPr>
            </w:pPr>
          </w:p>
        </w:tc>
        <w:tc>
          <w:tcPr>
            <w:tcW w:w="1489" w:type="dxa"/>
            <w:vMerge/>
            <w:tcBorders>
              <w:bottom w:val="nil"/>
            </w:tcBorders>
          </w:tcPr>
          <w:p w14:paraId="4592750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1EA15A01" w14:textId="279021AF" w:rsidR="00076FF7" w:rsidRPr="006F7600" w:rsidRDefault="00076FF7" w:rsidP="00076FF7">
            <w:pPr>
              <w:jc w:val="center"/>
              <w:rPr>
                <w:rFonts w:ascii="Segoe UI" w:hAnsi="Segoe UI" w:cs="Segoe UI"/>
                <w:b/>
                <w:bCs/>
                <w:spacing w:val="1"/>
              </w:rPr>
            </w:pPr>
            <w:r w:rsidRPr="006F7600">
              <w:rPr>
                <w:rFonts w:ascii="Segoe UI" w:hAnsi="Segoe UI" w:cs="Segoe UI"/>
              </w:rPr>
              <w:t>WAC 284-43-5980(7)(a)(</w:t>
            </w:r>
            <w:proofErr w:type="spellStart"/>
            <w:r w:rsidRPr="006F7600">
              <w:rPr>
                <w:rFonts w:ascii="Segoe UI" w:hAnsi="Segoe UI" w:cs="Segoe UI"/>
              </w:rPr>
              <w:t>i</w:t>
            </w:r>
            <w:proofErr w:type="spellEnd"/>
            <w:r w:rsidRPr="006F7600">
              <w:rPr>
                <w:rFonts w:ascii="Segoe UI" w:hAnsi="Segoe UI" w:cs="Segoe UI"/>
              </w:rPr>
              <w:t>)</w:t>
            </w:r>
          </w:p>
        </w:tc>
        <w:tc>
          <w:tcPr>
            <w:tcW w:w="7141" w:type="dxa"/>
            <w:tcBorders>
              <w:top w:val="single" w:sz="4" w:space="0" w:color="auto"/>
              <w:bottom w:val="single" w:sz="4" w:space="0" w:color="auto"/>
            </w:tcBorders>
          </w:tcPr>
          <w:p w14:paraId="5F690D57" w14:textId="77777777" w:rsidR="00076FF7" w:rsidRPr="006F7600" w:rsidRDefault="00076FF7" w:rsidP="00076FF7">
            <w:pPr>
              <w:shd w:val="clear" w:color="auto" w:fill="FFFFFF"/>
              <w:rPr>
                <w:rFonts w:ascii="Segoe UI" w:eastAsia="Times New Roman" w:hAnsi="Segoe UI" w:cs="Segoe UI"/>
              </w:rPr>
            </w:pPr>
            <w:r w:rsidRPr="006F7600">
              <w:rPr>
                <w:rFonts w:ascii="Segoe UI" w:eastAsia="Arial" w:hAnsi="Segoe UI" w:cs="Segoe UI"/>
                <w:spacing w:val="2"/>
              </w:rPr>
              <w:t xml:space="preserve">This notice must be included </w:t>
            </w:r>
            <w:proofErr w:type="gramStart"/>
            <w:r w:rsidRPr="006F7600">
              <w:rPr>
                <w:rFonts w:ascii="Segoe UI" w:eastAsia="Arial" w:hAnsi="Segoe UI" w:cs="Segoe UI"/>
                <w:spacing w:val="2"/>
              </w:rPr>
              <w:t>i</w:t>
            </w:r>
            <w:r w:rsidRPr="006F7600">
              <w:rPr>
                <w:rFonts w:ascii="Segoe UI" w:eastAsia="Times New Roman" w:hAnsi="Segoe UI" w:cs="Segoe UI"/>
              </w:rPr>
              <w:t>n;</w:t>
            </w:r>
            <w:proofErr w:type="gramEnd"/>
          </w:p>
          <w:p w14:paraId="2F068985" w14:textId="5C31A97B" w:rsidR="00076FF7" w:rsidRPr="006F7600" w:rsidRDefault="00076FF7" w:rsidP="00076FF7">
            <w:pPr>
              <w:pStyle w:val="ListParagraph"/>
              <w:numPr>
                <w:ilvl w:val="0"/>
                <w:numId w:val="24"/>
              </w:numPr>
              <w:rPr>
                <w:rFonts w:ascii="Open Sans" w:hAnsi="Open Sans" w:cs="Open Sans"/>
                <w:b/>
                <w:bCs/>
                <w:shd w:val="clear" w:color="auto" w:fill="FFFFFF"/>
              </w:rPr>
            </w:pPr>
            <w:r w:rsidRPr="006F7600">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7" w:type="dxa"/>
            <w:tcBorders>
              <w:top w:val="single" w:sz="4" w:space="0" w:color="auto"/>
              <w:bottom w:val="single" w:sz="4" w:space="0" w:color="auto"/>
            </w:tcBorders>
          </w:tcPr>
          <w:p w14:paraId="28D66C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5184112" w14:textId="77777777" w:rsidR="00076FF7" w:rsidRPr="005D0E68" w:rsidRDefault="00076FF7" w:rsidP="00076FF7">
            <w:pPr>
              <w:rPr>
                <w:rFonts w:ascii="Segoe UI" w:hAnsi="Segoe UI" w:cs="Segoe UI"/>
              </w:rPr>
            </w:pPr>
          </w:p>
        </w:tc>
      </w:tr>
      <w:tr w:rsidR="00076FF7" w:rsidRPr="005D0E68" w14:paraId="79CBFCEA" w14:textId="77777777" w:rsidTr="004B1B7F">
        <w:tc>
          <w:tcPr>
            <w:tcW w:w="1476" w:type="dxa"/>
            <w:tcBorders>
              <w:top w:val="nil"/>
              <w:bottom w:val="nil"/>
            </w:tcBorders>
          </w:tcPr>
          <w:p w14:paraId="567FF3D4" w14:textId="77777777" w:rsidR="00076FF7" w:rsidRPr="00734DA3" w:rsidRDefault="00076FF7" w:rsidP="00076FF7">
            <w:pPr>
              <w:jc w:val="center"/>
              <w:rPr>
                <w:rFonts w:ascii="Segoe UI" w:hAnsi="Segoe UI" w:cs="Segoe UI"/>
                <w:b/>
              </w:rPr>
            </w:pPr>
          </w:p>
        </w:tc>
        <w:tc>
          <w:tcPr>
            <w:tcW w:w="1489" w:type="dxa"/>
            <w:tcBorders>
              <w:top w:val="nil"/>
              <w:bottom w:val="nil"/>
            </w:tcBorders>
          </w:tcPr>
          <w:p w14:paraId="05B9F5BE"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4A1538D0" w14:textId="783FBC95" w:rsidR="00076FF7" w:rsidRPr="006F7600" w:rsidRDefault="00076FF7" w:rsidP="00076FF7">
            <w:pPr>
              <w:jc w:val="center"/>
              <w:rPr>
                <w:rFonts w:ascii="Segoe UI" w:hAnsi="Segoe UI" w:cs="Segoe UI"/>
                <w:b/>
                <w:bCs/>
                <w:spacing w:val="1"/>
              </w:rPr>
            </w:pPr>
            <w:r w:rsidRPr="006F7600">
              <w:rPr>
                <w:rFonts w:ascii="Segoe UI" w:hAnsi="Segoe UI" w:cs="Segoe UI"/>
              </w:rPr>
              <w:t>WAC 284-43-5980(7)(a)(ii)</w:t>
            </w:r>
          </w:p>
        </w:tc>
        <w:tc>
          <w:tcPr>
            <w:tcW w:w="7141" w:type="dxa"/>
            <w:tcBorders>
              <w:top w:val="single" w:sz="4" w:space="0" w:color="auto"/>
              <w:bottom w:val="single" w:sz="4" w:space="0" w:color="auto"/>
            </w:tcBorders>
          </w:tcPr>
          <w:p w14:paraId="2B3165A5" w14:textId="4032855B"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conspicuous physical locations where the issuer interacts with the public; and</w:t>
            </w:r>
          </w:p>
        </w:tc>
        <w:tc>
          <w:tcPr>
            <w:tcW w:w="1267" w:type="dxa"/>
            <w:tcBorders>
              <w:top w:val="single" w:sz="4" w:space="0" w:color="auto"/>
              <w:bottom w:val="single" w:sz="4" w:space="0" w:color="auto"/>
            </w:tcBorders>
          </w:tcPr>
          <w:p w14:paraId="21153BD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6A66DB8" w14:textId="77777777" w:rsidR="00076FF7" w:rsidRPr="005D0E68" w:rsidRDefault="00076FF7" w:rsidP="00076FF7">
            <w:pPr>
              <w:rPr>
                <w:rFonts w:ascii="Segoe UI" w:hAnsi="Segoe UI" w:cs="Segoe UI"/>
              </w:rPr>
            </w:pPr>
          </w:p>
        </w:tc>
      </w:tr>
      <w:tr w:rsidR="00076FF7" w:rsidRPr="005D0E68" w14:paraId="0F3231A6" w14:textId="77777777" w:rsidTr="004B1B7F">
        <w:tc>
          <w:tcPr>
            <w:tcW w:w="1476" w:type="dxa"/>
            <w:vMerge w:val="restart"/>
            <w:tcBorders>
              <w:top w:val="nil"/>
              <w:bottom w:val="nil"/>
            </w:tcBorders>
          </w:tcPr>
          <w:p w14:paraId="448E47DB" w14:textId="77777777" w:rsidR="00076FF7" w:rsidRDefault="00076FF7" w:rsidP="00076FF7">
            <w:pPr>
              <w:jc w:val="center"/>
              <w:rPr>
                <w:rFonts w:ascii="Segoe UI" w:hAnsi="Segoe UI" w:cs="Segoe UI"/>
                <w:b/>
              </w:rPr>
            </w:pPr>
          </w:p>
          <w:p w14:paraId="17B7A9EE" w14:textId="77777777" w:rsidR="000B4C10" w:rsidRDefault="000B4C10" w:rsidP="00076FF7">
            <w:pPr>
              <w:jc w:val="center"/>
              <w:rPr>
                <w:rFonts w:ascii="Segoe UI" w:hAnsi="Segoe UI" w:cs="Segoe UI"/>
                <w:b/>
              </w:rPr>
            </w:pPr>
          </w:p>
          <w:p w14:paraId="791E909F" w14:textId="249F1DF9" w:rsidR="000B4C10" w:rsidRDefault="000B4C10" w:rsidP="00076FF7">
            <w:pPr>
              <w:jc w:val="center"/>
              <w:rPr>
                <w:rFonts w:ascii="Segoe UI" w:hAnsi="Segoe UI" w:cs="Segoe UI"/>
                <w:b/>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p w14:paraId="14706190" w14:textId="513110F3" w:rsidR="000B4C10" w:rsidRPr="00734DA3" w:rsidRDefault="000B4C10" w:rsidP="00076FF7">
            <w:pPr>
              <w:jc w:val="center"/>
              <w:rPr>
                <w:rFonts w:ascii="Segoe UI" w:hAnsi="Segoe UI" w:cs="Segoe UI"/>
                <w:b/>
              </w:rPr>
            </w:pPr>
          </w:p>
        </w:tc>
        <w:tc>
          <w:tcPr>
            <w:tcW w:w="1489" w:type="dxa"/>
            <w:vMerge w:val="restart"/>
            <w:tcBorders>
              <w:top w:val="nil"/>
              <w:bottom w:val="nil"/>
            </w:tcBorders>
          </w:tcPr>
          <w:p w14:paraId="29AAC8A7" w14:textId="77777777" w:rsidR="00076FF7" w:rsidRDefault="00076FF7" w:rsidP="00076FF7">
            <w:pPr>
              <w:ind w:left="-29" w:firstLine="29"/>
              <w:jc w:val="center"/>
              <w:rPr>
                <w:rFonts w:ascii="Segoe UI" w:hAnsi="Segoe UI" w:cs="Segoe UI"/>
                <w:color w:val="7030A0"/>
                <w:highlight w:val="cyan"/>
              </w:rPr>
            </w:pPr>
          </w:p>
          <w:p w14:paraId="170DAC83" w14:textId="77777777" w:rsidR="000B4C10" w:rsidRDefault="000B4C10" w:rsidP="00076FF7">
            <w:pPr>
              <w:ind w:left="-29" w:firstLine="29"/>
              <w:jc w:val="center"/>
              <w:rPr>
                <w:rFonts w:ascii="Segoe UI" w:hAnsi="Segoe UI" w:cs="Segoe UI"/>
                <w:color w:val="7030A0"/>
                <w:highlight w:val="cyan"/>
              </w:rPr>
            </w:pPr>
          </w:p>
          <w:p w14:paraId="492CBEF3" w14:textId="56980591" w:rsidR="000B4C10" w:rsidRDefault="000B4C10" w:rsidP="00076FF7">
            <w:pPr>
              <w:ind w:left="-29" w:firstLine="29"/>
              <w:jc w:val="center"/>
              <w:rPr>
                <w:rFonts w:ascii="Segoe UI" w:hAnsi="Segoe UI" w:cs="Segoe UI"/>
                <w:color w:val="7030A0"/>
                <w:highlight w:val="cyan"/>
              </w:rPr>
            </w:pPr>
            <w:r w:rsidRPr="004B1B7F">
              <w:rPr>
                <w:rFonts w:ascii="Segoe UI" w:hAnsi="Segoe UI" w:cs="Segoe UI"/>
                <w:sz w:val="20"/>
                <w:szCs w:val="20"/>
              </w:rPr>
              <w:lastRenderedPageBreak/>
              <w:t>Non-Discrimination Notice</w:t>
            </w:r>
            <w:r>
              <w:rPr>
                <w:rFonts w:ascii="Segoe UI" w:hAnsi="Segoe UI" w:cs="Segoe UI"/>
                <w:sz w:val="20"/>
                <w:szCs w:val="20"/>
              </w:rPr>
              <w:t xml:space="preserve"> (Cont’d</w:t>
            </w:r>
            <w:r>
              <w:rPr>
                <w:rFonts w:ascii="Segoe UI" w:hAnsi="Segoe UI" w:cs="Segoe UI"/>
                <w:sz w:val="20"/>
                <w:szCs w:val="20"/>
              </w:rPr>
              <w:t>)</w:t>
            </w:r>
          </w:p>
          <w:p w14:paraId="0B118298" w14:textId="77777777" w:rsidR="000B4C10" w:rsidRDefault="000B4C10" w:rsidP="00076FF7">
            <w:pPr>
              <w:ind w:left="-29" w:firstLine="29"/>
              <w:jc w:val="center"/>
              <w:rPr>
                <w:rFonts w:ascii="Segoe UI" w:hAnsi="Segoe UI" w:cs="Segoe UI"/>
                <w:color w:val="7030A0"/>
                <w:highlight w:val="cyan"/>
              </w:rPr>
            </w:pPr>
          </w:p>
          <w:p w14:paraId="365B81CB" w14:textId="3796F3E4" w:rsidR="000B4C10" w:rsidRPr="00D621BF" w:rsidRDefault="000B4C10"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6F8F103A" w14:textId="6D32DD2E" w:rsidR="00076FF7" w:rsidRPr="006F7600" w:rsidRDefault="00076FF7" w:rsidP="00076FF7">
            <w:pPr>
              <w:jc w:val="center"/>
              <w:rPr>
                <w:rFonts w:ascii="Segoe UI" w:hAnsi="Segoe UI" w:cs="Segoe UI"/>
                <w:b/>
                <w:bCs/>
                <w:spacing w:val="1"/>
              </w:rPr>
            </w:pPr>
            <w:r w:rsidRPr="006F7600">
              <w:rPr>
                <w:rFonts w:ascii="Segoe UI" w:hAnsi="Segoe UI" w:cs="Segoe UI"/>
              </w:rPr>
              <w:lastRenderedPageBreak/>
              <w:t>WAC 284-43-5980(7)(a)(iii)</w:t>
            </w:r>
          </w:p>
        </w:tc>
        <w:tc>
          <w:tcPr>
            <w:tcW w:w="7141" w:type="dxa"/>
            <w:tcBorders>
              <w:top w:val="single" w:sz="4" w:space="0" w:color="auto"/>
              <w:bottom w:val="single" w:sz="4" w:space="0" w:color="auto"/>
            </w:tcBorders>
          </w:tcPr>
          <w:p w14:paraId="5E6E65D9" w14:textId="535C27D8" w:rsidR="00076FF7" w:rsidRPr="006F7600" w:rsidRDefault="00076FF7" w:rsidP="00076FF7">
            <w:pPr>
              <w:pStyle w:val="ListParagraph"/>
              <w:numPr>
                <w:ilvl w:val="0"/>
                <w:numId w:val="24"/>
              </w:numPr>
              <w:rPr>
                <w:rFonts w:ascii="Segoe UI" w:hAnsi="Segoe UI" w:cs="Segoe UI"/>
                <w:b/>
                <w:bCs/>
                <w:shd w:val="clear" w:color="auto" w:fill="FFFFFF"/>
              </w:rPr>
            </w:pPr>
            <w:r w:rsidRPr="006F7600">
              <w:rPr>
                <w:rFonts w:ascii="Segoe UI" w:hAnsi="Segoe UI" w:cs="Segoe UI"/>
                <w:shd w:val="clear" w:color="auto" w:fill="FFFFFF"/>
              </w:rPr>
              <w:t>In a conspicuous location on the issuer's website accessible from the home page of the issuer's website.</w:t>
            </w:r>
          </w:p>
        </w:tc>
        <w:tc>
          <w:tcPr>
            <w:tcW w:w="1267" w:type="dxa"/>
            <w:tcBorders>
              <w:top w:val="single" w:sz="4" w:space="0" w:color="auto"/>
              <w:bottom w:val="single" w:sz="4" w:space="0" w:color="auto"/>
            </w:tcBorders>
          </w:tcPr>
          <w:p w14:paraId="4C461B8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89A36B9" w14:textId="77777777" w:rsidR="00076FF7" w:rsidRPr="005D0E68" w:rsidRDefault="00076FF7" w:rsidP="00076FF7">
            <w:pPr>
              <w:rPr>
                <w:rFonts w:ascii="Segoe UI" w:hAnsi="Segoe UI" w:cs="Segoe UI"/>
              </w:rPr>
            </w:pPr>
          </w:p>
        </w:tc>
      </w:tr>
      <w:tr w:rsidR="00076FF7" w:rsidRPr="005D0E68" w14:paraId="26E1B8E7" w14:textId="77777777" w:rsidTr="00AC6DAE">
        <w:tc>
          <w:tcPr>
            <w:tcW w:w="1476" w:type="dxa"/>
            <w:vMerge/>
            <w:tcBorders>
              <w:bottom w:val="nil"/>
            </w:tcBorders>
          </w:tcPr>
          <w:p w14:paraId="4EF4B8D1" w14:textId="77777777" w:rsidR="00076FF7" w:rsidRPr="00734DA3" w:rsidRDefault="00076FF7" w:rsidP="00076FF7">
            <w:pPr>
              <w:jc w:val="center"/>
              <w:rPr>
                <w:rFonts w:ascii="Segoe UI" w:hAnsi="Segoe UI" w:cs="Segoe UI"/>
                <w:b/>
              </w:rPr>
            </w:pPr>
          </w:p>
        </w:tc>
        <w:tc>
          <w:tcPr>
            <w:tcW w:w="1489" w:type="dxa"/>
            <w:vMerge/>
            <w:tcBorders>
              <w:bottom w:val="nil"/>
            </w:tcBorders>
          </w:tcPr>
          <w:p w14:paraId="1D62FB4D"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94F767C" w14:textId="1171664F" w:rsidR="00076FF7" w:rsidRPr="006F7600" w:rsidRDefault="00076FF7" w:rsidP="00076FF7">
            <w:pPr>
              <w:jc w:val="center"/>
              <w:rPr>
                <w:rFonts w:ascii="Segoe UI" w:hAnsi="Segoe UI" w:cs="Segoe UI"/>
                <w:b/>
                <w:bCs/>
                <w:spacing w:val="1"/>
              </w:rPr>
            </w:pPr>
            <w:r w:rsidRPr="006F7600">
              <w:rPr>
                <w:rFonts w:ascii="Segoe UI" w:hAnsi="Segoe UI" w:cs="Segoe UI"/>
              </w:rPr>
              <w:t>WAC 284-43-5980(8)</w:t>
            </w:r>
          </w:p>
        </w:tc>
        <w:tc>
          <w:tcPr>
            <w:tcW w:w="7141" w:type="dxa"/>
            <w:tcBorders>
              <w:top w:val="single" w:sz="4" w:space="0" w:color="auto"/>
              <w:bottom w:val="single" w:sz="4" w:space="0" w:color="auto"/>
            </w:tcBorders>
          </w:tcPr>
          <w:p w14:paraId="7881781E" w14:textId="2A905EAF" w:rsidR="00076FF7" w:rsidRPr="006F7600" w:rsidRDefault="00076FF7" w:rsidP="00076FF7">
            <w:pPr>
              <w:rPr>
                <w:rFonts w:ascii="Segoe UI" w:hAnsi="Segoe UI" w:cs="Segoe UI"/>
                <w:b/>
                <w:bCs/>
                <w:shd w:val="clear" w:color="auto" w:fill="FFFFFF"/>
              </w:rPr>
            </w:pPr>
            <w:r w:rsidRPr="006F7600">
              <w:rPr>
                <w:rFonts w:ascii="Segoe UI" w:eastAsia="Times New Roman" w:hAnsi="Segoe UI" w:cs="Segoe UI"/>
              </w:rPr>
              <w:t>In significant publications and significant communications that are small-sized, such as postcards and tri-fold brochures.</w:t>
            </w:r>
          </w:p>
        </w:tc>
        <w:tc>
          <w:tcPr>
            <w:tcW w:w="1267" w:type="dxa"/>
            <w:tcBorders>
              <w:top w:val="single" w:sz="4" w:space="0" w:color="auto"/>
              <w:bottom w:val="single" w:sz="4" w:space="0" w:color="auto"/>
            </w:tcBorders>
          </w:tcPr>
          <w:p w14:paraId="19EA078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22F2D18" w14:textId="77777777" w:rsidR="00076FF7" w:rsidRPr="005D0E68" w:rsidRDefault="00076FF7" w:rsidP="00076FF7">
            <w:pPr>
              <w:rPr>
                <w:rFonts w:ascii="Segoe UI" w:hAnsi="Segoe UI" w:cs="Segoe UI"/>
              </w:rPr>
            </w:pPr>
          </w:p>
        </w:tc>
      </w:tr>
      <w:tr w:rsidR="00076FF7" w:rsidRPr="005D0E68" w14:paraId="04D51424" w14:textId="77777777" w:rsidTr="00AC6DAE">
        <w:tc>
          <w:tcPr>
            <w:tcW w:w="1476" w:type="dxa"/>
            <w:tcBorders>
              <w:top w:val="nil"/>
            </w:tcBorders>
          </w:tcPr>
          <w:p w14:paraId="4534E1C3" w14:textId="77777777" w:rsidR="00076FF7" w:rsidRPr="00734DA3" w:rsidRDefault="00076FF7" w:rsidP="00076FF7">
            <w:pPr>
              <w:jc w:val="center"/>
              <w:rPr>
                <w:rFonts w:ascii="Segoe UI" w:hAnsi="Segoe UI" w:cs="Segoe UI"/>
                <w:b/>
              </w:rPr>
            </w:pPr>
          </w:p>
        </w:tc>
        <w:tc>
          <w:tcPr>
            <w:tcW w:w="1489" w:type="dxa"/>
            <w:tcBorders>
              <w:top w:val="nil"/>
              <w:bottom w:val="single" w:sz="4" w:space="0" w:color="auto"/>
            </w:tcBorders>
          </w:tcPr>
          <w:p w14:paraId="18C5C38B" w14:textId="77777777" w:rsidR="00076FF7" w:rsidRPr="00D621BF" w:rsidRDefault="00076FF7" w:rsidP="00076FF7">
            <w:pPr>
              <w:ind w:left="-29" w:firstLine="29"/>
              <w:jc w:val="center"/>
              <w:rPr>
                <w:rFonts w:ascii="Segoe UI" w:hAnsi="Segoe UI" w:cs="Segoe UI"/>
                <w:color w:val="7030A0"/>
                <w:highlight w:val="cyan"/>
              </w:rPr>
            </w:pPr>
          </w:p>
        </w:tc>
        <w:tc>
          <w:tcPr>
            <w:tcW w:w="1800" w:type="dxa"/>
            <w:tcBorders>
              <w:top w:val="single" w:sz="4" w:space="0" w:color="auto"/>
              <w:bottom w:val="single" w:sz="4" w:space="0" w:color="auto"/>
            </w:tcBorders>
          </w:tcPr>
          <w:p w14:paraId="75EB6CD5" w14:textId="1C1E6488" w:rsidR="00076FF7" w:rsidRPr="006F7600" w:rsidRDefault="00076FF7" w:rsidP="00076FF7">
            <w:pPr>
              <w:jc w:val="center"/>
              <w:rPr>
                <w:rFonts w:ascii="Segoe UI" w:hAnsi="Segoe UI" w:cs="Segoe UI"/>
                <w:b/>
                <w:bCs/>
                <w:spacing w:val="1"/>
              </w:rPr>
            </w:pPr>
            <w:r w:rsidRPr="006F7600">
              <w:rPr>
                <w:rFonts w:ascii="Segoe UI" w:hAnsi="Segoe UI" w:cs="Segoe UI"/>
              </w:rPr>
              <w:t>WAC 284-43-5980(9)</w:t>
            </w:r>
          </w:p>
        </w:tc>
        <w:tc>
          <w:tcPr>
            <w:tcW w:w="7141" w:type="dxa"/>
            <w:tcBorders>
              <w:top w:val="single" w:sz="4" w:space="0" w:color="auto"/>
              <w:bottom w:val="single" w:sz="4" w:space="0" w:color="auto"/>
            </w:tcBorders>
          </w:tcPr>
          <w:p w14:paraId="63BB1034" w14:textId="55036C41" w:rsidR="00076FF7" w:rsidRPr="006F7600" w:rsidRDefault="00076FF7" w:rsidP="00076FF7">
            <w:pPr>
              <w:rPr>
                <w:rFonts w:ascii="Segoe UI" w:hAnsi="Segoe UI" w:cs="Segoe UI"/>
                <w:b/>
                <w:bCs/>
                <w:shd w:val="clear" w:color="auto" w:fill="FFFFFF"/>
              </w:rPr>
            </w:pPr>
            <w:r w:rsidRPr="006F7600">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6" w:history="1">
              <w:r w:rsidRPr="006F7600">
                <w:rPr>
                  <w:rFonts w:ascii="Segoe UI" w:hAnsi="Segoe UI" w:cs="Segoe UI"/>
                  <w:u w:val="single"/>
                  <w:shd w:val="clear" w:color="auto" w:fill="FFFFFF"/>
                </w:rPr>
                <w:t>48.43.0128</w:t>
              </w:r>
            </w:hyperlink>
            <w:r w:rsidRPr="006F7600">
              <w:rPr>
                <w:rFonts w:ascii="Segoe UI" w:hAnsi="Segoe UI" w:cs="Segoe UI"/>
                <w:shd w:val="clear" w:color="auto" w:fill="FFFFFF"/>
              </w:rPr>
              <w:t> and WAC </w:t>
            </w:r>
            <w:hyperlink r:id="rId17" w:history="1">
              <w:r w:rsidRPr="006F7600">
                <w:rPr>
                  <w:rFonts w:ascii="Segoe UI" w:hAnsi="Segoe UI" w:cs="Segoe UI"/>
                  <w:u w:val="single"/>
                  <w:shd w:val="clear" w:color="auto" w:fill="FFFFFF"/>
                </w:rPr>
                <w:t>284-43-5935</w:t>
              </w:r>
            </w:hyperlink>
            <w:r w:rsidRPr="006F7600">
              <w:rPr>
                <w:rFonts w:ascii="Segoe UI" w:hAnsi="Segoe UI" w:cs="Segoe UI"/>
                <w:shd w:val="clear" w:color="auto" w:fill="FFFFFF"/>
              </w:rPr>
              <w:t> through 284-43-5980 and 42 U.S.C. Sec. 18119 (Sec. 1557 of the Affordable Care Act).</w:t>
            </w:r>
          </w:p>
        </w:tc>
        <w:tc>
          <w:tcPr>
            <w:tcW w:w="1267" w:type="dxa"/>
            <w:tcBorders>
              <w:top w:val="single" w:sz="4" w:space="0" w:color="auto"/>
              <w:bottom w:val="single" w:sz="4" w:space="0" w:color="auto"/>
            </w:tcBorders>
          </w:tcPr>
          <w:p w14:paraId="1A69793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5C73D8" w14:textId="77777777" w:rsidR="00076FF7" w:rsidRPr="005D0E68" w:rsidRDefault="00076FF7" w:rsidP="00076FF7">
            <w:pPr>
              <w:rPr>
                <w:rFonts w:ascii="Segoe UI" w:hAnsi="Segoe UI" w:cs="Segoe UI"/>
              </w:rPr>
            </w:pPr>
          </w:p>
        </w:tc>
      </w:tr>
      <w:tr w:rsidR="00076FF7" w:rsidRPr="005D0E68" w14:paraId="56A19A4E" w14:textId="77777777" w:rsidTr="00D3043A">
        <w:tc>
          <w:tcPr>
            <w:tcW w:w="1476" w:type="dxa"/>
            <w:shd w:val="clear" w:color="auto" w:fill="000000" w:themeFill="text1"/>
          </w:tcPr>
          <w:p w14:paraId="596E5FEB"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A6298E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3391C525"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A44D875" w14:textId="77777777" w:rsidR="00076FF7" w:rsidRPr="005D0E68" w:rsidRDefault="00076FF7" w:rsidP="00076FF7">
            <w:pPr>
              <w:rPr>
                <w:rFonts w:ascii="Segoe UI" w:hAnsi="Segoe UI" w:cs="Segoe UI"/>
              </w:rPr>
            </w:pPr>
          </w:p>
        </w:tc>
        <w:tc>
          <w:tcPr>
            <w:tcW w:w="1267" w:type="dxa"/>
            <w:tcBorders>
              <w:top w:val="single" w:sz="4" w:space="0" w:color="auto"/>
              <w:bottom w:val="single" w:sz="4" w:space="0" w:color="auto"/>
            </w:tcBorders>
            <w:shd w:val="clear" w:color="auto" w:fill="000000" w:themeFill="text1"/>
          </w:tcPr>
          <w:p w14:paraId="3E30ED4D"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0C72EB" w14:textId="77777777" w:rsidR="00076FF7" w:rsidRPr="005D0E68" w:rsidRDefault="00076FF7" w:rsidP="00076FF7">
            <w:pPr>
              <w:rPr>
                <w:rFonts w:ascii="Segoe UI" w:hAnsi="Segoe UI" w:cs="Segoe UI"/>
              </w:rPr>
            </w:pPr>
          </w:p>
        </w:tc>
      </w:tr>
      <w:tr w:rsidR="00076FF7" w:rsidRPr="005D0E68" w14:paraId="56699BB1" w14:textId="77777777" w:rsidTr="00D3043A">
        <w:tc>
          <w:tcPr>
            <w:tcW w:w="1476" w:type="dxa"/>
            <w:vMerge w:val="restart"/>
          </w:tcPr>
          <w:p w14:paraId="10A982C6" w14:textId="77777777" w:rsidR="00076FF7" w:rsidRDefault="00076FF7" w:rsidP="00076FF7">
            <w:pPr>
              <w:jc w:val="center"/>
              <w:rPr>
                <w:rFonts w:ascii="Segoe UI" w:hAnsi="Segoe UI" w:cs="Segoe UI"/>
                <w:b/>
              </w:rPr>
            </w:pPr>
            <w:r>
              <w:rPr>
                <w:rFonts w:ascii="Segoe UI" w:hAnsi="Segoe UI" w:cs="Segoe UI"/>
                <w:b/>
              </w:rPr>
              <w:t>Required Offer of TMJ Coverage</w:t>
            </w:r>
          </w:p>
          <w:p w14:paraId="520A90A3" w14:textId="77777777" w:rsidR="00076FF7" w:rsidRDefault="00076FF7" w:rsidP="00076FF7">
            <w:pPr>
              <w:jc w:val="center"/>
              <w:rPr>
                <w:rFonts w:ascii="Segoe UI" w:hAnsi="Segoe UI" w:cs="Segoe UI"/>
                <w:b/>
              </w:rPr>
            </w:pPr>
          </w:p>
          <w:p w14:paraId="3564C10C" w14:textId="77777777" w:rsidR="00076FF7" w:rsidRDefault="00076FF7" w:rsidP="00076FF7">
            <w:pPr>
              <w:jc w:val="center"/>
              <w:rPr>
                <w:rFonts w:ascii="Segoe UI" w:hAnsi="Segoe UI" w:cs="Segoe UI"/>
                <w:b/>
              </w:rPr>
            </w:pPr>
          </w:p>
          <w:p w14:paraId="655C1E78" w14:textId="77777777" w:rsidR="00076FF7" w:rsidRDefault="00076FF7" w:rsidP="00076FF7">
            <w:pPr>
              <w:jc w:val="center"/>
              <w:rPr>
                <w:rFonts w:ascii="Segoe UI" w:hAnsi="Segoe UI" w:cs="Segoe UI"/>
                <w:b/>
              </w:rPr>
            </w:pPr>
          </w:p>
          <w:p w14:paraId="07AF6637" w14:textId="77777777" w:rsidR="00076FF7" w:rsidRDefault="00076FF7" w:rsidP="00076FF7">
            <w:pPr>
              <w:jc w:val="center"/>
              <w:rPr>
                <w:rFonts w:ascii="Segoe UI" w:hAnsi="Segoe UI" w:cs="Segoe UI"/>
                <w:b/>
              </w:rPr>
            </w:pPr>
          </w:p>
          <w:p w14:paraId="3164DC12" w14:textId="77777777" w:rsidR="00076FF7" w:rsidRDefault="00076FF7" w:rsidP="00076FF7">
            <w:pPr>
              <w:jc w:val="center"/>
              <w:rPr>
                <w:rFonts w:ascii="Segoe UI" w:hAnsi="Segoe UI" w:cs="Segoe UI"/>
                <w:b/>
              </w:rPr>
            </w:pPr>
          </w:p>
          <w:p w14:paraId="1E3A948A" w14:textId="77777777" w:rsidR="00076FF7" w:rsidRDefault="00076FF7" w:rsidP="00076FF7">
            <w:pPr>
              <w:jc w:val="center"/>
              <w:rPr>
                <w:rFonts w:ascii="Segoe UI" w:hAnsi="Segoe UI" w:cs="Segoe UI"/>
                <w:b/>
              </w:rPr>
            </w:pPr>
          </w:p>
          <w:p w14:paraId="5173E8C6" w14:textId="77777777" w:rsidR="00076FF7" w:rsidRDefault="00076FF7" w:rsidP="00076FF7">
            <w:pPr>
              <w:jc w:val="center"/>
              <w:rPr>
                <w:rFonts w:ascii="Segoe UI" w:hAnsi="Segoe UI" w:cs="Segoe UI"/>
                <w:b/>
              </w:rPr>
            </w:pPr>
          </w:p>
          <w:p w14:paraId="6A83AF21" w14:textId="77777777" w:rsidR="00076FF7" w:rsidRDefault="00076FF7" w:rsidP="00076FF7">
            <w:pPr>
              <w:jc w:val="center"/>
              <w:rPr>
                <w:rFonts w:ascii="Segoe UI" w:hAnsi="Segoe UI" w:cs="Segoe UI"/>
                <w:b/>
              </w:rPr>
            </w:pPr>
          </w:p>
          <w:p w14:paraId="469FED6D" w14:textId="77777777" w:rsidR="000B4C10" w:rsidRDefault="000B4C10" w:rsidP="00076FF7">
            <w:pPr>
              <w:jc w:val="center"/>
              <w:rPr>
                <w:rFonts w:ascii="Segoe UI" w:hAnsi="Segoe UI" w:cs="Segoe UI"/>
                <w:b/>
              </w:rPr>
            </w:pPr>
          </w:p>
          <w:p w14:paraId="21220F09" w14:textId="77777777" w:rsidR="000B4C10" w:rsidRDefault="000B4C10" w:rsidP="00076FF7">
            <w:pPr>
              <w:jc w:val="center"/>
              <w:rPr>
                <w:rFonts w:ascii="Segoe UI" w:hAnsi="Segoe UI" w:cs="Segoe UI"/>
                <w:b/>
              </w:rPr>
            </w:pPr>
          </w:p>
          <w:p w14:paraId="61D3804D" w14:textId="77777777" w:rsidR="000B4C10" w:rsidRDefault="000B4C10" w:rsidP="00076FF7">
            <w:pPr>
              <w:jc w:val="center"/>
              <w:rPr>
                <w:rFonts w:ascii="Segoe UI" w:hAnsi="Segoe UI" w:cs="Segoe UI"/>
                <w:b/>
              </w:rPr>
            </w:pPr>
          </w:p>
          <w:p w14:paraId="092F12DF" w14:textId="77777777" w:rsidR="000B4C10" w:rsidRDefault="000B4C10" w:rsidP="00076FF7">
            <w:pPr>
              <w:jc w:val="center"/>
              <w:rPr>
                <w:rFonts w:ascii="Segoe UI" w:hAnsi="Segoe UI" w:cs="Segoe UI"/>
                <w:b/>
              </w:rPr>
            </w:pPr>
          </w:p>
          <w:p w14:paraId="392602FA" w14:textId="77777777" w:rsidR="000B4C10" w:rsidRDefault="000B4C10" w:rsidP="00076FF7">
            <w:pPr>
              <w:jc w:val="center"/>
              <w:rPr>
                <w:rFonts w:ascii="Segoe UI" w:hAnsi="Segoe UI" w:cs="Segoe UI"/>
                <w:b/>
              </w:rPr>
            </w:pPr>
          </w:p>
          <w:p w14:paraId="1C831825" w14:textId="6DF3B2FA" w:rsidR="00076FF7" w:rsidRDefault="00076FF7" w:rsidP="00076FF7">
            <w:pPr>
              <w:jc w:val="center"/>
              <w:rPr>
                <w:rFonts w:ascii="Segoe UI" w:hAnsi="Segoe UI" w:cs="Segoe UI"/>
                <w:b/>
              </w:rPr>
            </w:pPr>
            <w:r>
              <w:rPr>
                <w:rFonts w:ascii="Segoe UI" w:hAnsi="Segoe UI" w:cs="Segoe UI"/>
                <w:b/>
              </w:rPr>
              <w:lastRenderedPageBreak/>
              <w:t>Required Offer of TMJ Coverage (Cont’d)</w:t>
            </w:r>
          </w:p>
          <w:p w14:paraId="6C42103E" w14:textId="77777777" w:rsidR="00076FF7" w:rsidRDefault="00076FF7" w:rsidP="00076FF7">
            <w:pPr>
              <w:jc w:val="center"/>
              <w:rPr>
                <w:rFonts w:ascii="Segoe UI" w:hAnsi="Segoe UI" w:cs="Segoe UI"/>
                <w:b/>
              </w:rPr>
            </w:pPr>
          </w:p>
          <w:p w14:paraId="3D75FB55" w14:textId="77777777" w:rsidR="00076FF7" w:rsidRDefault="00076FF7" w:rsidP="00076FF7">
            <w:pPr>
              <w:jc w:val="center"/>
              <w:rPr>
                <w:rFonts w:ascii="Segoe UI" w:hAnsi="Segoe UI" w:cs="Segoe UI"/>
                <w:b/>
              </w:rPr>
            </w:pPr>
          </w:p>
          <w:p w14:paraId="7237B96D" w14:textId="77777777" w:rsidR="00076FF7" w:rsidRDefault="00076FF7" w:rsidP="00076FF7">
            <w:pPr>
              <w:jc w:val="center"/>
              <w:rPr>
                <w:rFonts w:ascii="Segoe UI" w:hAnsi="Segoe UI" w:cs="Segoe UI"/>
                <w:b/>
              </w:rPr>
            </w:pPr>
          </w:p>
          <w:p w14:paraId="5ED18AB9" w14:textId="77777777" w:rsidR="00076FF7" w:rsidRDefault="00076FF7" w:rsidP="00076FF7">
            <w:pPr>
              <w:jc w:val="center"/>
              <w:rPr>
                <w:rFonts w:ascii="Segoe UI" w:hAnsi="Segoe UI" w:cs="Segoe UI"/>
                <w:b/>
              </w:rPr>
            </w:pPr>
          </w:p>
          <w:p w14:paraId="27C3CC6D" w14:textId="77777777" w:rsidR="00076FF7" w:rsidRDefault="00076FF7" w:rsidP="00076FF7">
            <w:pPr>
              <w:jc w:val="center"/>
              <w:rPr>
                <w:rFonts w:ascii="Segoe UI" w:hAnsi="Segoe UI" w:cs="Segoe UI"/>
                <w:b/>
              </w:rPr>
            </w:pPr>
          </w:p>
          <w:p w14:paraId="1D8636AF" w14:textId="77777777" w:rsidR="00076FF7" w:rsidRDefault="00076FF7" w:rsidP="00076FF7">
            <w:pPr>
              <w:jc w:val="center"/>
              <w:rPr>
                <w:rFonts w:ascii="Segoe UI" w:hAnsi="Segoe UI" w:cs="Segoe UI"/>
                <w:b/>
              </w:rPr>
            </w:pPr>
          </w:p>
          <w:p w14:paraId="40EC9D2F" w14:textId="77777777" w:rsidR="00076FF7" w:rsidRDefault="00076FF7" w:rsidP="00076FF7">
            <w:pPr>
              <w:jc w:val="center"/>
              <w:rPr>
                <w:rFonts w:ascii="Segoe UI" w:hAnsi="Segoe UI" w:cs="Segoe UI"/>
                <w:b/>
              </w:rPr>
            </w:pPr>
          </w:p>
          <w:p w14:paraId="5056E419" w14:textId="77777777" w:rsidR="00076FF7" w:rsidRDefault="00076FF7" w:rsidP="00076FF7">
            <w:pPr>
              <w:jc w:val="center"/>
              <w:rPr>
                <w:rFonts w:ascii="Segoe UI" w:hAnsi="Segoe UI" w:cs="Segoe UI"/>
                <w:b/>
              </w:rPr>
            </w:pPr>
          </w:p>
          <w:p w14:paraId="30796C9F" w14:textId="77777777" w:rsidR="00076FF7" w:rsidRDefault="00076FF7" w:rsidP="00076FF7">
            <w:pPr>
              <w:jc w:val="center"/>
              <w:rPr>
                <w:rFonts w:ascii="Segoe UI" w:hAnsi="Segoe UI" w:cs="Segoe UI"/>
                <w:b/>
              </w:rPr>
            </w:pPr>
          </w:p>
          <w:p w14:paraId="3D48EBED" w14:textId="77777777" w:rsidR="00076FF7" w:rsidRDefault="00076FF7" w:rsidP="00076FF7">
            <w:pPr>
              <w:jc w:val="center"/>
              <w:rPr>
                <w:rFonts w:ascii="Segoe UI" w:hAnsi="Segoe UI" w:cs="Segoe UI"/>
                <w:b/>
              </w:rPr>
            </w:pPr>
          </w:p>
          <w:p w14:paraId="318FA69C" w14:textId="77777777" w:rsidR="00076FF7" w:rsidRDefault="00076FF7" w:rsidP="00076FF7">
            <w:pPr>
              <w:jc w:val="center"/>
              <w:rPr>
                <w:rFonts w:ascii="Segoe UI" w:hAnsi="Segoe UI" w:cs="Segoe UI"/>
                <w:b/>
              </w:rPr>
            </w:pPr>
          </w:p>
          <w:p w14:paraId="6EF77B65" w14:textId="77777777" w:rsidR="00076FF7" w:rsidRDefault="00076FF7" w:rsidP="00076FF7">
            <w:pPr>
              <w:jc w:val="center"/>
              <w:rPr>
                <w:rFonts w:ascii="Segoe UI" w:hAnsi="Segoe UI" w:cs="Segoe UI"/>
                <w:b/>
              </w:rPr>
            </w:pPr>
          </w:p>
          <w:p w14:paraId="2745D1E5" w14:textId="77777777" w:rsidR="00076FF7" w:rsidRDefault="00076FF7" w:rsidP="00076FF7">
            <w:pPr>
              <w:jc w:val="center"/>
              <w:rPr>
                <w:rFonts w:ascii="Segoe UI" w:hAnsi="Segoe UI" w:cs="Segoe UI"/>
                <w:b/>
              </w:rPr>
            </w:pPr>
          </w:p>
          <w:p w14:paraId="3C920FF0" w14:textId="77777777" w:rsidR="00076FF7" w:rsidRDefault="00076FF7" w:rsidP="00076FF7">
            <w:pPr>
              <w:jc w:val="center"/>
              <w:rPr>
                <w:rFonts w:ascii="Segoe UI" w:hAnsi="Segoe UI" w:cs="Segoe UI"/>
                <w:b/>
              </w:rPr>
            </w:pPr>
          </w:p>
          <w:p w14:paraId="4A7A4A8C" w14:textId="77777777" w:rsidR="00076FF7" w:rsidRDefault="00076FF7" w:rsidP="00076FF7">
            <w:pPr>
              <w:jc w:val="center"/>
              <w:rPr>
                <w:rFonts w:ascii="Segoe UI" w:hAnsi="Segoe UI" w:cs="Segoe UI"/>
                <w:b/>
              </w:rPr>
            </w:pPr>
          </w:p>
          <w:p w14:paraId="508AA6F6" w14:textId="77777777" w:rsidR="00076FF7" w:rsidRDefault="00076FF7" w:rsidP="00076FF7">
            <w:pPr>
              <w:jc w:val="center"/>
              <w:rPr>
                <w:rFonts w:ascii="Segoe UI" w:hAnsi="Segoe UI" w:cs="Segoe UI"/>
                <w:b/>
              </w:rPr>
            </w:pPr>
          </w:p>
          <w:p w14:paraId="72341DDB" w14:textId="77777777" w:rsidR="00076FF7" w:rsidRDefault="00076FF7" w:rsidP="00076FF7">
            <w:pPr>
              <w:jc w:val="center"/>
              <w:rPr>
                <w:rFonts w:ascii="Segoe UI" w:hAnsi="Segoe UI" w:cs="Segoe UI"/>
                <w:b/>
              </w:rPr>
            </w:pPr>
          </w:p>
          <w:p w14:paraId="546A4960" w14:textId="77777777" w:rsidR="00076FF7" w:rsidRDefault="00076FF7" w:rsidP="00076FF7">
            <w:pPr>
              <w:jc w:val="center"/>
              <w:rPr>
                <w:rFonts w:ascii="Segoe UI" w:hAnsi="Segoe UI" w:cs="Segoe UI"/>
                <w:b/>
              </w:rPr>
            </w:pPr>
          </w:p>
          <w:p w14:paraId="0C8DDA98" w14:textId="77777777" w:rsidR="00076FF7" w:rsidRDefault="00076FF7" w:rsidP="00076FF7">
            <w:pPr>
              <w:jc w:val="center"/>
              <w:rPr>
                <w:rFonts w:ascii="Segoe UI" w:hAnsi="Segoe UI" w:cs="Segoe UI"/>
                <w:b/>
              </w:rPr>
            </w:pPr>
          </w:p>
          <w:p w14:paraId="3907B038" w14:textId="77777777" w:rsidR="00076FF7" w:rsidRDefault="00076FF7" w:rsidP="00076FF7">
            <w:pPr>
              <w:jc w:val="center"/>
              <w:rPr>
                <w:rFonts w:ascii="Segoe UI" w:hAnsi="Segoe UI" w:cs="Segoe UI"/>
                <w:b/>
              </w:rPr>
            </w:pPr>
          </w:p>
          <w:p w14:paraId="77001441" w14:textId="77777777" w:rsidR="00076FF7" w:rsidRDefault="00076FF7" w:rsidP="00076FF7">
            <w:pPr>
              <w:jc w:val="center"/>
              <w:rPr>
                <w:rFonts w:ascii="Segoe UI" w:hAnsi="Segoe UI" w:cs="Segoe UI"/>
                <w:b/>
              </w:rPr>
            </w:pPr>
          </w:p>
          <w:p w14:paraId="5915FF7E" w14:textId="77777777" w:rsidR="00076FF7" w:rsidRDefault="00076FF7" w:rsidP="00076FF7">
            <w:pPr>
              <w:jc w:val="center"/>
              <w:rPr>
                <w:rFonts w:ascii="Segoe UI" w:hAnsi="Segoe UI" w:cs="Segoe UI"/>
                <w:b/>
              </w:rPr>
            </w:pPr>
          </w:p>
          <w:p w14:paraId="3BF7649B" w14:textId="77777777" w:rsidR="00076FF7" w:rsidRDefault="00076FF7" w:rsidP="00076FF7">
            <w:pPr>
              <w:jc w:val="center"/>
              <w:rPr>
                <w:rFonts w:ascii="Segoe UI" w:hAnsi="Segoe UI" w:cs="Segoe UI"/>
                <w:b/>
              </w:rPr>
            </w:pPr>
          </w:p>
          <w:p w14:paraId="1CDB745D" w14:textId="77777777" w:rsidR="00076FF7" w:rsidRDefault="00076FF7" w:rsidP="00076FF7">
            <w:pPr>
              <w:jc w:val="center"/>
              <w:rPr>
                <w:rFonts w:ascii="Segoe UI" w:hAnsi="Segoe UI" w:cs="Segoe UI"/>
                <w:b/>
              </w:rPr>
            </w:pPr>
            <w:r>
              <w:rPr>
                <w:rFonts w:ascii="Segoe UI" w:hAnsi="Segoe UI" w:cs="Segoe UI"/>
                <w:b/>
              </w:rPr>
              <w:lastRenderedPageBreak/>
              <w:t>Required Offer of TMJ Coverage (Cont’d)</w:t>
            </w:r>
          </w:p>
          <w:p w14:paraId="2A0BD666" w14:textId="77777777" w:rsidR="00076FF7" w:rsidRDefault="00076FF7" w:rsidP="00076FF7">
            <w:pPr>
              <w:jc w:val="center"/>
              <w:rPr>
                <w:rFonts w:ascii="Segoe UI" w:hAnsi="Segoe UI" w:cs="Segoe UI"/>
                <w:b/>
              </w:rPr>
            </w:pPr>
          </w:p>
          <w:p w14:paraId="232CCCE4" w14:textId="77777777" w:rsidR="00076FF7" w:rsidRDefault="00076FF7" w:rsidP="00076FF7">
            <w:pPr>
              <w:jc w:val="center"/>
              <w:rPr>
                <w:rFonts w:ascii="Segoe UI" w:hAnsi="Segoe UI" w:cs="Segoe UI"/>
                <w:b/>
              </w:rPr>
            </w:pPr>
          </w:p>
          <w:p w14:paraId="08BD0566" w14:textId="77777777" w:rsidR="00076FF7" w:rsidRDefault="00076FF7" w:rsidP="00076FF7">
            <w:pPr>
              <w:jc w:val="center"/>
              <w:rPr>
                <w:rFonts w:ascii="Segoe UI" w:hAnsi="Segoe UI" w:cs="Segoe UI"/>
                <w:b/>
              </w:rPr>
            </w:pPr>
          </w:p>
          <w:p w14:paraId="5684C0DE" w14:textId="77777777" w:rsidR="00076FF7" w:rsidRDefault="00076FF7" w:rsidP="00076FF7">
            <w:pPr>
              <w:jc w:val="center"/>
              <w:rPr>
                <w:rFonts w:ascii="Segoe UI" w:hAnsi="Segoe UI" w:cs="Segoe UI"/>
                <w:b/>
              </w:rPr>
            </w:pPr>
          </w:p>
          <w:p w14:paraId="3DE7E1EF" w14:textId="77777777" w:rsidR="00076FF7" w:rsidRDefault="00076FF7" w:rsidP="00076FF7">
            <w:pPr>
              <w:jc w:val="center"/>
              <w:rPr>
                <w:rFonts w:ascii="Segoe UI" w:hAnsi="Segoe UI" w:cs="Segoe UI"/>
                <w:b/>
              </w:rPr>
            </w:pPr>
          </w:p>
          <w:p w14:paraId="03D36D23" w14:textId="77777777" w:rsidR="00076FF7" w:rsidRDefault="00076FF7" w:rsidP="00076FF7">
            <w:pPr>
              <w:jc w:val="center"/>
              <w:rPr>
                <w:rFonts w:ascii="Segoe UI" w:hAnsi="Segoe UI" w:cs="Segoe UI"/>
                <w:b/>
              </w:rPr>
            </w:pPr>
          </w:p>
          <w:p w14:paraId="610E8CFD" w14:textId="77777777" w:rsidR="00076FF7" w:rsidRDefault="00076FF7" w:rsidP="00076FF7">
            <w:pPr>
              <w:jc w:val="center"/>
              <w:rPr>
                <w:rFonts w:ascii="Segoe UI" w:hAnsi="Segoe UI" w:cs="Segoe UI"/>
                <w:b/>
              </w:rPr>
            </w:pPr>
          </w:p>
          <w:p w14:paraId="0643A55F" w14:textId="77777777" w:rsidR="00076FF7" w:rsidRDefault="00076FF7" w:rsidP="00076FF7">
            <w:pPr>
              <w:jc w:val="center"/>
              <w:rPr>
                <w:rFonts w:ascii="Segoe UI" w:hAnsi="Segoe UI" w:cs="Segoe UI"/>
                <w:b/>
              </w:rPr>
            </w:pPr>
          </w:p>
          <w:p w14:paraId="6C2BF0B8" w14:textId="77777777" w:rsidR="00076FF7" w:rsidRDefault="00076FF7" w:rsidP="00076FF7">
            <w:pPr>
              <w:jc w:val="center"/>
              <w:rPr>
                <w:rFonts w:ascii="Segoe UI" w:hAnsi="Segoe UI" w:cs="Segoe UI"/>
                <w:b/>
              </w:rPr>
            </w:pPr>
          </w:p>
          <w:p w14:paraId="6CBEC06C" w14:textId="77777777" w:rsidR="00076FF7" w:rsidRDefault="00076FF7" w:rsidP="00076FF7">
            <w:pPr>
              <w:jc w:val="center"/>
              <w:rPr>
                <w:rFonts w:ascii="Segoe UI" w:hAnsi="Segoe UI" w:cs="Segoe UI"/>
                <w:b/>
              </w:rPr>
            </w:pPr>
          </w:p>
          <w:p w14:paraId="6CE8D98E" w14:textId="77777777" w:rsidR="00076FF7" w:rsidRDefault="00076FF7" w:rsidP="00076FF7">
            <w:pPr>
              <w:jc w:val="center"/>
              <w:rPr>
                <w:rFonts w:ascii="Segoe UI" w:hAnsi="Segoe UI" w:cs="Segoe UI"/>
                <w:b/>
              </w:rPr>
            </w:pPr>
          </w:p>
          <w:p w14:paraId="3BEF1333" w14:textId="77777777" w:rsidR="00076FF7" w:rsidRDefault="00076FF7" w:rsidP="00076FF7">
            <w:pPr>
              <w:jc w:val="center"/>
              <w:rPr>
                <w:rFonts w:ascii="Segoe UI" w:hAnsi="Segoe UI" w:cs="Segoe UI"/>
                <w:b/>
              </w:rPr>
            </w:pPr>
          </w:p>
          <w:p w14:paraId="5DC053AF" w14:textId="77777777" w:rsidR="00076FF7" w:rsidRDefault="00076FF7" w:rsidP="00076FF7">
            <w:pPr>
              <w:jc w:val="center"/>
              <w:rPr>
                <w:rFonts w:ascii="Segoe UI" w:hAnsi="Segoe UI" w:cs="Segoe UI"/>
                <w:b/>
              </w:rPr>
            </w:pPr>
          </w:p>
          <w:p w14:paraId="36573758" w14:textId="77777777" w:rsidR="00076FF7" w:rsidRDefault="00076FF7" w:rsidP="00076FF7">
            <w:pPr>
              <w:jc w:val="center"/>
              <w:rPr>
                <w:rFonts w:ascii="Segoe UI" w:hAnsi="Segoe UI" w:cs="Segoe UI"/>
                <w:b/>
              </w:rPr>
            </w:pPr>
          </w:p>
          <w:p w14:paraId="4AF2EB7B" w14:textId="77777777" w:rsidR="00076FF7" w:rsidRDefault="00076FF7" w:rsidP="00076FF7">
            <w:pPr>
              <w:jc w:val="center"/>
              <w:rPr>
                <w:rFonts w:ascii="Segoe UI" w:hAnsi="Segoe UI" w:cs="Segoe UI"/>
                <w:b/>
              </w:rPr>
            </w:pPr>
          </w:p>
          <w:p w14:paraId="6440B695" w14:textId="77777777" w:rsidR="00076FF7" w:rsidRDefault="00076FF7" w:rsidP="00076FF7">
            <w:pPr>
              <w:jc w:val="center"/>
              <w:rPr>
                <w:rFonts w:ascii="Segoe UI" w:hAnsi="Segoe UI" w:cs="Segoe UI"/>
                <w:b/>
              </w:rPr>
            </w:pPr>
          </w:p>
          <w:p w14:paraId="21A9575C" w14:textId="77777777" w:rsidR="00076FF7" w:rsidRDefault="00076FF7" w:rsidP="00076FF7">
            <w:pPr>
              <w:jc w:val="center"/>
              <w:rPr>
                <w:rFonts w:ascii="Segoe UI" w:hAnsi="Segoe UI" w:cs="Segoe UI"/>
                <w:b/>
              </w:rPr>
            </w:pPr>
          </w:p>
          <w:p w14:paraId="7889271B" w14:textId="77777777" w:rsidR="00076FF7" w:rsidRDefault="00076FF7" w:rsidP="00076FF7">
            <w:pPr>
              <w:jc w:val="center"/>
              <w:rPr>
                <w:rFonts w:ascii="Segoe UI" w:hAnsi="Segoe UI" w:cs="Segoe UI"/>
                <w:b/>
              </w:rPr>
            </w:pPr>
          </w:p>
          <w:p w14:paraId="40AE29F9" w14:textId="77777777" w:rsidR="00076FF7" w:rsidRDefault="00076FF7" w:rsidP="00076FF7">
            <w:pPr>
              <w:jc w:val="center"/>
              <w:rPr>
                <w:rFonts w:ascii="Segoe UI" w:hAnsi="Segoe UI" w:cs="Segoe UI"/>
                <w:b/>
              </w:rPr>
            </w:pPr>
          </w:p>
          <w:p w14:paraId="748D1656" w14:textId="77777777" w:rsidR="00076FF7" w:rsidRDefault="00076FF7" w:rsidP="00076FF7">
            <w:pPr>
              <w:jc w:val="center"/>
              <w:rPr>
                <w:rFonts w:ascii="Segoe UI" w:hAnsi="Segoe UI" w:cs="Segoe UI"/>
                <w:b/>
              </w:rPr>
            </w:pPr>
          </w:p>
          <w:p w14:paraId="639EDC1F" w14:textId="77777777" w:rsidR="00076FF7" w:rsidRDefault="00076FF7" w:rsidP="00076FF7">
            <w:pPr>
              <w:jc w:val="center"/>
              <w:rPr>
                <w:rFonts w:ascii="Segoe UI" w:hAnsi="Segoe UI" w:cs="Segoe UI"/>
                <w:b/>
              </w:rPr>
            </w:pPr>
          </w:p>
          <w:p w14:paraId="606F8D44" w14:textId="77777777" w:rsidR="00076FF7" w:rsidRDefault="00076FF7" w:rsidP="00076FF7">
            <w:pPr>
              <w:jc w:val="center"/>
              <w:rPr>
                <w:rFonts w:ascii="Segoe UI" w:hAnsi="Segoe UI" w:cs="Segoe UI"/>
                <w:b/>
              </w:rPr>
            </w:pPr>
          </w:p>
          <w:p w14:paraId="328B5B25" w14:textId="77777777" w:rsidR="00076FF7" w:rsidRDefault="00076FF7" w:rsidP="00076FF7">
            <w:pPr>
              <w:jc w:val="center"/>
              <w:rPr>
                <w:rFonts w:ascii="Segoe UI" w:hAnsi="Segoe UI" w:cs="Segoe UI"/>
                <w:b/>
              </w:rPr>
            </w:pPr>
          </w:p>
          <w:p w14:paraId="2734746F" w14:textId="77777777" w:rsidR="00076FF7" w:rsidRPr="005D0E68" w:rsidRDefault="00076FF7" w:rsidP="00076FF7">
            <w:pPr>
              <w:jc w:val="center"/>
              <w:rPr>
                <w:rFonts w:ascii="Segoe UI" w:hAnsi="Segoe UI" w:cs="Segoe UI"/>
                <w:b/>
              </w:rPr>
            </w:pPr>
            <w:r>
              <w:rPr>
                <w:rFonts w:ascii="Segoe UI" w:hAnsi="Segoe UI" w:cs="Segoe UI"/>
                <w:b/>
              </w:rPr>
              <w:lastRenderedPageBreak/>
              <w:t>Required Offer of TMJ Coverage (Cont’d)</w:t>
            </w:r>
          </w:p>
        </w:tc>
        <w:tc>
          <w:tcPr>
            <w:tcW w:w="1489" w:type="dxa"/>
            <w:vMerge w:val="restart"/>
            <w:tcBorders>
              <w:bottom w:val="nil"/>
            </w:tcBorders>
          </w:tcPr>
          <w:p w14:paraId="22637F92"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mandibular Joint Disease (TMJ) Mandated Group Offering</w:t>
            </w:r>
          </w:p>
          <w:p w14:paraId="5E21D52F" w14:textId="77777777" w:rsidR="00076FF7" w:rsidRDefault="00076FF7" w:rsidP="00076FF7">
            <w:pPr>
              <w:ind w:left="-29" w:firstLine="29"/>
              <w:jc w:val="center"/>
              <w:rPr>
                <w:rFonts w:ascii="Segoe UI" w:hAnsi="Segoe UI" w:cs="Segoe UI"/>
              </w:rPr>
            </w:pPr>
          </w:p>
          <w:p w14:paraId="52FC6169" w14:textId="77777777" w:rsidR="00076FF7" w:rsidRDefault="00076FF7" w:rsidP="00076FF7">
            <w:pPr>
              <w:ind w:left="-29" w:firstLine="29"/>
              <w:jc w:val="center"/>
              <w:rPr>
                <w:rFonts w:ascii="Segoe UI" w:hAnsi="Segoe UI" w:cs="Segoe UI"/>
              </w:rPr>
            </w:pPr>
          </w:p>
          <w:p w14:paraId="3731E438" w14:textId="77777777" w:rsidR="00076FF7" w:rsidRDefault="00076FF7" w:rsidP="00076FF7">
            <w:pPr>
              <w:ind w:left="-29" w:firstLine="29"/>
              <w:jc w:val="center"/>
              <w:rPr>
                <w:rFonts w:ascii="Segoe UI" w:hAnsi="Segoe UI" w:cs="Segoe UI"/>
              </w:rPr>
            </w:pPr>
          </w:p>
          <w:p w14:paraId="100D017A" w14:textId="77777777" w:rsidR="00076FF7" w:rsidRDefault="00076FF7" w:rsidP="00076FF7">
            <w:pPr>
              <w:ind w:left="-29" w:firstLine="29"/>
              <w:jc w:val="center"/>
              <w:rPr>
                <w:rFonts w:ascii="Segoe UI" w:hAnsi="Segoe UI" w:cs="Segoe UI"/>
              </w:rPr>
            </w:pPr>
          </w:p>
          <w:p w14:paraId="6059CA2B" w14:textId="77777777" w:rsidR="000B4C10" w:rsidRDefault="000B4C10" w:rsidP="00076FF7">
            <w:pPr>
              <w:jc w:val="center"/>
              <w:rPr>
                <w:rFonts w:ascii="Segoe UI" w:hAnsi="Segoe UI" w:cs="Segoe UI"/>
              </w:rPr>
            </w:pPr>
          </w:p>
          <w:p w14:paraId="78260B09" w14:textId="77777777" w:rsidR="000B4C10" w:rsidRDefault="000B4C10" w:rsidP="00076FF7">
            <w:pPr>
              <w:jc w:val="center"/>
              <w:rPr>
                <w:rFonts w:ascii="Segoe UI" w:hAnsi="Segoe UI" w:cs="Segoe UI"/>
              </w:rPr>
            </w:pPr>
          </w:p>
          <w:p w14:paraId="2F3E8616" w14:textId="77777777" w:rsidR="000B4C10" w:rsidRDefault="000B4C10" w:rsidP="00076FF7">
            <w:pPr>
              <w:jc w:val="center"/>
              <w:rPr>
                <w:rFonts w:ascii="Segoe UI" w:hAnsi="Segoe UI" w:cs="Segoe UI"/>
              </w:rPr>
            </w:pPr>
          </w:p>
          <w:p w14:paraId="1108FE7E" w14:textId="77777777" w:rsidR="000B4C10" w:rsidRDefault="000B4C10" w:rsidP="00076FF7">
            <w:pPr>
              <w:jc w:val="center"/>
              <w:rPr>
                <w:rFonts w:ascii="Segoe UI" w:hAnsi="Segoe UI" w:cs="Segoe UI"/>
              </w:rPr>
            </w:pPr>
          </w:p>
          <w:p w14:paraId="050ED7EC" w14:textId="0CAAD70E" w:rsidR="00076FF7" w:rsidRPr="005D0E68" w:rsidRDefault="00076FF7" w:rsidP="00076FF7">
            <w:pPr>
              <w:jc w:val="center"/>
              <w:rPr>
                <w:rFonts w:ascii="Segoe UI" w:hAnsi="Segoe UI" w:cs="Segoe UI"/>
              </w:rPr>
            </w:pPr>
            <w:r>
              <w:rPr>
                <w:rFonts w:ascii="Segoe UI" w:hAnsi="Segoe UI" w:cs="Segoe UI"/>
              </w:rPr>
              <w:lastRenderedPageBreak/>
              <w:t>Mandated Offering (Cont’d)</w:t>
            </w:r>
          </w:p>
        </w:tc>
        <w:tc>
          <w:tcPr>
            <w:tcW w:w="1800" w:type="dxa"/>
            <w:tcBorders>
              <w:bottom w:val="single" w:sz="4" w:space="0" w:color="auto"/>
            </w:tcBorders>
          </w:tcPr>
          <w:p w14:paraId="257E3833" w14:textId="77777777" w:rsidR="00076FF7" w:rsidRPr="005D0E68" w:rsidRDefault="00076FF7" w:rsidP="00076FF7">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7141" w:type="dxa"/>
            <w:tcBorders>
              <w:bottom w:val="single" w:sz="4" w:space="0" w:color="auto"/>
            </w:tcBorders>
          </w:tcPr>
          <w:p w14:paraId="763ED098" w14:textId="77777777" w:rsidR="00076FF7" w:rsidRPr="00A767BA" w:rsidRDefault="00076FF7" w:rsidP="00076FF7">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w:t>
            </w:r>
            <w:r>
              <w:rPr>
                <w:rFonts w:ascii="Segoe UI" w:eastAsia="Times New Roman" w:hAnsi="Segoe UI" w:cs="Segoe UI"/>
              </w:rPr>
              <w:t>poromandibular joint disorders.</w:t>
            </w:r>
          </w:p>
        </w:tc>
        <w:tc>
          <w:tcPr>
            <w:tcW w:w="1267" w:type="dxa"/>
            <w:tcBorders>
              <w:bottom w:val="single" w:sz="4" w:space="0" w:color="auto"/>
            </w:tcBorders>
          </w:tcPr>
          <w:p w14:paraId="62D54FC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C62692D" w14:textId="77777777" w:rsidR="00076FF7" w:rsidRPr="005D0E68" w:rsidRDefault="00076FF7" w:rsidP="00076FF7">
            <w:pPr>
              <w:rPr>
                <w:rFonts w:ascii="Segoe UI" w:hAnsi="Segoe UI" w:cs="Segoe UI"/>
              </w:rPr>
            </w:pPr>
          </w:p>
        </w:tc>
      </w:tr>
      <w:tr w:rsidR="00076FF7" w:rsidRPr="005D0E68" w14:paraId="499F91B7" w14:textId="77777777" w:rsidTr="00D3043A">
        <w:tc>
          <w:tcPr>
            <w:tcW w:w="1476" w:type="dxa"/>
            <w:vMerge/>
          </w:tcPr>
          <w:p w14:paraId="2C86C5EB" w14:textId="77777777" w:rsidR="00076FF7" w:rsidRDefault="00076FF7" w:rsidP="00076FF7">
            <w:pPr>
              <w:rPr>
                <w:rFonts w:ascii="Segoe UI" w:hAnsi="Segoe UI" w:cs="Segoe UI"/>
                <w:b/>
              </w:rPr>
            </w:pPr>
          </w:p>
        </w:tc>
        <w:tc>
          <w:tcPr>
            <w:tcW w:w="1489" w:type="dxa"/>
            <w:vMerge/>
            <w:tcBorders>
              <w:bottom w:val="nil"/>
            </w:tcBorders>
          </w:tcPr>
          <w:p w14:paraId="4963A26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E5B62E8" w14:textId="77777777" w:rsidR="00076FF7" w:rsidRPr="0064017B" w:rsidRDefault="00076FF7" w:rsidP="00076FF7">
            <w:pPr>
              <w:jc w:val="center"/>
              <w:rPr>
                <w:rFonts w:ascii="Segoe UI" w:hAnsi="Segoe UI" w:cs="Segoe UI"/>
              </w:rPr>
            </w:pPr>
            <w:r>
              <w:rPr>
                <w:rFonts w:ascii="Segoe UI" w:hAnsi="Segoe UI" w:cs="Segoe UI"/>
              </w:rPr>
              <w:t>RCW 48.21.320(1)(a)</w:t>
            </w:r>
          </w:p>
        </w:tc>
        <w:tc>
          <w:tcPr>
            <w:tcW w:w="7141" w:type="dxa"/>
            <w:tcBorders>
              <w:top w:val="single" w:sz="4" w:space="0" w:color="auto"/>
              <w:bottom w:val="single" w:sz="4" w:space="0" w:color="auto"/>
            </w:tcBorders>
          </w:tcPr>
          <w:p w14:paraId="62EE04F1" w14:textId="77777777" w:rsidR="00076FF7" w:rsidRPr="00214196" w:rsidRDefault="00076FF7" w:rsidP="00076FF7">
            <w:pPr>
              <w:pStyle w:val="ListParagraph"/>
              <w:numPr>
                <w:ilvl w:val="0"/>
                <w:numId w:val="10"/>
              </w:numPr>
              <w:ind w:left="331" w:hanging="270"/>
              <w:rPr>
                <w:rFonts w:ascii="Segoe UI" w:eastAsia="Times New Roman"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7" w:type="dxa"/>
            <w:tcBorders>
              <w:top w:val="single" w:sz="4" w:space="0" w:color="auto"/>
              <w:bottom w:val="single" w:sz="4" w:space="0" w:color="auto"/>
            </w:tcBorders>
          </w:tcPr>
          <w:p w14:paraId="604087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1FCE5" w14:textId="77777777" w:rsidR="00076FF7" w:rsidRPr="005D0E68" w:rsidRDefault="00076FF7" w:rsidP="00076FF7">
            <w:pPr>
              <w:rPr>
                <w:rFonts w:ascii="Segoe UI" w:hAnsi="Segoe UI" w:cs="Segoe UI"/>
              </w:rPr>
            </w:pPr>
          </w:p>
        </w:tc>
      </w:tr>
      <w:tr w:rsidR="00076FF7" w:rsidRPr="005D0E68" w14:paraId="7507455B" w14:textId="77777777" w:rsidTr="00D3043A">
        <w:tc>
          <w:tcPr>
            <w:tcW w:w="1476" w:type="dxa"/>
            <w:vMerge/>
          </w:tcPr>
          <w:p w14:paraId="09A5FFFC" w14:textId="77777777" w:rsidR="00076FF7" w:rsidRDefault="00076FF7" w:rsidP="00076FF7">
            <w:pPr>
              <w:rPr>
                <w:rFonts w:ascii="Segoe UI" w:hAnsi="Segoe UI" w:cs="Segoe UI"/>
                <w:b/>
              </w:rPr>
            </w:pPr>
          </w:p>
        </w:tc>
        <w:tc>
          <w:tcPr>
            <w:tcW w:w="1489" w:type="dxa"/>
            <w:vMerge/>
            <w:tcBorders>
              <w:bottom w:val="nil"/>
            </w:tcBorders>
          </w:tcPr>
          <w:p w14:paraId="405A2C9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E6E09C7" w14:textId="77777777" w:rsidR="00076FF7" w:rsidRDefault="00076FF7" w:rsidP="00076FF7">
            <w:pPr>
              <w:jc w:val="center"/>
              <w:rPr>
                <w:rFonts w:ascii="Segoe UI" w:hAnsi="Segoe UI" w:cs="Segoe UI"/>
              </w:rPr>
            </w:pPr>
            <w:r>
              <w:rPr>
                <w:rFonts w:ascii="Segoe UI" w:hAnsi="Segoe UI" w:cs="Segoe UI"/>
              </w:rPr>
              <w:t>RCW 48.21.320(1)(b)</w:t>
            </w:r>
          </w:p>
        </w:tc>
        <w:tc>
          <w:tcPr>
            <w:tcW w:w="7141" w:type="dxa"/>
            <w:tcBorders>
              <w:top w:val="single" w:sz="4" w:space="0" w:color="auto"/>
              <w:bottom w:val="single" w:sz="4" w:space="0" w:color="auto"/>
            </w:tcBorders>
          </w:tcPr>
          <w:p w14:paraId="3E79FE78" w14:textId="77777777" w:rsidR="00076FF7" w:rsidRPr="00214196" w:rsidRDefault="00076FF7" w:rsidP="00076FF7">
            <w:pPr>
              <w:pStyle w:val="ListParagraph"/>
              <w:numPr>
                <w:ilvl w:val="0"/>
                <w:numId w:val="10"/>
              </w:numPr>
              <w:ind w:left="331" w:hanging="270"/>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7" w:type="dxa"/>
            <w:tcBorders>
              <w:top w:val="single" w:sz="4" w:space="0" w:color="auto"/>
              <w:bottom w:val="single" w:sz="4" w:space="0" w:color="auto"/>
            </w:tcBorders>
          </w:tcPr>
          <w:p w14:paraId="692420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EC9B1C" w14:textId="77777777" w:rsidR="00076FF7" w:rsidRPr="005D0E68" w:rsidRDefault="00076FF7" w:rsidP="00076FF7">
            <w:pPr>
              <w:rPr>
                <w:rFonts w:ascii="Segoe UI" w:hAnsi="Segoe UI" w:cs="Segoe UI"/>
              </w:rPr>
            </w:pPr>
          </w:p>
        </w:tc>
      </w:tr>
      <w:tr w:rsidR="00076FF7" w:rsidRPr="005D0E68" w14:paraId="40D49DC9" w14:textId="77777777" w:rsidTr="00D3043A">
        <w:tc>
          <w:tcPr>
            <w:tcW w:w="1476" w:type="dxa"/>
            <w:vMerge/>
          </w:tcPr>
          <w:p w14:paraId="32FC9923" w14:textId="77777777" w:rsidR="00076FF7" w:rsidRDefault="00076FF7" w:rsidP="00076FF7">
            <w:pPr>
              <w:rPr>
                <w:rFonts w:ascii="Segoe UI" w:hAnsi="Segoe UI" w:cs="Segoe UI"/>
                <w:b/>
              </w:rPr>
            </w:pPr>
          </w:p>
        </w:tc>
        <w:tc>
          <w:tcPr>
            <w:tcW w:w="1489" w:type="dxa"/>
            <w:vMerge/>
            <w:tcBorders>
              <w:bottom w:val="nil"/>
            </w:tcBorders>
          </w:tcPr>
          <w:p w14:paraId="1F8BAE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CC1AFEE" w14:textId="77777777" w:rsidR="00076FF7" w:rsidRDefault="00076FF7" w:rsidP="00076FF7">
            <w:pPr>
              <w:jc w:val="center"/>
              <w:rPr>
                <w:rFonts w:ascii="Segoe UI" w:hAnsi="Segoe UI" w:cs="Segoe UI"/>
              </w:rPr>
            </w:pPr>
            <w:r>
              <w:rPr>
                <w:rFonts w:ascii="Segoe UI" w:hAnsi="Segoe UI" w:cs="Segoe UI"/>
              </w:rPr>
              <w:t>RCW 48.21.320(1)(c)</w:t>
            </w:r>
          </w:p>
        </w:tc>
        <w:tc>
          <w:tcPr>
            <w:tcW w:w="7141" w:type="dxa"/>
            <w:tcBorders>
              <w:top w:val="single" w:sz="4" w:space="0" w:color="auto"/>
              <w:bottom w:val="single" w:sz="4" w:space="0" w:color="auto"/>
            </w:tcBorders>
          </w:tcPr>
          <w:p w14:paraId="3D871966" w14:textId="77777777" w:rsidR="00076FF7" w:rsidRPr="00214196" w:rsidRDefault="00076FF7" w:rsidP="00076FF7">
            <w:pPr>
              <w:pStyle w:val="ListParagraph"/>
              <w:numPr>
                <w:ilvl w:val="0"/>
                <w:numId w:val="10"/>
              </w:numPr>
              <w:ind w:left="331" w:hanging="270"/>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7" w:type="dxa"/>
            <w:tcBorders>
              <w:top w:val="single" w:sz="4" w:space="0" w:color="auto"/>
              <w:bottom w:val="single" w:sz="4" w:space="0" w:color="auto"/>
            </w:tcBorders>
          </w:tcPr>
          <w:p w14:paraId="02E6330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4404645" w14:textId="77777777" w:rsidR="00076FF7" w:rsidRPr="005D0E68" w:rsidRDefault="00076FF7" w:rsidP="00076FF7">
            <w:pPr>
              <w:rPr>
                <w:rFonts w:ascii="Segoe UI" w:hAnsi="Segoe UI" w:cs="Segoe UI"/>
              </w:rPr>
            </w:pPr>
          </w:p>
        </w:tc>
      </w:tr>
      <w:tr w:rsidR="00076FF7" w:rsidRPr="005D0E68" w14:paraId="18621C03" w14:textId="77777777" w:rsidTr="00D3043A">
        <w:tc>
          <w:tcPr>
            <w:tcW w:w="1476" w:type="dxa"/>
            <w:vMerge/>
          </w:tcPr>
          <w:p w14:paraId="37B5F4E6" w14:textId="77777777" w:rsidR="00076FF7" w:rsidRDefault="00076FF7" w:rsidP="00076FF7">
            <w:pPr>
              <w:rPr>
                <w:rFonts w:ascii="Segoe UI" w:hAnsi="Segoe UI" w:cs="Segoe UI"/>
                <w:b/>
              </w:rPr>
            </w:pPr>
          </w:p>
        </w:tc>
        <w:tc>
          <w:tcPr>
            <w:tcW w:w="1489" w:type="dxa"/>
            <w:vMerge/>
            <w:tcBorders>
              <w:bottom w:val="nil"/>
            </w:tcBorders>
          </w:tcPr>
          <w:p w14:paraId="5A80DCF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1CA9DF87" w14:textId="77777777" w:rsidR="00076FF7" w:rsidRPr="005D0E68" w:rsidRDefault="00076FF7" w:rsidP="00076FF7">
            <w:pPr>
              <w:jc w:val="center"/>
              <w:rPr>
                <w:rFonts w:ascii="Segoe UI" w:hAnsi="Segoe UI" w:cs="Segoe UI"/>
              </w:rPr>
            </w:pPr>
            <w:r>
              <w:rPr>
                <w:rFonts w:ascii="Segoe UI" w:hAnsi="Segoe UI" w:cs="Segoe UI"/>
              </w:rPr>
              <w:t xml:space="preserve">48.21.320(3); </w:t>
            </w:r>
            <w:r w:rsidRPr="003D0D20">
              <w:rPr>
                <w:rFonts w:ascii="Segoe UI" w:hAnsi="Segoe UI" w:cs="Segoe UI"/>
              </w:rPr>
              <w:t>WAC 284-96-020(</w:t>
            </w:r>
            <w:r>
              <w:rPr>
                <w:rFonts w:ascii="Segoe UI" w:hAnsi="Segoe UI" w:cs="Segoe UI"/>
              </w:rPr>
              <w:t>5</w:t>
            </w:r>
            <w:r w:rsidRPr="003D0D20">
              <w:rPr>
                <w:rFonts w:ascii="Segoe UI" w:hAnsi="Segoe UI" w:cs="Segoe UI"/>
              </w:rPr>
              <w:t>)</w:t>
            </w:r>
          </w:p>
        </w:tc>
        <w:tc>
          <w:tcPr>
            <w:tcW w:w="7141" w:type="dxa"/>
            <w:tcBorders>
              <w:top w:val="single" w:sz="4" w:space="0" w:color="auto"/>
              <w:bottom w:val="single" w:sz="4" w:space="0" w:color="auto"/>
            </w:tcBorders>
          </w:tcPr>
          <w:p w14:paraId="3BF0F1D2" w14:textId="77777777" w:rsidR="00076FF7" w:rsidRPr="0084279B"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84279B">
              <w:rPr>
                <w:rFonts w:ascii="Segoe UI" w:hAnsi="Segoe UI" w:cs="Segoe UI"/>
              </w:rPr>
              <w:t>equirement</w:t>
            </w:r>
            <w:r>
              <w:rPr>
                <w:rFonts w:ascii="Segoe UI" w:hAnsi="Segoe UI" w:cs="Segoe UI"/>
              </w:rPr>
              <w:t xml:space="preserve"> to offer TMJ coverage </w:t>
            </w:r>
            <w:r w:rsidRPr="0084279B">
              <w:rPr>
                <w:rFonts w:ascii="Segoe UI" w:hAnsi="Segoe UI" w:cs="Segoe UI"/>
              </w:rPr>
              <w:t>do</w:t>
            </w:r>
            <w:r>
              <w:rPr>
                <w:rFonts w:ascii="Segoe UI" w:hAnsi="Segoe UI" w:cs="Segoe UI"/>
              </w:rPr>
              <w:t>es</w:t>
            </w:r>
            <w:r w:rsidRPr="0084279B">
              <w:rPr>
                <w:rFonts w:ascii="Segoe UI" w:hAnsi="Segoe UI" w:cs="Segoe UI"/>
              </w:rPr>
              <w:t xml:space="preserve"> not apply to group disability policies exempted by RCW </w:t>
            </w:r>
            <w:hyperlink r:id="rId18" w:history="1">
              <w:r w:rsidRPr="0084279B">
                <w:rPr>
                  <w:rStyle w:val="Hyperlink"/>
                  <w:rFonts w:ascii="Segoe UI" w:hAnsi="Segoe UI" w:cs="Segoe UI"/>
                </w:rPr>
                <w:t>48.21.320</w:t>
              </w:r>
            </w:hyperlink>
            <w:r w:rsidRPr="0084279B">
              <w:rPr>
                <w:rFonts w:ascii="Segoe UI" w:hAnsi="Segoe UI" w:cs="Segoe UI"/>
              </w:rPr>
              <w:t>(3) [self-insured small groups], or other applicable law.</w:t>
            </w:r>
          </w:p>
        </w:tc>
        <w:tc>
          <w:tcPr>
            <w:tcW w:w="1267" w:type="dxa"/>
            <w:tcBorders>
              <w:top w:val="single" w:sz="4" w:space="0" w:color="auto"/>
              <w:bottom w:val="single" w:sz="4" w:space="0" w:color="auto"/>
            </w:tcBorders>
          </w:tcPr>
          <w:p w14:paraId="2579CC7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CA606DD" w14:textId="77777777" w:rsidR="00076FF7" w:rsidRPr="005D0E68" w:rsidRDefault="00076FF7" w:rsidP="00076FF7">
            <w:pPr>
              <w:rPr>
                <w:rFonts w:ascii="Segoe UI" w:hAnsi="Segoe UI" w:cs="Segoe UI"/>
              </w:rPr>
            </w:pPr>
          </w:p>
        </w:tc>
      </w:tr>
      <w:tr w:rsidR="00076FF7" w:rsidRPr="005D0E68" w14:paraId="3E7CFD6A" w14:textId="77777777" w:rsidTr="00D3043A">
        <w:tc>
          <w:tcPr>
            <w:tcW w:w="1476" w:type="dxa"/>
            <w:vMerge/>
          </w:tcPr>
          <w:p w14:paraId="06D95CC2" w14:textId="77777777" w:rsidR="00076FF7" w:rsidRPr="005D0E68" w:rsidRDefault="00076FF7" w:rsidP="00076FF7">
            <w:pPr>
              <w:rPr>
                <w:rFonts w:ascii="Segoe UI" w:hAnsi="Segoe UI" w:cs="Segoe UI"/>
                <w:b/>
              </w:rPr>
            </w:pPr>
          </w:p>
        </w:tc>
        <w:tc>
          <w:tcPr>
            <w:tcW w:w="1489" w:type="dxa"/>
            <w:vMerge/>
            <w:tcBorders>
              <w:bottom w:val="nil"/>
            </w:tcBorders>
          </w:tcPr>
          <w:p w14:paraId="5BC844C2" w14:textId="77777777" w:rsidR="00076FF7" w:rsidRPr="005D0E68" w:rsidRDefault="00076FF7" w:rsidP="00076FF7">
            <w:pPr>
              <w:ind w:left="-29" w:firstLine="29"/>
              <w:rPr>
                <w:rFonts w:ascii="Segoe UI" w:hAnsi="Segoe UI" w:cs="Segoe UI"/>
              </w:rPr>
            </w:pPr>
          </w:p>
        </w:tc>
        <w:tc>
          <w:tcPr>
            <w:tcW w:w="1800" w:type="dxa"/>
            <w:vMerge w:val="restart"/>
            <w:tcBorders>
              <w:top w:val="single" w:sz="4" w:space="0" w:color="auto"/>
              <w:bottom w:val="nil"/>
            </w:tcBorders>
          </w:tcPr>
          <w:p w14:paraId="2D02AEDA" w14:textId="77777777" w:rsidR="00076FF7" w:rsidRPr="005D0E68" w:rsidRDefault="00076FF7" w:rsidP="00076FF7">
            <w:pPr>
              <w:jc w:val="center"/>
              <w:rPr>
                <w:rFonts w:ascii="Segoe UI" w:hAnsi="Segoe UI" w:cs="Segoe UI"/>
              </w:rPr>
            </w:pPr>
            <w:r>
              <w:rPr>
                <w:rFonts w:ascii="Segoe UI" w:hAnsi="Segoe UI" w:cs="Segoe UI"/>
              </w:rPr>
              <w:t>WAC 284-96-020(1)(b)</w:t>
            </w:r>
          </w:p>
        </w:tc>
        <w:tc>
          <w:tcPr>
            <w:tcW w:w="7141" w:type="dxa"/>
            <w:tcBorders>
              <w:top w:val="single" w:sz="4" w:space="0" w:color="auto"/>
              <w:bottom w:val="nil"/>
            </w:tcBorders>
          </w:tcPr>
          <w:p w14:paraId="5AFABC02" w14:textId="77777777" w:rsidR="00076FF7" w:rsidRPr="00E174E2" w:rsidRDefault="00076FF7" w:rsidP="00076FF7">
            <w:pPr>
              <w:pStyle w:val="ListParagraph"/>
              <w:numPr>
                <w:ilvl w:val="0"/>
                <w:numId w:val="46"/>
              </w:numPr>
              <w:rPr>
                <w:rFonts w:ascii="Segoe UI" w:eastAsia="Times New Roman" w:hAnsi="Segoe UI" w:cs="Segoe UI"/>
              </w:rPr>
            </w:pPr>
            <w:r w:rsidRPr="00E174E2">
              <w:rPr>
                <w:rFonts w:ascii="Segoe UI" w:eastAsia="Times New Roman" w:hAnsi="Segoe UI" w:cs="Segoe UI"/>
              </w:rPr>
              <w:t xml:space="preserve">One of the offerings must provide benefits as follows:  </w:t>
            </w:r>
          </w:p>
        </w:tc>
        <w:tc>
          <w:tcPr>
            <w:tcW w:w="1267" w:type="dxa"/>
            <w:tcBorders>
              <w:top w:val="single" w:sz="4" w:space="0" w:color="auto"/>
              <w:bottom w:val="nil"/>
            </w:tcBorders>
          </w:tcPr>
          <w:p w14:paraId="600B784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33116C85" w14:textId="77777777" w:rsidR="00076FF7" w:rsidRPr="005D0E68" w:rsidRDefault="00076FF7" w:rsidP="00076FF7">
            <w:pPr>
              <w:rPr>
                <w:rFonts w:ascii="Segoe UI" w:hAnsi="Segoe UI" w:cs="Segoe UI"/>
              </w:rPr>
            </w:pPr>
          </w:p>
        </w:tc>
      </w:tr>
      <w:tr w:rsidR="00076FF7" w:rsidRPr="005D0E68" w14:paraId="26F7119C" w14:textId="77777777" w:rsidTr="00D3043A">
        <w:tc>
          <w:tcPr>
            <w:tcW w:w="1476" w:type="dxa"/>
            <w:vMerge/>
          </w:tcPr>
          <w:p w14:paraId="5C128FD7" w14:textId="77777777" w:rsidR="00076FF7" w:rsidRPr="005D0E68" w:rsidRDefault="00076FF7" w:rsidP="00076FF7">
            <w:pPr>
              <w:rPr>
                <w:rFonts w:ascii="Segoe UI" w:hAnsi="Segoe UI" w:cs="Segoe UI"/>
                <w:b/>
              </w:rPr>
            </w:pPr>
          </w:p>
        </w:tc>
        <w:tc>
          <w:tcPr>
            <w:tcW w:w="1489" w:type="dxa"/>
            <w:vMerge/>
            <w:tcBorders>
              <w:bottom w:val="nil"/>
            </w:tcBorders>
          </w:tcPr>
          <w:p w14:paraId="4F251E1F"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5E015E22"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7585142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7" w:type="dxa"/>
            <w:tcBorders>
              <w:top w:val="nil"/>
              <w:bottom w:val="nil"/>
            </w:tcBorders>
          </w:tcPr>
          <w:p w14:paraId="0D62A876" w14:textId="77777777" w:rsidR="00076FF7" w:rsidRPr="005D0E68" w:rsidRDefault="00076FF7" w:rsidP="00076FF7">
            <w:pPr>
              <w:rPr>
                <w:rFonts w:ascii="Segoe UI" w:hAnsi="Segoe UI" w:cs="Segoe UI"/>
              </w:rPr>
            </w:pPr>
          </w:p>
        </w:tc>
        <w:tc>
          <w:tcPr>
            <w:tcW w:w="1440" w:type="dxa"/>
            <w:tcBorders>
              <w:top w:val="nil"/>
              <w:bottom w:val="nil"/>
            </w:tcBorders>
          </w:tcPr>
          <w:p w14:paraId="1CE56241" w14:textId="77777777" w:rsidR="00076FF7" w:rsidRPr="005D0E68" w:rsidRDefault="00076FF7" w:rsidP="00076FF7">
            <w:pPr>
              <w:rPr>
                <w:rFonts w:ascii="Segoe UI" w:hAnsi="Segoe UI" w:cs="Segoe UI"/>
              </w:rPr>
            </w:pPr>
          </w:p>
        </w:tc>
      </w:tr>
      <w:tr w:rsidR="00076FF7" w:rsidRPr="005D0E68" w14:paraId="6200C762" w14:textId="77777777" w:rsidTr="00D3043A">
        <w:tc>
          <w:tcPr>
            <w:tcW w:w="1476" w:type="dxa"/>
            <w:vMerge/>
          </w:tcPr>
          <w:p w14:paraId="6F6B57C6" w14:textId="77777777" w:rsidR="00076FF7" w:rsidRPr="005D0E68" w:rsidRDefault="00076FF7" w:rsidP="00076FF7">
            <w:pPr>
              <w:rPr>
                <w:rFonts w:ascii="Segoe UI" w:hAnsi="Segoe UI" w:cs="Segoe UI"/>
                <w:b/>
              </w:rPr>
            </w:pPr>
          </w:p>
        </w:tc>
        <w:tc>
          <w:tcPr>
            <w:tcW w:w="1489" w:type="dxa"/>
            <w:vMerge/>
            <w:tcBorders>
              <w:bottom w:val="nil"/>
            </w:tcBorders>
          </w:tcPr>
          <w:p w14:paraId="0413396D" w14:textId="77777777" w:rsidR="00076FF7" w:rsidRPr="005D0E68" w:rsidRDefault="00076FF7" w:rsidP="00076FF7">
            <w:pPr>
              <w:ind w:left="-29" w:firstLine="29"/>
              <w:rPr>
                <w:rFonts w:ascii="Segoe UI" w:hAnsi="Segoe UI" w:cs="Segoe UI"/>
              </w:rPr>
            </w:pPr>
          </w:p>
        </w:tc>
        <w:tc>
          <w:tcPr>
            <w:tcW w:w="1800" w:type="dxa"/>
            <w:vMerge/>
            <w:tcBorders>
              <w:top w:val="nil"/>
              <w:bottom w:val="nil"/>
            </w:tcBorders>
          </w:tcPr>
          <w:p w14:paraId="708EACB0"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2C83CE94"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a lifetime benefit of five thousand dollars per covered individual, after the application of deductibles, coinsurance, and copayments. </w:t>
            </w:r>
          </w:p>
        </w:tc>
        <w:tc>
          <w:tcPr>
            <w:tcW w:w="1267" w:type="dxa"/>
            <w:tcBorders>
              <w:top w:val="nil"/>
              <w:bottom w:val="nil"/>
            </w:tcBorders>
          </w:tcPr>
          <w:p w14:paraId="5798DA4F" w14:textId="77777777" w:rsidR="00076FF7" w:rsidRPr="005D0E68" w:rsidRDefault="00076FF7" w:rsidP="00076FF7">
            <w:pPr>
              <w:rPr>
                <w:rFonts w:ascii="Segoe UI" w:hAnsi="Segoe UI" w:cs="Segoe UI"/>
              </w:rPr>
            </w:pPr>
          </w:p>
        </w:tc>
        <w:tc>
          <w:tcPr>
            <w:tcW w:w="1440" w:type="dxa"/>
            <w:tcBorders>
              <w:top w:val="nil"/>
              <w:bottom w:val="nil"/>
            </w:tcBorders>
          </w:tcPr>
          <w:p w14:paraId="1DFBDAAC" w14:textId="77777777" w:rsidR="00076FF7" w:rsidRPr="005D0E68" w:rsidRDefault="00076FF7" w:rsidP="00076FF7">
            <w:pPr>
              <w:rPr>
                <w:rFonts w:ascii="Segoe UI" w:hAnsi="Segoe UI" w:cs="Segoe UI"/>
              </w:rPr>
            </w:pPr>
          </w:p>
        </w:tc>
      </w:tr>
      <w:tr w:rsidR="00076FF7" w:rsidRPr="005D0E68" w14:paraId="4A786C84" w14:textId="77777777" w:rsidTr="00D3043A">
        <w:tc>
          <w:tcPr>
            <w:tcW w:w="1476" w:type="dxa"/>
            <w:vMerge/>
          </w:tcPr>
          <w:p w14:paraId="52EDDEB4" w14:textId="77777777" w:rsidR="00076FF7" w:rsidRPr="005D0E68" w:rsidRDefault="00076FF7" w:rsidP="00076FF7">
            <w:pPr>
              <w:rPr>
                <w:rFonts w:ascii="Segoe UI" w:hAnsi="Segoe UI" w:cs="Segoe UI"/>
                <w:b/>
              </w:rPr>
            </w:pPr>
          </w:p>
        </w:tc>
        <w:tc>
          <w:tcPr>
            <w:tcW w:w="1489" w:type="dxa"/>
            <w:vMerge/>
            <w:tcBorders>
              <w:bottom w:val="nil"/>
            </w:tcBorders>
          </w:tcPr>
          <w:p w14:paraId="0A859302" w14:textId="77777777" w:rsidR="00076FF7" w:rsidRPr="005D0E68" w:rsidRDefault="00076FF7" w:rsidP="00076FF7">
            <w:pPr>
              <w:ind w:left="-29" w:firstLine="29"/>
              <w:rPr>
                <w:rFonts w:ascii="Segoe UI" w:hAnsi="Segoe UI" w:cs="Segoe UI"/>
              </w:rPr>
            </w:pPr>
          </w:p>
        </w:tc>
        <w:tc>
          <w:tcPr>
            <w:tcW w:w="1800" w:type="dxa"/>
            <w:vMerge/>
            <w:tcBorders>
              <w:top w:val="nil"/>
              <w:bottom w:val="single" w:sz="4" w:space="0" w:color="auto"/>
            </w:tcBorders>
          </w:tcPr>
          <w:p w14:paraId="4165719E"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BC49595" w14:textId="77777777" w:rsidR="00076FF7" w:rsidRPr="00517C7A" w:rsidRDefault="00076FF7" w:rsidP="00076FF7">
            <w:pPr>
              <w:pStyle w:val="ListParagraph"/>
              <w:numPr>
                <w:ilvl w:val="1"/>
                <w:numId w:val="10"/>
              </w:numPr>
              <w:ind w:left="746"/>
              <w:rPr>
                <w:rFonts w:ascii="Segoe UI" w:eastAsia="Times New Roman" w:hAnsi="Segoe UI" w:cs="Segoe UI"/>
              </w:rPr>
            </w:pPr>
            <w:r w:rsidRPr="00517C7A">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7" w:type="dxa"/>
            <w:tcBorders>
              <w:top w:val="nil"/>
              <w:bottom w:val="single" w:sz="4" w:space="0" w:color="auto"/>
            </w:tcBorders>
          </w:tcPr>
          <w:p w14:paraId="6FAB7780" w14:textId="77777777" w:rsidR="00076FF7" w:rsidRPr="005D0E68" w:rsidRDefault="00076FF7" w:rsidP="00076FF7">
            <w:pPr>
              <w:rPr>
                <w:rFonts w:ascii="Segoe UI" w:hAnsi="Segoe UI" w:cs="Segoe UI"/>
              </w:rPr>
            </w:pPr>
          </w:p>
        </w:tc>
        <w:tc>
          <w:tcPr>
            <w:tcW w:w="1440" w:type="dxa"/>
            <w:tcBorders>
              <w:top w:val="nil"/>
              <w:bottom w:val="nil"/>
            </w:tcBorders>
          </w:tcPr>
          <w:p w14:paraId="20146BCD" w14:textId="77777777" w:rsidR="00076FF7" w:rsidRPr="005D0E68" w:rsidRDefault="00076FF7" w:rsidP="00076FF7">
            <w:pPr>
              <w:rPr>
                <w:rFonts w:ascii="Segoe UI" w:hAnsi="Segoe UI" w:cs="Segoe UI"/>
              </w:rPr>
            </w:pPr>
          </w:p>
        </w:tc>
      </w:tr>
      <w:tr w:rsidR="00076FF7" w:rsidRPr="005D0E68" w14:paraId="60FEF48B" w14:textId="77777777" w:rsidTr="00D3043A">
        <w:tc>
          <w:tcPr>
            <w:tcW w:w="1476" w:type="dxa"/>
            <w:vMerge/>
          </w:tcPr>
          <w:p w14:paraId="08E7E404" w14:textId="77777777" w:rsidR="00076FF7" w:rsidRPr="005D0E68" w:rsidRDefault="00076FF7" w:rsidP="00076FF7">
            <w:pPr>
              <w:rPr>
                <w:rFonts w:ascii="Segoe UI" w:hAnsi="Segoe UI" w:cs="Segoe UI"/>
                <w:b/>
              </w:rPr>
            </w:pPr>
          </w:p>
        </w:tc>
        <w:tc>
          <w:tcPr>
            <w:tcW w:w="1489" w:type="dxa"/>
            <w:vMerge/>
            <w:tcBorders>
              <w:bottom w:val="nil"/>
            </w:tcBorders>
          </w:tcPr>
          <w:p w14:paraId="43231BA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4E9E530" w14:textId="77777777" w:rsidR="00076FF7" w:rsidRPr="005D0E68" w:rsidRDefault="00076FF7" w:rsidP="00076FF7">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C0A2966" w14:textId="77777777" w:rsidR="00076FF7" w:rsidRPr="00517C7A" w:rsidRDefault="00076FF7" w:rsidP="00076FF7">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7CE2E20D" w14:textId="77777777" w:rsidR="00076FF7" w:rsidRPr="00517C7A" w:rsidRDefault="00076FF7" w:rsidP="00076FF7">
            <w:pPr>
              <w:pStyle w:val="ListParagraph"/>
              <w:numPr>
                <w:ilvl w:val="1"/>
                <w:numId w:val="10"/>
              </w:numPr>
              <w:ind w:left="691"/>
              <w:rPr>
                <w:rFonts w:ascii="Segoe UI" w:eastAsia="Times New Roman" w:hAnsi="Segoe UI" w:cs="Segoe UI"/>
              </w:rPr>
            </w:pPr>
            <w:r w:rsidRPr="00517C7A">
              <w:rPr>
                <w:rFonts w:ascii="Segoe UI" w:eastAsia="Times New Roman" w:hAnsi="Segoe UI" w:cs="Segoe UI"/>
              </w:rPr>
              <w:t>That services either be rendered or referred by the covered individual's primary care dentist; and</w:t>
            </w:r>
          </w:p>
        </w:tc>
        <w:tc>
          <w:tcPr>
            <w:tcW w:w="1267" w:type="dxa"/>
            <w:tcBorders>
              <w:top w:val="single" w:sz="4" w:space="0" w:color="auto"/>
              <w:bottom w:val="single" w:sz="4" w:space="0" w:color="auto"/>
            </w:tcBorders>
          </w:tcPr>
          <w:p w14:paraId="27070F2D"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4DDEDF7" w14:textId="77777777" w:rsidR="00076FF7" w:rsidRPr="005D0E68" w:rsidRDefault="00076FF7" w:rsidP="00076FF7">
            <w:pPr>
              <w:rPr>
                <w:rFonts w:ascii="Segoe UI" w:hAnsi="Segoe UI" w:cs="Segoe UI"/>
              </w:rPr>
            </w:pPr>
          </w:p>
        </w:tc>
      </w:tr>
      <w:tr w:rsidR="00076FF7" w:rsidRPr="005D0E68" w14:paraId="51AE1377" w14:textId="77777777" w:rsidTr="00D3043A">
        <w:tc>
          <w:tcPr>
            <w:tcW w:w="1476" w:type="dxa"/>
            <w:vMerge/>
          </w:tcPr>
          <w:p w14:paraId="2FF87434" w14:textId="77777777" w:rsidR="00076FF7" w:rsidRPr="005D0E68" w:rsidRDefault="00076FF7" w:rsidP="00076FF7">
            <w:pPr>
              <w:rPr>
                <w:rFonts w:ascii="Segoe UI" w:hAnsi="Segoe UI" w:cs="Segoe UI"/>
                <w:b/>
              </w:rPr>
            </w:pPr>
          </w:p>
        </w:tc>
        <w:tc>
          <w:tcPr>
            <w:tcW w:w="1489" w:type="dxa"/>
            <w:vMerge/>
            <w:tcBorders>
              <w:bottom w:val="nil"/>
            </w:tcBorders>
          </w:tcPr>
          <w:p w14:paraId="698EC47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513A6FB" w14:textId="77777777" w:rsidR="00076FF7" w:rsidRPr="005D0E68" w:rsidRDefault="00076FF7" w:rsidP="00076FF7">
            <w:pPr>
              <w:jc w:val="center"/>
              <w:rPr>
                <w:rFonts w:ascii="Segoe UI" w:hAnsi="Segoe UI" w:cs="Segoe UI"/>
              </w:rPr>
            </w:pPr>
            <w:r>
              <w:rPr>
                <w:rFonts w:ascii="Segoe UI" w:hAnsi="Segoe UI" w:cs="Segoe UI"/>
              </w:rPr>
              <w:t>WAC 284-96-020(1)(b)(ii)</w:t>
            </w:r>
          </w:p>
        </w:tc>
        <w:tc>
          <w:tcPr>
            <w:tcW w:w="7141" w:type="dxa"/>
            <w:tcBorders>
              <w:top w:val="single" w:sz="4" w:space="0" w:color="auto"/>
              <w:bottom w:val="single" w:sz="4" w:space="0" w:color="auto"/>
            </w:tcBorders>
          </w:tcPr>
          <w:p w14:paraId="7DF9A2ED" w14:textId="77777777" w:rsidR="00076FF7" w:rsidRDefault="00076FF7" w:rsidP="00076FF7">
            <w:pPr>
              <w:pStyle w:val="ListParagraph"/>
              <w:numPr>
                <w:ilvl w:val="1"/>
                <w:numId w:val="40"/>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6CEC63B1" w14:textId="77777777" w:rsidR="00076FF7" w:rsidRPr="00517C7A" w:rsidRDefault="00076FF7" w:rsidP="00076FF7">
            <w:pPr>
              <w:pStyle w:val="ListParagraph"/>
              <w:numPr>
                <w:ilvl w:val="2"/>
                <w:numId w:val="40"/>
              </w:numPr>
              <w:ind w:left="1051"/>
              <w:rPr>
                <w:rFonts w:ascii="Segoe UI" w:eastAsia="Times New Roman" w:hAnsi="Segoe UI" w:cs="Segoe UI"/>
              </w:rPr>
            </w:pPr>
            <w:r>
              <w:rPr>
                <w:rFonts w:ascii="Segoe UI" w:eastAsia="Times New Roman" w:hAnsi="Segoe UI" w:cs="Segoe UI"/>
              </w:rPr>
              <w:t>these</w:t>
            </w:r>
            <w:r w:rsidRPr="00517C7A">
              <w:rPr>
                <w:rFonts w:ascii="Segoe UI" w:eastAsia="Times New Roman" w:hAnsi="Segoe UI" w:cs="Segoe UI"/>
              </w:rPr>
              <w:t xml:space="preserve"> costs </w:t>
            </w:r>
            <w:r>
              <w:rPr>
                <w:rFonts w:ascii="Segoe UI" w:eastAsia="Times New Roman" w:hAnsi="Segoe UI" w:cs="Segoe UI"/>
              </w:rPr>
              <w:t xml:space="preserve">may not be counted against </w:t>
            </w:r>
            <w:r w:rsidRPr="00517C7A">
              <w:rPr>
                <w:rFonts w:ascii="Segoe UI" w:eastAsia="Times New Roman" w:hAnsi="Segoe UI" w:cs="Segoe UI"/>
              </w:rPr>
              <w:t>the required benefit levels; and</w:t>
            </w:r>
          </w:p>
        </w:tc>
        <w:tc>
          <w:tcPr>
            <w:tcW w:w="1267" w:type="dxa"/>
            <w:tcBorders>
              <w:top w:val="single" w:sz="4" w:space="0" w:color="auto"/>
              <w:bottom w:val="single" w:sz="4" w:space="0" w:color="auto"/>
            </w:tcBorders>
          </w:tcPr>
          <w:p w14:paraId="43B9786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D4D1868" w14:textId="77777777" w:rsidR="00076FF7" w:rsidRPr="005D0E68" w:rsidRDefault="00076FF7" w:rsidP="00076FF7">
            <w:pPr>
              <w:rPr>
                <w:rFonts w:ascii="Segoe UI" w:hAnsi="Segoe UI" w:cs="Segoe UI"/>
              </w:rPr>
            </w:pPr>
          </w:p>
        </w:tc>
      </w:tr>
      <w:tr w:rsidR="00076FF7" w:rsidRPr="005D0E68" w14:paraId="327ACA23" w14:textId="77777777" w:rsidTr="00D3043A">
        <w:tc>
          <w:tcPr>
            <w:tcW w:w="1476" w:type="dxa"/>
            <w:vMerge/>
          </w:tcPr>
          <w:p w14:paraId="1E2D9339" w14:textId="77777777" w:rsidR="00076FF7" w:rsidRPr="005D0E68" w:rsidRDefault="00076FF7" w:rsidP="00076FF7">
            <w:pPr>
              <w:rPr>
                <w:rFonts w:ascii="Segoe UI" w:hAnsi="Segoe UI" w:cs="Segoe UI"/>
                <w:b/>
              </w:rPr>
            </w:pPr>
          </w:p>
        </w:tc>
        <w:tc>
          <w:tcPr>
            <w:tcW w:w="1489" w:type="dxa"/>
            <w:vMerge/>
            <w:tcBorders>
              <w:bottom w:val="nil"/>
            </w:tcBorders>
          </w:tcPr>
          <w:p w14:paraId="5575C72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2264F32A" w14:textId="77777777" w:rsidR="00076FF7" w:rsidRPr="005D0E68" w:rsidRDefault="00076FF7" w:rsidP="00076FF7">
            <w:pPr>
              <w:jc w:val="center"/>
              <w:rPr>
                <w:rFonts w:ascii="Segoe UI" w:hAnsi="Segoe UI" w:cs="Segoe UI"/>
              </w:rPr>
            </w:pPr>
            <w:r>
              <w:rPr>
                <w:rFonts w:ascii="Segoe UI" w:hAnsi="Segoe UI" w:cs="Segoe UI"/>
              </w:rPr>
              <w:t>WAC 284-96-020 (1)(b)(iii)</w:t>
            </w:r>
          </w:p>
        </w:tc>
        <w:tc>
          <w:tcPr>
            <w:tcW w:w="7141" w:type="dxa"/>
            <w:tcBorders>
              <w:top w:val="single" w:sz="4" w:space="0" w:color="auto"/>
              <w:bottom w:val="nil"/>
            </w:tcBorders>
          </w:tcPr>
          <w:p w14:paraId="15D15240" w14:textId="77777777" w:rsidR="00076FF7" w:rsidRPr="005D0E68" w:rsidRDefault="00076FF7" w:rsidP="00076FF7">
            <w:pPr>
              <w:pStyle w:val="ListParagraph"/>
              <w:numPr>
                <w:ilvl w:val="1"/>
                <w:numId w:val="41"/>
              </w:numPr>
              <w:ind w:left="691"/>
              <w:rPr>
                <w:rFonts w:ascii="Segoe UI" w:eastAsia="Times New Roman" w:hAnsi="Segoe UI" w:cs="Segoe UI"/>
              </w:rPr>
            </w:pPr>
            <w:r w:rsidRPr="00517C7A">
              <w:rPr>
                <w:rFonts w:ascii="Segoe UI" w:eastAsia="Times New Roman" w:hAnsi="Segoe UI" w:cs="Segoe UI"/>
              </w:rPr>
              <w:t>Pren</w:t>
            </w:r>
            <w:r>
              <w:rPr>
                <w:rFonts w:ascii="Segoe UI" w:eastAsia="Times New Roman" w:hAnsi="Segoe UI" w:cs="Segoe UI"/>
              </w:rPr>
              <w:t>otification or Preauthorization.</w:t>
            </w:r>
          </w:p>
        </w:tc>
        <w:tc>
          <w:tcPr>
            <w:tcW w:w="1267" w:type="dxa"/>
            <w:tcBorders>
              <w:top w:val="single" w:sz="4" w:space="0" w:color="auto"/>
              <w:bottom w:val="nil"/>
            </w:tcBorders>
          </w:tcPr>
          <w:p w14:paraId="1A4D196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1AD32D3A" w14:textId="77777777" w:rsidR="00076FF7" w:rsidRPr="005D0E68" w:rsidRDefault="00076FF7" w:rsidP="00076FF7">
            <w:pPr>
              <w:rPr>
                <w:rFonts w:ascii="Segoe UI" w:hAnsi="Segoe UI" w:cs="Segoe UI"/>
              </w:rPr>
            </w:pPr>
          </w:p>
        </w:tc>
      </w:tr>
      <w:tr w:rsidR="00076FF7" w:rsidRPr="005D0E68" w14:paraId="52C968F9" w14:textId="77777777" w:rsidTr="00D3043A">
        <w:tc>
          <w:tcPr>
            <w:tcW w:w="1476" w:type="dxa"/>
            <w:vMerge/>
          </w:tcPr>
          <w:p w14:paraId="2BA95FCE"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1BCD396E"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B20F167"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29D9B7FD" w14:textId="1B36DDB7" w:rsidR="00076FF7" w:rsidRPr="00AC6DAE" w:rsidRDefault="00076FF7" w:rsidP="00076FF7">
            <w:pPr>
              <w:pStyle w:val="ListParagraph"/>
              <w:numPr>
                <w:ilvl w:val="1"/>
                <w:numId w:val="43"/>
              </w:numPr>
              <w:ind w:left="691"/>
              <w:rPr>
                <w:rFonts w:ascii="Segoe UI" w:eastAsia="Times New Roman" w:hAnsi="Segoe UI" w:cs="Segoe UI"/>
              </w:rPr>
            </w:pPr>
            <w:r w:rsidRPr="000E76FB">
              <w:rPr>
                <w:rFonts w:ascii="Segoe UI" w:eastAsia="Times New Roman" w:hAnsi="Segoe UI" w:cs="Segoe UI"/>
                <w:b/>
              </w:rPr>
              <w:t>Except that</w:t>
            </w:r>
            <w:r>
              <w:rPr>
                <w:rFonts w:ascii="Segoe UI" w:eastAsia="Times New Roman" w:hAnsi="Segoe UI" w:cs="Segoe UI"/>
              </w:rPr>
              <w:t xml:space="preserve">: the coverage </w:t>
            </w:r>
            <w:r w:rsidRPr="000E76FB">
              <w:rPr>
                <w:rFonts w:ascii="Segoe UI" w:eastAsia="Times New Roman" w:hAnsi="Segoe UI" w:cs="Segoe UI"/>
              </w:rPr>
              <w:t xml:space="preserve">provisions </w:t>
            </w:r>
            <w:r>
              <w:rPr>
                <w:rFonts w:ascii="Segoe UI" w:eastAsia="Times New Roman" w:hAnsi="Segoe UI" w:cs="Segoe UI"/>
              </w:rPr>
              <w:t>must</w:t>
            </w:r>
            <w:r w:rsidRPr="000E76FB">
              <w:rPr>
                <w:rFonts w:ascii="Segoe UI" w:eastAsia="Times New Roman" w:hAnsi="Segoe UI" w:cs="Segoe UI"/>
              </w:rPr>
              <w:t xml:space="preserve"> not require either a second opinion or prenotification or preauthorization for treatment commencing within forty-eight hours, or as soon as is reasonably possible, after the occurrence of an accident or trauma to the temporomandibular joint.</w:t>
            </w:r>
          </w:p>
        </w:tc>
        <w:tc>
          <w:tcPr>
            <w:tcW w:w="1267" w:type="dxa"/>
            <w:tcBorders>
              <w:top w:val="nil"/>
              <w:bottom w:val="single" w:sz="4" w:space="0" w:color="auto"/>
            </w:tcBorders>
          </w:tcPr>
          <w:p w14:paraId="207427E6"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32B64DE" w14:textId="77777777" w:rsidR="00076FF7" w:rsidRPr="005D0E68" w:rsidRDefault="00076FF7" w:rsidP="00076FF7">
            <w:pPr>
              <w:rPr>
                <w:rFonts w:ascii="Segoe UI" w:hAnsi="Segoe UI" w:cs="Segoe UI"/>
              </w:rPr>
            </w:pPr>
          </w:p>
        </w:tc>
      </w:tr>
      <w:tr w:rsidR="00076FF7" w:rsidRPr="005D0E68" w14:paraId="59F52937" w14:textId="77777777" w:rsidTr="00D3043A">
        <w:tc>
          <w:tcPr>
            <w:tcW w:w="1476" w:type="dxa"/>
            <w:vMerge/>
          </w:tcPr>
          <w:p w14:paraId="13CCE782"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36DA31E8" w14:textId="77777777" w:rsidR="00076FF7" w:rsidRDefault="00076FF7" w:rsidP="00076FF7">
            <w:pPr>
              <w:ind w:left="-29" w:firstLine="29"/>
              <w:jc w:val="center"/>
              <w:rPr>
                <w:rFonts w:ascii="Segoe UI" w:hAnsi="Segoe UI" w:cs="Segoe UI"/>
              </w:rPr>
            </w:pPr>
            <w:r>
              <w:rPr>
                <w:rFonts w:ascii="Segoe UI" w:hAnsi="Segoe UI" w:cs="Segoe UI"/>
              </w:rPr>
              <w:t>Issuer Must Keep Written Record of Offer</w:t>
            </w:r>
          </w:p>
          <w:p w14:paraId="6BB9564A" w14:textId="77777777" w:rsidR="00076FF7" w:rsidRDefault="00076FF7" w:rsidP="00076FF7">
            <w:pPr>
              <w:ind w:left="-29" w:firstLine="29"/>
              <w:jc w:val="center"/>
              <w:rPr>
                <w:rFonts w:ascii="Segoe UI" w:hAnsi="Segoe UI" w:cs="Segoe UI"/>
              </w:rPr>
            </w:pPr>
          </w:p>
          <w:p w14:paraId="403039E3" w14:textId="77777777" w:rsidR="00076FF7" w:rsidRDefault="00076FF7" w:rsidP="00076FF7">
            <w:pPr>
              <w:ind w:left="-29" w:firstLine="29"/>
              <w:jc w:val="center"/>
              <w:rPr>
                <w:rFonts w:ascii="Segoe UI" w:hAnsi="Segoe UI" w:cs="Segoe UI"/>
              </w:rPr>
            </w:pPr>
          </w:p>
          <w:p w14:paraId="15298D9D"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nil"/>
            </w:tcBorders>
          </w:tcPr>
          <w:p w14:paraId="762A72D5" w14:textId="77777777" w:rsidR="00076FF7" w:rsidRPr="005D0E68" w:rsidRDefault="00076FF7" w:rsidP="00076FF7">
            <w:pPr>
              <w:jc w:val="center"/>
              <w:rPr>
                <w:rFonts w:ascii="Segoe UI" w:hAnsi="Segoe UI" w:cs="Segoe UI"/>
              </w:rPr>
            </w:pPr>
            <w:r>
              <w:rPr>
                <w:rFonts w:ascii="Segoe UI" w:hAnsi="Segoe UI" w:cs="Segoe UI"/>
              </w:rPr>
              <w:t>WAC 284-96-020(2)</w:t>
            </w:r>
          </w:p>
        </w:tc>
        <w:tc>
          <w:tcPr>
            <w:tcW w:w="7141" w:type="dxa"/>
            <w:tcBorders>
              <w:top w:val="single" w:sz="4" w:space="0" w:color="auto"/>
              <w:bottom w:val="nil"/>
            </w:tcBorders>
          </w:tcPr>
          <w:p w14:paraId="55845B6D" w14:textId="77777777" w:rsidR="00076FF7" w:rsidRPr="00CB5E91" w:rsidRDefault="00076FF7" w:rsidP="00076FF7">
            <w:pPr>
              <w:pStyle w:val="ListParagraph"/>
              <w:numPr>
                <w:ilvl w:val="0"/>
                <w:numId w:val="10"/>
              </w:numPr>
              <w:ind w:left="331" w:hanging="270"/>
              <w:rPr>
                <w:rFonts w:ascii="Segoe UI" w:hAnsi="Segoe UI" w:cs="Segoe UI"/>
              </w:rPr>
            </w:pPr>
            <w:r>
              <w:rPr>
                <w:rFonts w:ascii="Segoe UI" w:hAnsi="Segoe UI" w:cs="Segoe UI"/>
              </w:rPr>
              <w:t>R</w:t>
            </w:r>
            <w:r w:rsidRPr="00E22809">
              <w:rPr>
                <w:rFonts w:ascii="Segoe UI" w:hAnsi="Segoe UI" w:cs="Segoe UI"/>
              </w:rPr>
              <w:t>equired offer of optional TMJ coverage must be included on the group insurer's application form(s); or</w:t>
            </w:r>
          </w:p>
        </w:tc>
        <w:tc>
          <w:tcPr>
            <w:tcW w:w="1267" w:type="dxa"/>
            <w:tcBorders>
              <w:top w:val="single" w:sz="4" w:space="0" w:color="auto"/>
              <w:bottom w:val="nil"/>
            </w:tcBorders>
          </w:tcPr>
          <w:p w14:paraId="51B43CC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0A8CE335" w14:textId="77777777" w:rsidR="00076FF7" w:rsidRPr="005D0E68" w:rsidRDefault="00076FF7" w:rsidP="00076FF7">
            <w:pPr>
              <w:rPr>
                <w:rFonts w:ascii="Segoe UI" w:hAnsi="Segoe UI" w:cs="Segoe UI"/>
              </w:rPr>
            </w:pPr>
          </w:p>
        </w:tc>
      </w:tr>
      <w:tr w:rsidR="00076FF7" w:rsidRPr="005D0E68" w14:paraId="761FBEE7" w14:textId="77777777" w:rsidTr="00EA7755">
        <w:tc>
          <w:tcPr>
            <w:tcW w:w="1476" w:type="dxa"/>
            <w:vMerge/>
          </w:tcPr>
          <w:p w14:paraId="2D3B0F54" w14:textId="77777777" w:rsidR="00076FF7" w:rsidRPr="005D0E68" w:rsidRDefault="00076FF7" w:rsidP="00076FF7">
            <w:pPr>
              <w:rPr>
                <w:rFonts w:ascii="Segoe UI" w:hAnsi="Segoe UI" w:cs="Segoe UI"/>
                <w:b/>
              </w:rPr>
            </w:pPr>
          </w:p>
        </w:tc>
        <w:tc>
          <w:tcPr>
            <w:tcW w:w="1489" w:type="dxa"/>
            <w:vMerge/>
          </w:tcPr>
          <w:p w14:paraId="4DC7D604" w14:textId="77777777" w:rsidR="00076FF7" w:rsidRPr="005D0E68" w:rsidRDefault="00076FF7" w:rsidP="00076FF7">
            <w:pPr>
              <w:ind w:left="-29" w:firstLine="29"/>
              <w:jc w:val="center"/>
              <w:rPr>
                <w:rFonts w:ascii="Segoe UI" w:hAnsi="Segoe UI" w:cs="Segoe UI"/>
              </w:rPr>
            </w:pPr>
          </w:p>
        </w:tc>
        <w:tc>
          <w:tcPr>
            <w:tcW w:w="1800" w:type="dxa"/>
            <w:tcBorders>
              <w:top w:val="nil"/>
              <w:bottom w:val="nil"/>
            </w:tcBorders>
          </w:tcPr>
          <w:p w14:paraId="066A42C1" w14:textId="77777777" w:rsidR="00076FF7" w:rsidRPr="005D0E68" w:rsidRDefault="00076FF7" w:rsidP="00076FF7">
            <w:pPr>
              <w:jc w:val="center"/>
              <w:rPr>
                <w:rFonts w:ascii="Segoe UI" w:hAnsi="Segoe UI" w:cs="Segoe UI"/>
              </w:rPr>
            </w:pPr>
          </w:p>
        </w:tc>
        <w:tc>
          <w:tcPr>
            <w:tcW w:w="7141" w:type="dxa"/>
            <w:tcBorders>
              <w:top w:val="nil"/>
              <w:bottom w:val="nil"/>
            </w:tcBorders>
          </w:tcPr>
          <w:p w14:paraId="358F9DC9" w14:textId="77777777" w:rsidR="00076FF7" w:rsidRDefault="00076FF7" w:rsidP="00076FF7">
            <w:pPr>
              <w:pStyle w:val="ListParagraph"/>
              <w:numPr>
                <w:ilvl w:val="1"/>
                <w:numId w:val="10"/>
              </w:numPr>
              <w:ind w:left="746"/>
            </w:pPr>
            <w:r w:rsidRPr="00E22809">
              <w:rPr>
                <w:rFonts w:ascii="Segoe UI" w:hAnsi="Segoe UI" w:cs="Segoe UI"/>
              </w:rPr>
              <w:t>I</w:t>
            </w:r>
            <w:r>
              <w:rPr>
                <w:rFonts w:ascii="Segoe UI" w:hAnsi="Segoe UI" w:cs="Segoe UI"/>
              </w:rPr>
              <w:t>f</w:t>
            </w:r>
            <w:r w:rsidRPr="00E22809">
              <w:rPr>
                <w:rFonts w:ascii="Segoe UI" w:hAnsi="Segoe UI" w:cs="Segoe UI"/>
              </w:rPr>
              <w:t xml:space="preserve"> there is no written application form, the group insurer </w:t>
            </w:r>
            <w:r>
              <w:rPr>
                <w:rFonts w:ascii="Segoe UI" w:hAnsi="Segoe UI" w:cs="Segoe UI"/>
              </w:rPr>
              <w:t>must</w:t>
            </w:r>
            <w:r w:rsidRPr="00E22809">
              <w:rPr>
                <w:rFonts w:ascii="Segoe UI" w:hAnsi="Segoe UI" w:cs="Segoe UI"/>
              </w:rPr>
              <w:t xml:space="preserve"> retain other written evidence of the offer of </w:t>
            </w:r>
            <w:r>
              <w:rPr>
                <w:rFonts w:ascii="Segoe UI" w:hAnsi="Segoe UI" w:cs="Segoe UI"/>
              </w:rPr>
              <w:t>TMJ</w:t>
            </w:r>
            <w:r w:rsidRPr="00E22809">
              <w:rPr>
                <w:rFonts w:ascii="Segoe UI" w:hAnsi="Segoe UI" w:cs="Segoe UI"/>
              </w:rPr>
              <w:t xml:space="preserve"> coverage</w:t>
            </w:r>
            <w:r>
              <w:rPr>
                <w:rFonts w:ascii="Segoe UI" w:hAnsi="Segoe UI" w:cs="Segoe UI"/>
              </w:rPr>
              <w:t>, but only</w:t>
            </w:r>
            <w:r w:rsidRPr="00E22809">
              <w:rPr>
                <w:rFonts w:ascii="Segoe UI" w:hAnsi="Segoe UI" w:cs="Segoe UI"/>
              </w:rPr>
              <w:t xml:space="preserve"> </w:t>
            </w:r>
            <w:r>
              <w:rPr>
                <w:rFonts w:ascii="Segoe UI" w:hAnsi="Segoe UI" w:cs="Segoe UI"/>
              </w:rPr>
              <w:t>if</w:t>
            </w:r>
            <w:r w:rsidRPr="00E22809">
              <w:rPr>
                <w:rFonts w:ascii="Segoe UI" w:hAnsi="Segoe UI" w:cs="Segoe UI"/>
              </w:rPr>
              <w:t xml:space="preserve"> the </w:t>
            </w:r>
            <w:r>
              <w:rPr>
                <w:rFonts w:ascii="Segoe UI" w:hAnsi="Segoe UI" w:cs="Segoe UI"/>
              </w:rPr>
              <w:t>group</w:t>
            </w:r>
            <w:r w:rsidRPr="00E22809">
              <w:rPr>
                <w:rFonts w:ascii="Segoe UI" w:hAnsi="Segoe UI" w:cs="Segoe UI"/>
              </w:rPr>
              <w:t xml:space="preserve"> has </w:t>
            </w:r>
            <w:proofErr w:type="gramStart"/>
            <w:r>
              <w:rPr>
                <w:rFonts w:ascii="Segoe UI" w:hAnsi="Segoe UI" w:cs="Segoe UI"/>
              </w:rPr>
              <w:t>actually purchased</w:t>
            </w:r>
            <w:proofErr w:type="gramEnd"/>
            <w:r w:rsidRPr="00E22809">
              <w:rPr>
                <w:rFonts w:ascii="Segoe UI" w:hAnsi="Segoe UI" w:cs="Segoe UI"/>
              </w:rPr>
              <w:t xml:space="preserve"> coverage.</w:t>
            </w:r>
          </w:p>
        </w:tc>
        <w:tc>
          <w:tcPr>
            <w:tcW w:w="1267" w:type="dxa"/>
            <w:tcBorders>
              <w:top w:val="nil"/>
              <w:bottom w:val="nil"/>
            </w:tcBorders>
          </w:tcPr>
          <w:p w14:paraId="61A50049" w14:textId="77777777" w:rsidR="00076FF7" w:rsidRPr="005D0E68" w:rsidRDefault="00076FF7" w:rsidP="00076FF7">
            <w:pPr>
              <w:rPr>
                <w:rFonts w:ascii="Segoe UI" w:hAnsi="Segoe UI" w:cs="Segoe UI"/>
              </w:rPr>
            </w:pPr>
          </w:p>
        </w:tc>
        <w:tc>
          <w:tcPr>
            <w:tcW w:w="1440" w:type="dxa"/>
            <w:tcBorders>
              <w:top w:val="nil"/>
              <w:bottom w:val="nil"/>
            </w:tcBorders>
          </w:tcPr>
          <w:p w14:paraId="1208C950" w14:textId="77777777" w:rsidR="00076FF7" w:rsidRPr="005D0E68" w:rsidRDefault="00076FF7" w:rsidP="00076FF7">
            <w:pPr>
              <w:rPr>
                <w:rFonts w:ascii="Segoe UI" w:hAnsi="Segoe UI" w:cs="Segoe UI"/>
              </w:rPr>
            </w:pPr>
          </w:p>
        </w:tc>
      </w:tr>
      <w:tr w:rsidR="00076FF7" w:rsidRPr="005D0E68" w14:paraId="2835FA6E" w14:textId="77777777" w:rsidTr="00D3043A">
        <w:tc>
          <w:tcPr>
            <w:tcW w:w="1476" w:type="dxa"/>
            <w:vMerge/>
          </w:tcPr>
          <w:p w14:paraId="3AEB90A4"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7A18ACA1" w14:textId="77777777" w:rsidR="00076FF7" w:rsidRPr="005D0E68" w:rsidRDefault="00076FF7" w:rsidP="00076FF7">
            <w:pPr>
              <w:ind w:left="-29" w:firstLine="29"/>
              <w:jc w:val="center"/>
              <w:rPr>
                <w:rFonts w:ascii="Segoe UI" w:hAnsi="Segoe UI" w:cs="Segoe UI"/>
              </w:rPr>
            </w:pPr>
          </w:p>
        </w:tc>
        <w:tc>
          <w:tcPr>
            <w:tcW w:w="1800" w:type="dxa"/>
            <w:tcBorders>
              <w:top w:val="nil"/>
              <w:bottom w:val="single" w:sz="4" w:space="0" w:color="auto"/>
            </w:tcBorders>
          </w:tcPr>
          <w:p w14:paraId="1FA3A084" w14:textId="77777777" w:rsidR="00076FF7" w:rsidRPr="005D0E68" w:rsidRDefault="00076FF7" w:rsidP="00076FF7">
            <w:pPr>
              <w:jc w:val="center"/>
              <w:rPr>
                <w:rFonts w:ascii="Segoe UI" w:hAnsi="Segoe UI" w:cs="Segoe UI"/>
              </w:rPr>
            </w:pPr>
          </w:p>
        </w:tc>
        <w:tc>
          <w:tcPr>
            <w:tcW w:w="7141" w:type="dxa"/>
            <w:tcBorders>
              <w:top w:val="nil"/>
              <w:bottom w:val="single" w:sz="4" w:space="0" w:color="auto"/>
            </w:tcBorders>
          </w:tcPr>
          <w:p w14:paraId="63519D86" w14:textId="77777777" w:rsidR="00076FF7" w:rsidRDefault="00076FF7" w:rsidP="00076FF7">
            <w:pPr>
              <w:pStyle w:val="ListParagraph"/>
              <w:numPr>
                <w:ilvl w:val="0"/>
                <w:numId w:val="10"/>
              </w:numPr>
              <w:ind w:left="331" w:hanging="270"/>
            </w:pPr>
            <w:r>
              <w:rPr>
                <w:rFonts w:ascii="Segoe UI" w:hAnsi="Segoe UI" w:cs="Segoe UI"/>
              </w:rPr>
              <w:t xml:space="preserve">These records must be </w:t>
            </w:r>
            <w:r w:rsidRPr="00E22809">
              <w:rPr>
                <w:rFonts w:ascii="Segoe UI" w:hAnsi="Segoe UI" w:cs="Segoe UI"/>
              </w:rPr>
              <w:t>retained by the insurer for five years or until the completion of the next examination of the insurer by the Insurance Commissioner, whichever occurs first.</w:t>
            </w:r>
          </w:p>
        </w:tc>
        <w:tc>
          <w:tcPr>
            <w:tcW w:w="1267" w:type="dxa"/>
            <w:tcBorders>
              <w:top w:val="nil"/>
              <w:bottom w:val="single" w:sz="4" w:space="0" w:color="auto"/>
            </w:tcBorders>
          </w:tcPr>
          <w:p w14:paraId="4D151903"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3D6D612E" w14:textId="77777777" w:rsidR="00076FF7" w:rsidRPr="005D0E68" w:rsidRDefault="00076FF7" w:rsidP="00076FF7">
            <w:pPr>
              <w:rPr>
                <w:rFonts w:ascii="Segoe UI" w:hAnsi="Segoe UI" w:cs="Segoe UI"/>
              </w:rPr>
            </w:pPr>
          </w:p>
        </w:tc>
      </w:tr>
      <w:tr w:rsidR="00076FF7" w:rsidRPr="005D0E68" w14:paraId="21C3E565" w14:textId="77777777" w:rsidTr="00D3043A">
        <w:tc>
          <w:tcPr>
            <w:tcW w:w="1476" w:type="dxa"/>
            <w:vMerge/>
          </w:tcPr>
          <w:p w14:paraId="39D503D6"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3C00F339" w14:textId="77777777" w:rsidR="00076FF7" w:rsidRDefault="00076FF7" w:rsidP="00076FF7">
            <w:pPr>
              <w:ind w:left="-29" w:right="-119" w:firstLine="29"/>
              <w:jc w:val="center"/>
              <w:rPr>
                <w:rFonts w:ascii="Segoe UI" w:hAnsi="Segoe UI" w:cs="Segoe UI"/>
              </w:rPr>
            </w:pPr>
            <w:r>
              <w:rPr>
                <w:rFonts w:ascii="Segoe UI" w:hAnsi="Segoe UI" w:cs="Segoe UI"/>
              </w:rPr>
              <w:t>Discrimination</w:t>
            </w:r>
          </w:p>
          <w:p w14:paraId="0B7F9A51" w14:textId="77777777" w:rsidR="00076FF7" w:rsidRPr="005D0E68" w:rsidRDefault="00076FF7" w:rsidP="00076FF7">
            <w:pPr>
              <w:ind w:left="-29" w:right="-119" w:firstLine="29"/>
              <w:jc w:val="center"/>
              <w:rPr>
                <w:rFonts w:ascii="Segoe UI" w:hAnsi="Segoe UI" w:cs="Segoe UI"/>
              </w:rPr>
            </w:pPr>
            <w:r>
              <w:rPr>
                <w:rFonts w:ascii="Segoe UI" w:hAnsi="Segoe UI" w:cs="Segoe UI"/>
              </w:rPr>
              <w:t>Prohibited</w:t>
            </w:r>
          </w:p>
        </w:tc>
        <w:tc>
          <w:tcPr>
            <w:tcW w:w="1800" w:type="dxa"/>
            <w:tcBorders>
              <w:top w:val="single" w:sz="4" w:space="0" w:color="auto"/>
              <w:bottom w:val="nil"/>
            </w:tcBorders>
          </w:tcPr>
          <w:p w14:paraId="394FC947" w14:textId="77777777" w:rsidR="00076FF7" w:rsidRPr="005D0E68" w:rsidRDefault="00076FF7" w:rsidP="00076FF7">
            <w:pPr>
              <w:jc w:val="center"/>
              <w:rPr>
                <w:rFonts w:ascii="Segoe UI" w:hAnsi="Segoe UI" w:cs="Segoe UI"/>
              </w:rPr>
            </w:pPr>
            <w:r>
              <w:rPr>
                <w:rFonts w:ascii="Segoe UI" w:hAnsi="Segoe UI" w:cs="Segoe UI"/>
              </w:rPr>
              <w:t>WAC 284-96-020(3)</w:t>
            </w:r>
          </w:p>
        </w:tc>
        <w:tc>
          <w:tcPr>
            <w:tcW w:w="7141" w:type="dxa"/>
            <w:tcBorders>
              <w:top w:val="single" w:sz="4" w:space="0" w:color="auto"/>
              <w:bottom w:val="nil"/>
            </w:tcBorders>
          </w:tcPr>
          <w:p w14:paraId="44E976F1" w14:textId="77777777" w:rsidR="00076FF7" w:rsidRPr="0019404A" w:rsidRDefault="00076FF7" w:rsidP="00076FF7">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4B84E6B3" w14:textId="77777777" w:rsidR="00076FF7" w:rsidRPr="004B2C28" w:rsidRDefault="00076FF7" w:rsidP="00076FF7">
            <w:pPr>
              <w:pStyle w:val="ListParagraph"/>
              <w:numPr>
                <w:ilvl w:val="1"/>
                <w:numId w:val="10"/>
              </w:numPr>
              <w:ind w:left="781"/>
              <w:rPr>
                <w:rFonts w:ascii="Segoe UI" w:hAnsi="Segoe UI" w:cs="Segoe UI"/>
              </w:rPr>
            </w:pPr>
            <w:r>
              <w:rPr>
                <w:rFonts w:ascii="Segoe UI" w:hAnsi="Segoe UI" w:cs="Segoe UI"/>
              </w:rPr>
              <w:t>Issuer may</w:t>
            </w:r>
            <w:r w:rsidRPr="0019404A">
              <w:rPr>
                <w:rFonts w:ascii="Segoe UI" w:hAnsi="Segoe UI" w:cs="Segoe UI"/>
              </w:rPr>
              <w:t xml:space="preserve"> limit coverage to participating providers.</w:t>
            </w:r>
          </w:p>
        </w:tc>
        <w:tc>
          <w:tcPr>
            <w:tcW w:w="1267" w:type="dxa"/>
            <w:tcBorders>
              <w:top w:val="single" w:sz="4" w:space="0" w:color="auto"/>
              <w:bottom w:val="nil"/>
            </w:tcBorders>
          </w:tcPr>
          <w:p w14:paraId="44933120"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5DD07922" w14:textId="77777777" w:rsidR="00076FF7" w:rsidRPr="005D0E68" w:rsidRDefault="00076FF7" w:rsidP="00076FF7">
            <w:pPr>
              <w:rPr>
                <w:rFonts w:ascii="Segoe UI" w:hAnsi="Segoe UI" w:cs="Segoe UI"/>
              </w:rPr>
            </w:pPr>
          </w:p>
        </w:tc>
      </w:tr>
      <w:tr w:rsidR="00076FF7" w:rsidRPr="005D0E68" w14:paraId="44A7147F" w14:textId="77777777" w:rsidTr="00D3043A">
        <w:tc>
          <w:tcPr>
            <w:tcW w:w="1476" w:type="dxa"/>
            <w:vMerge/>
          </w:tcPr>
          <w:p w14:paraId="73441793"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15DA82C5" w14:textId="6EAFF7D3" w:rsidR="00076FF7" w:rsidRDefault="00076FF7" w:rsidP="00076FF7">
            <w:pPr>
              <w:ind w:left="-29" w:firstLine="29"/>
              <w:jc w:val="center"/>
              <w:rPr>
                <w:rFonts w:ascii="Segoe UI" w:hAnsi="Segoe UI" w:cs="Segoe UI"/>
              </w:rPr>
            </w:pPr>
            <w:r>
              <w:rPr>
                <w:rFonts w:ascii="Segoe UI" w:hAnsi="Segoe UI" w:cs="Segoe UI"/>
              </w:rPr>
              <w:t>Required Definition of “Temporo-mandibular Joint Disorders”</w:t>
            </w:r>
          </w:p>
        </w:tc>
        <w:tc>
          <w:tcPr>
            <w:tcW w:w="1800" w:type="dxa"/>
            <w:tcBorders>
              <w:top w:val="single" w:sz="4" w:space="0" w:color="auto"/>
              <w:bottom w:val="single" w:sz="4" w:space="0" w:color="auto"/>
            </w:tcBorders>
          </w:tcPr>
          <w:p w14:paraId="7AD773B7" w14:textId="77777777" w:rsidR="00076FF7" w:rsidRDefault="00076FF7" w:rsidP="00076FF7">
            <w:pPr>
              <w:jc w:val="center"/>
              <w:rPr>
                <w:rFonts w:ascii="Segoe UI" w:hAnsi="Segoe UI" w:cs="Segoe UI"/>
              </w:rPr>
            </w:pPr>
            <w:r w:rsidRPr="003D0D20">
              <w:rPr>
                <w:rFonts w:ascii="Segoe UI" w:hAnsi="Segoe UI" w:cs="Segoe UI"/>
              </w:rPr>
              <w:t>WAC 284-96-020(4)(a)</w:t>
            </w:r>
          </w:p>
        </w:tc>
        <w:tc>
          <w:tcPr>
            <w:tcW w:w="7141" w:type="dxa"/>
            <w:tcBorders>
              <w:top w:val="single" w:sz="4" w:space="0" w:color="auto"/>
              <w:bottom w:val="single" w:sz="4" w:space="0" w:color="auto"/>
            </w:tcBorders>
          </w:tcPr>
          <w:p w14:paraId="367F1D81" w14:textId="77777777" w:rsidR="00076FF7" w:rsidRPr="003D0D20" w:rsidRDefault="00076FF7" w:rsidP="00076FF7">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102A083" w14:textId="77777777" w:rsidR="00076FF7" w:rsidRDefault="00076FF7" w:rsidP="00076FF7">
            <w:pPr>
              <w:pStyle w:val="ListParagraph"/>
              <w:numPr>
                <w:ilvl w:val="0"/>
                <w:numId w:val="10"/>
              </w:numPr>
              <w:ind w:left="421"/>
              <w:rPr>
                <w:rFonts w:ascii="Segoe UI" w:hAnsi="Segoe UI" w:cs="Segoe UI"/>
              </w:rPr>
            </w:pPr>
            <w:r w:rsidRPr="00246E15">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25C8B33D" w14:textId="77777777" w:rsidR="00076FF7" w:rsidRDefault="00076FF7" w:rsidP="00076FF7">
            <w:pPr>
              <w:rPr>
                <w:rFonts w:ascii="Segoe UI" w:hAnsi="Segoe UI" w:cs="Segoe UI"/>
              </w:rPr>
            </w:pPr>
          </w:p>
          <w:p w14:paraId="1B68E416" w14:textId="1137D3E5"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202D1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38371C" w14:textId="77777777" w:rsidR="00076FF7" w:rsidRPr="005D0E68" w:rsidRDefault="00076FF7" w:rsidP="00076FF7">
            <w:pPr>
              <w:rPr>
                <w:rFonts w:ascii="Segoe UI" w:hAnsi="Segoe UI" w:cs="Segoe UI"/>
              </w:rPr>
            </w:pPr>
          </w:p>
        </w:tc>
      </w:tr>
      <w:tr w:rsidR="00076FF7" w:rsidRPr="005D0E68" w14:paraId="50C34EB7" w14:textId="77777777" w:rsidTr="00D3043A">
        <w:tc>
          <w:tcPr>
            <w:tcW w:w="1476" w:type="dxa"/>
            <w:vMerge/>
          </w:tcPr>
          <w:p w14:paraId="58CA387B" w14:textId="77777777" w:rsidR="00076FF7" w:rsidRPr="005D0E68" w:rsidRDefault="00076FF7" w:rsidP="00076FF7">
            <w:pPr>
              <w:rPr>
                <w:rFonts w:ascii="Segoe UI" w:hAnsi="Segoe UI" w:cs="Segoe UI"/>
                <w:b/>
              </w:rPr>
            </w:pPr>
          </w:p>
        </w:tc>
        <w:tc>
          <w:tcPr>
            <w:tcW w:w="1489" w:type="dxa"/>
            <w:vMerge w:val="restart"/>
            <w:tcBorders>
              <w:top w:val="single" w:sz="4" w:space="0" w:color="auto"/>
            </w:tcBorders>
          </w:tcPr>
          <w:p w14:paraId="60E5B98C" w14:textId="77777777" w:rsidR="00076FF7" w:rsidRDefault="00076FF7" w:rsidP="00076FF7">
            <w:pPr>
              <w:ind w:left="-29" w:firstLine="29"/>
              <w:jc w:val="center"/>
              <w:rPr>
                <w:rFonts w:ascii="Segoe UI" w:hAnsi="Segoe UI" w:cs="Segoe UI"/>
              </w:rPr>
            </w:pPr>
            <w:r>
              <w:rPr>
                <w:rFonts w:ascii="Segoe UI" w:hAnsi="Segoe UI" w:cs="Segoe UI"/>
              </w:rPr>
              <w:t>Required Definition of “Medical Services”</w:t>
            </w:r>
          </w:p>
          <w:p w14:paraId="680C1B28"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37AAB91"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0414B1F2" w14:textId="77777777" w:rsidR="00076FF7" w:rsidRPr="00A8318A" w:rsidRDefault="00076FF7" w:rsidP="00076FF7">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28FB4358" w14:textId="77777777" w:rsidR="00076FF7" w:rsidRPr="00A8318A" w:rsidRDefault="00076FF7" w:rsidP="00076FF7">
            <w:pPr>
              <w:pStyle w:val="ListParagraph"/>
              <w:numPr>
                <w:ilvl w:val="1"/>
                <w:numId w:val="10"/>
              </w:numPr>
              <w:ind w:left="781"/>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4A5343C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5D48EB" w14:textId="77777777" w:rsidR="00076FF7" w:rsidRPr="005D0E68" w:rsidRDefault="00076FF7" w:rsidP="00076FF7">
            <w:pPr>
              <w:rPr>
                <w:rFonts w:ascii="Segoe UI" w:hAnsi="Segoe UI" w:cs="Segoe UI"/>
              </w:rPr>
            </w:pPr>
          </w:p>
        </w:tc>
      </w:tr>
      <w:tr w:rsidR="00076FF7" w:rsidRPr="005D0E68" w14:paraId="239994D1" w14:textId="77777777" w:rsidTr="002E68D6">
        <w:tc>
          <w:tcPr>
            <w:tcW w:w="1476" w:type="dxa"/>
            <w:vMerge/>
          </w:tcPr>
          <w:p w14:paraId="6FAF9952" w14:textId="77777777" w:rsidR="00076FF7" w:rsidRPr="005D0E68" w:rsidRDefault="00076FF7" w:rsidP="00076FF7">
            <w:pPr>
              <w:rPr>
                <w:rFonts w:ascii="Segoe UI" w:hAnsi="Segoe UI" w:cs="Segoe UI"/>
                <w:b/>
              </w:rPr>
            </w:pPr>
          </w:p>
        </w:tc>
        <w:tc>
          <w:tcPr>
            <w:tcW w:w="1489" w:type="dxa"/>
            <w:vMerge/>
          </w:tcPr>
          <w:p w14:paraId="3E99CCA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4C47C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626A90D5" w14:textId="77777777" w:rsidR="00076FF7" w:rsidRPr="00525A3C" w:rsidRDefault="00076FF7" w:rsidP="00076FF7">
            <w:pPr>
              <w:pStyle w:val="ListParagraph"/>
              <w:numPr>
                <w:ilvl w:val="1"/>
                <w:numId w:val="10"/>
              </w:numPr>
              <w:ind w:left="781"/>
              <w:rPr>
                <w:rFonts w:ascii="Segoe UI" w:hAnsi="Segoe UI" w:cs="Segoe UI"/>
              </w:rPr>
            </w:pPr>
            <w:r w:rsidRPr="00A8318A">
              <w:rPr>
                <w:rFonts w:ascii="Segoe UI" w:hAnsi="Segoe UI" w:cs="Segoe UI"/>
              </w:rPr>
              <w:t xml:space="preserve">Effective for the control or elimination of one or more of the following, caused by a disorder of the temporomandibular joint: </w:t>
            </w:r>
            <w:r w:rsidRPr="00A8318A">
              <w:rPr>
                <w:rFonts w:ascii="Segoe UI" w:hAnsi="Segoe UI" w:cs="Segoe UI"/>
              </w:rPr>
              <w:lastRenderedPageBreak/>
              <w:t>Pain, infection, disease, difficulty in speaking, or difficulty in chewing or swallowing food; and</w:t>
            </w:r>
          </w:p>
        </w:tc>
        <w:tc>
          <w:tcPr>
            <w:tcW w:w="1267" w:type="dxa"/>
            <w:tcBorders>
              <w:top w:val="single" w:sz="4" w:space="0" w:color="auto"/>
              <w:bottom w:val="single" w:sz="4" w:space="0" w:color="auto"/>
            </w:tcBorders>
          </w:tcPr>
          <w:p w14:paraId="2D4318A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161112" w14:textId="77777777" w:rsidR="00076FF7" w:rsidRPr="005D0E68" w:rsidRDefault="00076FF7" w:rsidP="00076FF7">
            <w:pPr>
              <w:rPr>
                <w:rFonts w:ascii="Segoe UI" w:hAnsi="Segoe UI" w:cs="Segoe UI"/>
              </w:rPr>
            </w:pPr>
          </w:p>
        </w:tc>
      </w:tr>
      <w:tr w:rsidR="00076FF7" w:rsidRPr="005D0E68" w14:paraId="2C01EB2B" w14:textId="77777777" w:rsidTr="002E68D6">
        <w:tc>
          <w:tcPr>
            <w:tcW w:w="1476" w:type="dxa"/>
            <w:vMerge/>
          </w:tcPr>
          <w:p w14:paraId="55EECF06" w14:textId="77777777" w:rsidR="00076FF7" w:rsidRPr="005D0E68" w:rsidRDefault="00076FF7" w:rsidP="00076FF7">
            <w:pPr>
              <w:rPr>
                <w:rFonts w:ascii="Segoe UI" w:hAnsi="Segoe UI" w:cs="Segoe UI"/>
                <w:b/>
              </w:rPr>
            </w:pPr>
          </w:p>
        </w:tc>
        <w:tc>
          <w:tcPr>
            <w:tcW w:w="1489" w:type="dxa"/>
            <w:vMerge/>
          </w:tcPr>
          <w:p w14:paraId="4588F36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1EE37D8"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AE11E41"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Recognized as effective, according to the professional standards of good medical practice; and</w:t>
            </w:r>
          </w:p>
        </w:tc>
        <w:tc>
          <w:tcPr>
            <w:tcW w:w="1267" w:type="dxa"/>
            <w:tcBorders>
              <w:top w:val="single" w:sz="4" w:space="0" w:color="auto"/>
              <w:bottom w:val="single" w:sz="4" w:space="0" w:color="auto"/>
            </w:tcBorders>
          </w:tcPr>
          <w:p w14:paraId="495273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B2DED9F" w14:textId="77777777" w:rsidR="00076FF7" w:rsidRPr="005D0E68" w:rsidRDefault="00076FF7" w:rsidP="00076FF7">
            <w:pPr>
              <w:rPr>
                <w:rFonts w:ascii="Segoe UI" w:hAnsi="Segoe UI" w:cs="Segoe UI"/>
              </w:rPr>
            </w:pPr>
          </w:p>
        </w:tc>
      </w:tr>
      <w:tr w:rsidR="00076FF7" w:rsidRPr="005D0E68" w14:paraId="0A58408B" w14:textId="77777777" w:rsidTr="002E68D6">
        <w:tc>
          <w:tcPr>
            <w:tcW w:w="1476" w:type="dxa"/>
            <w:vMerge/>
          </w:tcPr>
          <w:p w14:paraId="60A79494" w14:textId="77777777" w:rsidR="00076FF7" w:rsidRPr="005D0E68" w:rsidRDefault="00076FF7" w:rsidP="00076FF7">
            <w:pPr>
              <w:rPr>
                <w:rFonts w:ascii="Segoe UI" w:hAnsi="Segoe UI" w:cs="Segoe UI"/>
                <w:b/>
              </w:rPr>
            </w:pPr>
          </w:p>
        </w:tc>
        <w:tc>
          <w:tcPr>
            <w:tcW w:w="1489" w:type="dxa"/>
            <w:vMerge/>
          </w:tcPr>
          <w:p w14:paraId="17FBE84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60BB973" w14:textId="77777777" w:rsidR="00076FF7" w:rsidRPr="005D0E68" w:rsidRDefault="00076FF7" w:rsidP="00076FF7">
            <w:pPr>
              <w:jc w:val="center"/>
              <w:rPr>
                <w:rFonts w:ascii="Segoe UI" w:hAnsi="Segoe UI" w:cs="Segoe UI"/>
              </w:rPr>
            </w:pPr>
            <w:r>
              <w:rPr>
                <w:rFonts w:ascii="Segoe UI" w:hAnsi="Segoe UI" w:cs="Segoe UI"/>
              </w:rPr>
              <w:t>WAC 284-96-020(4)(b)(iv)</w:t>
            </w:r>
          </w:p>
        </w:tc>
        <w:tc>
          <w:tcPr>
            <w:tcW w:w="7141" w:type="dxa"/>
            <w:tcBorders>
              <w:top w:val="single" w:sz="4" w:space="0" w:color="auto"/>
              <w:bottom w:val="single" w:sz="4" w:space="0" w:color="auto"/>
            </w:tcBorders>
          </w:tcPr>
          <w:p w14:paraId="7AD644B2" w14:textId="77777777" w:rsidR="00076FF7" w:rsidRPr="0084279B" w:rsidRDefault="00076FF7" w:rsidP="00076FF7">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7" w:type="dxa"/>
            <w:tcBorders>
              <w:top w:val="single" w:sz="4" w:space="0" w:color="auto"/>
              <w:bottom w:val="single" w:sz="4" w:space="0" w:color="auto"/>
            </w:tcBorders>
          </w:tcPr>
          <w:p w14:paraId="09164B4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7531BA4" w14:textId="77777777" w:rsidR="00076FF7" w:rsidRPr="005D0E68" w:rsidRDefault="00076FF7" w:rsidP="00076FF7">
            <w:pPr>
              <w:rPr>
                <w:rFonts w:ascii="Segoe UI" w:hAnsi="Segoe UI" w:cs="Segoe UI"/>
              </w:rPr>
            </w:pPr>
          </w:p>
        </w:tc>
      </w:tr>
      <w:tr w:rsidR="00076FF7" w:rsidRPr="005D0E68" w14:paraId="1E98922C" w14:textId="77777777" w:rsidTr="002E68D6">
        <w:tc>
          <w:tcPr>
            <w:tcW w:w="1476" w:type="dxa"/>
            <w:vMerge/>
          </w:tcPr>
          <w:p w14:paraId="76B0BF6D" w14:textId="77777777" w:rsidR="00076FF7" w:rsidRPr="005D0E68" w:rsidRDefault="00076FF7" w:rsidP="00076FF7">
            <w:pPr>
              <w:rPr>
                <w:rFonts w:ascii="Segoe UI" w:hAnsi="Segoe UI" w:cs="Segoe UI"/>
                <w:b/>
              </w:rPr>
            </w:pPr>
          </w:p>
        </w:tc>
        <w:tc>
          <w:tcPr>
            <w:tcW w:w="1489" w:type="dxa"/>
            <w:vMerge w:val="restart"/>
          </w:tcPr>
          <w:p w14:paraId="75ACBBDE" w14:textId="77777777" w:rsidR="00076FF7" w:rsidRPr="005D0E68" w:rsidRDefault="00076FF7" w:rsidP="00076FF7">
            <w:pPr>
              <w:ind w:left="-29" w:firstLine="29"/>
              <w:jc w:val="center"/>
              <w:rPr>
                <w:rFonts w:ascii="Segoe UI" w:hAnsi="Segoe UI" w:cs="Segoe UI"/>
              </w:rPr>
            </w:pPr>
            <w:r>
              <w:rPr>
                <w:rFonts w:ascii="Segoe UI" w:hAnsi="Segoe UI" w:cs="Segoe UI"/>
              </w:rPr>
              <w:t>Required Definition of “Dental Services”</w:t>
            </w:r>
          </w:p>
        </w:tc>
        <w:tc>
          <w:tcPr>
            <w:tcW w:w="1800" w:type="dxa"/>
            <w:tcBorders>
              <w:top w:val="single" w:sz="4" w:space="0" w:color="auto"/>
              <w:bottom w:val="single" w:sz="4" w:space="0" w:color="auto"/>
            </w:tcBorders>
          </w:tcPr>
          <w:p w14:paraId="7EB03CD7"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7141" w:type="dxa"/>
            <w:tcBorders>
              <w:top w:val="single" w:sz="4" w:space="0" w:color="auto"/>
              <w:bottom w:val="single" w:sz="4" w:space="0" w:color="auto"/>
            </w:tcBorders>
          </w:tcPr>
          <w:p w14:paraId="4A1AF46C" w14:textId="77777777" w:rsidR="00076FF7" w:rsidRPr="0084279B" w:rsidRDefault="00076FF7" w:rsidP="00076FF7">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071FB7DE"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Reasonable and appropriate for the treatment of a disorder of the temporomandibular joint, under all the factual circumstances of the case; and</w:t>
            </w:r>
          </w:p>
        </w:tc>
        <w:tc>
          <w:tcPr>
            <w:tcW w:w="1267" w:type="dxa"/>
            <w:tcBorders>
              <w:top w:val="single" w:sz="4" w:space="0" w:color="auto"/>
              <w:bottom w:val="single" w:sz="4" w:space="0" w:color="auto"/>
            </w:tcBorders>
          </w:tcPr>
          <w:p w14:paraId="66DD70F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43080C" w14:textId="77777777" w:rsidR="00076FF7" w:rsidRPr="005D0E68" w:rsidRDefault="00076FF7" w:rsidP="00076FF7">
            <w:pPr>
              <w:rPr>
                <w:rFonts w:ascii="Segoe UI" w:hAnsi="Segoe UI" w:cs="Segoe UI"/>
              </w:rPr>
            </w:pPr>
          </w:p>
        </w:tc>
      </w:tr>
      <w:tr w:rsidR="00076FF7" w:rsidRPr="005D0E68" w14:paraId="3F147884" w14:textId="77777777" w:rsidTr="002E68D6">
        <w:tc>
          <w:tcPr>
            <w:tcW w:w="1476" w:type="dxa"/>
            <w:vMerge/>
          </w:tcPr>
          <w:p w14:paraId="5E2C6558" w14:textId="77777777" w:rsidR="00076FF7" w:rsidRPr="005D0E68" w:rsidRDefault="00076FF7" w:rsidP="00076FF7">
            <w:pPr>
              <w:rPr>
                <w:rFonts w:ascii="Segoe UI" w:hAnsi="Segoe UI" w:cs="Segoe UI"/>
                <w:b/>
              </w:rPr>
            </w:pPr>
          </w:p>
        </w:tc>
        <w:tc>
          <w:tcPr>
            <w:tcW w:w="1489" w:type="dxa"/>
            <w:vMerge/>
          </w:tcPr>
          <w:p w14:paraId="6838C61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5157557"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7141" w:type="dxa"/>
            <w:tcBorders>
              <w:top w:val="single" w:sz="4" w:space="0" w:color="auto"/>
              <w:bottom w:val="single" w:sz="4" w:space="0" w:color="auto"/>
            </w:tcBorders>
          </w:tcPr>
          <w:p w14:paraId="034381E5"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7" w:type="dxa"/>
            <w:tcBorders>
              <w:top w:val="single" w:sz="4" w:space="0" w:color="auto"/>
              <w:bottom w:val="single" w:sz="4" w:space="0" w:color="auto"/>
            </w:tcBorders>
          </w:tcPr>
          <w:p w14:paraId="4FDAE84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0D236B" w14:textId="77777777" w:rsidR="00076FF7" w:rsidRPr="005D0E68" w:rsidRDefault="00076FF7" w:rsidP="00076FF7">
            <w:pPr>
              <w:rPr>
                <w:rFonts w:ascii="Segoe UI" w:hAnsi="Segoe UI" w:cs="Segoe UI"/>
              </w:rPr>
            </w:pPr>
          </w:p>
        </w:tc>
      </w:tr>
      <w:tr w:rsidR="00076FF7" w:rsidRPr="005D0E68" w14:paraId="023C069C" w14:textId="77777777" w:rsidTr="002E68D6">
        <w:tc>
          <w:tcPr>
            <w:tcW w:w="1476" w:type="dxa"/>
            <w:vMerge/>
          </w:tcPr>
          <w:p w14:paraId="0F604615" w14:textId="77777777" w:rsidR="00076FF7" w:rsidRPr="005D0E68" w:rsidRDefault="00076FF7" w:rsidP="00076FF7">
            <w:pPr>
              <w:rPr>
                <w:rFonts w:ascii="Segoe UI" w:hAnsi="Segoe UI" w:cs="Segoe UI"/>
                <w:b/>
              </w:rPr>
            </w:pPr>
          </w:p>
        </w:tc>
        <w:tc>
          <w:tcPr>
            <w:tcW w:w="1489" w:type="dxa"/>
            <w:vMerge/>
          </w:tcPr>
          <w:p w14:paraId="7B6D5D3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D9DA255" w14:textId="77777777" w:rsidR="00076FF7" w:rsidRPr="005D0E68" w:rsidRDefault="00076FF7" w:rsidP="00076FF7">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7141" w:type="dxa"/>
            <w:tcBorders>
              <w:top w:val="single" w:sz="4" w:space="0" w:color="auto"/>
              <w:bottom w:val="single" w:sz="4" w:space="0" w:color="auto"/>
            </w:tcBorders>
          </w:tcPr>
          <w:p w14:paraId="136955E6" w14:textId="77777777" w:rsidR="00076FF7" w:rsidRPr="0084279B" w:rsidRDefault="00076FF7" w:rsidP="00076FF7">
            <w:pPr>
              <w:pStyle w:val="ListParagraph"/>
              <w:numPr>
                <w:ilvl w:val="1"/>
                <w:numId w:val="10"/>
              </w:numPr>
              <w:ind w:left="691"/>
              <w:rPr>
                <w:rFonts w:ascii="Segoe UI" w:hAnsi="Segoe UI" w:cs="Segoe UI"/>
              </w:rPr>
            </w:pPr>
            <w:r w:rsidRPr="0084279B">
              <w:rPr>
                <w:rFonts w:ascii="Segoe UI" w:hAnsi="Segoe UI" w:cs="Segoe UI"/>
              </w:rPr>
              <w:t>Recognized as effective, according to the professional standards of good dental practice; and</w:t>
            </w:r>
          </w:p>
        </w:tc>
        <w:tc>
          <w:tcPr>
            <w:tcW w:w="1267" w:type="dxa"/>
            <w:tcBorders>
              <w:top w:val="single" w:sz="4" w:space="0" w:color="auto"/>
              <w:bottom w:val="single" w:sz="4" w:space="0" w:color="auto"/>
            </w:tcBorders>
          </w:tcPr>
          <w:p w14:paraId="4B1102D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5D07C" w14:textId="77777777" w:rsidR="00076FF7" w:rsidRPr="005D0E68" w:rsidRDefault="00076FF7" w:rsidP="00076FF7">
            <w:pPr>
              <w:rPr>
                <w:rFonts w:ascii="Segoe UI" w:hAnsi="Segoe UI" w:cs="Segoe UI"/>
              </w:rPr>
            </w:pPr>
          </w:p>
        </w:tc>
      </w:tr>
      <w:tr w:rsidR="00076FF7" w:rsidRPr="005D0E68" w14:paraId="7BFD319E" w14:textId="77777777" w:rsidTr="002E68D6">
        <w:tc>
          <w:tcPr>
            <w:tcW w:w="1476" w:type="dxa"/>
            <w:vMerge/>
          </w:tcPr>
          <w:p w14:paraId="53D62ED1" w14:textId="77777777" w:rsidR="00076FF7" w:rsidRPr="005D0E68" w:rsidRDefault="00076FF7" w:rsidP="00076FF7">
            <w:pPr>
              <w:rPr>
                <w:rFonts w:ascii="Segoe UI" w:hAnsi="Segoe UI" w:cs="Segoe UI"/>
                <w:b/>
              </w:rPr>
            </w:pPr>
          </w:p>
        </w:tc>
        <w:tc>
          <w:tcPr>
            <w:tcW w:w="1489" w:type="dxa"/>
            <w:vMerge/>
          </w:tcPr>
          <w:p w14:paraId="5ACEDED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D47E9EC" w14:textId="77777777" w:rsidR="00076FF7" w:rsidRPr="005D0E68" w:rsidRDefault="00076FF7" w:rsidP="00076FF7">
            <w:pPr>
              <w:jc w:val="center"/>
              <w:rPr>
                <w:rFonts w:ascii="Segoe UI" w:hAnsi="Segoe UI" w:cs="Segoe UI"/>
              </w:rPr>
            </w:pPr>
            <w:r>
              <w:rPr>
                <w:rFonts w:ascii="Segoe UI" w:hAnsi="Segoe UI" w:cs="Segoe UI"/>
              </w:rPr>
              <w:t>WAC 284-96-020 (4)(c)(iv)</w:t>
            </w:r>
          </w:p>
        </w:tc>
        <w:tc>
          <w:tcPr>
            <w:tcW w:w="7141" w:type="dxa"/>
            <w:tcBorders>
              <w:top w:val="single" w:sz="4" w:space="0" w:color="auto"/>
              <w:bottom w:val="single" w:sz="4" w:space="0" w:color="auto"/>
            </w:tcBorders>
          </w:tcPr>
          <w:p w14:paraId="147D5C18" w14:textId="77777777" w:rsidR="00076FF7" w:rsidRDefault="00076FF7" w:rsidP="00076FF7">
            <w:pPr>
              <w:pStyle w:val="ListParagraph"/>
              <w:numPr>
                <w:ilvl w:val="1"/>
                <w:numId w:val="10"/>
              </w:numPr>
              <w:ind w:left="691"/>
              <w:rPr>
                <w:rFonts w:ascii="Segoe UI" w:hAnsi="Segoe UI" w:cs="Segoe UI"/>
              </w:rPr>
            </w:pPr>
            <w:r w:rsidRPr="00412A05">
              <w:rPr>
                <w:rFonts w:ascii="Segoe UI" w:hAnsi="Segoe UI" w:cs="Segoe UI"/>
              </w:rPr>
              <w:t>Not experimental or primarily for cosmetic purposes.</w:t>
            </w:r>
          </w:p>
          <w:p w14:paraId="205B3B10" w14:textId="77777777" w:rsidR="00076FF7" w:rsidRDefault="00076FF7" w:rsidP="00076FF7">
            <w:pPr>
              <w:rPr>
                <w:rFonts w:ascii="Segoe UI" w:hAnsi="Segoe UI" w:cs="Segoe UI"/>
              </w:rPr>
            </w:pPr>
          </w:p>
          <w:p w14:paraId="751B6050" w14:textId="77777777" w:rsidR="00076FF7" w:rsidRDefault="00076FF7" w:rsidP="00076FF7">
            <w:pPr>
              <w:rPr>
                <w:rFonts w:ascii="Segoe UI" w:hAnsi="Segoe UI" w:cs="Segoe UI"/>
              </w:rPr>
            </w:pPr>
          </w:p>
          <w:p w14:paraId="7F34FC62" w14:textId="66F58C7C" w:rsidR="00076FF7" w:rsidRPr="009B45E1" w:rsidRDefault="00076FF7" w:rsidP="00076FF7">
            <w:pPr>
              <w:rPr>
                <w:rFonts w:ascii="Segoe UI" w:hAnsi="Segoe UI" w:cs="Segoe UI"/>
              </w:rPr>
            </w:pPr>
          </w:p>
        </w:tc>
        <w:tc>
          <w:tcPr>
            <w:tcW w:w="1267" w:type="dxa"/>
            <w:tcBorders>
              <w:top w:val="single" w:sz="4" w:space="0" w:color="auto"/>
              <w:bottom w:val="single" w:sz="4" w:space="0" w:color="auto"/>
            </w:tcBorders>
          </w:tcPr>
          <w:p w14:paraId="2EC34AC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1905B8" w14:textId="77777777" w:rsidR="00076FF7" w:rsidRPr="005D0E68" w:rsidRDefault="00076FF7" w:rsidP="00076FF7">
            <w:pPr>
              <w:rPr>
                <w:rFonts w:ascii="Segoe UI" w:hAnsi="Segoe UI" w:cs="Segoe UI"/>
              </w:rPr>
            </w:pPr>
          </w:p>
        </w:tc>
      </w:tr>
      <w:tr w:rsidR="00076FF7" w:rsidRPr="005D0E68" w14:paraId="1DCF7FDE" w14:textId="77777777" w:rsidTr="00EA7755">
        <w:tc>
          <w:tcPr>
            <w:tcW w:w="1476" w:type="dxa"/>
            <w:shd w:val="clear" w:color="auto" w:fill="000000" w:themeFill="text1"/>
          </w:tcPr>
          <w:p w14:paraId="3B656911" w14:textId="77777777" w:rsidR="00076FF7" w:rsidRPr="005D0E68" w:rsidRDefault="00076FF7" w:rsidP="00076FF7">
            <w:pPr>
              <w:rPr>
                <w:rFonts w:ascii="Segoe UI" w:hAnsi="Segoe UI" w:cs="Segoe UI"/>
                <w:b/>
              </w:rPr>
            </w:pPr>
          </w:p>
        </w:tc>
        <w:tc>
          <w:tcPr>
            <w:tcW w:w="1489" w:type="dxa"/>
            <w:tcBorders>
              <w:bottom w:val="nil"/>
            </w:tcBorders>
            <w:shd w:val="clear" w:color="auto" w:fill="000000" w:themeFill="text1"/>
          </w:tcPr>
          <w:p w14:paraId="3C7C95F4" w14:textId="77777777" w:rsidR="00076FF7" w:rsidRPr="005D0E68" w:rsidRDefault="00076FF7" w:rsidP="00076FF7">
            <w:pPr>
              <w:ind w:left="-29" w:firstLine="29"/>
              <w:rPr>
                <w:rFonts w:ascii="Segoe UI" w:hAnsi="Segoe UI" w:cs="Segoe UI"/>
              </w:rPr>
            </w:pPr>
          </w:p>
        </w:tc>
        <w:tc>
          <w:tcPr>
            <w:tcW w:w="1800" w:type="dxa"/>
            <w:tcBorders>
              <w:bottom w:val="nil"/>
            </w:tcBorders>
            <w:shd w:val="clear" w:color="auto" w:fill="000000" w:themeFill="text1"/>
          </w:tcPr>
          <w:p w14:paraId="1291973F" w14:textId="77777777" w:rsidR="00076FF7" w:rsidRPr="005D0E68" w:rsidRDefault="00076FF7" w:rsidP="00076FF7">
            <w:pPr>
              <w:rPr>
                <w:rFonts w:ascii="Segoe UI" w:hAnsi="Segoe UI" w:cs="Segoe UI"/>
              </w:rPr>
            </w:pPr>
          </w:p>
        </w:tc>
        <w:tc>
          <w:tcPr>
            <w:tcW w:w="7141" w:type="dxa"/>
            <w:tcBorders>
              <w:bottom w:val="nil"/>
            </w:tcBorders>
            <w:shd w:val="clear" w:color="auto" w:fill="000000" w:themeFill="text1"/>
          </w:tcPr>
          <w:p w14:paraId="76640B0C" w14:textId="77777777" w:rsidR="00076FF7" w:rsidRPr="005D0E68" w:rsidRDefault="00076FF7" w:rsidP="00076FF7">
            <w:pPr>
              <w:rPr>
                <w:rFonts w:ascii="Segoe UI" w:eastAsia="Times New Roman" w:hAnsi="Segoe UI" w:cs="Segoe UI"/>
              </w:rPr>
            </w:pPr>
          </w:p>
        </w:tc>
        <w:tc>
          <w:tcPr>
            <w:tcW w:w="1267" w:type="dxa"/>
            <w:tcBorders>
              <w:bottom w:val="nil"/>
            </w:tcBorders>
            <w:shd w:val="clear" w:color="auto" w:fill="000000" w:themeFill="text1"/>
          </w:tcPr>
          <w:p w14:paraId="7708D047" w14:textId="77777777" w:rsidR="00076FF7" w:rsidRPr="005D0E68" w:rsidRDefault="00076FF7" w:rsidP="00076FF7">
            <w:pPr>
              <w:rPr>
                <w:rFonts w:ascii="Segoe UI" w:hAnsi="Segoe UI" w:cs="Segoe UI"/>
              </w:rPr>
            </w:pPr>
          </w:p>
        </w:tc>
        <w:tc>
          <w:tcPr>
            <w:tcW w:w="1440" w:type="dxa"/>
            <w:tcBorders>
              <w:bottom w:val="nil"/>
            </w:tcBorders>
            <w:shd w:val="clear" w:color="auto" w:fill="000000" w:themeFill="text1"/>
          </w:tcPr>
          <w:p w14:paraId="282B3CFD" w14:textId="77777777" w:rsidR="00076FF7" w:rsidRPr="005D0E68" w:rsidRDefault="00076FF7" w:rsidP="00076FF7">
            <w:pPr>
              <w:rPr>
                <w:rFonts w:ascii="Segoe UI" w:hAnsi="Segoe UI" w:cs="Segoe UI"/>
              </w:rPr>
            </w:pPr>
          </w:p>
        </w:tc>
      </w:tr>
      <w:tr w:rsidR="00076FF7" w:rsidRPr="005D0E68" w14:paraId="09134B32" w14:textId="77777777" w:rsidTr="005E0007">
        <w:tc>
          <w:tcPr>
            <w:tcW w:w="1476" w:type="dxa"/>
            <w:vMerge w:val="restart"/>
          </w:tcPr>
          <w:p w14:paraId="3C6925D7" w14:textId="77777777" w:rsidR="00076FF7" w:rsidRDefault="00076FF7" w:rsidP="00076FF7">
            <w:pPr>
              <w:jc w:val="center"/>
              <w:rPr>
                <w:rFonts w:ascii="Segoe UI" w:hAnsi="Segoe UI" w:cs="Segoe UI"/>
                <w:b/>
              </w:rPr>
            </w:pPr>
            <w:r>
              <w:rPr>
                <w:rFonts w:ascii="Segoe UI" w:hAnsi="Segoe UI" w:cs="Segoe UI"/>
                <w:b/>
              </w:rPr>
              <w:t>Oral Surgery</w:t>
            </w:r>
          </w:p>
          <w:p w14:paraId="28DD79CE" w14:textId="77777777" w:rsidR="00076FF7" w:rsidRDefault="00076FF7" w:rsidP="00076FF7">
            <w:pPr>
              <w:jc w:val="center"/>
              <w:rPr>
                <w:rFonts w:ascii="Segoe UI" w:hAnsi="Segoe UI" w:cs="Segoe UI"/>
                <w:b/>
              </w:rPr>
            </w:pPr>
            <w:r>
              <w:rPr>
                <w:rFonts w:ascii="Segoe UI" w:hAnsi="Segoe UI" w:cs="Segoe UI"/>
                <w:b/>
              </w:rPr>
              <w:t>and Re-construction</w:t>
            </w:r>
          </w:p>
          <w:p w14:paraId="53969F5D" w14:textId="77777777" w:rsidR="00076FF7" w:rsidRDefault="00076FF7" w:rsidP="00076FF7">
            <w:pPr>
              <w:jc w:val="center"/>
              <w:rPr>
                <w:rFonts w:ascii="Segoe UI" w:hAnsi="Segoe UI" w:cs="Segoe UI"/>
                <w:b/>
              </w:rPr>
            </w:pPr>
          </w:p>
          <w:p w14:paraId="546C9038" w14:textId="77777777" w:rsidR="00076FF7" w:rsidRDefault="00076FF7" w:rsidP="00076FF7">
            <w:pPr>
              <w:jc w:val="center"/>
              <w:rPr>
                <w:rFonts w:ascii="Segoe UI" w:hAnsi="Segoe UI" w:cs="Segoe UI"/>
                <w:b/>
              </w:rPr>
            </w:pPr>
          </w:p>
          <w:p w14:paraId="22FEA67F" w14:textId="3FA19062" w:rsidR="00076FF7" w:rsidRPr="005D0E68" w:rsidRDefault="00076FF7" w:rsidP="00076FF7">
            <w:pPr>
              <w:jc w:val="center"/>
              <w:rPr>
                <w:rFonts w:ascii="Segoe UI" w:hAnsi="Segoe UI" w:cs="Segoe UI"/>
                <w:b/>
              </w:rPr>
            </w:pPr>
            <w:r w:rsidRPr="005D0E68">
              <w:rPr>
                <w:rFonts w:ascii="Segoe UI" w:hAnsi="Segoe UI" w:cs="Segoe UI"/>
                <w:b/>
              </w:rPr>
              <w:lastRenderedPageBreak/>
              <w:t>Oral Surgery and Re</w:t>
            </w:r>
            <w:r>
              <w:rPr>
                <w:rFonts w:ascii="Segoe UI" w:hAnsi="Segoe UI" w:cs="Segoe UI"/>
                <w:b/>
              </w:rPr>
              <w:t>-</w:t>
            </w:r>
            <w:r w:rsidRPr="005D0E68">
              <w:rPr>
                <w:rFonts w:ascii="Segoe UI" w:hAnsi="Segoe UI" w:cs="Segoe UI"/>
                <w:b/>
              </w:rPr>
              <w:t>construction (Cont’d)</w:t>
            </w:r>
          </w:p>
        </w:tc>
        <w:tc>
          <w:tcPr>
            <w:tcW w:w="1489" w:type="dxa"/>
            <w:vMerge w:val="restart"/>
          </w:tcPr>
          <w:p w14:paraId="1E46092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lastRenderedPageBreak/>
              <w:t>Required Services</w:t>
            </w:r>
          </w:p>
          <w:p w14:paraId="7FDA757B" w14:textId="77777777" w:rsidR="00076FF7" w:rsidRPr="005D0E68" w:rsidRDefault="00076FF7" w:rsidP="00076FF7">
            <w:pPr>
              <w:ind w:left="-29" w:firstLine="29"/>
              <w:jc w:val="center"/>
              <w:rPr>
                <w:rFonts w:ascii="Segoe UI" w:hAnsi="Segoe UI" w:cs="Segoe UI"/>
              </w:rPr>
            </w:pPr>
          </w:p>
          <w:p w14:paraId="7AD9FF18" w14:textId="77777777" w:rsidR="00076FF7" w:rsidRDefault="00076FF7" w:rsidP="00076FF7">
            <w:pPr>
              <w:ind w:left="-29" w:firstLine="29"/>
              <w:jc w:val="center"/>
              <w:rPr>
                <w:rFonts w:ascii="Segoe UI" w:hAnsi="Segoe UI" w:cs="Segoe UI"/>
              </w:rPr>
            </w:pPr>
          </w:p>
          <w:p w14:paraId="181C2F09" w14:textId="77777777" w:rsidR="00076FF7" w:rsidRDefault="00076FF7" w:rsidP="00076FF7">
            <w:pPr>
              <w:ind w:left="-29" w:firstLine="29"/>
              <w:jc w:val="center"/>
              <w:rPr>
                <w:rFonts w:ascii="Segoe UI" w:hAnsi="Segoe UI" w:cs="Segoe UI"/>
              </w:rPr>
            </w:pPr>
          </w:p>
          <w:p w14:paraId="2663AC2B" w14:textId="58D0A4C4" w:rsidR="00076FF7" w:rsidRDefault="00076FF7" w:rsidP="00076FF7">
            <w:pPr>
              <w:ind w:left="-29" w:firstLine="29"/>
              <w:jc w:val="center"/>
              <w:rPr>
                <w:rFonts w:ascii="Segoe UI" w:hAnsi="Segoe UI" w:cs="Segoe UI"/>
              </w:rPr>
            </w:pPr>
            <w:r>
              <w:rPr>
                <w:rFonts w:ascii="Segoe UI" w:hAnsi="Segoe UI" w:cs="Segoe UI"/>
              </w:rPr>
              <w:lastRenderedPageBreak/>
              <w:t>Re</w:t>
            </w:r>
            <w:r w:rsidRPr="005D0E68">
              <w:rPr>
                <w:rFonts w:ascii="Segoe UI" w:hAnsi="Segoe UI" w:cs="Segoe UI"/>
              </w:rPr>
              <w:t>quired Services (Cont’d)</w:t>
            </w:r>
          </w:p>
          <w:p w14:paraId="74F5DC20" w14:textId="457EA3EE"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170AB941" w14:textId="22B2BCB8" w:rsidR="00076FF7" w:rsidRPr="00071514" w:rsidRDefault="00916793" w:rsidP="00076FF7">
            <w:pPr>
              <w:jc w:val="center"/>
              <w:rPr>
                <w:rFonts w:ascii="Segoe UI" w:hAnsi="Segoe UI" w:cs="Segoe UI"/>
                <w:color w:val="7030A0"/>
              </w:rPr>
            </w:pPr>
            <w:r w:rsidRPr="00071514">
              <w:rPr>
                <w:rFonts w:ascii="Segoe UI" w:hAnsi="Segoe UI" w:cs="Segoe UI"/>
                <w:color w:val="7030A0"/>
                <w:highlight w:val="cyan"/>
              </w:rPr>
              <w:lastRenderedPageBreak/>
              <w:t>Benchmark plan</w:t>
            </w:r>
          </w:p>
        </w:tc>
        <w:tc>
          <w:tcPr>
            <w:tcW w:w="7141" w:type="dxa"/>
            <w:tcBorders>
              <w:bottom w:val="single" w:sz="4" w:space="0" w:color="auto"/>
            </w:tcBorders>
          </w:tcPr>
          <w:p w14:paraId="1171AF62" w14:textId="77777777" w:rsidR="00076FF7" w:rsidRPr="005D0E68" w:rsidRDefault="00076FF7" w:rsidP="00076FF7">
            <w:pPr>
              <w:rPr>
                <w:rFonts w:ascii="Segoe UI" w:hAnsi="Segoe UI" w:cs="Segoe UI"/>
              </w:rPr>
            </w:pPr>
            <w:r w:rsidRPr="005D0E68">
              <w:rPr>
                <w:rFonts w:ascii="Segoe UI" w:hAnsi="Segoe UI" w:cs="Segoe UI"/>
              </w:rPr>
              <w:t>Plan must cover oral surgery and reconstruction in a manner substantially equal to the base-benchmark plan including, at a minimum:</w:t>
            </w:r>
          </w:p>
        </w:tc>
        <w:tc>
          <w:tcPr>
            <w:tcW w:w="1267" w:type="dxa"/>
            <w:tcBorders>
              <w:bottom w:val="single" w:sz="4" w:space="0" w:color="auto"/>
            </w:tcBorders>
          </w:tcPr>
          <w:p w14:paraId="516201FD"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7F33A60" w14:textId="77777777" w:rsidR="00076FF7" w:rsidRPr="005D0E68" w:rsidRDefault="00076FF7" w:rsidP="00076FF7">
            <w:pPr>
              <w:rPr>
                <w:rFonts w:ascii="Segoe UI" w:hAnsi="Segoe UI" w:cs="Segoe UI"/>
              </w:rPr>
            </w:pPr>
          </w:p>
        </w:tc>
      </w:tr>
      <w:tr w:rsidR="00076FF7" w:rsidRPr="005D0E68" w14:paraId="70723BE6" w14:textId="77777777" w:rsidTr="005E0007">
        <w:tc>
          <w:tcPr>
            <w:tcW w:w="1476" w:type="dxa"/>
            <w:vMerge/>
          </w:tcPr>
          <w:p w14:paraId="44387A3B" w14:textId="77777777" w:rsidR="00076FF7" w:rsidRPr="005D0E68" w:rsidRDefault="00076FF7" w:rsidP="00076FF7">
            <w:pPr>
              <w:jc w:val="center"/>
              <w:rPr>
                <w:rFonts w:ascii="Segoe UI" w:hAnsi="Segoe UI" w:cs="Segoe UI"/>
                <w:b/>
              </w:rPr>
            </w:pPr>
          </w:p>
        </w:tc>
        <w:tc>
          <w:tcPr>
            <w:tcW w:w="1489" w:type="dxa"/>
            <w:vMerge/>
          </w:tcPr>
          <w:p w14:paraId="45B604B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2DF03A4" w14:textId="40F5D7E1" w:rsidR="00076FF7" w:rsidRPr="00071514" w:rsidRDefault="00916793" w:rsidP="00076FF7">
            <w:pPr>
              <w:jc w:val="center"/>
              <w:rPr>
                <w:rFonts w:ascii="Segoe UI" w:hAnsi="Segoe UI" w:cs="Segoe UI"/>
                <w:color w:val="7030A0"/>
              </w:rPr>
            </w:pPr>
            <w:r w:rsidRPr="00071514">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709BA8C1" w14:textId="6A97103C" w:rsidR="00076FF7" w:rsidRPr="005D0E68" w:rsidRDefault="00076FF7" w:rsidP="00076FF7">
            <w:pPr>
              <w:pStyle w:val="ListParagraph"/>
              <w:numPr>
                <w:ilvl w:val="0"/>
                <w:numId w:val="10"/>
              </w:numPr>
              <w:ind w:left="331" w:hanging="270"/>
              <w:rPr>
                <w:rFonts w:ascii="Segoe UI" w:hAnsi="Segoe UI" w:cs="Segoe UI"/>
              </w:rPr>
            </w:pPr>
            <w:proofErr w:type="spellStart"/>
            <w:r w:rsidRPr="005D0E68">
              <w:rPr>
                <w:rFonts w:ascii="Segoe UI" w:hAnsi="Segoe UI" w:cs="Segoe UI"/>
              </w:rPr>
              <w:t>Frenulectomy</w:t>
            </w:r>
            <w:proofErr w:type="spellEnd"/>
            <w:r w:rsidRPr="005D0E68">
              <w:rPr>
                <w:rFonts w:ascii="Segoe UI" w:hAnsi="Segoe UI" w:cs="Segoe UI"/>
              </w:rPr>
              <w:t xml:space="preserve"> or </w:t>
            </w:r>
            <w:proofErr w:type="spellStart"/>
            <w:r w:rsidRPr="005D0E68">
              <w:rPr>
                <w:rFonts w:ascii="Segoe UI" w:hAnsi="Segoe UI" w:cs="Segoe UI"/>
              </w:rPr>
              <w:t>frenuloplasty</w:t>
            </w:r>
            <w:proofErr w:type="spellEnd"/>
            <w:r w:rsidRPr="005D0E68">
              <w:rPr>
                <w:rFonts w:ascii="Segoe UI" w:hAnsi="Segoe UI" w:cs="Segoe UI"/>
              </w:rPr>
              <w:t>;</w:t>
            </w:r>
          </w:p>
        </w:tc>
        <w:tc>
          <w:tcPr>
            <w:tcW w:w="1267" w:type="dxa"/>
            <w:tcBorders>
              <w:top w:val="single" w:sz="4" w:space="0" w:color="auto"/>
              <w:bottom w:val="single" w:sz="4" w:space="0" w:color="auto"/>
            </w:tcBorders>
          </w:tcPr>
          <w:p w14:paraId="1EA5EFD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EEE20EE" w14:textId="77777777" w:rsidR="00076FF7" w:rsidRPr="005D0E68" w:rsidRDefault="00076FF7" w:rsidP="00076FF7">
            <w:pPr>
              <w:rPr>
                <w:rFonts w:ascii="Segoe UI" w:hAnsi="Segoe UI" w:cs="Segoe UI"/>
              </w:rPr>
            </w:pPr>
          </w:p>
        </w:tc>
      </w:tr>
      <w:tr w:rsidR="00076FF7" w:rsidRPr="005D0E68" w14:paraId="6CB0F467" w14:textId="77777777" w:rsidTr="005E0007">
        <w:tc>
          <w:tcPr>
            <w:tcW w:w="1476" w:type="dxa"/>
            <w:vMerge/>
          </w:tcPr>
          <w:p w14:paraId="6970E6E8" w14:textId="77777777" w:rsidR="00076FF7" w:rsidRPr="005D0E68" w:rsidRDefault="00076FF7" w:rsidP="00076FF7">
            <w:pPr>
              <w:jc w:val="center"/>
              <w:rPr>
                <w:rFonts w:ascii="Segoe UI" w:hAnsi="Segoe UI" w:cs="Segoe UI"/>
                <w:b/>
              </w:rPr>
            </w:pPr>
          </w:p>
        </w:tc>
        <w:tc>
          <w:tcPr>
            <w:tcW w:w="1489" w:type="dxa"/>
            <w:vMerge/>
          </w:tcPr>
          <w:p w14:paraId="2B5731F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B24A8D9"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6E57AF"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Uncomplicated oral surgery procedures including removal of teeth, incision and drainage;</w:t>
            </w:r>
          </w:p>
        </w:tc>
        <w:tc>
          <w:tcPr>
            <w:tcW w:w="1267" w:type="dxa"/>
            <w:tcBorders>
              <w:top w:val="single" w:sz="4" w:space="0" w:color="auto"/>
              <w:bottom w:val="single" w:sz="4" w:space="0" w:color="auto"/>
            </w:tcBorders>
          </w:tcPr>
          <w:p w14:paraId="1C26C00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5A16BCA" w14:textId="77777777" w:rsidR="00076FF7" w:rsidRPr="005D0E68" w:rsidRDefault="00076FF7" w:rsidP="00076FF7">
            <w:pPr>
              <w:rPr>
                <w:rFonts w:ascii="Segoe UI" w:hAnsi="Segoe UI" w:cs="Segoe UI"/>
              </w:rPr>
            </w:pPr>
          </w:p>
        </w:tc>
      </w:tr>
      <w:tr w:rsidR="00076FF7" w:rsidRPr="005D0E68" w14:paraId="7FC9650F" w14:textId="77777777" w:rsidTr="005E0007">
        <w:tc>
          <w:tcPr>
            <w:tcW w:w="1476" w:type="dxa"/>
            <w:vMerge/>
          </w:tcPr>
          <w:p w14:paraId="5B9D1352" w14:textId="77777777" w:rsidR="00076FF7" w:rsidRPr="005D0E68" w:rsidRDefault="00076FF7" w:rsidP="00076FF7">
            <w:pPr>
              <w:jc w:val="center"/>
              <w:rPr>
                <w:rFonts w:ascii="Segoe UI" w:hAnsi="Segoe UI" w:cs="Segoe UI"/>
                <w:b/>
              </w:rPr>
            </w:pPr>
          </w:p>
        </w:tc>
        <w:tc>
          <w:tcPr>
            <w:tcW w:w="1489" w:type="dxa"/>
            <w:vMerge/>
          </w:tcPr>
          <w:p w14:paraId="33FB0D0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412F9006"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8B4FEC9" w14:textId="77777777" w:rsidR="00076FF7" w:rsidRPr="005D0E68"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Complex oral surgery procedures including surgical extractions of teeth, impactions, </w:t>
            </w:r>
            <w:proofErr w:type="spellStart"/>
            <w:r w:rsidRPr="005D0E68">
              <w:rPr>
                <w:rFonts w:ascii="Segoe UI" w:hAnsi="Segoe UI" w:cs="Segoe UI"/>
              </w:rPr>
              <w:t>alveoloplasty</w:t>
            </w:r>
            <w:proofErr w:type="spellEnd"/>
            <w:r w:rsidRPr="005D0E68">
              <w:rPr>
                <w:rFonts w:ascii="Segoe UI" w:hAnsi="Segoe UI" w:cs="Segoe UI"/>
              </w:rPr>
              <w:t xml:space="preserve">, </w:t>
            </w:r>
            <w:proofErr w:type="spellStart"/>
            <w:r w:rsidRPr="005D0E68">
              <w:rPr>
                <w:rFonts w:ascii="Segoe UI" w:hAnsi="Segoe UI" w:cs="Segoe UI"/>
              </w:rPr>
              <w:t>vestibuloplasty</w:t>
            </w:r>
            <w:proofErr w:type="spellEnd"/>
            <w:r w:rsidRPr="005D0E68">
              <w:rPr>
                <w:rFonts w:ascii="Segoe UI" w:hAnsi="Segoe UI" w:cs="Segoe UI"/>
              </w:rPr>
              <w:t>, and residual root removal;</w:t>
            </w:r>
          </w:p>
        </w:tc>
        <w:tc>
          <w:tcPr>
            <w:tcW w:w="1267" w:type="dxa"/>
            <w:tcBorders>
              <w:top w:val="single" w:sz="4" w:space="0" w:color="auto"/>
              <w:bottom w:val="single" w:sz="4" w:space="0" w:color="auto"/>
            </w:tcBorders>
          </w:tcPr>
          <w:p w14:paraId="329F3F3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249AEF3" w14:textId="77777777" w:rsidR="00076FF7" w:rsidRPr="005D0E68" w:rsidRDefault="00076FF7" w:rsidP="00076FF7">
            <w:pPr>
              <w:rPr>
                <w:rFonts w:ascii="Segoe UI" w:hAnsi="Segoe UI" w:cs="Segoe UI"/>
              </w:rPr>
            </w:pPr>
          </w:p>
        </w:tc>
      </w:tr>
      <w:tr w:rsidR="00916793" w:rsidRPr="005D0E68" w14:paraId="66BAA729" w14:textId="77777777" w:rsidTr="005E0007">
        <w:tc>
          <w:tcPr>
            <w:tcW w:w="1476" w:type="dxa"/>
            <w:vMerge/>
          </w:tcPr>
          <w:p w14:paraId="6C36E6E9" w14:textId="77777777" w:rsidR="00916793" w:rsidRPr="005D0E68" w:rsidRDefault="00916793" w:rsidP="00916793">
            <w:pPr>
              <w:jc w:val="center"/>
              <w:rPr>
                <w:rFonts w:ascii="Segoe UI" w:hAnsi="Segoe UI" w:cs="Segoe UI"/>
                <w:b/>
              </w:rPr>
            </w:pPr>
          </w:p>
        </w:tc>
        <w:tc>
          <w:tcPr>
            <w:tcW w:w="1489" w:type="dxa"/>
            <w:vMerge/>
          </w:tcPr>
          <w:p w14:paraId="1145593B"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C7CE528" w14:textId="2D6D277C" w:rsidR="00916793" w:rsidRPr="00916793" w:rsidRDefault="00916793" w:rsidP="00916793">
            <w:pPr>
              <w:jc w:val="center"/>
              <w:rPr>
                <w:rFonts w:ascii="Segoe UI" w:hAnsi="Segoe UI" w:cs="Segoe UI"/>
              </w:rPr>
            </w:pPr>
            <w:r w:rsidRPr="00916793">
              <w:rPr>
                <w:rFonts w:ascii="Segoe UI" w:hAnsi="Segoe UI" w:cs="Segoe UI"/>
              </w:rPr>
              <w:t>RCW 48.43.715(1); Benchmark plan</w:t>
            </w:r>
          </w:p>
        </w:tc>
        <w:tc>
          <w:tcPr>
            <w:tcW w:w="7141" w:type="dxa"/>
            <w:tcBorders>
              <w:top w:val="single" w:sz="4" w:space="0" w:color="auto"/>
              <w:bottom w:val="single" w:sz="4" w:space="0" w:color="auto"/>
            </w:tcBorders>
          </w:tcPr>
          <w:p w14:paraId="75A69696" w14:textId="77777777" w:rsidR="00916793" w:rsidRPr="00916793" w:rsidRDefault="00916793" w:rsidP="00916793">
            <w:pPr>
              <w:pStyle w:val="ListParagraph"/>
              <w:numPr>
                <w:ilvl w:val="0"/>
                <w:numId w:val="10"/>
              </w:numPr>
              <w:autoSpaceDE w:val="0"/>
              <w:autoSpaceDN w:val="0"/>
              <w:adjustRightInd w:val="0"/>
              <w:ind w:left="241" w:hanging="180"/>
              <w:rPr>
                <w:rFonts w:ascii="Segoe UI" w:hAnsi="Segoe UI" w:cs="Segoe UI"/>
              </w:rPr>
            </w:pPr>
            <w:r w:rsidRPr="00916793">
              <w:rPr>
                <w:rFonts w:ascii="Segoe UI" w:hAnsi="Segoe UI" w:cs="Segoe UI"/>
              </w:rPr>
              <w:t>General dental anesthesia or intravenous sedation administered:</w:t>
            </w:r>
          </w:p>
          <w:p w14:paraId="3847542A" w14:textId="12EBFBD8"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In connection with extractions of partially or completely bony impacted teeth;</w:t>
            </w:r>
          </w:p>
        </w:tc>
        <w:tc>
          <w:tcPr>
            <w:tcW w:w="1267" w:type="dxa"/>
            <w:tcBorders>
              <w:top w:val="single" w:sz="4" w:space="0" w:color="auto"/>
              <w:bottom w:val="single" w:sz="4" w:space="0" w:color="auto"/>
            </w:tcBorders>
          </w:tcPr>
          <w:p w14:paraId="23749159"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9F8BEC0" w14:textId="77777777" w:rsidR="00916793" w:rsidRPr="005D0E68" w:rsidRDefault="00916793" w:rsidP="00916793">
            <w:pPr>
              <w:rPr>
                <w:rFonts w:ascii="Segoe UI" w:hAnsi="Segoe UI" w:cs="Segoe UI"/>
              </w:rPr>
            </w:pPr>
          </w:p>
        </w:tc>
      </w:tr>
      <w:tr w:rsidR="00916793" w:rsidRPr="005D0E68" w14:paraId="03228B2F" w14:textId="77777777" w:rsidTr="005E0007">
        <w:trPr>
          <w:trHeight w:val="70"/>
        </w:trPr>
        <w:tc>
          <w:tcPr>
            <w:tcW w:w="1476" w:type="dxa"/>
            <w:vMerge/>
          </w:tcPr>
          <w:p w14:paraId="21ABC0D0" w14:textId="77777777" w:rsidR="00916793" w:rsidRPr="005D0E68" w:rsidRDefault="00916793" w:rsidP="00916793">
            <w:pPr>
              <w:jc w:val="center"/>
              <w:rPr>
                <w:rFonts w:ascii="Segoe UI" w:hAnsi="Segoe UI" w:cs="Segoe UI"/>
                <w:b/>
              </w:rPr>
            </w:pPr>
          </w:p>
        </w:tc>
        <w:tc>
          <w:tcPr>
            <w:tcW w:w="1489" w:type="dxa"/>
            <w:vMerge/>
          </w:tcPr>
          <w:p w14:paraId="5510BB23"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7DE803CE" w14:textId="061479EA" w:rsidR="00916793" w:rsidRPr="00916793" w:rsidRDefault="00916793" w:rsidP="00916793">
            <w:pPr>
              <w:jc w:val="center"/>
              <w:rPr>
                <w:rFonts w:ascii="Segoe UI" w:hAnsi="Segoe UI" w:cs="Segoe UI"/>
              </w:rPr>
            </w:pPr>
            <w:r w:rsidRPr="00916793">
              <w:rPr>
                <w:rFonts w:ascii="Segoe UI" w:hAnsi="Segoe UI" w:cs="Segoe UI"/>
              </w:rPr>
              <w:t>RCW 48.43.185 (1)(b)</w:t>
            </w:r>
          </w:p>
        </w:tc>
        <w:tc>
          <w:tcPr>
            <w:tcW w:w="7141" w:type="dxa"/>
            <w:tcBorders>
              <w:top w:val="single" w:sz="4" w:space="0" w:color="auto"/>
              <w:bottom w:val="single" w:sz="4" w:space="0" w:color="auto"/>
            </w:tcBorders>
          </w:tcPr>
          <w:p w14:paraId="48E6EAB9" w14:textId="3CF9B2B6"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To safeguard the Member’s health; </w:t>
            </w:r>
          </w:p>
        </w:tc>
        <w:tc>
          <w:tcPr>
            <w:tcW w:w="1267" w:type="dxa"/>
            <w:tcBorders>
              <w:top w:val="single" w:sz="4" w:space="0" w:color="auto"/>
              <w:bottom w:val="single" w:sz="4" w:space="0" w:color="auto"/>
            </w:tcBorders>
          </w:tcPr>
          <w:p w14:paraId="5DC7A2D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4EBEA73C" w14:textId="77777777" w:rsidR="00916793" w:rsidRPr="005D0E68" w:rsidRDefault="00916793" w:rsidP="00916793">
            <w:pPr>
              <w:rPr>
                <w:rFonts w:ascii="Segoe UI" w:hAnsi="Segoe UI" w:cs="Segoe UI"/>
              </w:rPr>
            </w:pPr>
          </w:p>
        </w:tc>
      </w:tr>
      <w:tr w:rsidR="00916793" w:rsidRPr="005D0E68" w14:paraId="0E75592B" w14:textId="77777777" w:rsidTr="005E0007">
        <w:tc>
          <w:tcPr>
            <w:tcW w:w="1476" w:type="dxa"/>
            <w:vMerge/>
          </w:tcPr>
          <w:p w14:paraId="5F422A24" w14:textId="77777777" w:rsidR="00916793" w:rsidRPr="005D0E68" w:rsidRDefault="00916793" w:rsidP="00916793">
            <w:pPr>
              <w:jc w:val="center"/>
              <w:rPr>
                <w:rFonts w:ascii="Segoe UI" w:hAnsi="Segoe UI" w:cs="Segoe UI"/>
                <w:b/>
              </w:rPr>
            </w:pPr>
          </w:p>
        </w:tc>
        <w:tc>
          <w:tcPr>
            <w:tcW w:w="1489" w:type="dxa"/>
            <w:vMerge/>
          </w:tcPr>
          <w:p w14:paraId="08579D65" w14:textId="77777777" w:rsidR="00916793" w:rsidRPr="005D0E68" w:rsidRDefault="00916793" w:rsidP="00916793">
            <w:pPr>
              <w:ind w:left="-29" w:firstLine="29"/>
              <w:jc w:val="center"/>
              <w:rPr>
                <w:rFonts w:ascii="Segoe UI" w:hAnsi="Segoe UI" w:cs="Segoe UI"/>
              </w:rPr>
            </w:pPr>
          </w:p>
        </w:tc>
        <w:tc>
          <w:tcPr>
            <w:tcW w:w="1800" w:type="dxa"/>
            <w:tcBorders>
              <w:top w:val="single" w:sz="4" w:space="0" w:color="auto"/>
              <w:bottom w:val="single" w:sz="4" w:space="0" w:color="auto"/>
            </w:tcBorders>
          </w:tcPr>
          <w:p w14:paraId="243DEEE7" w14:textId="75DDD644" w:rsidR="00916793" w:rsidRPr="00916793" w:rsidRDefault="00916793" w:rsidP="00916793">
            <w:pPr>
              <w:jc w:val="center"/>
              <w:rPr>
                <w:rFonts w:ascii="Segoe UI" w:hAnsi="Segoe UI" w:cs="Segoe UI"/>
              </w:rPr>
            </w:pPr>
            <w:r w:rsidRPr="00916793">
              <w:rPr>
                <w:rFonts w:ascii="Segoe UI" w:hAnsi="Segoe UI" w:cs="Segoe UI"/>
              </w:rPr>
              <w:t xml:space="preserve">RCW 48.43.185 (1)(a) </w:t>
            </w:r>
          </w:p>
        </w:tc>
        <w:tc>
          <w:tcPr>
            <w:tcW w:w="7141" w:type="dxa"/>
            <w:tcBorders>
              <w:top w:val="single" w:sz="4" w:space="0" w:color="auto"/>
              <w:bottom w:val="single" w:sz="4" w:space="0" w:color="auto"/>
            </w:tcBorders>
          </w:tcPr>
          <w:p w14:paraId="7702EB22" w14:textId="5D494A3C" w:rsidR="00916793" w:rsidRPr="00916793" w:rsidRDefault="00916793" w:rsidP="00916793">
            <w:pPr>
              <w:pStyle w:val="ListParagraph"/>
              <w:numPr>
                <w:ilvl w:val="1"/>
                <w:numId w:val="10"/>
              </w:numPr>
              <w:autoSpaceDE w:val="0"/>
              <w:autoSpaceDN w:val="0"/>
              <w:adjustRightInd w:val="0"/>
              <w:ind w:left="601"/>
              <w:rPr>
                <w:rFonts w:ascii="Segoe UI" w:hAnsi="Segoe UI" w:cs="Segoe UI"/>
              </w:rPr>
            </w:pPr>
            <w:r w:rsidRPr="00916793">
              <w:rPr>
                <w:rFonts w:ascii="Segoe UI" w:hAnsi="Segoe UI" w:cs="Segoe UI"/>
              </w:rPr>
              <w:t xml:space="preserve">For a covered procedure performed in a dental office if medically necessary because a child is under </w:t>
            </w:r>
            <w:r w:rsidRPr="007D147D">
              <w:rPr>
                <w:rFonts w:ascii="Segoe UI" w:hAnsi="Segoe UI" w:cs="Segoe UI"/>
                <w:color w:val="7030A0"/>
                <w:highlight w:val="cyan"/>
              </w:rPr>
              <w:t>seven</w:t>
            </w:r>
            <w:r w:rsidRPr="00916793">
              <w:rPr>
                <w:rFonts w:ascii="Segoe UI" w:hAnsi="Segoe UI" w:cs="Segoe UI"/>
              </w:rPr>
              <w:t xml:space="preserve"> years of age or physically or developmentally disabled. </w:t>
            </w:r>
          </w:p>
        </w:tc>
        <w:tc>
          <w:tcPr>
            <w:tcW w:w="1267" w:type="dxa"/>
            <w:tcBorders>
              <w:top w:val="single" w:sz="4" w:space="0" w:color="auto"/>
              <w:bottom w:val="single" w:sz="4" w:space="0" w:color="auto"/>
            </w:tcBorders>
          </w:tcPr>
          <w:p w14:paraId="460361AD"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0AC6FA19" w14:textId="77777777" w:rsidR="00916793" w:rsidRPr="005D0E68" w:rsidRDefault="00916793" w:rsidP="00916793">
            <w:pPr>
              <w:rPr>
                <w:rFonts w:ascii="Segoe UI" w:hAnsi="Segoe UI" w:cs="Segoe UI"/>
              </w:rPr>
            </w:pPr>
          </w:p>
        </w:tc>
      </w:tr>
      <w:tr w:rsidR="00076FF7" w:rsidRPr="005D0E68" w14:paraId="669D63A4" w14:textId="77777777" w:rsidTr="005E0007">
        <w:tc>
          <w:tcPr>
            <w:tcW w:w="1476" w:type="dxa"/>
            <w:vMerge/>
          </w:tcPr>
          <w:p w14:paraId="46EA700E" w14:textId="77777777" w:rsidR="00076FF7" w:rsidRPr="005D0E68" w:rsidRDefault="00076FF7" w:rsidP="00076FF7">
            <w:pPr>
              <w:jc w:val="center"/>
              <w:rPr>
                <w:rFonts w:ascii="Segoe UI" w:hAnsi="Segoe UI" w:cs="Segoe UI"/>
                <w:b/>
              </w:rPr>
            </w:pPr>
          </w:p>
        </w:tc>
        <w:tc>
          <w:tcPr>
            <w:tcW w:w="1489" w:type="dxa"/>
            <w:vMerge/>
          </w:tcPr>
          <w:p w14:paraId="2AD9B41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CDE7227" w14:textId="77777777" w:rsidR="00076FF7" w:rsidRPr="005D0E68" w:rsidRDefault="00076FF7" w:rsidP="00076FF7">
            <w:pPr>
              <w:jc w:val="center"/>
              <w:rPr>
                <w:rFonts w:ascii="Segoe UI" w:hAnsi="Segoe UI" w:cs="Segoe UI"/>
              </w:rPr>
            </w:pPr>
            <w:r w:rsidRPr="005D0E68">
              <w:rPr>
                <w:rFonts w:ascii="Segoe UI" w:hAnsi="Segoe UI" w:cs="Segoe UI"/>
              </w:rPr>
              <w:t>RCW 48.43.185(</w:t>
            </w:r>
            <w:r>
              <w:rPr>
                <w:rFonts w:ascii="Segoe UI" w:hAnsi="Segoe UI" w:cs="Segoe UI"/>
              </w:rPr>
              <w:t>3</w:t>
            </w:r>
            <w:r w:rsidRPr="005D0E68">
              <w:rPr>
                <w:rFonts w:ascii="Segoe UI" w:hAnsi="Segoe UI" w:cs="Segoe UI"/>
              </w:rPr>
              <w:t>)</w:t>
            </w:r>
          </w:p>
        </w:tc>
        <w:tc>
          <w:tcPr>
            <w:tcW w:w="7141" w:type="dxa"/>
            <w:tcBorders>
              <w:top w:val="single" w:sz="4" w:space="0" w:color="auto"/>
              <w:bottom w:val="single" w:sz="4" w:space="0" w:color="auto"/>
            </w:tcBorders>
          </w:tcPr>
          <w:p w14:paraId="7CCE2AEA" w14:textId="77777777" w:rsidR="00076FF7" w:rsidRPr="005D0E68" w:rsidRDefault="00076FF7" w:rsidP="00076FF7">
            <w:pPr>
              <w:pStyle w:val="ListParagraph"/>
              <w:numPr>
                <w:ilvl w:val="1"/>
                <w:numId w:val="10"/>
              </w:numPr>
              <w:autoSpaceDE w:val="0"/>
              <w:autoSpaceDN w:val="0"/>
              <w:adjustRightInd w:val="0"/>
              <w:ind w:left="601"/>
              <w:rPr>
                <w:rFonts w:ascii="Segoe UI" w:hAnsi="Segoe UI" w:cs="Segoe UI"/>
              </w:rPr>
            </w:pPr>
            <w:r w:rsidRPr="005D0E68">
              <w:rPr>
                <w:rFonts w:ascii="Segoe UI" w:hAnsi="Segoe UI" w:cs="Segoe UI"/>
              </w:rPr>
              <w:t>Benefit may be subject to cost sharing, benefit maximums, or prior authorization, and limited to in-network providers.</w:t>
            </w:r>
          </w:p>
        </w:tc>
        <w:tc>
          <w:tcPr>
            <w:tcW w:w="1267" w:type="dxa"/>
            <w:tcBorders>
              <w:top w:val="single" w:sz="4" w:space="0" w:color="auto"/>
              <w:bottom w:val="single" w:sz="4" w:space="0" w:color="auto"/>
            </w:tcBorders>
          </w:tcPr>
          <w:p w14:paraId="0C5150D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6961481" w14:textId="77777777" w:rsidR="00076FF7" w:rsidRPr="005D0E68" w:rsidRDefault="00076FF7" w:rsidP="00076FF7">
            <w:pPr>
              <w:rPr>
                <w:rFonts w:ascii="Segoe UI" w:hAnsi="Segoe UI" w:cs="Segoe UI"/>
              </w:rPr>
            </w:pPr>
          </w:p>
        </w:tc>
      </w:tr>
      <w:tr w:rsidR="00076FF7" w:rsidRPr="005D0E68" w14:paraId="19F15CA1" w14:textId="77777777" w:rsidTr="005E0007">
        <w:tc>
          <w:tcPr>
            <w:tcW w:w="1476" w:type="dxa"/>
            <w:vMerge/>
          </w:tcPr>
          <w:p w14:paraId="3F046F0F" w14:textId="77777777" w:rsidR="00076FF7" w:rsidRPr="005D0E68" w:rsidRDefault="00076FF7" w:rsidP="00076FF7">
            <w:pPr>
              <w:jc w:val="center"/>
              <w:rPr>
                <w:rFonts w:ascii="Segoe UI" w:hAnsi="Segoe UI" w:cs="Segoe UI"/>
                <w:b/>
              </w:rPr>
            </w:pPr>
          </w:p>
        </w:tc>
        <w:tc>
          <w:tcPr>
            <w:tcW w:w="1489" w:type="dxa"/>
            <w:vMerge/>
          </w:tcPr>
          <w:p w14:paraId="28255C2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C4E205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C3C467C"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Drugs and/or medications when used with parenteral conscious sedation, deep sedation, or general anesthesia; </w:t>
            </w:r>
          </w:p>
        </w:tc>
        <w:tc>
          <w:tcPr>
            <w:tcW w:w="1267" w:type="dxa"/>
            <w:tcBorders>
              <w:top w:val="single" w:sz="4" w:space="0" w:color="auto"/>
              <w:bottom w:val="single" w:sz="4" w:space="0" w:color="auto"/>
            </w:tcBorders>
          </w:tcPr>
          <w:p w14:paraId="4F68CD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29E9CC8" w14:textId="77777777" w:rsidR="00076FF7" w:rsidRPr="005D0E68" w:rsidRDefault="00076FF7" w:rsidP="00076FF7">
            <w:pPr>
              <w:rPr>
                <w:rFonts w:ascii="Segoe UI" w:hAnsi="Segoe UI" w:cs="Segoe UI"/>
              </w:rPr>
            </w:pPr>
          </w:p>
        </w:tc>
      </w:tr>
      <w:tr w:rsidR="00076FF7" w:rsidRPr="005D0E68" w14:paraId="624089BA" w14:textId="77777777" w:rsidTr="005E0007">
        <w:tc>
          <w:tcPr>
            <w:tcW w:w="1476" w:type="dxa"/>
            <w:vMerge/>
          </w:tcPr>
          <w:p w14:paraId="5B7B5A44" w14:textId="77777777" w:rsidR="00076FF7" w:rsidRPr="005D0E68" w:rsidRDefault="00076FF7" w:rsidP="00076FF7">
            <w:pPr>
              <w:jc w:val="center"/>
              <w:rPr>
                <w:rFonts w:ascii="Segoe UI" w:hAnsi="Segoe UI" w:cs="Segoe UI"/>
                <w:b/>
              </w:rPr>
            </w:pPr>
          </w:p>
        </w:tc>
        <w:tc>
          <w:tcPr>
            <w:tcW w:w="1489" w:type="dxa"/>
            <w:vMerge/>
          </w:tcPr>
          <w:p w14:paraId="2642C204"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19C8BA"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366707" w14:textId="77777777" w:rsidR="00076FF7" w:rsidRPr="005D0E68" w:rsidRDefault="00076FF7" w:rsidP="00076FF7">
            <w:pPr>
              <w:pStyle w:val="ListParagraph"/>
              <w:numPr>
                <w:ilvl w:val="0"/>
                <w:numId w:val="10"/>
              </w:numPr>
              <w:autoSpaceDE w:val="0"/>
              <w:autoSpaceDN w:val="0"/>
              <w:adjustRightInd w:val="0"/>
              <w:ind w:left="331" w:hanging="270"/>
              <w:rPr>
                <w:rFonts w:ascii="Segoe UI" w:hAnsi="Segoe UI" w:cs="Segoe UI"/>
              </w:rPr>
            </w:pPr>
            <w:r w:rsidRPr="005D0E68">
              <w:rPr>
                <w:rFonts w:ascii="Segoe UI" w:hAnsi="Segoe UI" w:cs="Segoe UI"/>
              </w:rPr>
              <w:t xml:space="preserve">Inhalation of nitrous oxide, once per day; </w:t>
            </w:r>
          </w:p>
        </w:tc>
        <w:tc>
          <w:tcPr>
            <w:tcW w:w="1267" w:type="dxa"/>
            <w:tcBorders>
              <w:top w:val="single" w:sz="4" w:space="0" w:color="auto"/>
              <w:bottom w:val="single" w:sz="4" w:space="0" w:color="auto"/>
            </w:tcBorders>
          </w:tcPr>
          <w:p w14:paraId="141B611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699330" w14:textId="77777777" w:rsidR="00076FF7" w:rsidRPr="005D0E68" w:rsidRDefault="00076FF7" w:rsidP="00076FF7">
            <w:pPr>
              <w:rPr>
                <w:rFonts w:ascii="Segoe UI" w:hAnsi="Segoe UI" w:cs="Segoe UI"/>
              </w:rPr>
            </w:pPr>
          </w:p>
        </w:tc>
      </w:tr>
      <w:tr w:rsidR="00076FF7" w:rsidRPr="005D0E68" w14:paraId="152AC309" w14:textId="77777777" w:rsidTr="005E0007">
        <w:tc>
          <w:tcPr>
            <w:tcW w:w="1476" w:type="dxa"/>
            <w:vMerge/>
          </w:tcPr>
          <w:p w14:paraId="60F096FC"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08DD2967"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2789FE74"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73F37E28"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Local anesthesia and regional blocks, including office-based oral or parenteral conscious sedation, deep sedation or general anesthesia; and</w:t>
            </w:r>
          </w:p>
        </w:tc>
        <w:tc>
          <w:tcPr>
            <w:tcW w:w="1267" w:type="dxa"/>
            <w:tcBorders>
              <w:top w:val="single" w:sz="4" w:space="0" w:color="auto"/>
              <w:bottom w:val="single" w:sz="4" w:space="0" w:color="auto"/>
            </w:tcBorders>
          </w:tcPr>
          <w:p w14:paraId="5F3BB27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39D19A" w14:textId="77777777" w:rsidR="00076FF7" w:rsidRPr="005D0E68" w:rsidRDefault="00076FF7" w:rsidP="00076FF7">
            <w:pPr>
              <w:rPr>
                <w:rFonts w:ascii="Segoe UI" w:hAnsi="Segoe UI" w:cs="Segoe UI"/>
              </w:rPr>
            </w:pPr>
          </w:p>
        </w:tc>
      </w:tr>
      <w:tr w:rsidR="00076FF7" w:rsidRPr="005D0E68" w14:paraId="383495EC" w14:textId="77777777" w:rsidTr="005E0007">
        <w:tc>
          <w:tcPr>
            <w:tcW w:w="1476" w:type="dxa"/>
            <w:vMerge/>
          </w:tcPr>
          <w:p w14:paraId="2488EBB1" w14:textId="77777777" w:rsidR="00076FF7" w:rsidRPr="005D0E68" w:rsidRDefault="00076FF7" w:rsidP="00076FF7">
            <w:pPr>
              <w:jc w:val="center"/>
              <w:rPr>
                <w:rFonts w:ascii="Segoe UI" w:hAnsi="Segoe UI" w:cs="Segoe UI"/>
                <w:b/>
              </w:rPr>
            </w:pPr>
          </w:p>
        </w:tc>
        <w:tc>
          <w:tcPr>
            <w:tcW w:w="1489" w:type="dxa"/>
            <w:vMerge/>
            <w:tcBorders>
              <w:bottom w:val="single" w:sz="4" w:space="0" w:color="auto"/>
            </w:tcBorders>
          </w:tcPr>
          <w:p w14:paraId="33C69A5A"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51C393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p w14:paraId="06CD1BD4" w14:textId="77777777" w:rsidR="00076FF7" w:rsidRPr="005D0E68" w:rsidRDefault="00076FF7" w:rsidP="00076FF7">
            <w:pPr>
              <w:jc w:val="center"/>
              <w:rPr>
                <w:rFonts w:ascii="Segoe UI" w:hAnsi="Segoe UI" w:cs="Segoe UI"/>
              </w:rPr>
            </w:pPr>
            <w:r w:rsidRPr="005D0E68">
              <w:rPr>
                <w:rFonts w:ascii="Segoe UI" w:hAnsi="Segoe UI" w:cs="Segoe UI"/>
              </w:rPr>
              <w:t>RCW 48.43.185(3)</w:t>
            </w:r>
          </w:p>
          <w:p w14:paraId="05B143C0" w14:textId="77777777" w:rsidR="00076FF7" w:rsidRPr="005D0E68" w:rsidRDefault="00076FF7" w:rsidP="00076FF7">
            <w:pPr>
              <w:jc w:val="center"/>
              <w:rPr>
                <w:rFonts w:ascii="Segoe UI" w:hAnsi="Segoe UI" w:cs="Segoe UI"/>
              </w:rPr>
            </w:pPr>
          </w:p>
          <w:p w14:paraId="7C80C4E8"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tcPr>
          <w:p w14:paraId="730F0644" w14:textId="77777777" w:rsidR="00076FF7" w:rsidRPr="00525A3C" w:rsidRDefault="00076FF7" w:rsidP="00076FF7">
            <w:pPr>
              <w:pStyle w:val="ListParagraph"/>
              <w:numPr>
                <w:ilvl w:val="0"/>
                <w:numId w:val="10"/>
              </w:numPr>
              <w:ind w:left="331" w:hanging="270"/>
              <w:rPr>
                <w:rFonts w:ascii="Segoe UI" w:hAnsi="Segoe UI" w:cs="Segoe UI"/>
              </w:rPr>
            </w:pPr>
            <w:r w:rsidRPr="005D0E68">
              <w:rPr>
                <w:rFonts w:ascii="Segoe UI" w:hAnsi="Segoe UI" w:cs="Segoe UI"/>
              </w:rPr>
              <w:t xml:space="preserve">Post-surgical complications. </w:t>
            </w:r>
          </w:p>
          <w:p w14:paraId="22706700" w14:textId="77777777" w:rsidR="00076FF7" w:rsidRPr="005E6AE7" w:rsidRDefault="00076FF7" w:rsidP="00076FF7">
            <w:pPr>
              <w:pStyle w:val="ListParagraph"/>
              <w:numPr>
                <w:ilvl w:val="0"/>
                <w:numId w:val="10"/>
              </w:numPr>
              <w:ind w:left="331" w:hanging="270"/>
              <w:rPr>
                <w:rFonts w:ascii="Segoe UI" w:hAnsi="Segoe UI" w:cs="Segoe UI"/>
              </w:rPr>
            </w:pPr>
            <w:r>
              <w:rPr>
                <w:rFonts w:ascii="Segoe UI" w:hAnsi="Segoe UI" w:cs="Segoe UI"/>
              </w:rPr>
              <w:t>P</w:t>
            </w:r>
            <w:r w:rsidRPr="005D0E68">
              <w:rPr>
                <w:rFonts w:ascii="Segoe UI" w:hAnsi="Segoe UI" w:cs="Segoe UI"/>
              </w:rPr>
              <w:t xml:space="preserve">lan </w:t>
            </w:r>
            <w:r>
              <w:rPr>
                <w:rFonts w:ascii="Segoe UI" w:hAnsi="Segoe UI" w:cs="Segoe UI"/>
              </w:rPr>
              <w:t>may apply</w:t>
            </w:r>
            <w:r w:rsidRPr="005D0E68">
              <w:rPr>
                <w:rFonts w:ascii="Segoe UI" w:hAnsi="Segoe UI" w:cs="Segoe UI"/>
              </w:rPr>
              <w:t xml:space="preserve"> cost-sharing requirements, and prior authorization requirements to the services or from covering only those services performed by a health care provider, or in a health care facility, that is part of its provider network</w:t>
            </w:r>
            <w:r>
              <w:rPr>
                <w:rFonts w:ascii="Segoe UI" w:hAnsi="Segoe UI" w:cs="Segoe UI"/>
              </w:rPr>
              <w:t>.</w:t>
            </w:r>
          </w:p>
        </w:tc>
        <w:tc>
          <w:tcPr>
            <w:tcW w:w="1267" w:type="dxa"/>
            <w:tcBorders>
              <w:top w:val="single" w:sz="4" w:space="0" w:color="auto"/>
              <w:bottom w:val="single" w:sz="4" w:space="0" w:color="auto"/>
            </w:tcBorders>
          </w:tcPr>
          <w:p w14:paraId="4D2C2E0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2EFE518" w14:textId="77777777" w:rsidR="00076FF7" w:rsidRPr="005D0E68" w:rsidRDefault="00076FF7" w:rsidP="00076FF7">
            <w:pPr>
              <w:rPr>
                <w:rFonts w:ascii="Segoe UI" w:hAnsi="Segoe UI" w:cs="Segoe UI"/>
              </w:rPr>
            </w:pPr>
          </w:p>
        </w:tc>
      </w:tr>
      <w:tr w:rsidR="00076FF7" w:rsidRPr="005D0E68" w14:paraId="0615C923" w14:textId="77777777" w:rsidTr="00EA7755">
        <w:tc>
          <w:tcPr>
            <w:tcW w:w="1476" w:type="dxa"/>
            <w:vMerge/>
          </w:tcPr>
          <w:p w14:paraId="54684E28" w14:textId="77777777" w:rsidR="00076FF7" w:rsidRPr="005D0E68" w:rsidRDefault="00076FF7" w:rsidP="00076FF7">
            <w:pPr>
              <w:jc w:val="center"/>
              <w:rPr>
                <w:rFonts w:ascii="Segoe UI" w:hAnsi="Segoe UI" w:cs="Segoe UI"/>
                <w:b/>
              </w:rPr>
            </w:pPr>
          </w:p>
        </w:tc>
        <w:tc>
          <w:tcPr>
            <w:tcW w:w="1489" w:type="dxa"/>
          </w:tcPr>
          <w:p w14:paraId="408B430D" w14:textId="77777777" w:rsidR="00076FF7" w:rsidRPr="005D0E68" w:rsidRDefault="00076FF7" w:rsidP="00076FF7">
            <w:pPr>
              <w:ind w:left="-29" w:firstLine="29"/>
              <w:jc w:val="center"/>
              <w:rPr>
                <w:rFonts w:ascii="Segoe UI" w:hAnsi="Segoe UI" w:cs="Segoe UI"/>
              </w:rPr>
            </w:pPr>
            <w:r>
              <w:rPr>
                <w:rFonts w:ascii="Segoe UI" w:hAnsi="Segoe UI" w:cs="Segoe UI"/>
              </w:rPr>
              <w:t>Definition of “General Anesthesia Services”</w:t>
            </w:r>
          </w:p>
        </w:tc>
        <w:tc>
          <w:tcPr>
            <w:tcW w:w="1800" w:type="dxa"/>
            <w:tcBorders>
              <w:bottom w:val="single" w:sz="4" w:space="0" w:color="auto"/>
            </w:tcBorders>
          </w:tcPr>
          <w:p w14:paraId="3998207E" w14:textId="77777777" w:rsidR="00076FF7" w:rsidRPr="005D0E68" w:rsidRDefault="00076FF7" w:rsidP="00076FF7">
            <w:pPr>
              <w:jc w:val="center"/>
              <w:rPr>
                <w:rFonts w:ascii="Segoe UI" w:hAnsi="Segoe UI" w:cs="Segoe UI"/>
              </w:rPr>
            </w:pPr>
            <w:r w:rsidRPr="005D0E68">
              <w:rPr>
                <w:rFonts w:ascii="Segoe UI" w:hAnsi="Segoe UI" w:cs="Segoe UI"/>
              </w:rPr>
              <w:t>RCW 48.43.185(5)</w:t>
            </w:r>
          </w:p>
        </w:tc>
        <w:tc>
          <w:tcPr>
            <w:tcW w:w="7141" w:type="dxa"/>
            <w:tcBorders>
              <w:bottom w:val="single" w:sz="4" w:space="0" w:color="auto"/>
            </w:tcBorders>
          </w:tcPr>
          <w:p w14:paraId="1C23424A" w14:textId="77777777" w:rsidR="00076FF7" w:rsidRPr="005E0007" w:rsidRDefault="00076FF7" w:rsidP="00076FF7">
            <w:pPr>
              <w:pStyle w:val="ListParagraph"/>
              <w:numPr>
                <w:ilvl w:val="0"/>
                <w:numId w:val="10"/>
              </w:numPr>
              <w:ind w:left="331" w:hanging="270"/>
              <w:rPr>
                <w:rFonts w:ascii="Segoe UI" w:hAnsi="Segoe UI" w:cs="Segoe UI"/>
              </w:rPr>
            </w:pPr>
            <w:proofErr w:type="gramStart"/>
            <w:r w:rsidRPr="005D0E68">
              <w:rPr>
                <w:rFonts w:ascii="Segoe UI" w:hAnsi="Segoe UI" w:cs="Segoe UI"/>
              </w:rPr>
              <w:t>For the purpose of</w:t>
            </w:r>
            <w:proofErr w:type="gramEnd"/>
            <w:r w:rsidRPr="005D0E68">
              <w:rPr>
                <w:rFonts w:ascii="Segoe UI" w:hAnsi="Segoe UI" w:cs="Segoe UI"/>
              </w:rPr>
              <w:t xml:space="preserve"> this section “general anesthesia services” means services to induce a state of unconsciousness accompanied by a loss of protective reflexes, including the ability to maintain an airway </w:t>
            </w:r>
            <w:r w:rsidRPr="005D0E68">
              <w:rPr>
                <w:rFonts w:ascii="Segoe UI" w:hAnsi="Segoe UI" w:cs="Segoe UI"/>
              </w:rPr>
              <w:lastRenderedPageBreak/>
              <w:t>independently and respond purposefully to physical stimulation or verbal command.</w:t>
            </w:r>
            <w:r w:rsidRPr="006A57BC">
              <w:rPr>
                <w:rFonts w:ascii="Segoe UI" w:hAnsi="Segoe UI" w:cs="Segoe UI"/>
              </w:rPr>
              <w:t xml:space="preserve"> </w:t>
            </w:r>
          </w:p>
        </w:tc>
        <w:tc>
          <w:tcPr>
            <w:tcW w:w="1267" w:type="dxa"/>
            <w:tcBorders>
              <w:bottom w:val="single" w:sz="4" w:space="0" w:color="auto"/>
            </w:tcBorders>
          </w:tcPr>
          <w:p w14:paraId="0FB2D36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A659519" w14:textId="77777777" w:rsidR="00076FF7" w:rsidRPr="005D0E68" w:rsidRDefault="00076FF7" w:rsidP="00076FF7">
            <w:pPr>
              <w:rPr>
                <w:rFonts w:ascii="Segoe UI" w:hAnsi="Segoe UI" w:cs="Segoe UI"/>
              </w:rPr>
            </w:pPr>
          </w:p>
        </w:tc>
      </w:tr>
      <w:tr w:rsidR="00076FF7" w:rsidRPr="005D0E68" w14:paraId="58D87119" w14:textId="77777777" w:rsidTr="00EA7755">
        <w:tc>
          <w:tcPr>
            <w:tcW w:w="1476" w:type="dxa"/>
            <w:vMerge/>
          </w:tcPr>
          <w:p w14:paraId="0CD1EA2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6C10BAF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exclusion</w:t>
            </w:r>
          </w:p>
        </w:tc>
        <w:tc>
          <w:tcPr>
            <w:tcW w:w="1800" w:type="dxa"/>
            <w:tcBorders>
              <w:bottom w:val="single" w:sz="4" w:space="0" w:color="auto"/>
            </w:tcBorders>
          </w:tcPr>
          <w:p w14:paraId="58E1D65F" w14:textId="77777777" w:rsidR="00076FF7" w:rsidRPr="005D0E68" w:rsidRDefault="00076FF7" w:rsidP="00076FF7">
            <w:pPr>
              <w:rPr>
                <w:rFonts w:ascii="Segoe UI" w:hAnsi="Segoe UI" w:cs="Segoe UI"/>
              </w:rPr>
            </w:pPr>
            <w:r w:rsidRPr="005D0E68">
              <w:rPr>
                <w:rFonts w:ascii="Segoe UI" w:hAnsi="Segoe UI" w:cs="Segoe UI"/>
              </w:rPr>
              <w:t>Benchmark Plan</w:t>
            </w:r>
          </w:p>
        </w:tc>
        <w:tc>
          <w:tcPr>
            <w:tcW w:w="7141" w:type="dxa"/>
            <w:tcBorders>
              <w:bottom w:val="single" w:sz="4" w:space="0" w:color="auto"/>
            </w:tcBorders>
          </w:tcPr>
          <w:p w14:paraId="6AE9D459" w14:textId="1857EBFD" w:rsidR="00076FF7" w:rsidRPr="005D0E68" w:rsidRDefault="00076FF7" w:rsidP="00076FF7">
            <w:pPr>
              <w:pStyle w:val="ListParagraph"/>
              <w:numPr>
                <w:ilvl w:val="0"/>
                <w:numId w:val="10"/>
              </w:numPr>
              <w:ind w:left="241" w:hanging="180"/>
              <w:rPr>
                <w:rFonts w:ascii="Segoe UI" w:hAnsi="Segoe UI" w:cs="Segoe UI"/>
              </w:rPr>
            </w:pPr>
            <w:r w:rsidRPr="005D0E68">
              <w:rPr>
                <w:rFonts w:ascii="Segoe UI" w:hAnsi="Segoe UI" w:cs="Segoe UI"/>
              </w:rPr>
              <w:t>Base benchmark plan specifically excludes oral surgery to treat a fractured jaw, and or</w:t>
            </w:r>
            <w:r>
              <w:rPr>
                <w:rFonts w:ascii="Segoe UI" w:hAnsi="Segoe UI" w:cs="Segoe UI"/>
              </w:rPr>
              <w:t>th</w:t>
            </w:r>
            <w:r w:rsidRPr="005D0E68">
              <w:rPr>
                <w:rFonts w:ascii="Segoe UI" w:hAnsi="Segoe UI" w:cs="Segoe UI"/>
              </w:rPr>
              <w:t>ognathic surgery.</w:t>
            </w:r>
          </w:p>
        </w:tc>
        <w:tc>
          <w:tcPr>
            <w:tcW w:w="1267" w:type="dxa"/>
            <w:tcBorders>
              <w:bottom w:val="single" w:sz="4" w:space="0" w:color="auto"/>
            </w:tcBorders>
          </w:tcPr>
          <w:p w14:paraId="2784525E" w14:textId="77777777" w:rsidR="00076FF7" w:rsidRPr="005D0E68" w:rsidRDefault="00076FF7" w:rsidP="00076FF7">
            <w:pPr>
              <w:rPr>
                <w:rFonts w:ascii="Segoe UI" w:hAnsi="Segoe UI" w:cs="Segoe UI"/>
              </w:rPr>
            </w:pPr>
          </w:p>
        </w:tc>
        <w:tc>
          <w:tcPr>
            <w:tcW w:w="1440" w:type="dxa"/>
            <w:tcBorders>
              <w:bottom w:val="single" w:sz="4" w:space="0" w:color="auto"/>
            </w:tcBorders>
          </w:tcPr>
          <w:p w14:paraId="1A58B9B1" w14:textId="77777777" w:rsidR="00076FF7" w:rsidRPr="005D0E68" w:rsidRDefault="00076FF7" w:rsidP="00076FF7">
            <w:pPr>
              <w:rPr>
                <w:rFonts w:ascii="Segoe UI" w:hAnsi="Segoe UI" w:cs="Segoe UI"/>
              </w:rPr>
            </w:pPr>
          </w:p>
        </w:tc>
      </w:tr>
      <w:tr w:rsidR="00076FF7" w:rsidRPr="005D0E68" w14:paraId="3BCACB99" w14:textId="77777777" w:rsidTr="00EA7755">
        <w:tc>
          <w:tcPr>
            <w:tcW w:w="1476" w:type="dxa"/>
            <w:shd w:val="clear" w:color="auto" w:fill="000000" w:themeFill="text1"/>
          </w:tcPr>
          <w:p w14:paraId="0277B5F6" w14:textId="77777777" w:rsidR="00076FF7" w:rsidRPr="005D0E68" w:rsidRDefault="00076FF7" w:rsidP="00076FF7">
            <w:pPr>
              <w:jc w:val="center"/>
              <w:rPr>
                <w:rFonts w:ascii="Segoe UI" w:hAnsi="Segoe UI" w:cs="Segoe UI"/>
                <w:b/>
              </w:rPr>
            </w:pPr>
          </w:p>
        </w:tc>
        <w:tc>
          <w:tcPr>
            <w:tcW w:w="1489" w:type="dxa"/>
            <w:shd w:val="clear" w:color="auto" w:fill="000000" w:themeFill="text1"/>
          </w:tcPr>
          <w:p w14:paraId="458C44BB"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313593C7"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6F72FB9A"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92B39A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7A4ECAE6" w14:textId="77777777" w:rsidR="00076FF7" w:rsidRPr="005D0E68" w:rsidRDefault="00076FF7" w:rsidP="00076FF7">
            <w:pPr>
              <w:rPr>
                <w:rFonts w:ascii="Segoe UI" w:hAnsi="Segoe UI" w:cs="Segoe UI"/>
              </w:rPr>
            </w:pPr>
          </w:p>
        </w:tc>
      </w:tr>
      <w:tr w:rsidR="00076FF7" w:rsidRPr="005D0E68" w14:paraId="5B7B01E9" w14:textId="77777777" w:rsidTr="0025057B">
        <w:tc>
          <w:tcPr>
            <w:tcW w:w="1476" w:type="dxa"/>
            <w:vMerge w:val="restart"/>
          </w:tcPr>
          <w:p w14:paraId="6DF171BD" w14:textId="77777777" w:rsidR="00076FF7" w:rsidRDefault="00076FF7" w:rsidP="00076FF7">
            <w:pPr>
              <w:jc w:val="center"/>
              <w:rPr>
                <w:rFonts w:ascii="Segoe UI" w:hAnsi="Segoe UI" w:cs="Segoe UI"/>
                <w:b/>
              </w:rPr>
            </w:pPr>
            <w:r w:rsidRPr="005D0E68">
              <w:rPr>
                <w:rFonts w:ascii="Segoe UI" w:hAnsi="Segoe UI" w:cs="Segoe UI"/>
                <w:b/>
              </w:rPr>
              <w:t>Periodontics</w:t>
            </w:r>
          </w:p>
          <w:p w14:paraId="62A55299" w14:textId="77777777" w:rsidR="00076FF7" w:rsidRDefault="00076FF7" w:rsidP="00076FF7">
            <w:pPr>
              <w:jc w:val="center"/>
              <w:rPr>
                <w:rFonts w:ascii="Segoe UI" w:hAnsi="Segoe UI" w:cs="Segoe UI"/>
                <w:b/>
              </w:rPr>
            </w:pPr>
          </w:p>
          <w:p w14:paraId="7B5EA9FF" w14:textId="77777777" w:rsidR="00076FF7" w:rsidRDefault="00076FF7" w:rsidP="00076FF7">
            <w:pPr>
              <w:jc w:val="center"/>
              <w:rPr>
                <w:rFonts w:ascii="Segoe UI" w:hAnsi="Segoe UI" w:cs="Segoe UI"/>
                <w:b/>
              </w:rPr>
            </w:pPr>
          </w:p>
          <w:p w14:paraId="79AC837C" w14:textId="77777777" w:rsidR="00076FF7" w:rsidRDefault="00076FF7" w:rsidP="00076FF7">
            <w:pPr>
              <w:jc w:val="center"/>
              <w:rPr>
                <w:rFonts w:ascii="Segoe UI" w:hAnsi="Segoe UI" w:cs="Segoe UI"/>
                <w:b/>
              </w:rPr>
            </w:pPr>
          </w:p>
          <w:p w14:paraId="6A3D22F5" w14:textId="77777777" w:rsidR="00076FF7" w:rsidRDefault="00076FF7" w:rsidP="00076FF7">
            <w:pPr>
              <w:jc w:val="center"/>
              <w:rPr>
                <w:rFonts w:ascii="Segoe UI" w:hAnsi="Segoe UI" w:cs="Segoe UI"/>
                <w:b/>
              </w:rPr>
            </w:pPr>
          </w:p>
          <w:p w14:paraId="4672F508" w14:textId="77777777" w:rsidR="00076FF7" w:rsidRDefault="00076FF7" w:rsidP="00076FF7">
            <w:pPr>
              <w:jc w:val="center"/>
              <w:rPr>
                <w:rFonts w:ascii="Segoe UI" w:hAnsi="Segoe UI" w:cs="Segoe UI"/>
                <w:b/>
              </w:rPr>
            </w:pPr>
          </w:p>
          <w:p w14:paraId="432F208D" w14:textId="77777777" w:rsidR="00076FF7" w:rsidRDefault="00076FF7" w:rsidP="00076FF7">
            <w:pPr>
              <w:jc w:val="center"/>
              <w:rPr>
                <w:rFonts w:ascii="Segoe UI" w:hAnsi="Segoe UI" w:cs="Segoe UI"/>
                <w:b/>
              </w:rPr>
            </w:pPr>
          </w:p>
          <w:p w14:paraId="0200A99A" w14:textId="77777777" w:rsidR="00076FF7" w:rsidRDefault="00076FF7" w:rsidP="00076FF7">
            <w:pPr>
              <w:jc w:val="center"/>
              <w:rPr>
                <w:rFonts w:ascii="Segoe UI" w:hAnsi="Segoe UI" w:cs="Segoe UI"/>
                <w:b/>
              </w:rPr>
            </w:pPr>
          </w:p>
          <w:p w14:paraId="6E772D65" w14:textId="77777777" w:rsidR="00076FF7" w:rsidRDefault="00076FF7" w:rsidP="00076FF7">
            <w:pPr>
              <w:jc w:val="center"/>
              <w:rPr>
                <w:rFonts w:ascii="Segoe UI" w:hAnsi="Segoe UI" w:cs="Segoe UI"/>
                <w:b/>
              </w:rPr>
            </w:pPr>
          </w:p>
          <w:p w14:paraId="6D155B3A" w14:textId="77777777" w:rsidR="00076FF7" w:rsidRPr="005D0E68" w:rsidRDefault="00076FF7" w:rsidP="00076FF7">
            <w:pPr>
              <w:jc w:val="center"/>
              <w:rPr>
                <w:rFonts w:ascii="Segoe UI" w:hAnsi="Segoe UI" w:cs="Segoe UI"/>
                <w:b/>
              </w:rPr>
            </w:pPr>
          </w:p>
        </w:tc>
        <w:tc>
          <w:tcPr>
            <w:tcW w:w="1489" w:type="dxa"/>
            <w:vMerge w:val="restart"/>
          </w:tcPr>
          <w:p w14:paraId="6759A140"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Periodontic Services</w:t>
            </w:r>
          </w:p>
        </w:tc>
        <w:tc>
          <w:tcPr>
            <w:tcW w:w="1800" w:type="dxa"/>
            <w:tcBorders>
              <w:bottom w:val="single" w:sz="4" w:space="0" w:color="auto"/>
            </w:tcBorders>
          </w:tcPr>
          <w:p w14:paraId="748C04B7" w14:textId="0398CCDE" w:rsidR="00076FF7" w:rsidRPr="005D0E68" w:rsidRDefault="00916793" w:rsidP="00076FF7">
            <w:pPr>
              <w:jc w:val="center"/>
              <w:rPr>
                <w:rFonts w:ascii="Segoe UI" w:hAnsi="Segoe UI" w:cs="Segoe UI"/>
              </w:rPr>
            </w:pPr>
            <w:r w:rsidRPr="007D147D">
              <w:rPr>
                <w:rFonts w:ascii="Segoe UI" w:hAnsi="Segoe UI" w:cs="Segoe UI"/>
                <w:color w:val="7030A0"/>
                <w:highlight w:val="cyan"/>
              </w:rPr>
              <w:t>Benchmark plan</w:t>
            </w:r>
            <w:r w:rsidR="00623489">
              <w:rPr>
                <w:rFonts w:ascii="Segoe UI" w:hAnsi="Segoe UI" w:cs="Segoe UI"/>
              </w:rPr>
              <w:t xml:space="preserve">; </w:t>
            </w:r>
            <w:r w:rsidR="00623489" w:rsidRPr="00AB6F28">
              <w:rPr>
                <w:rFonts w:ascii="Segoe UI" w:hAnsi="Segoe UI" w:cs="Segoe UI"/>
              </w:rPr>
              <w:t>WAC 284-43-5702(4)(f).  See, also, WAC 284-43-5702(6)</w:t>
            </w:r>
          </w:p>
        </w:tc>
        <w:tc>
          <w:tcPr>
            <w:tcW w:w="7141" w:type="dxa"/>
            <w:tcBorders>
              <w:bottom w:val="single" w:sz="4" w:space="0" w:color="auto"/>
            </w:tcBorders>
          </w:tcPr>
          <w:p w14:paraId="3A9DD2F9"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periodontic services in a manner substantially equal to the base benchmark plan including, at a minimum:</w:t>
            </w:r>
          </w:p>
        </w:tc>
        <w:tc>
          <w:tcPr>
            <w:tcW w:w="1267" w:type="dxa"/>
            <w:tcBorders>
              <w:bottom w:val="single" w:sz="4" w:space="0" w:color="auto"/>
            </w:tcBorders>
          </w:tcPr>
          <w:p w14:paraId="53B362E9"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3E67749" w14:textId="77777777" w:rsidR="00076FF7" w:rsidRPr="005D0E68" w:rsidRDefault="00076FF7" w:rsidP="00076FF7">
            <w:pPr>
              <w:rPr>
                <w:rFonts w:ascii="Segoe UI" w:hAnsi="Segoe UI" w:cs="Segoe UI"/>
              </w:rPr>
            </w:pPr>
          </w:p>
        </w:tc>
      </w:tr>
      <w:tr w:rsidR="00916793" w:rsidRPr="005D0E68" w14:paraId="45768FE5" w14:textId="77777777" w:rsidTr="0034621F">
        <w:tc>
          <w:tcPr>
            <w:tcW w:w="1476" w:type="dxa"/>
            <w:vMerge/>
          </w:tcPr>
          <w:p w14:paraId="1905320C" w14:textId="77777777" w:rsidR="00916793" w:rsidRPr="005D0E68" w:rsidRDefault="00916793" w:rsidP="00916793">
            <w:pPr>
              <w:rPr>
                <w:rFonts w:ascii="Segoe UI" w:hAnsi="Segoe UI" w:cs="Segoe UI"/>
                <w:b/>
              </w:rPr>
            </w:pPr>
          </w:p>
        </w:tc>
        <w:tc>
          <w:tcPr>
            <w:tcW w:w="1489" w:type="dxa"/>
            <w:vMerge/>
          </w:tcPr>
          <w:p w14:paraId="775DA722"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5EE1CD11" w14:textId="6A346BF8" w:rsidR="00916793" w:rsidRPr="007D147D" w:rsidRDefault="00916793" w:rsidP="00916793">
            <w:pPr>
              <w:jc w:val="center"/>
              <w:rPr>
                <w:rFonts w:ascii="Segoe UI" w:hAnsi="Segoe UI" w:cs="Segoe UI"/>
                <w:color w:val="7030A0"/>
              </w:rPr>
            </w:pPr>
            <w:r w:rsidRPr="007D147D">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784FFFC" w14:textId="446C63FD"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scaling and root </w:t>
            </w:r>
            <w:proofErr w:type="spellStart"/>
            <w:r w:rsidRPr="005D0E68">
              <w:rPr>
                <w:rFonts w:ascii="Segoe UI" w:hAnsi="Segoe UI" w:cs="Segoe UI"/>
                <w:sz w:val="22"/>
                <w:szCs w:val="22"/>
              </w:rPr>
              <w:t>planing</w:t>
            </w:r>
            <w:proofErr w:type="spellEnd"/>
            <w:r w:rsidRPr="005D0E68">
              <w:rPr>
                <w:rFonts w:ascii="Segoe UI" w:hAnsi="Segoe UI" w:cs="Segoe UI"/>
                <w:sz w:val="22"/>
                <w:szCs w:val="22"/>
              </w:rPr>
              <w:t xml:space="preserve"> once per quadrant </w:t>
            </w:r>
            <w:r>
              <w:rPr>
                <w:rFonts w:ascii="Segoe UI" w:hAnsi="Segoe UI" w:cs="Segoe UI"/>
                <w:sz w:val="22"/>
                <w:szCs w:val="22"/>
              </w:rPr>
              <w:t xml:space="preserve">per </w:t>
            </w:r>
            <w:r w:rsidRPr="007D147D">
              <w:rPr>
                <w:rFonts w:ascii="Segoe UI" w:hAnsi="Segoe UI" w:cs="Segoe UI"/>
                <w:color w:val="7030A0"/>
                <w:sz w:val="22"/>
                <w:szCs w:val="22"/>
                <w:highlight w:val="cyan"/>
              </w:rPr>
              <w:t>Member</w:t>
            </w:r>
            <w:r>
              <w:rPr>
                <w:rFonts w:ascii="Segoe UI" w:hAnsi="Segoe UI" w:cs="Segoe UI"/>
                <w:sz w:val="22"/>
                <w:szCs w:val="22"/>
              </w:rPr>
              <w:t xml:space="preserve"> </w:t>
            </w:r>
            <w:r w:rsidRPr="005D0E68">
              <w:rPr>
                <w:rFonts w:ascii="Segoe UI" w:hAnsi="Segoe UI" w:cs="Segoe UI"/>
                <w:sz w:val="22"/>
                <w:szCs w:val="22"/>
              </w:rPr>
              <w:t>in a two-year period</w:t>
            </w:r>
            <w:r>
              <w:rPr>
                <w:rFonts w:ascii="Segoe UI" w:hAnsi="Segoe UI" w:cs="Segoe UI"/>
                <w:sz w:val="22"/>
                <w:szCs w:val="22"/>
              </w:rPr>
              <w:t xml:space="preserve">; </w:t>
            </w:r>
          </w:p>
        </w:tc>
        <w:tc>
          <w:tcPr>
            <w:tcW w:w="1267" w:type="dxa"/>
            <w:tcBorders>
              <w:top w:val="single" w:sz="4" w:space="0" w:color="auto"/>
              <w:bottom w:val="single" w:sz="4" w:space="0" w:color="auto"/>
            </w:tcBorders>
          </w:tcPr>
          <w:p w14:paraId="645D3538"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66CF9AE7" w14:textId="77777777" w:rsidR="00916793" w:rsidRPr="005D0E68" w:rsidRDefault="00916793" w:rsidP="00916793">
            <w:pPr>
              <w:rPr>
                <w:rFonts w:ascii="Segoe UI" w:hAnsi="Segoe UI" w:cs="Segoe UI"/>
              </w:rPr>
            </w:pPr>
          </w:p>
        </w:tc>
      </w:tr>
      <w:tr w:rsidR="00916793" w:rsidRPr="005D0E68" w14:paraId="55B918CA" w14:textId="77777777" w:rsidTr="0034621F">
        <w:tc>
          <w:tcPr>
            <w:tcW w:w="1476" w:type="dxa"/>
            <w:vMerge/>
          </w:tcPr>
          <w:p w14:paraId="707B2752" w14:textId="77777777" w:rsidR="00916793" w:rsidRPr="005D0E68" w:rsidRDefault="00916793" w:rsidP="00916793">
            <w:pPr>
              <w:rPr>
                <w:rFonts w:ascii="Segoe UI" w:hAnsi="Segoe UI" w:cs="Segoe UI"/>
                <w:b/>
              </w:rPr>
            </w:pPr>
          </w:p>
        </w:tc>
        <w:tc>
          <w:tcPr>
            <w:tcW w:w="1489" w:type="dxa"/>
            <w:vMerge/>
          </w:tcPr>
          <w:p w14:paraId="3FA05A8B" w14:textId="77777777" w:rsidR="00916793" w:rsidRPr="005D0E68" w:rsidRDefault="00916793" w:rsidP="00916793">
            <w:pPr>
              <w:ind w:left="-29" w:firstLine="29"/>
              <w:rPr>
                <w:rFonts w:ascii="Segoe UI" w:hAnsi="Segoe UI" w:cs="Segoe UI"/>
              </w:rPr>
            </w:pPr>
          </w:p>
        </w:tc>
        <w:tc>
          <w:tcPr>
            <w:tcW w:w="1800" w:type="dxa"/>
            <w:tcBorders>
              <w:top w:val="single" w:sz="4" w:space="0" w:color="auto"/>
              <w:bottom w:val="single" w:sz="4" w:space="0" w:color="auto"/>
            </w:tcBorders>
          </w:tcPr>
          <w:p w14:paraId="05BE53C0" w14:textId="54A134BC" w:rsidR="00916793" w:rsidRPr="007D147D" w:rsidRDefault="00916793" w:rsidP="00916793">
            <w:pPr>
              <w:jc w:val="center"/>
              <w:rPr>
                <w:rFonts w:ascii="Segoe UI" w:hAnsi="Segoe UI" w:cs="Segoe UI"/>
                <w:color w:val="7030A0"/>
              </w:rPr>
            </w:pPr>
            <w:r w:rsidRPr="007D147D">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719FAAA3" w14:textId="168445BF" w:rsidR="00916793" w:rsidRPr="005D0E68" w:rsidRDefault="00916793" w:rsidP="00916793">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Periodontal maintenance once per quadrant in a </w:t>
            </w:r>
            <w:r w:rsidRPr="007D147D">
              <w:rPr>
                <w:rFonts w:ascii="Segoe UI" w:hAnsi="Segoe UI" w:cs="Segoe UI"/>
                <w:color w:val="7030A0"/>
                <w:sz w:val="22"/>
                <w:szCs w:val="22"/>
                <w:highlight w:val="cyan"/>
              </w:rPr>
              <w:t>calendar year</w:t>
            </w:r>
            <w:r w:rsidRPr="005D0E68">
              <w:rPr>
                <w:rFonts w:ascii="Segoe UI" w:hAnsi="Segoe UI" w:cs="Segoe UI"/>
                <w:sz w:val="22"/>
                <w:szCs w:val="22"/>
              </w:rPr>
              <w:t>;</w:t>
            </w:r>
          </w:p>
        </w:tc>
        <w:tc>
          <w:tcPr>
            <w:tcW w:w="1267" w:type="dxa"/>
            <w:tcBorders>
              <w:top w:val="single" w:sz="4" w:space="0" w:color="auto"/>
              <w:bottom w:val="single" w:sz="4" w:space="0" w:color="auto"/>
            </w:tcBorders>
          </w:tcPr>
          <w:p w14:paraId="156230C5" w14:textId="77777777" w:rsidR="00916793" w:rsidRPr="005D0E68" w:rsidRDefault="00916793" w:rsidP="00916793">
            <w:pPr>
              <w:rPr>
                <w:rFonts w:ascii="Segoe UI" w:hAnsi="Segoe UI" w:cs="Segoe UI"/>
              </w:rPr>
            </w:pPr>
          </w:p>
        </w:tc>
        <w:tc>
          <w:tcPr>
            <w:tcW w:w="1440" w:type="dxa"/>
            <w:tcBorders>
              <w:top w:val="single" w:sz="4" w:space="0" w:color="auto"/>
              <w:bottom w:val="single" w:sz="4" w:space="0" w:color="auto"/>
            </w:tcBorders>
          </w:tcPr>
          <w:p w14:paraId="72F5AB4A" w14:textId="77777777" w:rsidR="00916793" w:rsidRPr="005D0E68" w:rsidRDefault="00916793" w:rsidP="00916793">
            <w:pPr>
              <w:rPr>
                <w:rFonts w:ascii="Segoe UI" w:hAnsi="Segoe UI" w:cs="Segoe UI"/>
              </w:rPr>
            </w:pPr>
          </w:p>
        </w:tc>
      </w:tr>
      <w:tr w:rsidR="00076FF7" w:rsidRPr="005D0E68" w14:paraId="75E14A47" w14:textId="77777777" w:rsidTr="0034621F">
        <w:tc>
          <w:tcPr>
            <w:tcW w:w="1476" w:type="dxa"/>
            <w:vMerge/>
          </w:tcPr>
          <w:p w14:paraId="38F8CE3B" w14:textId="77777777" w:rsidR="00076FF7" w:rsidRPr="005D0E68" w:rsidRDefault="00076FF7" w:rsidP="00076FF7">
            <w:pPr>
              <w:rPr>
                <w:rFonts w:ascii="Segoe UI" w:hAnsi="Segoe UI" w:cs="Segoe UI"/>
                <w:b/>
              </w:rPr>
            </w:pPr>
          </w:p>
        </w:tc>
        <w:tc>
          <w:tcPr>
            <w:tcW w:w="1489" w:type="dxa"/>
            <w:vMerge/>
          </w:tcPr>
          <w:p w14:paraId="3C0C86E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79FFAB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5F635F61" w14:textId="5D0A959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Complex periodontal procedures (osseous surgery including flap entry and closure and </w:t>
            </w:r>
            <w:r w:rsidRPr="00767FED">
              <w:rPr>
                <w:rStyle w:val="Emphasis"/>
                <w:rFonts w:ascii="Segoe UI" w:hAnsi="Segoe UI" w:cs="Segoe UI"/>
                <w:i w:val="0"/>
                <w:iCs w:val="0"/>
                <w:color w:val="auto"/>
                <w:sz w:val="22"/>
                <w:szCs w:val="22"/>
                <w:shd w:val="clear" w:color="auto" w:fill="FFFFFF"/>
              </w:rPr>
              <w:t>mucogingival</w:t>
            </w:r>
            <w:r>
              <w:rPr>
                <w:rStyle w:val="Emphasis"/>
                <w:rFonts w:ascii="Roboto" w:hAnsi="Roboto"/>
                <w:b/>
                <w:bCs/>
                <w:i w:val="0"/>
                <w:iCs w:val="0"/>
                <w:color w:val="5F6368"/>
                <w:sz w:val="21"/>
                <w:szCs w:val="21"/>
                <w:shd w:val="clear" w:color="auto" w:fill="FFFFFF"/>
              </w:rPr>
              <w:t xml:space="preserve"> </w:t>
            </w:r>
            <w:r w:rsidRPr="005D0E68">
              <w:rPr>
                <w:rFonts w:ascii="Segoe UI" w:hAnsi="Segoe UI" w:cs="Segoe UI"/>
                <w:sz w:val="22"/>
                <w:szCs w:val="22"/>
              </w:rPr>
              <w:t>plastic surgery);</w:t>
            </w:r>
          </w:p>
        </w:tc>
        <w:tc>
          <w:tcPr>
            <w:tcW w:w="1267" w:type="dxa"/>
            <w:tcBorders>
              <w:top w:val="single" w:sz="4" w:space="0" w:color="auto"/>
              <w:bottom w:val="single" w:sz="4" w:space="0" w:color="auto"/>
            </w:tcBorders>
          </w:tcPr>
          <w:p w14:paraId="024EFEF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B97B401" w14:textId="77777777" w:rsidR="00076FF7" w:rsidRPr="005D0E68" w:rsidRDefault="00076FF7" w:rsidP="00076FF7">
            <w:pPr>
              <w:rPr>
                <w:rFonts w:ascii="Segoe UI" w:hAnsi="Segoe UI" w:cs="Segoe UI"/>
              </w:rPr>
            </w:pPr>
          </w:p>
        </w:tc>
      </w:tr>
      <w:tr w:rsidR="00076FF7" w:rsidRPr="005D0E68" w14:paraId="70726CAD" w14:textId="77777777" w:rsidTr="0034621F">
        <w:tc>
          <w:tcPr>
            <w:tcW w:w="1476" w:type="dxa"/>
            <w:vMerge/>
          </w:tcPr>
          <w:p w14:paraId="5EEB7450" w14:textId="77777777" w:rsidR="00076FF7" w:rsidRPr="005D0E68" w:rsidRDefault="00076FF7" w:rsidP="00076FF7">
            <w:pPr>
              <w:rPr>
                <w:rFonts w:ascii="Segoe UI" w:hAnsi="Segoe UI" w:cs="Segoe UI"/>
                <w:b/>
              </w:rPr>
            </w:pPr>
          </w:p>
        </w:tc>
        <w:tc>
          <w:tcPr>
            <w:tcW w:w="1489" w:type="dxa"/>
            <w:vMerge/>
          </w:tcPr>
          <w:p w14:paraId="09D9F7E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A0846C4"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A8F8B9D" w14:textId="65BE0D30"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Debridement; and</w:t>
            </w:r>
          </w:p>
        </w:tc>
        <w:tc>
          <w:tcPr>
            <w:tcW w:w="1267" w:type="dxa"/>
            <w:tcBorders>
              <w:top w:val="single" w:sz="4" w:space="0" w:color="auto"/>
              <w:bottom w:val="single" w:sz="4" w:space="0" w:color="auto"/>
            </w:tcBorders>
          </w:tcPr>
          <w:p w14:paraId="6FEC120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7B6F87" w14:textId="77777777" w:rsidR="00076FF7" w:rsidRPr="005D0E68" w:rsidRDefault="00076FF7" w:rsidP="00076FF7">
            <w:pPr>
              <w:rPr>
                <w:rFonts w:ascii="Segoe UI" w:hAnsi="Segoe UI" w:cs="Segoe UI"/>
              </w:rPr>
            </w:pPr>
          </w:p>
        </w:tc>
      </w:tr>
      <w:tr w:rsidR="00076FF7" w:rsidRPr="005D0E68" w14:paraId="3C46DCFD" w14:textId="77777777" w:rsidTr="0034621F">
        <w:tc>
          <w:tcPr>
            <w:tcW w:w="1476" w:type="dxa"/>
            <w:vMerge/>
          </w:tcPr>
          <w:p w14:paraId="70C0127E" w14:textId="77777777" w:rsidR="00076FF7" w:rsidRPr="005D0E68" w:rsidRDefault="00076FF7" w:rsidP="00076FF7">
            <w:pPr>
              <w:rPr>
                <w:rFonts w:ascii="Segoe UI" w:hAnsi="Segoe UI" w:cs="Segoe UI"/>
                <w:b/>
              </w:rPr>
            </w:pPr>
          </w:p>
        </w:tc>
        <w:tc>
          <w:tcPr>
            <w:tcW w:w="1489" w:type="dxa"/>
            <w:vMerge/>
          </w:tcPr>
          <w:p w14:paraId="13927079"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3F19FC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178C977A"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Gingivectomy and </w:t>
            </w:r>
            <w:proofErr w:type="spellStart"/>
            <w:r w:rsidRPr="005D0E68">
              <w:rPr>
                <w:rFonts w:ascii="Segoe UI" w:hAnsi="Segoe UI" w:cs="Segoe UI"/>
                <w:sz w:val="22"/>
                <w:szCs w:val="22"/>
              </w:rPr>
              <w:t>gingivoplasty</w:t>
            </w:r>
            <w:proofErr w:type="spellEnd"/>
            <w:r w:rsidRPr="005D0E68">
              <w:rPr>
                <w:rFonts w:ascii="Segoe UI" w:hAnsi="Segoe UI" w:cs="Segoe UI"/>
                <w:sz w:val="22"/>
                <w:szCs w:val="22"/>
              </w:rPr>
              <w:t xml:space="preserve"> limited to once per </w:t>
            </w:r>
            <w:r>
              <w:rPr>
                <w:rFonts w:ascii="Segoe UI" w:hAnsi="Segoe UI" w:cs="Segoe UI"/>
                <w:sz w:val="22"/>
                <w:szCs w:val="22"/>
              </w:rPr>
              <w:t>enrollee</w:t>
            </w:r>
            <w:r w:rsidRPr="005D0E68">
              <w:rPr>
                <w:rFonts w:ascii="Segoe UI" w:hAnsi="Segoe UI" w:cs="Segoe UI"/>
                <w:sz w:val="22"/>
                <w:szCs w:val="22"/>
              </w:rPr>
              <w:t xml:space="preserve"> per quadrant in a three-year period.</w:t>
            </w:r>
          </w:p>
        </w:tc>
        <w:tc>
          <w:tcPr>
            <w:tcW w:w="1267" w:type="dxa"/>
            <w:tcBorders>
              <w:top w:val="single" w:sz="4" w:space="0" w:color="auto"/>
              <w:bottom w:val="single" w:sz="4" w:space="0" w:color="auto"/>
            </w:tcBorders>
          </w:tcPr>
          <w:p w14:paraId="079BDDB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19495E3" w14:textId="77777777" w:rsidR="00076FF7" w:rsidRPr="005D0E68" w:rsidRDefault="00076FF7" w:rsidP="00076FF7">
            <w:pPr>
              <w:rPr>
                <w:rFonts w:ascii="Segoe UI" w:hAnsi="Segoe UI" w:cs="Segoe UI"/>
              </w:rPr>
            </w:pPr>
          </w:p>
        </w:tc>
      </w:tr>
      <w:tr w:rsidR="00076FF7" w:rsidRPr="005D0E68" w14:paraId="549ECEB5" w14:textId="77777777" w:rsidTr="00EA7755">
        <w:tc>
          <w:tcPr>
            <w:tcW w:w="1476" w:type="dxa"/>
            <w:tcBorders>
              <w:bottom w:val="single" w:sz="4" w:space="0" w:color="auto"/>
            </w:tcBorders>
            <w:shd w:val="clear" w:color="auto" w:fill="000000" w:themeFill="text1"/>
          </w:tcPr>
          <w:p w14:paraId="0598A03E" w14:textId="77777777" w:rsidR="00076FF7" w:rsidRPr="005D0E68" w:rsidRDefault="00076FF7" w:rsidP="00076FF7">
            <w:pPr>
              <w:rPr>
                <w:rFonts w:ascii="Segoe UI" w:hAnsi="Segoe UI" w:cs="Segoe UI"/>
                <w:b/>
              </w:rPr>
            </w:pPr>
          </w:p>
        </w:tc>
        <w:tc>
          <w:tcPr>
            <w:tcW w:w="1489" w:type="dxa"/>
            <w:shd w:val="clear" w:color="auto" w:fill="000000" w:themeFill="text1"/>
          </w:tcPr>
          <w:p w14:paraId="4B4830A8"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2B7F7779"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541719A6" w14:textId="77777777" w:rsidR="00076FF7" w:rsidRPr="005D0E68" w:rsidRDefault="00076FF7" w:rsidP="00076FF7">
            <w:pPr>
              <w:pStyle w:val="Default"/>
              <w:numPr>
                <w:ilvl w:val="0"/>
                <w:numId w:val="15"/>
              </w:numPr>
              <w:ind w:left="151" w:hanging="151"/>
              <w:rPr>
                <w:rFonts w:ascii="Segoe UI" w:hAnsi="Segoe UI" w:cs="Segoe UI"/>
                <w:sz w:val="22"/>
                <w:szCs w:val="22"/>
              </w:rPr>
            </w:pPr>
          </w:p>
        </w:tc>
        <w:tc>
          <w:tcPr>
            <w:tcW w:w="1267" w:type="dxa"/>
            <w:tcBorders>
              <w:top w:val="nil"/>
              <w:bottom w:val="single" w:sz="4" w:space="0" w:color="auto"/>
            </w:tcBorders>
            <w:shd w:val="clear" w:color="auto" w:fill="000000" w:themeFill="text1"/>
          </w:tcPr>
          <w:p w14:paraId="153FD41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4CB84794" w14:textId="77777777" w:rsidR="00076FF7" w:rsidRPr="005D0E68" w:rsidRDefault="00076FF7" w:rsidP="00076FF7">
            <w:pPr>
              <w:rPr>
                <w:rFonts w:ascii="Segoe UI" w:hAnsi="Segoe UI" w:cs="Segoe UI"/>
              </w:rPr>
            </w:pPr>
          </w:p>
        </w:tc>
      </w:tr>
      <w:tr w:rsidR="00076FF7" w:rsidRPr="005D0E68" w14:paraId="16E6C800" w14:textId="77777777" w:rsidTr="00EA7755">
        <w:tc>
          <w:tcPr>
            <w:tcW w:w="1476" w:type="dxa"/>
            <w:vMerge w:val="restart"/>
          </w:tcPr>
          <w:p w14:paraId="6B6CDCB4" w14:textId="77777777" w:rsidR="00076FF7" w:rsidRPr="005D0E68" w:rsidRDefault="00076FF7" w:rsidP="00076FF7">
            <w:pPr>
              <w:jc w:val="center"/>
              <w:rPr>
                <w:rFonts w:ascii="Segoe UI" w:hAnsi="Segoe UI" w:cs="Segoe UI"/>
                <w:b/>
              </w:rPr>
            </w:pPr>
            <w:r w:rsidRPr="005D0E68">
              <w:rPr>
                <w:rFonts w:ascii="Segoe UI" w:hAnsi="Segoe UI" w:cs="Segoe UI"/>
                <w:b/>
              </w:rPr>
              <w:t>Pharmacy</w:t>
            </w:r>
          </w:p>
          <w:p w14:paraId="4A5BD542" w14:textId="77777777" w:rsidR="00076FF7" w:rsidRPr="005D0E68" w:rsidRDefault="00076FF7" w:rsidP="00076FF7">
            <w:pPr>
              <w:rPr>
                <w:rFonts w:ascii="Segoe UI" w:hAnsi="Segoe UI" w:cs="Segoe UI"/>
                <w:b/>
              </w:rPr>
            </w:pPr>
          </w:p>
          <w:p w14:paraId="40112629" w14:textId="77777777" w:rsidR="00076FF7" w:rsidRPr="005D0E68" w:rsidRDefault="00076FF7" w:rsidP="00076FF7">
            <w:pPr>
              <w:rPr>
                <w:rFonts w:ascii="Segoe UI" w:hAnsi="Segoe UI" w:cs="Segoe UI"/>
                <w:b/>
              </w:rPr>
            </w:pPr>
          </w:p>
          <w:p w14:paraId="6CF1BCEC" w14:textId="77777777" w:rsidR="00076FF7" w:rsidRPr="005D0E68" w:rsidRDefault="00076FF7" w:rsidP="00076FF7">
            <w:pPr>
              <w:rPr>
                <w:rFonts w:ascii="Segoe UI" w:hAnsi="Segoe UI" w:cs="Segoe UI"/>
                <w:b/>
              </w:rPr>
            </w:pPr>
          </w:p>
          <w:p w14:paraId="10E99542" w14:textId="77777777" w:rsidR="00076FF7" w:rsidRPr="005D0E68" w:rsidRDefault="00076FF7" w:rsidP="00076FF7">
            <w:pPr>
              <w:rPr>
                <w:rFonts w:ascii="Segoe UI" w:hAnsi="Segoe UI" w:cs="Segoe UI"/>
                <w:b/>
              </w:rPr>
            </w:pPr>
          </w:p>
          <w:p w14:paraId="6C0FD1A0" w14:textId="77777777" w:rsidR="00076FF7" w:rsidRPr="005D0E68" w:rsidRDefault="00076FF7" w:rsidP="00076FF7">
            <w:pPr>
              <w:rPr>
                <w:rFonts w:ascii="Segoe UI" w:hAnsi="Segoe UI" w:cs="Segoe UI"/>
                <w:b/>
              </w:rPr>
            </w:pPr>
          </w:p>
          <w:p w14:paraId="35E9E05C" w14:textId="77777777" w:rsidR="00076FF7" w:rsidRPr="005D0E68" w:rsidRDefault="00076FF7" w:rsidP="00076FF7">
            <w:pPr>
              <w:rPr>
                <w:rFonts w:ascii="Segoe UI" w:hAnsi="Segoe UI" w:cs="Segoe UI"/>
                <w:b/>
              </w:rPr>
            </w:pPr>
          </w:p>
          <w:p w14:paraId="6850FF5D" w14:textId="77777777" w:rsidR="00076FF7" w:rsidRDefault="00076FF7" w:rsidP="00076FF7">
            <w:pPr>
              <w:jc w:val="center"/>
              <w:rPr>
                <w:rFonts w:ascii="Segoe UI" w:hAnsi="Segoe UI" w:cs="Segoe UI"/>
                <w:b/>
              </w:rPr>
            </w:pPr>
          </w:p>
          <w:p w14:paraId="066179BE" w14:textId="77777777" w:rsidR="00076FF7" w:rsidRDefault="00076FF7" w:rsidP="00076FF7">
            <w:pPr>
              <w:jc w:val="center"/>
              <w:rPr>
                <w:rFonts w:ascii="Segoe UI" w:hAnsi="Segoe UI" w:cs="Segoe UI"/>
                <w:b/>
              </w:rPr>
            </w:pPr>
          </w:p>
          <w:p w14:paraId="18D41B3B" w14:textId="77777777" w:rsidR="00076FF7" w:rsidRPr="005D0E68" w:rsidRDefault="00076FF7" w:rsidP="00076FF7">
            <w:pPr>
              <w:jc w:val="center"/>
              <w:rPr>
                <w:rFonts w:ascii="Segoe UI" w:hAnsi="Segoe UI" w:cs="Segoe UI"/>
                <w:b/>
              </w:rPr>
            </w:pPr>
            <w:r>
              <w:rPr>
                <w:rFonts w:ascii="Segoe UI" w:hAnsi="Segoe UI" w:cs="Segoe UI"/>
                <w:b/>
              </w:rPr>
              <w:lastRenderedPageBreak/>
              <w:t>P</w:t>
            </w:r>
            <w:r w:rsidRPr="005D0E68">
              <w:rPr>
                <w:rFonts w:ascii="Segoe UI" w:hAnsi="Segoe UI" w:cs="Segoe UI"/>
                <w:b/>
              </w:rPr>
              <w:t>harmacy (Cont’d)</w:t>
            </w:r>
          </w:p>
          <w:p w14:paraId="1C255C76" w14:textId="77777777" w:rsidR="00076FF7" w:rsidRPr="005D0E68" w:rsidRDefault="00076FF7" w:rsidP="00076FF7">
            <w:pPr>
              <w:rPr>
                <w:rFonts w:ascii="Segoe UI" w:hAnsi="Segoe UI" w:cs="Segoe UI"/>
                <w:b/>
              </w:rPr>
            </w:pPr>
          </w:p>
          <w:p w14:paraId="6058CCEB" w14:textId="77777777" w:rsidR="00076FF7" w:rsidRPr="005D0E68" w:rsidRDefault="00076FF7" w:rsidP="00076FF7">
            <w:pPr>
              <w:rPr>
                <w:rFonts w:ascii="Segoe UI" w:hAnsi="Segoe UI" w:cs="Segoe UI"/>
                <w:b/>
              </w:rPr>
            </w:pPr>
          </w:p>
          <w:p w14:paraId="49BA3A19" w14:textId="77777777" w:rsidR="00076FF7" w:rsidRPr="005D0E68" w:rsidRDefault="00076FF7" w:rsidP="00076FF7">
            <w:pPr>
              <w:rPr>
                <w:rFonts w:ascii="Segoe UI" w:hAnsi="Segoe UI" w:cs="Segoe UI"/>
                <w:b/>
              </w:rPr>
            </w:pPr>
          </w:p>
          <w:p w14:paraId="0853AC0C" w14:textId="77777777" w:rsidR="00076FF7" w:rsidRPr="005D0E68" w:rsidRDefault="00076FF7" w:rsidP="00076FF7">
            <w:pPr>
              <w:rPr>
                <w:rFonts w:ascii="Segoe UI" w:hAnsi="Segoe UI" w:cs="Segoe UI"/>
                <w:b/>
              </w:rPr>
            </w:pPr>
          </w:p>
          <w:p w14:paraId="0CFC0F78" w14:textId="77777777" w:rsidR="00076FF7" w:rsidRPr="005D0E68" w:rsidRDefault="00076FF7" w:rsidP="00076FF7">
            <w:pPr>
              <w:rPr>
                <w:rFonts w:ascii="Segoe UI" w:hAnsi="Segoe UI" w:cs="Segoe UI"/>
                <w:b/>
              </w:rPr>
            </w:pPr>
          </w:p>
          <w:p w14:paraId="3CEA3088" w14:textId="77777777" w:rsidR="00076FF7" w:rsidRPr="005D0E68" w:rsidRDefault="00076FF7" w:rsidP="00076FF7">
            <w:pPr>
              <w:rPr>
                <w:rFonts w:ascii="Segoe UI" w:hAnsi="Segoe UI" w:cs="Segoe UI"/>
                <w:b/>
              </w:rPr>
            </w:pPr>
          </w:p>
          <w:p w14:paraId="7F54A53F" w14:textId="77777777" w:rsidR="00076FF7" w:rsidRPr="005D0E68" w:rsidRDefault="00076FF7" w:rsidP="00076FF7">
            <w:pPr>
              <w:rPr>
                <w:rFonts w:ascii="Segoe UI" w:hAnsi="Segoe UI" w:cs="Segoe UI"/>
                <w:b/>
              </w:rPr>
            </w:pPr>
          </w:p>
          <w:p w14:paraId="6D546BE7" w14:textId="77777777" w:rsidR="00076FF7" w:rsidRPr="005D0E68" w:rsidRDefault="00076FF7" w:rsidP="00076FF7">
            <w:pPr>
              <w:rPr>
                <w:rFonts w:ascii="Segoe UI" w:hAnsi="Segoe UI" w:cs="Segoe UI"/>
                <w:b/>
              </w:rPr>
            </w:pPr>
          </w:p>
          <w:p w14:paraId="5ABC6D3C" w14:textId="77777777" w:rsidR="00076FF7" w:rsidRPr="005D0E68" w:rsidRDefault="00076FF7" w:rsidP="00076FF7">
            <w:pPr>
              <w:rPr>
                <w:rFonts w:ascii="Segoe UI" w:hAnsi="Segoe UI" w:cs="Segoe UI"/>
                <w:b/>
              </w:rPr>
            </w:pPr>
          </w:p>
          <w:p w14:paraId="09B77B6E" w14:textId="77777777" w:rsidR="00076FF7" w:rsidRPr="005D0E68" w:rsidRDefault="00076FF7" w:rsidP="00076FF7">
            <w:pPr>
              <w:rPr>
                <w:rFonts w:ascii="Segoe UI" w:hAnsi="Segoe UI" w:cs="Segoe UI"/>
                <w:b/>
              </w:rPr>
            </w:pPr>
          </w:p>
          <w:p w14:paraId="5F06DC43" w14:textId="77777777" w:rsidR="00076FF7" w:rsidRPr="005D0E68" w:rsidRDefault="00076FF7" w:rsidP="00076FF7">
            <w:pPr>
              <w:rPr>
                <w:rFonts w:ascii="Segoe UI" w:hAnsi="Segoe UI" w:cs="Segoe UI"/>
                <w:b/>
              </w:rPr>
            </w:pPr>
          </w:p>
          <w:p w14:paraId="253CE41D" w14:textId="77777777" w:rsidR="00076FF7" w:rsidRPr="005D0E68" w:rsidRDefault="00076FF7" w:rsidP="00076FF7">
            <w:pPr>
              <w:rPr>
                <w:rFonts w:ascii="Segoe UI" w:hAnsi="Segoe UI" w:cs="Segoe UI"/>
                <w:b/>
              </w:rPr>
            </w:pPr>
          </w:p>
          <w:p w14:paraId="2C07E3FC" w14:textId="77777777" w:rsidR="00076FF7" w:rsidRPr="005D0E68" w:rsidRDefault="00076FF7" w:rsidP="00076FF7">
            <w:pPr>
              <w:rPr>
                <w:rFonts w:ascii="Segoe UI" w:hAnsi="Segoe UI" w:cs="Segoe UI"/>
                <w:b/>
              </w:rPr>
            </w:pPr>
          </w:p>
          <w:p w14:paraId="45C1FDE8" w14:textId="77777777" w:rsidR="00076FF7" w:rsidRPr="005D0E68" w:rsidRDefault="00076FF7" w:rsidP="00076FF7">
            <w:pPr>
              <w:rPr>
                <w:rFonts w:ascii="Segoe UI" w:hAnsi="Segoe UI" w:cs="Segoe UI"/>
                <w:b/>
              </w:rPr>
            </w:pPr>
          </w:p>
          <w:p w14:paraId="3E36926F" w14:textId="77777777" w:rsidR="00076FF7" w:rsidRPr="005D0E68" w:rsidRDefault="00076FF7" w:rsidP="00076FF7">
            <w:pPr>
              <w:rPr>
                <w:rFonts w:ascii="Segoe UI" w:hAnsi="Segoe UI" w:cs="Segoe UI"/>
                <w:b/>
              </w:rPr>
            </w:pPr>
          </w:p>
          <w:p w14:paraId="4E9C8E68" w14:textId="77777777" w:rsidR="00076FF7" w:rsidRPr="005D0E68" w:rsidRDefault="00076FF7" w:rsidP="00076FF7">
            <w:pPr>
              <w:rPr>
                <w:rFonts w:ascii="Segoe UI" w:hAnsi="Segoe UI" w:cs="Segoe UI"/>
                <w:b/>
              </w:rPr>
            </w:pPr>
          </w:p>
          <w:p w14:paraId="670FFCB4" w14:textId="77777777" w:rsidR="00076FF7" w:rsidRPr="005D0E68" w:rsidRDefault="00076FF7" w:rsidP="00076FF7">
            <w:pPr>
              <w:rPr>
                <w:rFonts w:ascii="Segoe UI" w:hAnsi="Segoe UI" w:cs="Segoe UI"/>
                <w:b/>
              </w:rPr>
            </w:pPr>
          </w:p>
          <w:p w14:paraId="6B5E65D2" w14:textId="77777777" w:rsidR="00076FF7" w:rsidRPr="005D0E68" w:rsidRDefault="00076FF7" w:rsidP="00076FF7">
            <w:pPr>
              <w:rPr>
                <w:rFonts w:ascii="Segoe UI" w:hAnsi="Segoe UI" w:cs="Segoe UI"/>
                <w:b/>
              </w:rPr>
            </w:pPr>
          </w:p>
          <w:p w14:paraId="1F7520BA" w14:textId="77777777" w:rsidR="00076FF7" w:rsidRPr="005D0E68" w:rsidRDefault="00076FF7" w:rsidP="00076FF7">
            <w:pPr>
              <w:rPr>
                <w:rFonts w:ascii="Segoe UI" w:hAnsi="Segoe UI" w:cs="Segoe UI"/>
                <w:b/>
              </w:rPr>
            </w:pPr>
          </w:p>
          <w:p w14:paraId="6B7547B9" w14:textId="77777777" w:rsidR="00076FF7" w:rsidRPr="005D0E68" w:rsidRDefault="00076FF7" w:rsidP="00076FF7">
            <w:pPr>
              <w:rPr>
                <w:rFonts w:ascii="Segoe UI" w:hAnsi="Segoe UI" w:cs="Segoe UI"/>
                <w:b/>
              </w:rPr>
            </w:pPr>
          </w:p>
          <w:p w14:paraId="0D4D8157" w14:textId="77777777" w:rsidR="00076FF7" w:rsidRDefault="00076FF7" w:rsidP="00076FF7">
            <w:pPr>
              <w:rPr>
                <w:rFonts w:ascii="Segoe UI" w:hAnsi="Segoe UI" w:cs="Segoe UI"/>
                <w:b/>
              </w:rPr>
            </w:pPr>
          </w:p>
          <w:p w14:paraId="7167A744" w14:textId="77777777" w:rsidR="00076FF7" w:rsidRPr="005D0E68" w:rsidRDefault="00076FF7" w:rsidP="00076FF7">
            <w:pPr>
              <w:rPr>
                <w:rFonts w:ascii="Segoe UI" w:hAnsi="Segoe UI" w:cs="Segoe UI"/>
                <w:b/>
              </w:rPr>
            </w:pPr>
          </w:p>
          <w:p w14:paraId="3088D28A" w14:textId="77777777" w:rsidR="00076FF7" w:rsidRDefault="00076FF7" w:rsidP="00076FF7">
            <w:pPr>
              <w:jc w:val="center"/>
              <w:rPr>
                <w:rFonts w:ascii="Segoe UI" w:hAnsi="Segoe UI" w:cs="Segoe UI"/>
                <w:b/>
              </w:rPr>
            </w:pPr>
          </w:p>
          <w:p w14:paraId="0C01D546" w14:textId="77777777" w:rsidR="00076FF7" w:rsidRDefault="00076FF7" w:rsidP="00076FF7">
            <w:pPr>
              <w:jc w:val="center"/>
              <w:rPr>
                <w:rFonts w:ascii="Segoe UI" w:hAnsi="Segoe UI" w:cs="Segoe UI"/>
                <w:b/>
              </w:rPr>
            </w:pPr>
          </w:p>
          <w:p w14:paraId="3D5F8970" w14:textId="77777777" w:rsidR="00076FF7" w:rsidRDefault="00076FF7" w:rsidP="00076FF7">
            <w:pPr>
              <w:jc w:val="center"/>
              <w:rPr>
                <w:rFonts w:ascii="Segoe UI" w:hAnsi="Segoe UI" w:cs="Segoe UI"/>
                <w:b/>
              </w:rPr>
            </w:pPr>
          </w:p>
          <w:p w14:paraId="15287192" w14:textId="77777777" w:rsidR="00076FF7" w:rsidRPr="005D0E68" w:rsidRDefault="00076FF7" w:rsidP="00076FF7">
            <w:pPr>
              <w:jc w:val="center"/>
              <w:rPr>
                <w:rFonts w:ascii="Segoe UI" w:hAnsi="Segoe UI" w:cs="Segoe UI"/>
                <w:b/>
              </w:rPr>
            </w:pPr>
            <w:r w:rsidRPr="005D0E68">
              <w:rPr>
                <w:rFonts w:ascii="Segoe UI" w:hAnsi="Segoe UI" w:cs="Segoe UI"/>
                <w:b/>
              </w:rPr>
              <w:lastRenderedPageBreak/>
              <w:t>Pharmacy (Cont’d)</w:t>
            </w:r>
          </w:p>
          <w:p w14:paraId="4B99A662" w14:textId="77777777" w:rsidR="00076FF7" w:rsidRPr="005D0E68" w:rsidRDefault="00076FF7" w:rsidP="00076FF7">
            <w:pPr>
              <w:rPr>
                <w:rFonts w:ascii="Segoe UI" w:hAnsi="Segoe UI" w:cs="Segoe UI"/>
                <w:b/>
              </w:rPr>
            </w:pPr>
          </w:p>
          <w:p w14:paraId="6090EE38" w14:textId="77777777" w:rsidR="00076FF7" w:rsidRPr="005D0E68" w:rsidRDefault="00076FF7" w:rsidP="00076FF7">
            <w:pPr>
              <w:rPr>
                <w:rFonts w:ascii="Segoe UI" w:hAnsi="Segoe UI" w:cs="Segoe UI"/>
                <w:b/>
              </w:rPr>
            </w:pPr>
          </w:p>
          <w:p w14:paraId="330FB469" w14:textId="77777777" w:rsidR="00076FF7" w:rsidRPr="005D0E68" w:rsidRDefault="00076FF7" w:rsidP="00076FF7">
            <w:pPr>
              <w:rPr>
                <w:rFonts w:ascii="Segoe UI" w:hAnsi="Segoe UI" w:cs="Segoe UI"/>
                <w:b/>
              </w:rPr>
            </w:pPr>
          </w:p>
          <w:p w14:paraId="7C88E05B" w14:textId="77777777" w:rsidR="00076FF7" w:rsidRPr="005D0E68" w:rsidRDefault="00076FF7" w:rsidP="00076FF7">
            <w:pPr>
              <w:rPr>
                <w:rFonts w:ascii="Segoe UI" w:hAnsi="Segoe UI" w:cs="Segoe UI"/>
                <w:b/>
              </w:rPr>
            </w:pPr>
          </w:p>
          <w:p w14:paraId="2A13F673" w14:textId="77777777" w:rsidR="00076FF7" w:rsidRPr="005D0E68" w:rsidRDefault="00076FF7" w:rsidP="00076FF7">
            <w:pPr>
              <w:rPr>
                <w:rFonts w:ascii="Segoe UI" w:hAnsi="Segoe UI" w:cs="Segoe UI"/>
                <w:b/>
              </w:rPr>
            </w:pPr>
          </w:p>
          <w:p w14:paraId="5AE26920" w14:textId="77777777" w:rsidR="00076FF7" w:rsidRPr="005D0E68" w:rsidRDefault="00076FF7" w:rsidP="00076FF7">
            <w:pPr>
              <w:rPr>
                <w:rFonts w:ascii="Segoe UI" w:hAnsi="Segoe UI" w:cs="Segoe UI"/>
                <w:b/>
              </w:rPr>
            </w:pPr>
          </w:p>
          <w:p w14:paraId="3AE7D82D" w14:textId="77777777" w:rsidR="00076FF7" w:rsidRPr="005D0E68" w:rsidRDefault="00076FF7" w:rsidP="00076FF7">
            <w:pPr>
              <w:rPr>
                <w:rFonts w:ascii="Segoe UI" w:hAnsi="Segoe UI" w:cs="Segoe UI"/>
                <w:b/>
              </w:rPr>
            </w:pPr>
          </w:p>
          <w:p w14:paraId="6B5D113C" w14:textId="77777777" w:rsidR="00076FF7" w:rsidRPr="005D0E68" w:rsidRDefault="00076FF7" w:rsidP="00076FF7">
            <w:pPr>
              <w:rPr>
                <w:rFonts w:ascii="Segoe UI" w:hAnsi="Segoe UI" w:cs="Segoe UI"/>
                <w:b/>
              </w:rPr>
            </w:pPr>
          </w:p>
          <w:p w14:paraId="6C6B114C" w14:textId="77777777" w:rsidR="00076FF7" w:rsidRPr="005D0E68" w:rsidRDefault="00076FF7" w:rsidP="00076FF7">
            <w:pPr>
              <w:rPr>
                <w:rFonts w:ascii="Segoe UI" w:hAnsi="Segoe UI" w:cs="Segoe UI"/>
                <w:b/>
              </w:rPr>
            </w:pPr>
          </w:p>
          <w:p w14:paraId="62837D07" w14:textId="77777777" w:rsidR="00076FF7" w:rsidRPr="005D0E68" w:rsidRDefault="00076FF7" w:rsidP="00076FF7">
            <w:pPr>
              <w:rPr>
                <w:rFonts w:ascii="Segoe UI" w:hAnsi="Segoe UI" w:cs="Segoe UI"/>
                <w:b/>
              </w:rPr>
            </w:pPr>
          </w:p>
          <w:p w14:paraId="69606F73" w14:textId="77777777" w:rsidR="00076FF7" w:rsidRPr="005D0E68" w:rsidRDefault="00076FF7" w:rsidP="00076FF7">
            <w:pPr>
              <w:rPr>
                <w:rFonts w:ascii="Segoe UI" w:hAnsi="Segoe UI" w:cs="Segoe UI"/>
                <w:b/>
              </w:rPr>
            </w:pPr>
          </w:p>
          <w:p w14:paraId="33A07CEC" w14:textId="77777777" w:rsidR="00076FF7" w:rsidRPr="005D0E68" w:rsidRDefault="00076FF7" w:rsidP="00076FF7">
            <w:pPr>
              <w:rPr>
                <w:rFonts w:ascii="Segoe UI" w:hAnsi="Segoe UI" w:cs="Segoe UI"/>
                <w:b/>
              </w:rPr>
            </w:pPr>
          </w:p>
          <w:p w14:paraId="2EE54406" w14:textId="77777777" w:rsidR="00076FF7" w:rsidRPr="005D0E68" w:rsidRDefault="00076FF7" w:rsidP="00076FF7">
            <w:pPr>
              <w:rPr>
                <w:rFonts w:ascii="Segoe UI" w:hAnsi="Segoe UI" w:cs="Segoe UI"/>
                <w:b/>
              </w:rPr>
            </w:pPr>
          </w:p>
          <w:p w14:paraId="2C6F6F4D" w14:textId="77777777" w:rsidR="00076FF7" w:rsidRPr="005D0E68" w:rsidRDefault="00076FF7" w:rsidP="00076FF7">
            <w:pPr>
              <w:rPr>
                <w:rFonts w:ascii="Segoe UI" w:hAnsi="Segoe UI" w:cs="Segoe UI"/>
                <w:b/>
              </w:rPr>
            </w:pPr>
          </w:p>
          <w:p w14:paraId="4A0D9DA3" w14:textId="77777777" w:rsidR="00076FF7" w:rsidRPr="005D0E68" w:rsidRDefault="00076FF7" w:rsidP="00076FF7">
            <w:pPr>
              <w:rPr>
                <w:rFonts w:ascii="Segoe UI" w:hAnsi="Segoe UI" w:cs="Segoe UI"/>
                <w:b/>
              </w:rPr>
            </w:pPr>
          </w:p>
          <w:p w14:paraId="076546B1" w14:textId="77777777" w:rsidR="00076FF7" w:rsidRPr="005D0E68" w:rsidRDefault="00076FF7" w:rsidP="00076FF7">
            <w:pPr>
              <w:rPr>
                <w:rFonts w:ascii="Segoe UI" w:hAnsi="Segoe UI" w:cs="Segoe UI"/>
                <w:b/>
              </w:rPr>
            </w:pPr>
          </w:p>
          <w:p w14:paraId="5355AAEC" w14:textId="77777777" w:rsidR="00076FF7" w:rsidRPr="005D0E68" w:rsidRDefault="00076FF7" w:rsidP="00076FF7">
            <w:pPr>
              <w:rPr>
                <w:rFonts w:ascii="Segoe UI" w:hAnsi="Segoe UI" w:cs="Segoe UI"/>
                <w:b/>
              </w:rPr>
            </w:pPr>
          </w:p>
          <w:p w14:paraId="188B0989" w14:textId="77777777" w:rsidR="00076FF7" w:rsidRDefault="00076FF7" w:rsidP="00076FF7">
            <w:pPr>
              <w:rPr>
                <w:rFonts w:ascii="Segoe UI" w:hAnsi="Segoe UI" w:cs="Segoe UI"/>
                <w:b/>
              </w:rPr>
            </w:pPr>
          </w:p>
          <w:p w14:paraId="28F99288" w14:textId="77777777" w:rsidR="00076FF7" w:rsidRDefault="00076FF7" w:rsidP="00076FF7">
            <w:pPr>
              <w:rPr>
                <w:rFonts w:ascii="Segoe UI" w:hAnsi="Segoe UI" w:cs="Segoe UI"/>
                <w:b/>
              </w:rPr>
            </w:pPr>
          </w:p>
          <w:p w14:paraId="09772302" w14:textId="77777777" w:rsidR="00076FF7" w:rsidRDefault="00076FF7" w:rsidP="00076FF7">
            <w:pPr>
              <w:rPr>
                <w:rFonts w:ascii="Segoe UI" w:hAnsi="Segoe UI" w:cs="Segoe UI"/>
                <w:b/>
              </w:rPr>
            </w:pPr>
          </w:p>
          <w:p w14:paraId="3A86AEA9" w14:textId="77777777" w:rsidR="00076FF7" w:rsidRDefault="00076FF7" w:rsidP="00076FF7">
            <w:pPr>
              <w:rPr>
                <w:rFonts w:ascii="Segoe UI" w:hAnsi="Segoe UI" w:cs="Segoe UI"/>
                <w:b/>
              </w:rPr>
            </w:pPr>
          </w:p>
          <w:p w14:paraId="5BE7664E" w14:textId="77777777" w:rsidR="00076FF7" w:rsidRDefault="00076FF7" w:rsidP="00076FF7">
            <w:pPr>
              <w:rPr>
                <w:rFonts w:ascii="Segoe UI" w:hAnsi="Segoe UI" w:cs="Segoe UI"/>
                <w:b/>
              </w:rPr>
            </w:pPr>
          </w:p>
          <w:p w14:paraId="574CA12A" w14:textId="77777777" w:rsidR="00076FF7" w:rsidRDefault="00076FF7" w:rsidP="00076FF7">
            <w:pPr>
              <w:rPr>
                <w:rFonts w:ascii="Segoe UI" w:hAnsi="Segoe UI" w:cs="Segoe UI"/>
                <w:b/>
              </w:rPr>
            </w:pPr>
          </w:p>
          <w:p w14:paraId="31CFB880" w14:textId="77777777" w:rsidR="00076FF7" w:rsidRDefault="00076FF7" w:rsidP="00076FF7">
            <w:pPr>
              <w:rPr>
                <w:rFonts w:ascii="Segoe UI" w:hAnsi="Segoe UI" w:cs="Segoe UI"/>
                <w:b/>
              </w:rPr>
            </w:pPr>
          </w:p>
          <w:p w14:paraId="08E5E417" w14:textId="77777777" w:rsidR="00076FF7" w:rsidRPr="005D0E68" w:rsidRDefault="00076FF7" w:rsidP="00076FF7">
            <w:pPr>
              <w:rPr>
                <w:rFonts w:ascii="Segoe UI" w:hAnsi="Segoe UI" w:cs="Segoe UI"/>
                <w:b/>
              </w:rPr>
            </w:pPr>
          </w:p>
          <w:p w14:paraId="269B9AB8"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3A8B3F83" w14:textId="77777777" w:rsidR="00076FF7" w:rsidRDefault="00076FF7" w:rsidP="00076FF7">
            <w:pPr>
              <w:jc w:val="center"/>
              <w:rPr>
                <w:rFonts w:ascii="Segoe UI" w:hAnsi="Segoe UI" w:cs="Segoe UI"/>
                <w:b/>
              </w:rPr>
            </w:pPr>
          </w:p>
          <w:p w14:paraId="0B10670D" w14:textId="77777777" w:rsidR="00076FF7" w:rsidRDefault="00076FF7" w:rsidP="00076FF7">
            <w:pPr>
              <w:jc w:val="center"/>
              <w:rPr>
                <w:rFonts w:ascii="Segoe UI" w:hAnsi="Segoe UI" w:cs="Segoe UI"/>
                <w:b/>
              </w:rPr>
            </w:pPr>
          </w:p>
          <w:p w14:paraId="0F4E04C3" w14:textId="77777777" w:rsidR="00076FF7" w:rsidRDefault="00076FF7" w:rsidP="00076FF7">
            <w:pPr>
              <w:jc w:val="center"/>
              <w:rPr>
                <w:rFonts w:ascii="Segoe UI" w:hAnsi="Segoe UI" w:cs="Segoe UI"/>
                <w:b/>
              </w:rPr>
            </w:pPr>
          </w:p>
          <w:p w14:paraId="3F1978AB" w14:textId="77777777" w:rsidR="00076FF7" w:rsidRDefault="00076FF7" w:rsidP="00076FF7">
            <w:pPr>
              <w:jc w:val="center"/>
              <w:rPr>
                <w:rFonts w:ascii="Segoe UI" w:hAnsi="Segoe UI" w:cs="Segoe UI"/>
                <w:b/>
              </w:rPr>
            </w:pPr>
          </w:p>
          <w:p w14:paraId="4F370B11" w14:textId="77777777" w:rsidR="00076FF7" w:rsidRDefault="00076FF7" w:rsidP="00076FF7">
            <w:pPr>
              <w:jc w:val="center"/>
              <w:rPr>
                <w:rFonts w:ascii="Segoe UI" w:hAnsi="Segoe UI" w:cs="Segoe UI"/>
                <w:b/>
              </w:rPr>
            </w:pPr>
          </w:p>
          <w:p w14:paraId="0DB067F1" w14:textId="77777777" w:rsidR="00076FF7" w:rsidRDefault="00076FF7" w:rsidP="00076FF7">
            <w:pPr>
              <w:jc w:val="center"/>
              <w:rPr>
                <w:rFonts w:ascii="Segoe UI" w:hAnsi="Segoe UI" w:cs="Segoe UI"/>
                <w:b/>
              </w:rPr>
            </w:pPr>
          </w:p>
          <w:p w14:paraId="43903715" w14:textId="77777777" w:rsidR="00076FF7" w:rsidRDefault="00076FF7" w:rsidP="00076FF7">
            <w:pPr>
              <w:jc w:val="center"/>
              <w:rPr>
                <w:rFonts w:ascii="Segoe UI" w:hAnsi="Segoe UI" w:cs="Segoe UI"/>
                <w:b/>
              </w:rPr>
            </w:pPr>
          </w:p>
          <w:p w14:paraId="0E9DF2C1" w14:textId="77777777" w:rsidR="00076FF7" w:rsidRDefault="00076FF7" w:rsidP="00076FF7">
            <w:pPr>
              <w:jc w:val="center"/>
              <w:rPr>
                <w:rFonts w:ascii="Segoe UI" w:hAnsi="Segoe UI" w:cs="Segoe UI"/>
                <w:b/>
              </w:rPr>
            </w:pPr>
          </w:p>
          <w:p w14:paraId="5C768C96" w14:textId="77777777" w:rsidR="00076FF7" w:rsidRDefault="00076FF7" w:rsidP="00076FF7">
            <w:pPr>
              <w:jc w:val="center"/>
              <w:rPr>
                <w:rFonts w:ascii="Segoe UI" w:hAnsi="Segoe UI" w:cs="Segoe UI"/>
                <w:b/>
              </w:rPr>
            </w:pPr>
          </w:p>
          <w:p w14:paraId="4AFC325B" w14:textId="77777777" w:rsidR="00076FF7" w:rsidRDefault="00076FF7" w:rsidP="00076FF7">
            <w:pPr>
              <w:jc w:val="center"/>
              <w:rPr>
                <w:rFonts w:ascii="Segoe UI" w:hAnsi="Segoe UI" w:cs="Segoe UI"/>
                <w:b/>
              </w:rPr>
            </w:pPr>
          </w:p>
          <w:p w14:paraId="48249B0F" w14:textId="77777777" w:rsidR="00076FF7" w:rsidRDefault="00076FF7" w:rsidP="00076FF7">
            <w:pPr>
              <w:jc w:val="center"/>
              <w:rPr>
                <w:rFonts w:ascii="Segoe UI" w:hAnsi="Segoe UI" w:cs="Segoe UI"/>
                <w:b/>
              </w:rPr>
            </w:pPr>
          </w:p>
          <w:p w14:paraId="3F5D6BA9" w14:textId="77777777" w:rsidR="00076FF7" w:rsidRDefault="00076FF7" w:rsidP="00076FF7">
            <w:pPr>
              <w:jc w:val="center"/>
              <w:rPr>
                <w:rFonts w:ascii="Segoe UI" w:hAnsi="Segoe UI" w:cs="Segoe UI"/>
                <w:b/>
              </w:rPr>
            </w:pPr>
          </w:p>
          <w:p w14:paraId="7DF80ABB" w14:textId="77777777" w:rsidR="00076FF7" w:rsidRDefault="00076FF7" w:rsidP="00076FF7">
            <w:pPr>
              <w:jc w:val="center"/>
              <w:rPr>
                <w:rFonts w:ascii="Segoe UI" w:hAnsi="Segoe UI" w:cs="Segoe UI"/>
                <w:b/>
              </w:rPr>
            </w:pPr>
          </w:p>
          <w:p w14:paraId="2FC0AE0E" w14:textId="77777777" w:rsidR="00076FF7" w:rsidRDefault="00076FF7" w:rsidP="00076FF7">
            <w:pPr>
              <w:jc w:val="center"/>
              <w:rPr>
                <w:rFonts w:ascii="Segoe UI" w:hAnsi="Segoe UI" w:cs="Segoe UI"/>
                <w:b/>
              </w:rPr>
            </w:pPr>
          </w:p>
          <w:p w14:paraId="0DE22E53" w14:textId="77777777" w:rsidR="00076FF7" w:rsidRDefault="00076FF7" w:rsidP="00076FF7">
            <w:pPr>
              <w:jc w:val="center"/>
              <w:rPr>
                <w:rFonts w:ascii="Segoe UI" w:hAnsi="Segoe UI" w:cs="Segoe UI"/>
                <w:b/>
              </w:rPr>
            </w:pPr>
          </w:p>
          <w:p w14:paraId="3917D475" w14:textId="77777777" w:rsidR="00076FF7" w:rsidRDefault="00076FF7" w:rsidP="00076FF7">
            <w:pPr>
              <w:jc w:val="center"/>
              <w:rPr>
                <w:rFonts w:ascii="Segoe UI" w:hAnsi="Segoe UI" w:cs="Segoe UI"/>
                <w:b/>
              </w:rPr>
            </w:pPr>
          </w:p>
          <w:p w14:paraId="623E7015" w14:textId="77777777" w:rsidR="00076FF7" w:rsidRDefault="00076FF7" w:rsidP="00076FF7">
            <w:pPr>
              <w:jc w:val="center"/>
              <w:rPr>
                <w:rFonts w:ascii="Segoe UI" w:hAnsi="Segoe UI" w:cs="Segoe UI"/>
                <w:b/>
              </w:rPr>
            </w:pPr>
          </w:p>
          <w:p w14:paraId="105EBED5" w14:textId="77777777" w:rsidR="00076FF7" w:rsidRDefault="00076FF7" w:rsidP="00076FF7">
            <w:pPr>
              <w:jc w:val="center"/>
              <w:rPr>
                <w:rFonts w:ascii="Segoe UI" w:hAnsi="Segoe UI" w:cs="Segoe UI"/>
                <w:b/>
              </w:rPr>
            </w:pPr>
          </w:p>
          <w:p w14:paraId="1DCBA5C2" w14:textId="77777777" w:rsidR="00076FF7" w:rsidRDefault="00076FF7" w:rsidP="00076FF7">
            <w:pPr>
              <w:jc w:val="center"/>
              <w:rPr>
                <w:rFonts w:ascii="Segoe UI" w:hAnsi="Segoe UI" w:cs="Segoe UI"/>
                <w:b/>
              </w:rPr>
            </w:pPr>
          </w:p>
          <w:p w14:paraId="28A2B5AE" w14:textId="77777777" w:rsidR="00076FF7" w:rsidRDefault="00076FF7" w:rsidP="00076FF7">
            <w:pPr>
              <w:jc w:val="center"/>
              <w:rPr>
                <w:rFonts w:ascii="Segoe UI" w:hAnsi="Segoe UI" w:cs="Segoe UI"/>
                <w:b/>
              </w:rPr>
            </w:pPr>
          </w:p>
          <w:p w14:paraId="0520A284" w14:textId="77777777" w:rsidR="00076FF7" w:rsidRDefault="00076FF7" w:rsidP="00076FF7">
            <w:pPr>
              <w:jc w:val="center"/>
              <w:rPr>
                <w:rFonts w:ascii="Segoe UI" w:hAnsi="Segoe UI" w:cs="Segoe UI"/>
                <w:b/>
              </w:rPr>
            </w:pPr>
          </w:p>
          <w:p w14:paraId="50074E4F" w14:textId="77777777" w:rsidR="00076FF7" w:rsidRDefault="00076FF7" w:rsidP="00076FF7">
            <w:pPr>
              <w:jc w:val="center"/>
              <w:rPr>
                <w:rFonts w:ascii="Segoe UI" w:hAnsi="Segoe UI" w:cs="Segoe UI"/>
                <w:b/>
              </w:rPr>
            </w:pPr>
          </w:p>
          <w:p w14:paraId="43541AEB" w14:textId="77777777" w:rsidR="00076FF7" w:rsidRDefault="00076FF7" w:rsidP="00076FF7">
            <w:pPr>
              <w:jc w:val="center"/>
              <w:rPr>
                <w:rFonts w:ascii="Segoe UI" w:hAnsi="Segoe UI" w:cs="Segoe UI"/>
                <w:b/>
              </w:rPr>
            </w:pPr>
          </w:p>
          <w:p w14:paraId="0C998AA2" w14:textId="77777777" w:rsidR="00076FF7" w:rsidRDefault="00076FF7" w:rsidP="00076FF7">
            <w:pPr>
              <w:jc w:val="center"/>
              <w:rPr>
                <w:rFonts w:ascii="Segoe UI" w:hAnsi="Segoe UI" w:cs="Segoe UI"/>
                <w:b/>
              </w:rPr>
            </w:pPr>
          </w:p>
          <w:p w14:paraId="7968137C" w14:textId="77777777" w:rsidR="00076FF7" w:rsidRDefault="00076FF7" w:rsidP="00076FF7">
            <w:pPr>
              <w:jc w:val="center"/>
              <w:rPr>
                <w:rFonts w:ascii="Segoe UI" w:hAnsi="Segoe UI" w:cs="Segoe UI"/>
                <w:b/>
              </w:rPr>
            </w:pPr>
          </w:p>
          <w:p w14:paraId="28C06373"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77B3FFBA" w14:textId="77777777" w:rsidR="00076FF7" w:rsidRDefault="00076FF7" w:rsidP="00076FF7">
            <w:pPr>
              <w:jc w:val="center"/>
              <w:rPr>
                <w:rFonts w:ascii="Segoe UI" w:hAnsi="Segoe UI" w:cs="Segoe UI"/>
                <w:b/>
              </w:rPr>
            </w:pPr>
          </w:p>
          <w:p w14:paraId="4F667150" w14:textId="77777777" w:rsidR="00076FF7" w:rsidRDefault="00076FF7" w:rsidP="00076FF7">
            <w:pPr>
              <w:jc w:val="center"/>
              <w:rPr>
                <w:rFonts w:ascii="Segoe UI" w:hAnsi="Segoe UI" w:cs="Segoe UI"/>
                <w:b/>
              </w:rPr>
            </w:pPr>
          </w:p>
          <w:p w14:paraId="2815F5E3" w14:textId="77777777" w:rsidR="00076FF7" w:rsidRDefault="00076FF7" w:rsidP="00076FF7">
            <w:pPr>
              <w:jc w:val="center"/>
              <w:rPr>
                <w:rFonts w:ascii="Segoe UI" w:hAnsi="Segoe UI" w:cs="Segoe UI"/>
                <w:b/>
              </w:rPr>
            </w:pPr>
          </w:p>
          <w:p w14:paraId="6D86C78D" w14:textId="77777777" w:rsidR="00076FF7" w:rsidRDefault="00076FF7" w:rsidP="00076FF7">
            <w:pPr>
              <w:jc w:val="center"/>
              <w:rPr>
                <w:rFonts w:ascii="Segoe UI" w:hAnsi="Segoe UI" w:cs="Segoe UI"/>
                <w:b/>
              </w:rPr>
            </w:pPr>
          </w:p>
          <w:p w14:paraId="66A24E01" w14:textId="77777777" w:rsidR="00076FF7" w:rsidRDefault="00076FF7" w:rsidP="00076FF7">
            <w:pPr>
              <w:jc w:val="center"/>
              <w:rPr>
                <w:rFonts w:ascii="Segoe UI" w:hAnsi="Segoe UI" w:cs="Segoe UI"/>
                <w:b/>
              </w:rPr>
            </w:pPr>
          </w:p>
          <w:p w14:paraId="7B9757D9" w14:textId="77777777" w:rsidR="00076FF7" w:rsidRDefault="00076FF7" w:rsidP="00076FF7">
            <w:pPr>
              <w:jc w:val="center"/>
              <w:rPr>
                <w:rFonts w:ascii="Segoe UI" w:hAnsi="Segoe UI" w:cs="Segoe UI"/>
                <w:b/>
              </w:rPr>
            </w:pPr>
          </w:p>
          <w:p w14:paraId="781217B7" w14:textId="77777777" w:rsidR="00076FF7" w:rsidRDefault="00076FF7" w:rsidP="00076FF7">
            <w:pPr>
              <w:jc w:val="center"/>
              <w:rPr>
                <w:rFonts w:ascii="Segoe UI" w:hAnsi="Segoe UI" w:cs="Segoe UI"/>
                <w:b/>
              </w:rPr>
            </w:pPr>
          </w:p>
          <w:p w14:paraId="6924B94B" w14:textId="77777777" w:rsidR="00076FF7" w:rsidRDefault="00076FF7" w:rsidP="00076FF7">
            <w:pPr>
              <w:jc w:val="center"/>
              <w:rPr>
                <w:rFonts w:ascii="Segoe UI" w:hAnsi="Segoe UI" w:cs="Segoe UI"/>
                <w:b/>
              </w:rPr>
            </w:pPr>
          </w:p>
          <w:p w14:paraId="40E56F27" w14:textId="77777777" w:rsidR="00076FF7" w:rsidRDefault="00076FF7" w:rsidP="00076FF7">
            <w:pPr>
              <w:jc w:val="center"/>
              <w:rPr>
                <w:rFonts w:ascii="Segoe UI" w:hAnsi="Segoe UI" w:cs="Segoe UI"/>
                <w:b/>
              </w:rPr>
            </w:pPr>
          </w:p>
          <w:p w14:paraId="3CE5FD24" w14:textId="77777777" w:rsidR="00076FF7" w:rsidRDefault="00076FF7" w:rsidP="00076FF7">
            <w:pPr>
              <w:jc w:val="center"/>
              <w:rPr>
                <w:rFonts w:ascii="Segoe UI" w:hAnsi="Segoe UI" w:cs="Segoe UI"/>
                <w:b/>
              </w:rPr>
            </w:pPr>
          </w:p>
          <w:p w14:paraId="5E2D1CFA" w14:textId="77777777" w:rsidR="00076FF7" w:rsidRDefault="00076FF7" w:rsidP="00076FF7">
            <w:pPr>
              <w:jc w:val="center"/>
              <w:rPr>
                <w:rFonts w:ascii="Segoe UI" w:hAnsi="Segoe UI" w:cs="Segoe UI"/>
                <w:b/>
              </w:rPr>
            </w:pPr>
          </w:p>
          <w:p w14:paraId="03BD86EE" w14:textId="77777777" w:rsidR="00076FF7" w:rsidRDefault="00076FF7" w:rsidP="00076FF7">
            <w:pPr>
              <w:jc w:val="center"/>
              <w:rPr>
                <w:rFonts w:ascii="Segoe UI" w:hAnsi="Segoe UI" w:cs="Segoe UI"/>
                <w:b/>
              </w:rPr>
            </w:pPr>
          </w:p>
          <w:p w14:paraId="18EDFF5A" w14:textId="77777777" w:rsidR="00076FF7" w:rsidRDefault="00076FF7" w:rsidP="00076FF7">
            <w:pPr>
              <w:jc w:val="center"/>
              <w:rPr>
                <w:rFonts w:ascii="Segoe UI" w:hAnsi="Segoe UI" w:cs="Segoe UI"/>
                <w:b/>
              </w:rPr>
            </w:pPr>
          </w:p>
          <w:p w14:paraId="7D69DD95" w14:textId="77777777" w:rsidR="00076FF7" w:rsidRDefault="00076FF7" w:rsidP="00076FF7">
            <w:pPr>
              <w:jc w:val="center"/>
              <w:rPr>
                <w:rFonts w:ascii="Segoe UI" w:hAnsi="Segoe UI" w:cs="Segoe UI"/>
                <w:b/>
              </w:rPr>
            </w:pPr>
          </w:p>
          <w:p w14:paraId="61669EAE" w14:textId="77777777" w:rsidR="00076FF7" w:rsidRDefault="00076FF7" w:rsidP="00076FF7">
            <w:pPr>
              <w:jc w:val="center"/>
              <w:rPr>
                <w:rFonts w:ascii="Segoe UI" w:hAnsi="Segoe UI" w:cs="Segoe UI"/>
                <w:b/>
              </w:rPr>
            </w:pPr>
          </w:p>
          <w:p w14:paraId="38E2554C" w14:textId="77777777" w:rsidR="00076FF7" w:rsidRDefault="00076FF7" w:rsidP="00076FF7">
            <w:pPr>
              <w:jc w:val="center"/>
              <w:rPr>
                <w:rFonts w:ascii="Segoe UI" w:hAnsi="Segoe UI" w:cs="Segoe UI"/>
                <w:b/>
              </w:rPr>
            </w:pPr>
          </w:p>
          <w:p w14:paraId="5DEF2783" w14:textId="77777777" w:rsidR="00076FF7" w:rsidRDefault="00076FF7" w:rsidP="00076FF7">
            <w:pPr>
              <w:jc w:val="center"/>
              <w:rPr>
                <w:rFonts w:ascii="Segoe UI" w:hAnsi="Segoe UI" w:cs="Segoe UI"/>
                <w:b/>
              </w:rPr>
            </w:pPr>
          </w:p>
          <w:p w14:paraId="3ACBC3CD" w14:textId="77777777" w:rsidR="00076FF7" w:rsidRDefault="00076FF7" w:rsidP="00076FF7">
            <w:pPr>
              <w:jc w:val="center"/>
              <w:rPr>
                <w:rFonts w:ascii="Segoe UI" w:hAnsi="Segoe UI" w:cs="Segoe UI"/>
                <w:b/>
              </w:rPr>
            </w:pPr>
          </w:p>
          <w:p w14:paraId="362368F0" w14:textId="77777777" w:rsidR="00076FF7" w:rsidRDefault="00076FF7" w:rsidP="00076FF7">
            <w:pPr>
              <w:jc w:val="center"/>
              <w:rPr>
                <w:rFonts w:ascii="Segoe UI" w:hAnsi="Segoe UI" w:cs="Segoe UI"/>
                <w:b/>
              </w:rPr>
            </w:pPr>
          </w:p>
          <w:p w14:paraId="077D9462" w14:textId="77777777" w:rsidR="00076FF7" w:rsidRDefault="00076FF7" w:rsidP="00076FF7">
            <w:pPr>
              <w:jc w:val="center"/>
              <w:rPr>
                <w:rFonts w:ascii="Segoe UI" w:hAnsi="Segoe UI" w:cs="Segoe UI"/>
                <w:b/>
              </w:rPr>
            </w:pPr>
          </w:p>
          <w:p w14:paraId="77B23B3B" w14:textId="77777777" w:rsidR="00076FF7" w:rsidRDefault="00076FF7" w:rsidP="00076FF7">
            <w:pPr>
              <w:jc w:val="center"/>
              <w:rPr>
                <w:rFonts w:ascii="Segoe UI" w:hAnsi="Segoe UI" w:cs="Segoe UI"/>
                <w:b/>
              </w:rPr>
            </w:pPr>
          </w:p>
          <w:p w14:paraId="0B973927" w14:textId="77777777" w:rsidR="00076FF7" w:rsidRDefault="00076FF7" w:rsidP="00076FF7">
            <w:pPr>
              <w:jc w:val="center"/>
              <w:rPr>
                <w:rFonts w:ascii="Segoe UI" w:hAnsi="Segoe UI" w:cs="Segoe UI"/>
                <w:b/>
              </w:rPr>
            </w:pPr>
          </w:p>
          <w:p w14:paraId="4378443E" w14:textId="77777777" w:rsidR="00076FF7" w:rsidRDefault="00076FF7" w:rsidP="00076FF7">
            <w:pPr>
              <w:jc w:val="center"/>
              <w:rPr>
                <w:rFonts w:ascii="Segoe UI" w:hAnsi="Segoe UI" w:cs="Segoe UI"/>
                <w:b/>
              </w:rPr>
            </w:pPr>
          </w:p>
          <w:p w14:paraId="77DEC567" w14:textId="77777777" w:rsidR="00076FF7" w:rsidRDefault="00076FF7" w:rsidP="00076FF7">
            <w:pPr>
              <w:jc w:val="center"/>
              <w:rPr>
                <w:rFonts w:ascii="Segoe UI" w:hAnsi="Segoe UI" w:cs="Segoe UI"/>
                <w:b/>
              </w:rPr>
            </w:pPr>
          </w:p>
          <w:p w14:paraId="3847FA2D" w14:textId="77777777" w:rsidR="00076FF7" w:rsidRDefault="00076FF7" w:rsidP="00076FF7">
            <w:pPr>
              <w:jc w:val="center"/>
              <w:rPr>
                <w:rFonts w:ascii="Segoe UI" w:hAnsi="Segoe UI" w:cs="Segoe UI"/>
                <w:b/>
              </w:rPr>
            </w:pPr>
          </w:p>
          <w:p w14:paraId="4BCDBA9A" w14:textId="77777777" w:rsidR="00076FF7" w:rsidRDefault="00076FF7" w:rsidP="00076FF7">
            <w:pPr>
              <w:jc w:val="center"/>
              <w:rPr>
                <w:rFonts w:ascii="Segoe UI" w:hAnsi="Segoe UI" w:cs="Segoe UI"/>
                <w:b/>
              </w:rPr>
            </w:pPr>
            <w:r>
              <w:rPr>
                <w:rFonts w:ascii="Segoe UI" w:hAnsi="Segoe UI" w:cs="Segoe UI"/>
                <w:b/>
              </w:rPr>
              <w:lastRenderedPageBreak/>
              <w:t>Pharmacy (Cont’d)</w:t>
            </w:r>
          </w:p>
          <w:p w14:paraId="0E8B5BC2" w14:textId="77777777" w:rsidR="00076FF7" w:rsidRDefault="00076FF7" w:rsidP="00076FF7">
            <w:pPr>
              <w:rPr>
                <w:rFonts w:ascii="Segoe UI" w:hAnsi="Segoe UI" w:cs="Segoe UI"/>
                <w:b/>
              </w:rPr>
            </w:pPr>
          </w:p>
          <w:p w14:paraId="5D3B7D13" w14:textId="77777777" w:rsidR="007D147D" w:rsidRDefault="007D147D" w:rsidP="00076FF7">
            <w:pPr>
              <w:rPr>
                <w:rFonts w:ascii="Segoe UI" w:hAnsi="Segoe UI" w:cs="Segoe UI"/>
                <w:b/>
              </w:rPr>
            </w:pPr>
          </w:p>
          <w:p w14:paraId="25ABE0AE" w14:textId="77777777" w:rsidR="007D147D" w:rsidRDefault="007D147D" w:rsidP="00076FF7">
            <w:pPr>
              <w:rPr>
                <w:rFonts w:ascii="Segoe UI" w:hAnsi="Segoe UI" w:cs="Segoe UI"/>
                <w:b/>
              </w:rPr>
            </w:pPr>
          </w:p>
          <w:p w14:paraId="567D4B5C" w14:textId="77777777" w:rsidR="007D147D" w:rsidRDefault="007D147D" w:rsidP="00076FF7">
            <w:pPr>
              <w:rPr>
                <w:rFonts w:ascii="Segoe UI" w:hAnsi="Segoe UI" w:cs="Segoe UI"/>
                <w:b/>
              </w:rPr>
            </w:pPr>
          </w:p>
          <w:p w14:paraId="49190EF4" w14:textId="77777777" w:rsidR="007D147D" w:rsidRDefault="007D147D" w:rsidP="00076FF7">
            <w:pPr>
              <w:rPr>
                <w:rFonts w:ascii="Segoe UI" w:hAnsi="Segoe UI" w:cs="Segoe UI"/>
                <w:b/>
              </w:rPr>
            </w:pPr>
          </w:p>
          <w:p w14:paraId="2AF59C25" w14:textId="77777777" w:rsidR="007D147D" w:rsidRDefault="007D147D" w:rsidP="00076FF7">
            <w:pPr>
              <w:rPr>
                <w:rFonts w:ascii="Segoe UI" w:hAnsi="Segoe UI" w:cs="Segoe UI"/>
                <w:b/>
              </w:rPr>
            </w:pPr>
          </w:p>
          <w:p w14:paraId="1E438EC8" w14:textId="77777777" w:rsidR="007D147D" w:rsidRDefault="007D147D" w:rsidP="00076FF7">
            <w:pPr>
              <w:rPr>
                <w:rFonts w:ascii="Segoe UI" w:hAnsi="Segoe UI" w:cs="Segoe UI"/>
                <w:b/>
              </w:rPr>
            </w:pPr>
          </w:p>
          <w:p w14:paraId="639368AD" w14:textId="77777777" w:rsidR="007D147D" w:rsidRDefault="007D147D" w:rsidP="00076FF7">
            <w:pPr>
              <w:rPr>
                <w:rFonts w:ascii="Segoe UI" w:hAnsi="Segoe UI" w:cs="Segoe UI"/>
                <w:b/>
              </w:rPr>
            </w:pPr>
          </w:p>
          <w:p w14:paraId="5910CEF7" w14:textId="77777777" w:rsidR="007D147D" w:rsidRDefault="007D147D" w:rsidP="00076FF7">
            <w:pPr>
              <w:rPr>
                <w:rFonts w:ascii="Segoe UI" w:hAnsi="Segoe UI" w:cs="Segoe UI"/>
                <w:b/>
              </w:rPr>
            </w:pPr>
          </w:p>
          <w:p w14:paraId="6AF9BDD9" w14:textId="77777777" w:rsidR="007D147D" w:rsidRDefault="007D147D" w:rsidP="00076FF7">
            <w:pPr>
              <w:rPr>
                <w:rFonts w:ascii="Segoe UI" w:hAnsi="Segoe UI" w:cs="Segoe UI"/>
                <w:b/>
              </w:rPr>
            </w:pPr>
          </w:p>
          <w:p w14:paraId="1AAC86C8" w14:textId="77777777" w:rsidR="007D147D" w:rsidRDefault="007D147D" w:rsidP="00076FF7">
            <w:pPr>
              <w:rPr>
                <w:rFonts w:ascii="Segoe UI" w:hAnsi="Segoe UI" w:cs="Segoe UI"/>
                <w:b/>
              </w:rPr>
            </w:pPr>
          </w:p>
          <w:p w14:paraId="1C941876" w14:textId="77777777" w:rsidR="007D147D" w:rsidRDefault="007D147D" w:rsidP="00076FF7">
            <w:pPr>
              <w:rPr>
                <w:rFonts w:ascii="Segoe UI" w:hAnsi="Segoe UI" w:cs="Segoe UI"/>
                <w:b/>
              </w:rPr>
            </w:pPr>
          </w:p>
          <w:p w14:paraId="2840B607" w14:textId="77777777" w:rsidR="007D147D" w:rsidRDefault="007D147D" w:rsidP="00076FF7">
            <w:pPr>
              <w:rPr>
                <w:rFonts w:ascii="Segoe UI" w:hAnsi="Segoe UI" w:cs="Segoe UI"/>
                <w:b/>
              </w:rPr>
            </w:pPr>
          </w:p>
          <w:p w14:paraId="26F81DA0" w14:textId="77777777" w:rsidR="007D147D" w:rsidRDefault="007D147D" w:rsidP="00076FF7">
            <w:pPr>
              <w:rPr>
                <w:rFonts w:ascii="Segoe UI" w:hAnsi="Segoe UI" w:cs="Segoe UI"/>
                <w:b/>
              </w:rPr>
            </w:pPr>
          </w:p>
          <w:p w14:paraId="55422240" w14:textId="77777777" w:rsidR="007D147D" w:rsidRDefault="007D147D" w:rsidP="00076FF7">
            <w:pPr>
              <w:rPr>
                <w:rFonts w:ascii="Segoe UI" w:hAnsi="Segoe UI" w:cs="Segoe UI"/>
                <w:b/>
              </w:rPr>
            </w:pPr>
          </w:p>
          <w:p w14:paraId="6A9670EB" w14:textId="77777777" w:rsidR="007D147D" w:rsidRDefault="007D147D" w:rsidP="00076FF7">
            <w:pPr>
              <w:rPr>
                <w:rFonts w:ascii="Segoe UI" w:hAnsi="Segoe UI" w:cs="Segoe UI"/>
                <w:b/>
              </w:rPr>
            </w:pPr>
          </w:p>
          <w:p w14:paraId="7454076F" w14:textId="77777777" w:rsidR="007D147D" w:rsidRDefault="007D147D" w:rsidP="00076FF7">
            <w:pPr>
              <w:rPr>
                <w:rFonts w:ascii="Segoe UI" w:hAnsi="Segoe UI" w:cs="Segoe UI"/>
                <w:b/>
              </w:rPr>
            </w:pPr>
          </w:p>
          <w:p w14:paraId="71D37446" w14:textId="77777777" w:rsidR="007D147D" w:rsidRDefault="007D147D" w:rsidP="00076FF7">
            <w:pPr>
              <w:rPr>
                <w:rFonts w:ascii="Segoe UI" w:hAnsi="Segoe UI" w:cs="Segoe UI"/>
                <w:b/>
              </w:rPr>
            </w:pPr>
          </w:p>
          <w:p w14:paraId="724DEA91" w14:textId="77777777" w:rsidR="007D147D" w:rsidRDefault="007D147D" w:rsidP="00076FF7">
            <w:pPr>
              <w:rPr>
                <w:rFonts w:ascii="Segoe UI" w:hAnsi="Segoe UI" w:cs="Segoe UI"/>
                <w:b/>
              </w:rPr>
            </w:pPr>
          </w:p>
          <w:p w14:paraId="753DA4C3" w14:textId="77777777" w:rsidR="007D147D" w:rsidRDefault="007D147D" w:rsidP="00076FF7">
            <w:pPr>
              <w:rPr>
                <w:rFonts w:ascii="Segoe UI" w:hAnsi="Segoe UI" w:cs="Segoe UI"/>
                <w:b/>
              </w:rPr>
            </w:pPr>
          </w:p>
          <w:p w14:paraId="26CE2DEB" w14:textId="77777777" w:rsidR="007D147D" w:rsidRDefault="007D147D" w:rsidP="00076FF7">
            <w:pPr>
              <w:rPr>
                <w:rFonts w:ascii="Segoe UI" w:hAnsi="Segoe UI" w:cs="Segoe UI"/>
                <w:b/>
              </w:rPr>
            </w:pPr>
          </w:p>
          <w:p w14:paraId="5D6B2AF9" w14:textId="77777777" w:rsidR="007D147D" w:rsidRDefault="007D147D" w:rsidP="00076FF7">
            <w:pPr>
              <w:rPr>
                <w:rFonts w:ascii="Segoe UI" w:hAnsi="Segoe UI" w:cs="Segoe UI"/>
                <w:b/>
              </w:rPr>
            </w:pPr>
          </w:p>
          <w:p w14:paraId="3D76BCFA" w14:textId="77777777" w:rsidR="007D147D" w:rsidRDefault="007D147D" w:rsidP="00076FF7">
            <w:pPr>
              <w:rPr>
                <w:rFonts w:ascii="Segoe UI" w:hAnsi="Segoe UI" w:cs="Segoe UI"/>
                <w:b/>
              </w:rPr>
            </w:pPr>
          </w:p>
          <w:p w14:paraId="240AC8CB" w14:textId="77777777" w:rsidR="007D147D" w:rsidRDefault="007D147D" w:rsidP="00076FF7">
            <w:pPr>
              <w:rPr>
                <w:rFonts w:ascii="Segoe UI" w:hAnsi="Segoe UI" w:cs="Segoe UI"/>
                <w:b/>
              </w:rPr>
            </w:pPr>
          </w:p>
          <w:p w14:paraId="5B1F5FE0" w14:textId="77777777" w:rsidR="007D147D" w:rsidRDefault="007D147D" w:rsidP="00076FF7">
            <w:pPr>
              <w:rPr>
                <w:rFonts w:ascii="Segoe UI" w:hAnsi="Segoe UI" w:cs="Segoe UI"/>
                <w:b/>
              </w:rPr>
            </w:pPr>
          </w:p>
          <w:p w14:paraId="78F3D379" w14:textId="77777777" w:rsidR="007D147D" w:rsidRDefault="007D147D" w:rsidP="00076FF7">
            <w:pPr>
              <w:rPr>
                <w:rFonts w:ascii="Segoe UI" w:hAnsi="Segoe UI" w:cs="Segoe UI"/>
                <w:b/>
              </w:rPr>
            </w:pPr>
          </w:p>
          <w:p w14:paraId="3D04AEA3" w14:textId="77777777" w:rsidR="007D147D" w:rsidRDefault="007D147D" w:rsidP="007D147D">
            <w:pPr>
              <w:jc w:val="center"/>
              <w:rPr>
                <w:rFonts w:ascii="Segoe UI" w:hAnsi="Segoe UI" w:cs="Segoe UI"/>
                <w:b/>
              </w:rPr>
            </w:pPr>
            <w:r>
              <w:rPr>
                <w:rFonts w:ascii="Segoe UI" w:hAnsi="Segoe UI" w:cs="Segoe UI"/>
                <w:b/>
              </w:rPr>
              <w:lastRenderedPageBreak/>
              <w:t>Pharmacy (Cont’d)</w:t>
            </w:r>
          </w:p>
          <w:p w14:paraId="3C5570A2" w14:textId="77777777" w:rsidR="007D147D" w:rsidRPr="005D0E68" w:rsidRDefault="007D147D" w:rsidP="00076FF7">
            <w:pPr>
              <w:rPr>
                <w:rFonts w:ascii="Segoe UI" w:hAnsi="Segoe UI" w:cs="Segoe UI"/>
                <w:b/>
              </w:rPr>
            </w:pPr>
          </w:p>
        </w:tc>
        <w:tc>
          <w:tcPr>
            <w:tcW w:w="1489" w:type="dxa"/>
            <w:tcBorders>
              <w:bottom w:val="single" w:sz="4" w:space="0" w:color="auto"/>
            </w:tcBorders>
          </w:tcPr>
          <w:p w14:paraId="34CEB9FD"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79C1EF28" w14:textId="77777777" w:rsidR="00076FF7" w:rsidRPr="005D0E68" w:rsidRDefault="00076FF7" w:rsidP="00076FF7">
            <w:pPr>
              <w:autoSpaceDE w:val="0"/>
              <w:autoSpaceDN w:val="0"/>
              <w:adjustRightInd w:val="0"/>
              <w:rPr>
                <w:rFonts w:ascii="Segoe UI" w:hAnsi="Segoe UI" w:cs="Segoe UI"/>
                <w:color w:val="000000"/>
              </w:rPr>
            </w:pPr>
          </w:p>
        </w:tc>
        <w:tc>
          <w:tcPr>
            <w:tcW w:w="7141" w:type="dxa"/>
            <w:tcBorders>
              <w:top w:val="nil"/>
              <w:bottom w:val="single" w:sz="4" w:space="0" w:color="auto"/>
            </w:tcBorders>
          </w:tcPr>
          <w:p w14:paraId="2000BFFA" w14:textId="77777777" w:rsidR="00076FF7" w:rsidRPr="005D0E68" w:rsidRDefault="00076FF7" w:rsidP="00076FF7">
            <w:pPr>
              <w:pStyle w:val="Default"/>
              <w:rPr>
                <w:rFonts w:ascii="Segoe UI" w:hAnsi="Segoe UI" w:cs="Segoe UI"/>
                <w:sz w:val="22"/>
                <w:szCs w:val="22"/>
              </w:rPr>
            </w:pPr>
            <w:r w:rsidRPr="005D0E68">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7" w:type="dxa"/>
            <w:tcBorders>
              <w:top w:val="nil"/>
              <w:bottom w:val="single" w:sz="4" w:space="0" w:color="auto"/>
            </w:tcBorders>
          </w:tcPr>
          <w:p w14:paraId="57D1A9C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216ABD24" w14:textId="77777777" w:rsidR="00076FF7" w:rsidRPr="005D0E68" w:rsidRDefault="00076FF7" w:rsidP="00076FF7">
            <w:pPr>
              <w:rPr>
                <w:rFonts w:ascii="Segoe UI" w:hAnsi="Segoe UI" w:cs="Segoe UI"/>
              </w:rPr>
            </w:pPr>
          </w:p>
        </w:tc>
      </w:tr>
      <w:tr w:rsidR="00076FF7" w:rsidRPr="005D0E68" w14:paraId="2CDCF785" w14:textId="77777777" w:rsidTr="00EA7755">
        <w:tc>
          <w:tcPr>
            <w:tcW w:w="1476" w:type="dxa"/>
            <w:vMerge/>
          </w:tcPr>
          <w:p w14:paraId="2E936B23" w14:textId="77777777" w:rsidR="00076FF7" w:rsidRPr="005D0E68" w:rsidRDefault="00076FF7" w:rsidP="00076FF7">
            <w:pPr>
              <w:rPr>
                <w:rFonts w:ascii="Segoe UI" w:hAnsi="Segoe UI" w:cs="Segoe UI"/>
                <w:b/>
              </w:rPr>
            </w:pPr>
          </w:p>
        </w:tc>
        <w:tc>
          <w:tcPr>
            <w:tcW w:w="1489" w:type="dxa"/>
          </w:tcPr>
          <w:p w14:paraId="6881EDF6"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 xml:space="preserve">No Retracting </w:t>
            </w:r>
            <w:proofErr w:type="spellStart"/>
            <w:r w:rsidRPr="005D0E68">
              <w:rPr>
                <w:rFonts w:ascii="Segoe UI" w:hAnsi="Segoe UI" w:cs="Segoe UI"/>
              </w:rPr>
              <w:t>Authori</w:t>
            </w:r>
            <w:r>
              <w:rPr>
                <w:rFonts w:ascii="Segoe UI" w:hAnsi="Segoe UI" w:cs="Segoe UI"/>
              </w:rPr>
              <w:t>-</w:t>
            </w:r>
            <w:r w:rsidRPr="005D0E68">
              <w:rPr>
                <w:rFonts w:ascii="Segoe UI" w:hAnsi="Segoe UI" w:cs="Segoe UI"/>
              </w:rPr>
              <w:t>zation</w:t>
            </w:r>
            <w:proofErr w:type="spellEnd"/>
          </w:p>
        </w:tc>
        <w:tc>
          <w:tcPr>
            <w:tcW w:w="1800" w:type="dxa"/>
            <w:tcBorders>
              <w:top w:val="nil"/>
              <w:bottom w:val="single" w:sz="4" w:space="0" w:color="auto"/>
            </w:tcBorders>
          </w:tcPr>
          <w:p w14:paraId="5B92E4CF" w14:textId="77777777" w:rsidR="00076FF7" w:rsidRPr="005D0E68" w:rsidRDefault="00076FF7" w:rsidP="00076FF7">
            <w:pPr>
              <w:jc w:val="center"/>
              <w:rPr>
                <w:rFonts w:ascii="Segoe UI" w:hAnsi="Segoe UI" w:cs="Segoe UI"/>
              </w:rPr>
            </w:pPr>
            <w:r w:rsidRPr="005D0E68">
              <w:rPr>
                <w:rFonts w:ascii="Segoe UI" w:hAnsi="Segoe UI" w:cs="Segoe UI"/>
                <w:color w:val="000000"/>
              </w:rPr>
              <w:t>RCW 48.21.325</w:t>
            </w:r>
          </w:p>
        </w:tc>
        <w:tc>
          <w:tcPr>
            <w:tcW w:w="7141" w:type="dxa"/>
            <w:tcBorders>
              <w:top w:val="nil"/>
              <w:bottom w:val="single" w:sz="4" w:space="0" w:color="auto"/>
            </w:tcBorders>
          </w:tcPr>
          <w:p w14:paraId="2D60CF5D" w14:textId="77777777" w:rsidR="00076FF7" w:rsidRPr="005D0E68" w:rsidRDefault="00076FF7" w:rsidP="00076FF7">
            <w:pPr>
              <w:pStyle w:val="Default"/>
              <w:numPr>
                <w:ilvl w:val="0"/>
                <w:numId w:val="15"/>
              </w:numPr>
              <w:ind w:left="331" w:hanging="270"/>
              <w:rPr>
                <w:rFonts w:ascii="Segoe UI" w:hAnsi="Segoe UI" w:cs="Segoe UI"/>
                <w:sz w:val="22"/>
                <w:szCs w:val="22"/>
              </w:rPr>
            </w:pPr>
            <w:r w:rsidRPr="005D0E68">
              <w:rPr>
                <w:rFonts w:ascii="Segoe UI" w:hAnsi="Segoe UI" w:cs="Segoe UI"/>
                <w:sz w:val="22"/>
                <w:szCs w:val="22"/>
              </w:rPr>
              <w:t xml:space="preserve">An </w:t>
            </w:r>
            <w:r>
              <w:rPr>
                <w:rFonts w:ascii="Segoe UI" w:hAnsi="Segoe UI" w:cs="Segoe UI"/>
                <w:sz w:val="22"/>
                <w:szCs w:val="22"/>
              </w:rPr>
              <w:t>issuer</w:t>
            </w:r>
            <w:r w:rsidRPr="005D0E68">
              <w:rPr>
                <w:rFonts w:ascii="Segoe UI" w:hAnsi="Segoe UI" w:cs="Segoe UI"/>
                <w:sz w:val="22"/>
                <w:szCs w:val="22"/>
              </w:rPr>
              <w:t xml:space="preserve"> may not retract an authorization issued by any means on a pharmacy claim.</w:t>
            </w:r>
          </w:p>
        </w:tc>
        <w:tc>
          <w:tcPr>
            <w:tcW w:w="1267" w:type="dxa"/>
            <w:tcBorders>
              <w:top w:val="nil"/>
              <w:bottom w:val="single" w:sz="4" w:space="0" w:color="auto"/>
            </w:tcBorders>
          </w:tcPr>
          <w:p w14:paraId="75FFE76B"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55DDC65" w14:textId="77777777" w:rsidR="00076FF7" w:rsidRPr="005D0E68" w:rsidRDefault="00076FF7" w:rsidP="00076FF7">
            <w:pPr>
              <w:rPr>
                <w:rFonts w:ascii="Segoe UI" w:hAnsi="Segoe UI" w:cs="Segoe UI"/>
              </w:rPr>
            </w:pPr>
          </w:p>
        </w:tc>
      </w:tr>
      <w:tr w:rsidR="00076FF7" w:rsidRPr="005D0E68" w14:paraId="6271618A" w14:textId="77777777" w:rsidTr="00EA7755">
        <w:tc>
          <w:tcPr>
            <w:tcW w:w="1476" w:type="dxa"/>
            <w:vMerge/>
          </w:tcPr>
          <w:p w14:paraId="3410614A" w14:textId="77777777" w:rsidR="00076FF7" w:rsidRPr="005D0E68" w:rsidRDefault="00076FF7" w:rsidP="00076FF7">
            <w:pPr>
              <w:rPr>
                <w:rFonts w:ascii="Segoe UI" w:hAnsi="Segoe UI" w:cs="Segoe UI"/>
                <w:b/>
              </w:rPr>
            </w:pPr>
          </w:p>
        </w:tc>
        <w:tc>
          <w:tcPr>
            <w:tcW w:w="1489" w:type="dxa"/>
          </w:tcPr>
          <w:p w14:paraId="737121A8"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Statement Required</w:t>
            </w:r>
          </w:p>
        </w:tc>
        <w:tc>
          <w:tcPr>
            <w:tcW w:w="1800" w:type="dxa"/>
            <w:tcBorders>
              <w:top w:val="nil"/>
              <w:bottom w:val="single" w:sz="4" w:space="0" w:color="auto"/>
            </w:tcBorders>
          </w:tcPr>
          <w:p w14:paraId="562518B3"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284-43-5170(4)</w:t>
            </w:r>
          </w:p>
        </w:tc>
        <w:tc>
          <w:tcPr>
            <w:tcW w:w="7141" w:type="dxa"/>
            <w:tcBorders>
              <w:top w:val="nil"/>
              <w:bottom w:val="single" w:sz="4" w:space="0" w:color="auto"/>
            </w:tcBorders>
          </w:tcPr>
          <w:p w14:paraId="68316FCE" w14:textId="0B2AC8C7" w:rsidR="00076FF7" w:rsidRPr="005D0E68" w:rsidRDefault="0005390E" w:rsidP="00076FF7">
            <w:pPr>
              <w:pStyle w:val="Default"/>
              <w:numPr>
                <w:ilvl w:val="0"/>
                <w:numId w:val="15"/>
              </w:numPr>
              <w:ind w:left="331" w:hanging="270"/>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267" w:type="dxa"/>
            <w:tcBorders>
              <w:top w:val="nil"/>
              <w:bottom w:val="single" w:sz="4" w:space="0" w:color="auto"/>
            </w:tcBorders>
          </w:tcPr>
          <w:p w14:paraId="4B9B177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7DF0938" w14:textId="77777777" w:rsidR="00076FF7" w:rsidRPr="005D0E68" w:rsidRDefault="00076FF7" w:rsidP="00076FF7">
            <w:pPr>
              <w:rPr>
                <w:rFonts w:ascii="Segoe UI" w:hAnsi="Segoe UI" w:cs="Segoe UI"/>
              </w:rPr>
            </w:pPr>
          </w:p>
        </w:tc>
      </w:tr>
      <w:tr w:rsidR="00076FF7" w:rsidRPr="005D0E68" w14:paraId="494CDA84" w14:textId="77777777" w:rsidTr="00220FEC">
        <w:tc>
          <w:tcPr>
            <w:tcW w:w="1476" w:type="dxa"/>
            <w:vMerge/>
          </w:tcPr>
          <w:p w14:paraId="32B7CDD1" w14:textId="77777777" w:rsidR="00076FF7" w:rsidRPr="005D0E68" w:rsidRDefault="00076FF7" w:rsidP="00076FF7">
            <w:pPr>
              <w:rPr>
                <w:rFonts w:ascii="Segoe UI" w:hAnsi="Segoe UI" w:cs="Segoe UI"/>
                <w:b/>
              </w:rPr>
            </w:pPr>
          </w:p>
        </w:tc>
        <w:tc>
          <w:tcPr>
            <w:tcW w:w="1489" w:type="dxa"/>
            <w:vMerge w:val="restart"/>
          </w:tcPr>
          <w:p w14:paraId="505F86DE"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Allowed Cost Control Measures</w:t>
            </w:r>
          </w:p>
        </w:tc>
        <w:tc>
          <w:tcPr>
            <w:tcW w:w="1800" w:type="dxa"/>
            <w:tcBorders>
              <w:top w:val="single" w:sz="4" w:space="0" w:color="auto"/>
              <w:bottom w:val="single" w:sz="4" w:space="0" w:color="auto"/>
            </w:tcBorders>
          </w:tcPr>
          <w:p w14:paraId="7BC5D87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284-43-5080(1)</w:t>
            </w:r>
          </w:p>
        </w:tc>
        <w:tc>
          <w:tcPr>
            <w:tcW w:w="7141" w:type="dxa"/>
            <w:tcBorders>
              <w:top w:val="single" w:sz="4" w:space="0" w:color="auto"/>
              <w:bottom w:val="single" w:sz="4" w:space="0" w:color="auto"/>
            </w:tcBorders>
          </w:tcPr>
          <w:p w14:paraId="700E9463"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Prescription benefit may include cost control measures, including requiring preferred drug substitution </w:t>
            </w:r>
            <w:proofErr w:type="gramStart"/>
            <w:r w:rsidRPr="005D0E68">
              <w:rPr>
                <w:rFonts w:ascii="Segoe UI" w:hAnsi="Segoe UI" w:cs="Segoe UI"/>
              </w:rPr>
              <w:t>in a given</w:t>
            </w:r>
            <w:proofErr w:type="gramEnd"/>
            <w:r w:rsidRPr="005D0E68">
              <w:rPr>
                <w:rFonts w:ascii="Segoe UI" w:hAnsi="Segoe UI" w:cs="Segoe UI"/>
              </w:rPr>
              <w:t xml:space="preserve"> therapeutic class, if </w:t>
            </w:r>
            <w:r w:rsidRPr="005D0E68">
              <w:rPr>
                <w:rFonts w:ascii="Segoe UI" w:hAnsi="Segoe UI" w:cs="Segoe UI"/>
              </w:rPr>
              <w:lastRenderedPageBreak/>
              <w:t>the restriction is for a less expensive, equally therapeutic alternative product available to treat the condition.</w:t>
            </w:r>
          </w:p>
        </w:tc>
        <w:tc>
          <w:tcPr>
            <w:tcW w:w="1267" w:type="dxa"/>
            <w:tcBorders>
              <w:top w:val="single" w:sz="4" w:space="0" w:color="auto"/>
              <w:bottom w:val="single" w:sz="4" w:space="0" w:color="auto"/>
            </w:tcBorders>
          </w:tcPr>
          <w:p w14:paraId="7A5F92A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F8AC24D" w14:textId="77777777" w:rsidR="00076FF7" w:rsidRPr="005D0E68" w:rsidRDefault="00076FF7" w:rsidP="00076FF7">
            <w:pPr>
              <w:rPr>
                <w:rFonts w:ascii="Segoe UI" w:hAnsi="Segoe UI" w:cs="Segoe UI"/>
              </w:rPr>
            </w:pPr>
          </w:p>
        </w:tc>
      </w:tr>
      <w:tr w:rsidR="00076FF7" w:rsidRPr="005D0E68" w14:paraId="66FFD6DA" w14:textId="77777777" w:rsidTr="00220FEC">
        <w:tc>
          <w:tcPr>
            <w:tcW w:w="1476" w:type="dxa"/>
            <w:vMerge/>
          </w:tcPr>
          <w:p w14:paraId="2467CBED"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3D0711FF"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534A47B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284-43-5080(2)</w:t>
            </w:r>
          </w:p>
        </w:tc>
        <w:tc>
          <w:tcPr>
            <w:tcW w:w="7141" w:type="dxa"/>
            <w:tcBorders>
              <w:top w:val="single" w:sz="4" w:space="0" w:color="auto"/>
              <w:bottom w:val="single" w:sz="4" w:space="0" w:color="auto"/>
            </w:tcBorders>
          </w:tcPr>
          <w:p w14:paraId="63AF11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7" w:type="dxa"/>
            <w:tcBorders>
              <w:top w:val="single" w:sz="4" w:space="0" w:color="auto"/>
              <w:bottom w:val="single" w:sz="4" w:space="0" w:color="auto"/>
            </w:tcBorders>
          </w:tcPr>
          <w:p w14:paraId="4E368EA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E0CAAC4" w14:textId="77777777" w:rsidR="00076FF7" w:rsidRPr="005D0E68" w:rsidRDefault="00076FF7" w:rsidP="00076FF7">
            <w:pPr>
              <w:rPr>
                <w:rFonts w:ascii="Segoe UI" w:hAnsi="Segoe UI" w:cs="Segoe UI"/>
              </w:rPr>
            </w:pPr>
          </w:p>
        </w:tc>
      </w:tr>
      <w:tr w:rsidR="00076FF7" w:rsidRPr="005D0E68" w14:paraId="458A5207" w14:textId="77777777" w:rsidTr="00220FEC">
        <w:tc>
          <w:tcPr>
            <w:tcW w:w="1476" w:type="dxa"/>
            <w:vMerge/>
          </w:tcPr>
          <w:p w14:paraId="7FE24521" w14:textId="77777777" w:rsidR="00076FF7" w:rsidRPr="005D0E68" w:rsidRDefault="00076FF7" w:rsidP="00076FF7">
            <w:pPr>
              <w:rPr>
                <w:rFonts w:ascii="Segoe UI" w:hAnsi="Segoe UI" w:cs="Segoe UI"/>
                <w:b/>
              </w:rPr>
            </w:pPr>
          </w:p>
        </w:tc>
        <w:tc>
          <w:tcPr>
            <w:tcW w:w="1489" w:type="dxa"/>
            <w:vMerge w:val="restart"/>
          </w:tcPr>
          <w:p w14:paraId="2682FE52" w14:textId="77777777" w:rsidR="00076FF7" w:rsidRPr="005D0E68" w:rsidRDefault="00076FF7" w:rsidP="00076FF7">
            <w:pPr>
              <w:ind w:left="-29" w:firstLine="29"/>
              <w:jc w:val="center"/>
              <w:rPr>
                <w:rFonts w:ascii="Segoe UI" w:hAnsi="Segoe UI" w:cs="Segoe UI"/>
              </w:rPr>
            </w:pPr>
            <w:r>
              <w:rPr>
                <w:rFonts w:ascii="Segoe UI" w:hAnsi="Segoe UI" w:cs="Segoe UI"/>
              </w:rPr>
              <w:t>R</w:t>
            </w:r>
            <w:r w:rsidRPr="005D0E68">
              <w:rPr>
                <w:rFonts w:ascii="Segoe UI" w:hAnsi="Segoe UI" w:cs="Segoe UI"/>
              </w:rPr>
              <w:t>equired drug substitution process</w:t>
            </w:r>
          </w:p>
          <w:p w14:paraId="0A636908" w14:textId="77777777" w:rsidR="00076FF7" w:rsidRDefault="00076FF7" w:rsidP="00076FF7">
            <w:pPr>
              <w:ind w:left="-29" w:firstLine="29"/>
              <w:jc w:val="center"/>
              <w:rPr>
                <w:rFonts w:ascii="Segoe UI" w:hAnsi="Segoe UI" w:cs="Segoe UI"/>
              </w:rPr>
            </w:pPr>
          </w:p>
          <w:p w14:paraId="22C11832" w14:textId="77777777" w:rsidR="00076FF7" w:rsidRDefault="00076FF7" w:rsidP="00076FF7">
            <w:pPr>
              <w:ind w:left="-29" w:firstLine="29"/>
              <w:jc w:val="center"/>
              <w:rPr>
                <w:rFonts w:ascii="Segoe UI" w:hAnsi="Segoe UI" w:cs="Segoe UI"/>
              </w:rPr>
            </w:pPr>
          </w:p>
          <w:p w14:paraId="64CA0A28" w14:textId="77777777" w:rsidR="00076FF7" w:rsidRDefault="00076FF7" w:rsidP="00076FF7">
            <w:pPr>
              <w:ind w:left="-29" w:firstLine="29"/>
              <w:jc w:val="center"/>
              <w:rPr>
                <w:rFonts w:ascii="Segoe UI" w:hAnsi="Segoe UI" w:cs="Segoe UI"/>
              </w:rPr>
            </w:pPr>
          </w:p>
          <w:p w14:paraId="35F49220" w14:textId="77777777" w:rsidR="00076FF7" w:rsidRDefault="00076FF7" w:rsidP="00076FF7">
            <w:pPr>
              <w:ind w:left="-29" w:firstLine="29"/>
              <w:jc w:val="center"/>
              <w:rPr>
                <w:rFonts w:ascii="Segoe UI" w:hAnsi="Segoe UI" w:cs="Segoe UI"/>
              </w:rPr>
            </w:pPr>
          </w:p>
          <w:p w14:paraId="02969731" w14:textId="77777777" w:rsidR="00076FF7" w:rsidRDefault="00076FF7" w:rsidP="00076FF7">
            <w:pPr>
              <w:ind w:left="-29" w:firstLine="29"/>
              <w:jc w:val="center"/>
              <w:rPr>
                <w:rFonts w:ascii="Segoe UI" w:hAnsi="Segoe UI" w:cs="Segoe UI"/>
              </w:rPr>
            </w:pPr>
          </w:p>
          <w:p w14:paraId="6632E3CD" w14:textId="77777777" w:rsidR="00076FF7" w:rsidRDefault="00076FF7" w:rsidP="00076FF7">
            <w:pPr>
              <w:ind w:left="-29" w:firstLine="29"/>
              <w:jc w:val="center"/>
              <w:rPr>
                <w:rFonts w:ascii="Segoe UI" w:hAnsi="Segoe UI" w:cs="Segoe UI"/>
              </w:rPr>
            </w:pPr>
          </w:p>
          <w:p w14:paraId="495A27BC" w14:textId="77777777" w:rsidR="00076FF7" w:rsidRDefault="00076FF7" w:rsidP="00076FF7">
            <w:pPr>
              <w:ind w:left="-29" w:firstLine="29"/>
              <w:jc w:val="center"/>
              <w:rPr>
                <w:rFonts w:ascii="Segoe UI" w:hAnsi="Segoe UI" w:cs="Segoe UI"/>
              </w:rPr>
            </w:pPr>
          </w:p>
          <w:p w14:paraId="22B3363C" w14:textId="77777777" w:rsidR="00076FF7" w:rsidRDefault="00076FF7" w:rsidP="00076FF7">
            <w:pPr>
              <w:ind w:left="-29" w:firstLine="29"/>
              <w:jc w:val="center"/>
              <w:rPr>
                <w:rFonts w:ascii="Segoe UI" w:hAnsi="Segoe UI" w:cs="Segoe UI"/>
              </w:rPr>
            </w:pPr>
          </w:p>
          <w:p w14:paraId="66BCFBEE" w14:textId="77777777" w:rsidR="007D147D" w:rsidRDefault="007D147D" w:rsidP="00076FF7">
            <w:pPr>
              <w:ind w:left="-29" w:firstLine="29"/>
              <w:jc w:val="center"/>
              <w:rPr>
                <w:rFonts w:ascii="Segoe UI" w:hAnsi="Segoe UI" w:cs="Segoe UI"/>
              </w:rPr>
            </w:pPr>
          </w:p>
          <w:p w14:paraId="257611D6" w14:textId="77777777" w:rsidR="007D147D" w:rsidRDefault="007D147D" w:rsidP="00076FF7">
            <w:pPr>
              <w:ind w:left="-29" w:firstLine="29"/>
              <w:jc w:val="center"/>
              <w:rPr>
                <w:rFonts w:ascii="Segoe UI" w:hAnsi="Segoe UI" w:cs="Segoe UI"/>
              </w:rPr>
            </w:pPr>
          </w:p>
          <w:p w14:paraId="62F99E76" w14:textId="77777777" w:rsidR="007D147D" w:rsidRDefault="007D147D" w:rsidP="00076FF7">
            <w:pPr>
              <w:ind w:left="-29" w:firstLine="29"/>
              <w:jc w:val="center"/>
              <w:rPr>
                <w:rFonts w:ascii="Segoe UI" w:hAnsi="Segoe UI" w:cs="Segoe UI"/>
              </w:rPr>
            </w:pPr>
          </w:p>
          <w:p w14:paraId="63177920" w14:textId="77777777" w:rsidR="007D147D" w:rsidRDefault="007D147D" w:rsidP="00076FF7">
            <w:pPr>
              <w:ind w:left="-29" w:firstLine="29"/>
              <w:jc w:val="center"/>
              <w:rPr>
                <w:rFonts w:ascii="Segoe UI" w:hAnsi="Segoe UI" w:cs="Segoe UI"/>
              </w:rPr>
            </w:pPr>
          </w:p>
          <w:p w14:paraId="7AD675B9" w14:textId="77777777" w:rsidR="007D147D" w:rsidRDefault="007D147D" w:rsidP="00076FF7">
            <w:pPr>
              <w:ind w:left="-29" w:firstLine="29"/>
              <w:jc w:val="center"/>
              <w:rPr>
                <w:rFonts w:ascii="Segoe UI" w:hAnsi="Segoe UI" w:cs="Segoe UI"/>
              </w:rPr>
            </w:pPr>
          </w:p>
          <w:p w14:paraId="14CD6F28" w14:textId="77777777" w:rsidR="007D147D" w:rsidRDefault="007D147D" w:rsidP="00076FF7">
            <w:pPr>
              <w:ind w:left="-29" w:firstLine="29"/>
              <w:jc w:val="center"/>
              <w:rPr>
                <w:rFonts w:ascii="Segoe UI" w:hAnsi="Segoe UI" w:cs="Segoe UI"/>
              </w:rPr>
            </w:pPr>
          </w:p>
          <w:p w14:paraId="079FD99E" w14:textId="77777777" w:rsidR="007D147D" w:rsidRDefault="007D147D" w:rsidP="00076FF7">
            <w:pPr>
              <w:ind w:left="-29" w:firstLine="29"/>
              <w:jc w:val="center"/>
              <w:rPr>
                <w:rFonts w:ascii="Segoe UI" w:hAnsi="Segoe UI" w:cs="Segoe UI"/>
              </w:rPr>
            </w:pPr>
          </w:p>
          <w:p w14:paraId="4716249F" w14:textId="77777777" w:rsidR="007D147D" w:rsidRDefault="007D147D" w:rsidP="00076FF7">
            <w:pPr>
              <w:ind w:left="-29" w:firstLine="29"/>
              <w:jc w:val="center"/>
              <w:rPr>
                <w:rFonts w:ascii="Segoe UI" w:hAnsi="Segoe UI" w:cs="Segoe UI"/>
              </w:rPr>
            </w:pPr>
          </w:p>
          <w:p w14:paraId="50345498" w14:textId="1A6C4816" w:rsidR="00076FF7" w:rsidRDefault="00076FF7" w:rsidP="00076FF7">
            <w:pPr>
              <w:ind w:left="-29" w:firstLine="29"/>
              <w:jc w:val="center"/>
              <w:rPr>
                <w:rFonts w:ascii="Segoe UI" w:hAnsi="Segoe UI" w:cs="Segoe UI"/>
              </w:rPr>
            </w:pPr>
            <w:r w:rsidRPr="00A4259F">
              <w:rPr>
                <w:rFonts w:ascii="Segoe UI" w:hAnsi="Segoe UI" w:cs="Segoe UI"/>
              </w:rPr>
              <w:lastRenderedPageBreak/>
              <w:t>Required drug substitution process</w:t>
            </w:r>
          </w:p>
          <w:p w14:paraId="029E18EC" w14:textId="77777777" w:rsidR="00076FF7" w:rsidRDefault="00076FF7" w:rsidP="00076FF7">
            <w:pPr>
              <w:ind w:left="-29" w:firstLine="29"/>
              <w:jc w:val="center"/>
              <w:rPr>
                <w:rFonts w:ascii="Segoe UI" w:hAnsi="Segoe UI" w:cs="Segoe UI"/>
              </w:rPr>
            </w:pPr>
            <w:r>
              <w:rPr>
                <w:rFonts w:ascii="Segoe UI" w:hAnsi="Segoe UI" w:cs="Segoe UI"/>
              </w:rPr>
              <w:t>(Cont’d)</w:t>
            </w:r>
          </w:p>
          <w:p w14:paraId="062ED713" w14:textId="77777777" w:rsidR="00076FF7" w:rsidRDefault="00076FF7" w:rsidP="00076FF7">
            <w:pPr>
              <w:ind w:left="-29" w:firstLine="29"/>
              <w:jc w:val="center"/>
              <w:rPr>
                <w:rFonts w:ascii="Segoe UI" w:hAnsi="Segoe UI" w:cs="Segoe UI"/>
              </w:rPr>
            </w:pPr>
          </w:p>
          <w:p w14:paraId="4DFDB65E" w14:textId="77777777" w:rsidR="00076FF7" w:rsidRDefault="00076FF7" w:rsidP="00076FF7">
            <w:pPr>
              <w:ind w:left="-29" w:firstLine="29"/>
              <w:jc w:val="center"/>
              <w:rPr>
                <w:rFonts w:ascii="Segoe UI" w:hAnsi="Segoe UI" w:cs="Segoe UI"/>
              </w:rPr>
            </w:pPr>
          </w:p>
          <w:p w14:paraId="194A030B" w14:textId="77777777" w:rsidR="00076FF7" w:rsidRDefault="00076FF7" w:rsidP="00076FF7">
            <w:pPr>
              <w:ind w:left="-29" w:firstLine="29"/>
              <w:jc w:val="center"/>
              <w:rPr>
                <w:rFonts w:ascii="Segoe UI" w:hAnsi="Segoe UI" w:cs="Segoe UI"/>
              </w:rPr>
            </w:pPr>
          </w:p>
          <w:p w14:paraId="47636B74" w14:textId="77777777" w:rsidR="00076FF7" w:rsidRDefault="00076FF7" w:rsidP="00076FF7">
            <w:pPr>
              <w:ind w:left="-29" w:firstLine="29"/>
              <w:jc w:val="center"/>
              <w:rPr>
                <w:rFonts w:ascii="Segoe UI" w:hAnsi="Segoe UI" w:cs="Segoe UI"/>
              </w:rPr>
            </w:pPr>
          </w:p>
          <w:p w14:paraId="4C1E0C4B" w14:textId="77777777" w:rsidR="00076FF7" w:rsidRDefault="00076FF7" w:rsidP="00076FF7">
            <w:pPr>
              <w:ind w:left="-29" w:firstLine="29"/>
              <w:jc w:val="center"/>
              <w:rPr>
                <w:rFonts w:ascii="Segoe UI" w:hAnsi="Segoe UI" w:cs="Segoe UI"/>
              </w:rPr>
            </w:pPr>
          </w:p>
          <w:p w14:paraId="37CA7A34" w14:textId="77777777" w:rsidR="00076FF7" w:rsidRDefault="00076FF7" w:rsidP="00076FF7">
            <w:pPr>
              <w:ind w:left="-29" w:firstLine="29"/>
              <w:jc w:val="center"/>
              <w:rPr>
                <w:rFonts w:ascii="Segoe UI" w:hAnsi="Segoe UI" w:cs="Segoe UI"/>
              </w:rPr>
            </w:pPr>
          </w:p>
          <w:p w14:paraId="6DBEF860" w14:textId="77777777" w:rsidR="00076FF7" w:rsidRDefault="00076FF7" w:rsidP="00076FF7">
            <w:pPr>
              <w:ind w:left="-29" w:firstLine="29"/>
              <w:jc w:val="center"/>
              <w:rPr>
                <w:rFonts w:ascii="Segoe UI" w:hAnsi="Segoe UI" w:cs="Segoe UI"/>
              </w:rPr>
            </w:pPr>
          </w:p>
          <w:p w14:paraId="524B72C2" w14:textId="77777777" w:rsidR="00076FF7" w:rsidRDefault="00076FF7" w:rsidP="00076FF7">
            <w:pPr>
              <w:ind w:left="-29" w:firstLine="29"/>
              <w:jc w:val="center"/>
              <w:rPr>
                <w:rFonts w:ascii="Segoe UI" w:hAnsi="Segoe UI" w:cs="Segoe UI"/>
              </w:rPr>
            </w:pPr>
          </w:p>
          <w:p w14:paraId="337E6E4B" w14:textId="77777777" w:rsidR="00076FF7" w:rsidRDefault="00076FF7" w:rsidP="00076FF7">
            <w:pPr>
              <w:ind w:left="-29" w:firstLine="29"/>
              <w:jc w:val="center"/>
              <w:rPr>
                <w:rFonts w:ascii="Segoe UI" w:hAnsi="Segoe UI" w:cs="Segoe UI"/>
              </w:rPr>
            </w:pPr>
          </w:p>
          <w:p w14:paraId="145A09B7" w14:textId="77777777" w:rsidR="00076FF7" w:rsidRDefault="00076FF7" w:rsidP="00076FF7">
            <w:pPr>
              <w:ind w:left="-29" w:firstLine="29"/>
              <w:jc w:val="center"/>
              <w:rPr>
                <w:rFonts w:ascii="Segoe UI" w:hAnsi="Segoe UI" w:cs="Segoe UI"/>
              </w:rPr>
            </w:pPr>
          </w:p>
          <w:p w14:paraId="5D337C7B" w14:textId="77777777" w:rsidR="00076FF7" w:rsidRDefault="00076FF7" w:rsidP="00076FF7">
            <w:pPr>
              <w:ind w:left="-29" w:firstLine="29"/>
              <w:jc w:val="center"/>
              <w:rPr>
                <w:rFonts w:ascii="Segoe UI" w:hAnsi="Segoe UI" w:cs="Segoe UI"/>
              </w:rPr>
            </w:pPr>
          </w:p>
          <w:p w14:paraId="1B3B7412" w14:textId="77777777" w:rsidR="00076FF7" w:rsidRDefault="00076FF7" w:rsidP="00076FF7">
            <w:pPr>
              <w:ind w:left="-29" w:firstLine="29"/>
              <w:jc w:val="center"/>
              <w:rPr>
                <w:rFonts w:ascii="Segoe UI" w:hAnsi="Segoe UI" w:cs="Segoe UI"/>
              </w:rPr>
            </w:pPr>
          </w:p>
          <w:p w14:paraId="52E093E8" w14:textId="77777777" w:rsidR="00076FF7" w:rsidRDefault="00076FF7" w:rsidP="00076FF7">
            <w:pPr>
              <w:ind w:left="-29" w:firstLine="29"/>
              <w:jc w:val="center"/>
              <w:rPr>
                <w:rFonts w:ascii="Segoe UI" w:hAnsi="Segoe UI" w:cs="Segoe UI"/>
              </w:rPr>
            </w:pPr>
          </w:p>
          <w:p w14:paraId="0C96FC0F" w14:textId="77777777" w:rsidR="00076FF7" w:rsidRDefault="00076FF7" w:rsidP="00076FF7">
            <w:pPr>
              <w:ind w:left="-29" w:firstLine="29"/>
              <w:jc w:val="center"/>
              <w:rPr>
                <w:rFonts w:ascii="Segoe UI" w:hAnsi="Segoe UI" w:cs="Segoe UI"/>
              </w:rPr>
            </w:pPr>
          </w:p>
          <w:p w14:paraId="17507796" w14:textId="77777777" w:rsidR="00076FF7" w:rsidRDefault="00076FF7" w:rsidP="00076FF7">
            <w:pPr>
              <w:ind w:left="-29" w:firstLine="29"/>
              <w:jc w:val="center"/>
              <w:rPr>
                <w:rFonts w:ascii="Segoe UI" w:hAnsi="Segoe UI" w:cs="Segoe UI"/>
              </w:rPr>
            </w:pPr>
          </w:p>
          <w:p w14:paraId="05086873" w14:textId="77777777" w:rsidR="00076FF7" w:rsidRDefault="00076FF7" w:rsidP="00076FF7">
            <w:pPr>
              <w:ind w:left="-29" w:firstLine="29"/>
              <w:jc w:val="center"/>
              <w:rPr>
                <w:rFonts w:ascii="Segoe UI" w:hAnsi="Segoe UI" w:cs="Segoe UI"/>
              </w:rPr>
            </w:pPr>
          </w:p>
          <w:p w14:paraId="2E9BA4AC" w14:textId="77777777" w:rsidR="00076FF7" w:rsidRDefault="00076FF7" w:rsidP="00076FF7">
            <w:pPr>
              <w:ind w:left="-29" w:firstLine="29"/>
              <w:jc w:val="center"/>
              <w:rPr>
                <w:rFonts w:ascii="Segoe UI" w:hAnsi="Segoe UI" w:cs="Segoe UI"/>
              </w:rPr>
            </w:pPr>
          </w:p>
          <w:p w14:paraId="24092A5C" w14:textId="77777777" w:rsidR="00076FF7" w:rsidRDefault="00076FF7" w:rsidP="00076FF7">
            <w:pPr>
              <w:ind w:left="-29" w:firstLine="29"/>
              <w:jc w:val="center"/>
              <w:rPr>
                <w:rFonts w:ascii="Segoe UI" w:hAnsi="Segoe UI" w:cs="Segoe UI"/>
              </w:rPr>
            </w:pPr>
          </w:p>
          <w:p w14:paraId="0EAAD707" w14:textId="77777777" w:rsidR="00076FF7" w:rsidRDefault="00076FF7" w:rsidP="00076FF7">
            <w:pPr>
              <w:ind w:left="-29" w:firstLine="29"/>
              <w:jc w:val="center"/>
              <w:rPr>
                <w:rFonts w:ascii="Segoe UI" w:hAnsi="Segoe UI" w:cs="Segoe UI"/>
              </w:rPr>
            </w:pPr>
          </w:p>
          <w:p w14:paraId="4B07E595" w14:textId="77777777" w:rsidR="00076FF7" w:rsidRDefault="00076FF7" w:rsidP="00076FF7">
            <w:pPr>
              <w:ind w:left="-29" w:firstLine="29"/>
              <w:jc w:val="center"/>
              <w:rPr>
                <w:rFonts w:ascii="Segoe UI" w:hAnsi="Segoe UI" w:cs="Segoe UI"/>
              </w:rPr>
            </w:pPr>
          </w:p>
          <w:p w14:paraId="08FF6E42" w14:textId="77777777" w:rsidR="00076FF7" w:rsidRDefault="00076FF7" w:rsidP="00076FF7">
            <w:pPr>
              <w:ind w:left="-29" w:firstLine="29"/>
              <w:jc w:val="center"/>
              <w:rPr>
                <w:rFonts w:ascii="Segoe UI" w:hAnsi="Segoe UI" w:cs="Segoe UI"/>
              </w:rPr>
            </w:pPr>
          </w:p>
          <w:p w14:paraId="4A358762" w14:textId="77777777" w:rsidR="00076FF7" w:rsidRDefault="00076FF7" w:rsidP="00076FF7">
            <w:pPr>
              <w:ind w:left="-29" w:firstLine="29"/>
              <w:jc w:val="center"/>
              <w:rPr>
                <w:rFonts w:ascii="Segoe UI" w:hAnsi="Segoe UI" w:cs="Segoe UI"/>
              </w:rPr>
            </w:pPr>
          </w:p>
          <w:p w14:paraId="0297974B" w14:textId="77777777" w:rsidR="00076FF7" w:rsidRDefault="00076FF7" w:rsidP="00076FF7">
            <w:pPr>
              <w:ind w:left="-29" w:firstLine="29"/>
              <w:jc w:val="center"/>
              <w:rPr>
                <w:rFonts w:ascii="Segoe UI" w:hAnsi="Segoe UI" w:cs="Segoe UI"/>
              </w:rPr>
            </w:pPr>
          </w:p>
          <w:p w14:paraId="0C93BFD0"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Required drug substitution process (Cont’d)</w:t>
            </w:r>
          </w:p>
          <w:p w14:paraId="1B323E72" w14:textId="77777777" w:rsidR="00076FF7" w:rsidRDefault="00076FF7" w:rsidP="00076FF7">
            <w:pPr>
              <w:ind w:left="-29" w:firstLine="29"/>
              <w:jc w:val="center"/>
              <w:rPr>
                <w:rFonts w:ascii="Segoe UI" w:hAnsi="Segoe UI" w:cs="Segoe UI"/>
              </w:rPr>
            </w:pPr>
          </w:p>
          <w:p w14:paraId="71926881" w14:textId="77777777" w:rsidR="00076FF7" w:rsidRDefault="00076FF7" w:rsidP="00076FF7">
            <w:pPr>
              <w:ind w:left="-29" w:firstLine="29"/>
              <w:jc w:val="center"/>
              <w:rPr>
                <w:rFonts w:ascii="Segoe UI" w:hAnsi="Segoe UI" w:cs="Segoe UI"/>
              </w:rPr>
            </w:pPr>
          </w:p>
          <w:p w14:paraId="18C00A4C" w14:textId="77777777" w:rsidR="00076FF7" w:rsidRDefault="00076FF7" w:rsidP="00076FF7">
            <w:pPr>
              <w:ind w:left="-29" w:firstLine="29"/>
              <w:jc w:val="center"/>
              <w:rPr>
                <w:rFonts w:ascii="Segoe UI" w:hAnsi="Segoe UI" w:cs="Segoe UI"/>
              </w:rPr>
            </w:pPr>
          </w:p>
          <w:p w14:paraId="1A57D75C" w14:textId="77777777" w:rsidR="00076FF7" w:rsidRDefault="00076FF7" w:rsidP="00076FF7">
            <w:pPr>
              <w:ind w:left="-29" w:firstLine="29"/>
              <w:jc w:val="center"/>
              <w:rPr>
                <w:rFonts w:ascii="Segoe UI" w:hAnsi="Segoe UI" w:cs="Segoe UI"/>
              </w:rPr>
            </w:pPr>
          </w:p>
          <w:p w14:paraId="36ED9E6B" w14:textId="77777777" w:rsidR="00076FF7" w:rsidRDefault="00076FF7" w:rsidP="00076FF7">
            <w:pPr>
              <w:ind w:left="-29" w:firstLine="29"/>
              <w:jc w:val="center"/>
              <w:rPr>
                <w:rFonts w:ascii="Segoe UI" w:hAnsi="Segoe UI" w:cs="Segoe UI"/>
              </w:rPr>
            </w:pPr>
          </w:p>
          <w:p w14:paraId="54E338F9" w14:textId="77777777" w:rsidR="00076FF7" w:rsidRDefault="00076FF7" w:rsidP="00076FF7">
            <w:pPr>
              <w:ind w:left="-29" w:firstLine="29"/>
              <w:jc w:val="center"/>
              <w:rPr>
                <w:rFonts w:ascii="Segoe UI" w:hAnsi="Segoe UI" w:cs="Segoe UI"/>
              </w:rPr>
            </w:pPr>
          </w:p>
          <w:p w14:paraId="2C0D9AF3" w14:textId="77777777" w:rsidR="00076FF7" w:rsidRDefault="00076FF7" w:rsidP="00076FF7">
            <w:pPr>
              <w:ind w:left="-29" w:firstLine="29"/>
              <w:jc w:val="center"/>
              <w:rPr>
                <w:rFonts w:ascii="Segoe UI" w:hAnsi="Segoe UI" w:cs="Segoe UI"/>
              </w:rPr>
            </w:pPr>
          </w:p>
          <w:p w14:paraId="20FE24BC" w14:textId="77777777" w:rsidR="00076FF7" w:rsidRDefault="00076FF7" w:rsidP="00076FF7">
            <w:pPr>
              <w:ind w:left="-29" w:firstLine="29"/>
              <w:jc w:val="center"/>
              <w:rPr>
                <w:rFonts w:ascii="Segoe UI" w:hAnsi="Segoe UI" w:cs="Segoe UI"/>
              </w:rPr>
            </w:pPr>
          </w:p>
          <w:p w14:paraId="50D40C93" w14:textId="77777777" w:rsidR="00076FF7" w:rsidRDefault="00076FF7" w:rsidP="00076FF7">
            <w:pPr>
              <w:ind w:left="-29" w:firstLine="29"/>
              <w:jc w:val="center"/>
              <w:rPr>
                <w:rFonts w:ascii="Segoe UI" w:hAnsi="Segoe UI" w:cs="Segoe UI"/>
              </w:rPr>
            </w:pPr>
          </w:p>
          <w:p w14:paraId="71F339CB" w14:textId="77777777" w:rsidR="00076FF7" w:rsidRDefault="00076FF7" w:rsidP="00076FF7">
            <w:pPr>
              <w:ind w:left="-29" w:firstLine="29"/>
              <w:jc w:val="center"/>
              <w:rPr>
                <w:rFonts w:ascii="Segoe UI" w:hAnsi="Segoe UI" w:cs="Segoe UI"/>
              </w:rPr>
            </w:pPr>
          </w:p>
          <w:p w14:paraId="1AFD0B26" w14:textId="77777777" w:rsidR="00076FF7" w:rsidRDefault="00076FF7" w:rsidP="00076FF7">
            <w:pPr>
              <w:ind w:left="-29" w:firstLine="29"/>
              <w:jc w:val="center"/>
              <w:rPr>
                <w:rFonts w:ascii="Segoe UI" w:hAnsi="Segoe UI" w:cs="Segoe UI"/>
              </w:rPr>
            </w:pPr>
          </w:p>
          <w:p w14:paraId="78A16194" w14:textId="77777777" w:rsidR="00076FF7" w:rsidRDefault="00076FF7" w:rsidP="00076FF7">
            <w:pPr>
              <w:ind w:left="-29" w:firstLine="29"/>
              <w:jc w:val="center"/>
              <w:rPr>
                <w:rFonts w:ascii="Segoe UI" w:hAnsi="Segoe UI" w:cs="Segoe UI"/>
              </w:rPr>
            </w:pPr>
          </w:p>
          <w:p w14:paraId="6229747B" w14:textId="77777777" w:rsidR="00076FF7" w:rsidRDefault="00076FF7" w:rsidP="00076FF7">
            <w:pPr>
              <w:ind w:left="-29" w:firstLine="29"/>
              <w:jc w:val="center"/>
              <w:rPr>
                <w:rFonts w:ascii="Segoe UI" w:hAnsi="Segoe UI" w:cs="Segoe UI"/>
              </w:rPr>
            </w:pPr>
          </w:p>
          <w:p w14:paraId="6B668D7D" w14:textId="77777777" w:rsidR="00076FF7" w:rsidRDefault="00076FF7" w:rsidP="00076FF7">
            <w:pPr>
              <w:ind w:left="-29" w:firstLine="29"/>
              <w:jc w:val="center"/>
              <w:rPr>
                <w:rFonts w:ascii="Segoe UI" w:hAnsi="Segoe UI" w:cs="Segoe UI"/>
              </w:rPr>
            </w:pPr>
          </w:p>
          <w:p w14:paraId="584EE972" w14:textId="77777777" w:rsidR="00076FF7" w:rsidRDefault="00076FF7" w:rsidP="00076FF7">
            <w:pPr>
              <w:ind w:left="-29" w:firstLine="29"/>
              <w:jc w:val="center"/>
              <w:rPr>
                <w:rFonts w:ascii="Segoe UI" w:hAnsi="Segoe UI" w:cs="Segoe UI"/>
              </w:rPr>
            </w:pPr>
          </w:p>
          <w:p w14:paraId="665EB020" w14:textId="77777777" w:rsidR="00076FF7" w:rsidRDefault="00076FF7" w:rsidP="00076FF7">
            <w:pPr>
              <w:ind w:left="-29" w:firstLine="29"/>
              <w:jc w:val="center"/>
              <w:rPr>
                <w:rFonts w:ascii="Segoe UI" w:hAnsi="Segoe UI" w:cs="Segoe UI"/>
              </w:rPr>
            </w:pPr>
          </w:p>
          <w:p w14:paraId="5997A32D" w14:textId="77777777" w:rsidR="00076FF7" w:rsidRDefault="00076FF7" w:rsidP="00076FF7">
            <w:pPr>
              <w:ind w:left="-29" w:firstLine="29"/>
              <w:jc w:val="center"/>
              <w:rPr>
                <w:rFonts w:ascii="Segoe UI" w:hAnsi="Segoe UI" w:cs="Segoe UI"/>
              </w:rPr>
            </w:pPr>
          </w:p>
          <w:p w14:paraId="295BD03D" w14:textId="77777777" w:rsidR="00076FF7" w:rsidRDefault="00076FF7" w:rsidP="00076FF7">
            <w:pPr>
              <w:ind w:left="-29" w:firstLine="29"/>
              <w:jc w:val="center"/>
              <w:rPr>
                <w:rFonts w:ascii="Segoe UI" w:hAnsi="Segoe UI" w:cs="Segoe UI"/>
              </w:rPr>
            </w:pPr>
          </w:p>
          <w:p w14:paraId="4250744D" w14:textId="77777777" w:rsidR="00076FF7" w:rsidRDefault="00076FF7" w:rsidP="00076FF7">
            <w:pPr>
              <w:ind w:left="-29" w:firstLine="29"/>
              <w:jc w:val="center"/>
              <w:rPr>
                <w:rFonts w:ascii="Segoe UI" w:hAnsi="Segoe UI" w:cs="Segoe UI"/>
              </w:rPr>
            </w:pPr>
          </w:p>
          <w:p w14:paraId="238A7408" w14:textId="77777777" w:rsidR="00076FF7" w:rsidRDefault="00076FF7" w:rsidP="00076FF7">
            <w:pPr>
              <w:ind w:left="-29" w:firstLine="29"/>
              <w:jc w:val="center"/>
              <w:rPr>
                <w:rFonts w:ascii="Segoe UI" w:hAnsi="Segoe UI" w:cs="Segoe UI"/>
              </w:rPr>
            </w:pPr>
          </w:p>
          <w:p w14:paraId="11922A61" w14:textId="77777777" w:rsidR="00076FF7" w:rsidRDefault="00076FF7" w:rsidP="00076FF7">
            <w:pPr>
              <w:ind w:left="-29" w:firstLine="29"/>
              <w:jc w:val="center"/>
              <w:rPr>
                <w:rFonts w:ascii="Segoe UI" w:hAnsi="Segoe UI" w:cs="Segoe UI"/>
              </w:rPr>
            </w:pPr>
          </w:p>
          <w:p w14:paraId="2F708C0D" w14:textId="77777777" w:rsidR="00076FF7" w:rsidRDefault="00076FF7" w:rsidP="00076FF7">
            <w:pPr>
              <w:ind w:left="-29" w:firstLine="29"/>
              <w:jc w:val="center"/>
              <w:rPr>
                <w:rFonts w:ascii="Segoe UI" w:hAnsi="Segoe UI" w:cs="Segoe UI"/>
              </w:rPr>
            </w:pPr>
          </w:p>
          <w:p w14:paraId="0BB9AD23" w14:textId="77777777" w:rsidR="00076FF7" w:rsidRDefault="00076FF7" w:rsidP="00076FF7">
            <w:pPr>
              <w:ind w:left="-29" w:firstLine="29"/>
              <w:jc w:val="center"/>
              <w:rPr>
                <w:rFonts w:ascii="Segoe UI" w:hAnsi="Segoe UI" w:cs="Segoe UI"/>
              </w:rPr>
            </w:pPr>
          </w:p>
          <w:p w14:paraId="6D33C618" w14:textId="77777777" w:rsidR="00076FF7" w:rsidRPr="005D0E68" w:rsidRDefault="00076FF7" w:rsidP="00076FF7">
            <w:pPr>
              <w:ind w:left="-29" w:firstLine="29"/>
              <w:jc w:val="center"/>
              <w:rPr>
                <w:rFonts w:ascii="Segoe UI" w:hAnsi="Segoe UI" w:cs="Segoe UI"/>
              </w:rPr>
            </w:pPr>
            <w:r>
              <w:rPr>
                <w:rFonts w:ascii="Segoe UI" w:hAnsi="Segoe UI" w:cs="Segoe UI"/>
              </w:rPr>
              <w:lastRenderedPageBreak/>
              <w:t>R</w:t>
            </w:r>
            <w:r w:rsidRPr="005D0E68">
              <w:rPr>
                <w:rFonts w:ascii="Segoe UI" w:hAnsi="Segoe UI" w:cs="Segoe UI"/>
              </w:rPr>
              <w:t>equired substitution process (Cont’d)</w:t>
            </w:r>
          </w:p>
        </w:tc>
        <w:tc>
          <w:tcPr>
            <w:tcW w:w="1800" w:type="dxa"/>
            <w:tcBorders>
              <w:top w:val="single" w:sz="4" w:space="0" w:color="auto"/>
              <w:bottom w:val="single" w:sz="4" w:space="0" w:color="auto"/>
            </w:tcBorders>
          </w:tcPr>
          <w:p w14:paraId="7643714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284-43-5080(3)</w:t>
            </w:r>
          </w:p>
        </w:tc>
        <w:tc>
          <w:tcPr>
            <w:tcW w:w="7141" w:type="dxa"/>
            <w:tcBorders>
              <w:top w:val="single" w:sz="4" w:space="0" w:color="auto"/>
              <w:bottom w:val="single" w:sz="4" w:space="0" w:color="auto"/>
            </w:tcBorders>
          </w:tcPr>
          <w:p w14:paraId="145D22E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Carrier must establish a process for a provider and enrollee</w:t>
            </w:r>
            <w:r>
              <w:rPr>
                <w:rFonts w:ascii="Segoe UI" w:hAnsi="Segoe UI" w:cs="Segoe UI"/>
              </w:rPr>
              <w:t xml:space="preserve"> </w:t>
            </w:r>
            <w:r w:rsidRPr="00705BB7">
              <w:rPr>
                <w:rFonts w:ascii="Segoe UI" w:hAnsi="Segoe UI" w:cs="Segoe UI"/>
              </w:rPr>
              <w:t>(or their designee)</w:t>
            </w:r>
            <w:r w:rsidRPr="005D0E68">
              <w:rPr>
                <w:rFonts w:ascii="Segoe UI" w:hAnsi="Segoe UI" w:cs="Segoe UI"/>
              </w:rPr>
              <w:t xml:space="preserve"> to request a substitution for a prescri</w:t>
            </w:r>
            <w:r>
              <w:rPr>
                <w:rFonts w:ascii="Segoe UI" w:hAnsi="Segoe UI" w:cs="Segoe UI"/>
              </w:rPr>
              <w:t xml:space="preserve">bed therapy, drug or medication </w:t>
            </w:r>
            <w:r w:rsidRPr="00705BB7">
              <w:rPr>
                <w:rFonts w:ascii="Segoe UI" w:hAnsi="Segoe UI" w:cs="Segoe UI"/>
              </w:rPr>
              <w:t>that is not on the formulary.</w:t>
            </w:r>
          </w:p>
        </w:tc>
        <w:tc>
          <w:tcPr>
            <w:tcW w:w="1267" w:type="dxa"/>
            <w:tcBorders>
              <w:top w:val="single" w:sz="4" w:space="0" w:color="auto"/>
              <w:bottom w:val="single" w:sz="4" w:space="0" w:color="auto"/>
            </w:tcBorders>
          </w:tcPr>
          <w:p w14:paraId="5411ED9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D46743" w14:textId="77777777" w:rsidR="00076FF7" w:rsidRPr="005D0E68" w:rsidRDefault="00076FF7" w:rsidP="00076FF7">
            <w:pPr>
              <w:rPr>
                <w:rFonts w:ascii="Segoe UI" w:hAnsi="Segoe UI" w:cs="Segoe UI"/>
              </w:rPr>
            </w:pPr>
          </w:p>
        </w:tc>
      </w:tr>
      <w:tr w:rsidR="00076FF7" w:rsidRPr="005D0E68" w14:paraId="560B8942" w14:textId="77777777" w:rsidTr="00220FEC">
        <w:tc>
          <w:tcPr>
            <w:tcW w:w="1476" w:type="dxa"/>
            <w:vMerge/>
          </w:tcPr>
          <w:p w14:paraId="6679A477" w14:textId="77777777" w:rsidR="00076FF7" w:rsidRPr="005D0E68" w:rsidRDefault="00076FF7" w:rsidP="00076FF7">
            <w:pPr>
              <w:rPr>
                <w:rFonts w:ascii="Segoe UI" w:hAnsi="Segoe UI" w:cs="Segoe UI"/>
                <w:b/>
              </w:rPr>
            </w:pPr>
          </w:p>
        </w:tc>
        <w:tc>
          <w:tcPr>
            <w:tcW w:w="1489" w:type="dxa"/>
            <w:vMerge/>
          </w:tcPr>
          <w:p w14:paraId="63A765D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7FA9F3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284-43-5080(3)(a)</w:t>
            </w:r>
          </w:p>
        </w:tc>
        <w:tc>
          <w:tcPr>
            <w:tcW w:w="7141" w:type="dxa"/>
            <w:tcBorders>
              <w:top w:val="single" w:sz="4" w:space="0" w:color="auto"/>
              <w:bottom w:val="single" w:sz="4" w:space="0" w:color="auto"/>
            </w:tcBorders>
          </w:tcPr>
          <w:p w14:paraId="54BA6D46"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Process must not unreasonably restrict enrollee's access to nonformulary or alternate medications for conditions that are not responsive to treatment.</w:t>
            </w:r>
          </w:p>
        </w:tc>
        <w:tc>
          <w:tcPr>
            <w:tcW w:w="1267" w:type="dxa"/>
            <w:tcBorders>
              <w:top w:val="single" w:sz="4" w:space="0" w:color="auto"/>
              <w:bottom w:val="single" w:sz="4" w:space="0" w:color="auto"/>
            </w:tcBorders>
          </w:tcPr>
          <w:p w14:paraId="0EFEF90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6A4A99B" w14:textId="77777777" w:rsidR="00076FF7" w:rsidRPr="005D0E68" w:rsidRDefault="00076FF7" w:rsidP="00076FF7">
            <w:pPr>
              <w:rPr>
                <w:rFonts w:ascii="Segoe UI" w:hAnsi="Segoe UI" w:cs="Segoe UI"/>
              </w:rPr>
            </w:pPr>
          </w:p>
        </w:tc>
      </w:tr>
      <w:tr w:rsidR="00076FF7" w:rsidRPr="005D0E68" w14:paraId="266E11FE" w14:textId="77777777" w:rsidTr="00220FEC">
        <w:tc>
          <w:tcPr>
            <w:tcW w:w="1476" w:type="dxa"/>
            <w:vMerge/>
          </w:tcPr>
          <w:p w14:paraId="139D7CAD" w14:textId="77777777" w:rsidR="00076FF7" w:rsidRPr="005D0E68" w:rsidRDefault="00076FF7" w:rsidP="00076FF7">
            <w:pPr>
              <w:rPr>
                <w:rFonts w:ascii="Segoe UI" w:hAnsi="Segoe UI" w:cs="Segoe UI"/>
                <w:b/>
              </w:rPr>
            </w:pPr>
          </w:p>
        </w:tc>
        <w:tc>
          <w:tcPr>
            <w:tcW w:w="1489" w:type="dxa"/>
            <w:vMerge/>
          </w:tcPr>
          <w:p w14:paraId="1BC4A83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275A4E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284-43-5080(3)(b)</w:t>
            </w:r>
          </w:p>
        </w:tc>
        <w:tc>
          <w:tcPr>
            <w:tcW w:w="7141" w:type="dxa"/>
            <w:tcBorders>
              <w:top w:val="single" w:sz="4" w:space="0" w:color="auto"/>
              <w:bottom w:val="single" w:sz="4" w:space="0" w:color="auto"/>
            </w:tcBorders>
          </w:tcPr>
          <w:p w14:paraId="5645610E"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7" w:type="dxa"/>
            <w:tcBorders>
              <w:top w:val="single" w:sz="4" w:space="0" w:color="auto"/>
              <w:bottom w:val="single" w:sz="4" w:space="0" w:color="auto"/>
            </w:tcBorders>
          </w:tcPr>
          <w:p w14:paraId="3EA9361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C8C1E29" w14:textId="77777777" w:rsidR="00076FF7" w:rsidRPr="005D0E68" w:rsidRDefault="00076FF7" w:rsidP="00076FF7">
            <w:pPr>
              <w:rPr>
                <w:rFonts w:ascii="Segoe UI" w:hAnsi="Segoe UI" w:cs="Segoe UI"/>
              </w:rPr>
            </w:pPr>
          </w:p>
        </w:tc>
      </w:tr>
      <w:tr w:rsidR="00076FF7" w:rsidRPr="005D0E68" w14:paraId="789D9267" w14:textId="77777777" w:rsidTr="00220FEC">
        <w:tc>
          <w:tcPr>
            <w:tcW w:w="1476" w:type="dxa"/>
            <w:vMerge/>
          </w:tcPr>
          <w:p w14:paraId="67B503EE" w14:textId="77777777" w:rsidR="00076FF7" w:rsidRPr="005D0E68" w:rsidRDefault="00076FF7" w:rsidP="00076FF7">
            <w:pPr>
              <w:rPr>
                <w:rFonts w:ascii="Segoe UI" w:hAnsi="Segoe UI" w:cs="Segoe UI"/>
                <w:b/>
              </w:rPr>
            </w:pPr>
          </w:p>
        </w:tc>
        <w:tc>
          <w:tcPr>
            <w:tcW w:w="1489" w:type="dxa"/>
            <w:vMerge/>
          </w:tcPr>
          <w:p w14:paraId="2664A65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7E4D37A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284-43-5080(3)(c)</w:t>
            </w:r>
          </w:p>
        </w:tc>
        <w:tc>
          <w:tcPr>
            <w:tcW w:w="7141" w:type="dxa"/>
            <w:tcBorders>
              <w:top w:val="single" w:sz="4" w:space="0" w:color="auto"/>
              <w:bottom w:val="single" w:sz="4" w:space="0" w:color="auto"/>
            </w:tcBorders>
          </w:tcPr>
          <w:p w14:paraId="735C2341" w14:textId="77777777" w:rsidR="00076FF7" w:rsidRPr="00705BB7" w:rsidRDefault="00076FF7" w:rsidP="00076FF7">
            <w:pPr>
              <w:pStyle w:val="ListParagraph"/>
              <w:numPr>
                <w:ilvl w:val="1"/>
                <w:numId w:val="15"/>
              </w:numPr>
              <w:ind w:left="691"/>
              <w:rPr>
                <w:rFonts w:ascii="Segoe UI" w:hAnsi="Segoe UI" w:cs="Segoe UI"/>
              </w:rPr>
            </w:pPr>
            <w:r w:rsidRPr="00705BB7">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267" w:type="dxa"/>
            <w:tcBorders>
              <w:top w:val="single" w:sz="4" w:space="0" w:color="auto"/>
              <w:bottom w:val="single" w:sz="4" w:space="0" w:color="auto"/>
            </w:tcBorders>
          </w:tcPr>
          <w:p w14:paraId="30C179E9"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96EBEE2" w14:textId="77777777" w:rsidR="00076FF7" w:rsidRPr="005D0E68" w:rsidRDefault="00076FF7" w:rsidP="00076FF7">
            <w:pPr>
              <w:rPr>
                <w:rFonts w:ascii="Segoe UI" w:hAnsi="Segoe UI" w:cs="Segoe UI"/>
              </w:rPr>
            </w:pPr>
          </w:p>
        </w:tc>
      </w:tr>
      <w:tr w:rsidR="00076FF7" w:rsidRPr="005D0E68" w14:paraId="6BD0EFC2" w14:textId="77777777" w:rsidTr="00220FEC">
        <w:tc>
          <w:tcPr>
            <w:tcW w:w="1476" w:type="dxa"/>
            <w:vMerge/>
          </w:tcPr>
          <w:p w14:paraId="5006835C" w14:textId="77777777" w:rsidR="00076FF7" w:rsidRPr="005D0E68" w:rsidRDefault="00076FF7" w:rsidP="00076FF7">
            <w:pPr>
              <w:rPr>
                <w:rFonts w:ascii="Segoe UI" w:hAnsi="Segoe UI" w:cs="Segoe UI"/>
                <w:b/>
              </w:rPr>
            </w:pPr>
          </w:p>
        </w:tc>
        <w:tc>
          <w:tcPr>
            <w:tcW w:w="1489" w:type="dxa"/>
            <w:vMerge/>
          </w:tcPr>
          <w:p w14:paraId="24EA49B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B1A135F" w14:textId="77777777" w:rsidR="00076FF7" w:rsidRDefault="00076FF7" w:rsidP="00076FF7">
            <w:pPr>
              <w:jc w:val="center"/>
              <w:rPr>
                <w:rFonts w:ascii="Segoe UI" w:hAnsi="Segoe UI" w:cs="Segoe UI"/>
                <w:color w:val="000000"/>
              </w:rPr>
            </w:pPr>
            <w:r>
              <w:rPr>
                <w:rFonts w:ascii="Segoe UI" w:hAnsi="Segoe UI" w:cs="Segoe UI"/>
                <w:color w:val="000000"/>
              </w:rPr>
              <w:t>WAC 284-43-5080(3)(c)(</w:t>
            </w:r>
            <w:proofErr w:type="spellStart"/>
            <w:r>
              <w:rPr>
                <w:rFonts w:ascii="Segoe UI" w:hAnsi="Segoe UI" w:cs="Segoe UI"/>
                <w:color w:val="000000"/>
              </w:rPr>
              <w:t>i</w:t>
            </w:r>
            <w:proofErr w:type="spellEnd"/>
            <w:r>
              <w:rPr>
                <w:rFonts w:ascii="Segoe UI" w:hAnsi="Segoe UI" w:cs="Segoe UI"/>
                <w:color w:val="000000"/>
              </w:rPr>
              <w:t>)</w:t>
            </w:r>
          </w:p>
        </w:tc>
        <w:tc>
          <w:tcPr>
            <w:tcW w:w="7141" w:type="dxa"/>
            <w:tcBorders>
              <w:top w:val="single" w:sz="4" w:space="0" w:color="auto"/>
              <w:bottom w:val="single" w:sz="4" w:space="0" w:color="auto"/>
            </w:tcBorders>
          </w:tcPr>
          <w:p w14:paraId="4265F7F5"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7" w:type="dxa"/>
            <w:tcBorders>
              <w:top w:val="single" w:sz="4" w:space="0" w:color="auto"/>
              <w:bottom w:val="single" w:sz="4" w:space="0" w:color="auto"/>
            </w:tcBorders>
          </w:tcPr>
          <w:p w14:paraId="5CE640AD"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084C226A" w14:textId="77777777" w:rsidR="00076FF7" w:rsidRPr="005D0E68" w:rsidRDefault="00076FF7" w:rsidP="00076FF7">
            <w:pPr>
              <w:rPr>
                <w:rFonts w:ascii="Segoe UI" w:hAnsi="Segoe UI" w:cs="Segoe UI"/>
              </w:rPr>
            </w:pPr>
          </w:p>
        </w:tc>
      </w:tr>
      <w:tr w:rsidR="00076FF7" w:rsidRPr="005D0E68" w14:paraId="73F27D9E" w14:textId="77777777" w:rsidTr="00220FEC">
        <w:tc>
          <w:tcPr>
            <w:tcW w:w="1476" w:type="dxa"/>
            <w:vMerge/>
          </w:tcPr>
          <w:p w14:paraId="498AC89B" w14:textId="77777777" w:rsidR="00076FF7" w:rsidRPr="005D0E68" w:rsidRDefault="00076FF7" w:rsidP="00076FF7">
            <w:pPr>
              <w:rPr>
                <w:rFonts w:ascii="Segoe UI" w:hAnsi="Segoe UI" w:cs="Segoe UI"/>
                <w:b/>
              </w:rPr>
            </w:pPr>
          </w:p>
        </w:tc>
        <w:tc>
          <w:tcPr>
            <w:tcW w:w="1489" w:type="dxa"/>
            <w:vMerge/>
          </w:tcPr>
          <w:p w14:paraId="6C3EC82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90BAC9" w14:textId="77777777" w:rsidR="00076FF7" w:rsidRDefault="00076FF7" w:rsidP="00076FF7">
            <w:pPr>
              <w:jc w:val="center"/>
              <w:rPr>
                <w:rFonts w:ascii="Segoe UI" w:hAnsi="Segoe UI" w:cs="Segoe UI"/>
                <w:color w:val="000000"/>
              </w:rPr>
            </w:pPr>
            <w:r>
              <w:rPr>
                <w:rFonts w:ascii="Segoe UI" w:hAnsi="Segoe UI" w:cs="Segoe UI"/>
                <w:color w:val="000000"/>
              </w:rPr>
              <w:t>WAC 284-43-5080(3)(c)(ii)</w:t>
            </w:r>
          </w:p>
        </w:tc>
        <w:tc>
          <w:tcPr>
            <w:tcW w:w="7141" w:type="dxa"/>
            <w:tcBorders>
              <w:top w:val="single" w:sz="4" w:space="0" w:color="auto"/>
              <w:bottom w:val="single" w:sz="4" w:space="0" w:color="auto"/>
            </w:tcBorders>
          </w:tcPr>
          <w:p w14:paraId="2E5A835E" w14:textId="77777777" w:rsidR="00076FF7" w:rsidRPr="009D04E8" w:rsidRDefault="00076FF7" w:rsidP="00076FF7">
            <w:pPr>
              <w:pStyle w:val="ListParagraph"/>
              <w:numPr>
                <w:ilvl w:val="2"/>
                <w:numId w:val="15"/>
              </w:numPr>
              <w:rPr>
                <w:rFonts w:ascii="Segoe UI" w:hAnsi="Segoe UI" w:cs="Segoe UI"/>
              </w:rPr>
            </w:pPr>
            <w:r w:rsidRPr="009D04E8">
              <w:rPr>
                <w:rFonts w:ascii="Segoe UI" w:hAnsi="Segoe UI" w:cs="Segoe UI"/>
              </w:rPr>
              <w:t>A carrier that grants an exception based on exigent circumstances must provide coverage of the nonformulary drug for the duration of the exigency.</w:t>
            </w:r>
          </w:p>
        </w:tc>
        <w:tc>
          <w:tcPr>
            <w:tcW w:w="1267" w:type="dxa"/>
            <w:tcBorders>
              <w:top w:val="single" w:sz="4" w:space="0" w:color="auto"/>
              <w:bottom w:val="single" w:sz="4" w:space="0" w:color="auto"/>
            </w:tcBorders>
          </w:tcPr>
          <w:p w14:paraId="616E7886"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6612A28A" w14:textId="77777777" w:rsidR="00076FF7" w:rsidRPr="005D0E68" w:rsidRDefault="00076FF7" w:rsidP="00076FF7">
            <w:pPr>
              <w:rPr>
                <w:rFonts w:ascii="Segoe UI" w:hAnsi="Segoe UI" w:cs="Segoe UI"/>
              </w:rPr>
            </w:pPr>
          </w:p>
        </w:tc>
      </w:tr>
      <w:tr w:rsidR="00076FF7" w:rsidRPr="005D0E68" w14:paraId="008C915E" w14:textId="77777777" w:rsidTr="00220FEC">
        <w:tc>
          <w:tcPr>
            <w:tcW w:w="1476" w:type="dxa"/>
            <w:vMerge/>
          </w:tcPr>
          <w:p w14:paraId="38CA0F69" w14:textId="77777777" w:rsidR="00076FF7" w:rsidRPr="005D0E68" w:rsidRDefault="00076FF7" w:rsidP="00076FF7">
            <w:pPr>
              <w:rPr>
                <w:rFonts w:ascii="Segoe UI" w:hAnsi="Segoe UI" w:cs="Segoe UI"/>
                <w:b/>
              </w:rPr>
            </w:pPr>
          </w:p>
        </w:tc>
        <w:tc>
          <w:tcPr>
            <w:tcW w:w="1489" w:type="dxa"/>
            <w:vMerge/>
          </w:tcPr>
          <w:p w14:paraId="3ABDF01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B12828" w14:textId="77777777" w:rsidR="00076FF7" w:rsidRDefault="00076FF7" w:rsidP="00076FF7">
            <w:pPr>
              <w:jc w:val="center"/>
              <w:rPr>
                <w:rFonts w:ascii="Segoe UI" w:hAnsi="Segoe UI" w:cs="Segoe UI"/>
                <w:color w:val="000000"/>
              </w:rPr>
            </w:pPr>
            <w:r w:rsidRPr="009D04E8">
              <w:rPr>
                <w:rFonts w:ascii="Segoe UI" w:hAnsi="Segoe UI" w:cs="Segoe UI"/>
                <w:color w:val="000000"/>
              </w:rPr>
              <w:t>WAC 284-43-5080(3)(d)</w:t>
            </w:r>
          </w:p>
        </w:tc>
        <w:tc>
          <w:tcPr>
            <w:tcW w:w="7141" w:type="dxa"/>
            <w:tcBorders>
              <w:top w:val="single" w:sz="4" w:space="0" w:color="auto"/>
              <w:bottom w:val="single" w:sz="4" w:space="0" w:color="auto"/>
            </w:tcBorders>
          </w:tcPr>
          <w:p w14:paraId="5E5E5308" w14:textId="77777777" w:rsidR="00076FF7" w:rsidRPr="009D04E8" w:rsidRDefault="00076FF7" w:rsidP="00076FF7">
            <w:pPr>
              <w:pStyle w:val="ListParagraph"/>
              <w:numPr>
                <w:ilvl w:val="1"/>
                <w:numId w:val="15"/>
              </w:numPr>
              <w:ind w:left="691"/>
              <w:rPr>
                <w:rFonts w:ascii="Segoe UI" w:hAnsi="Segoe UI" w:cs="Segoe UI"/>
              </w:rPr>
            </w:pPr>
            <w:r w:rsidRPr="009D04E8">
              <w:rPr>
                <w:rFonts w:ascii="Segoe UI" w:hAnsi="Segoe UI" w:cs="Segoe UI"/>
              </w:rPr>
              <w:t>Subject to the terms and conditions of the policy that otherwise limit or exclude coverage, the carrier must permit substitution of a covered generic drug or formulary drug if:</w:t>
            </w:r>
          </w:p>
        </w:tc>
        <w:tc>
          <w:tcPr>
            <w:tcW w:w="1267" w:type="dxa"/>
            <w:tcBorders>
              <w:top w:val="single" w:sz="4" w:space="0" w:color="auto"/>
              <w:bottom w:val="single" w:sz="4" w:space="0" w:color="auto"/>
            </w:tcBorders>
          </w:tcPr>
          <w:p w14:paraId="63A44534" w14:textId="77777777" w:rsidR="00076FF7" w:rsidRPr="001E2129" w:rsidRDefault="00076FF7" w:rsidP="00076FF7">
            <w:pPr>
              <w:rPr>
                <w:rFonts w:ascii="Segoe UI" w:hAnsi="Segoe UI" w:cs="Segoe UI"/>
                <w:highlight w:val="yellow"/>
              </w:rPr>
            </w:pPr>
          </w:p>
        </w:tc>
        <w:tc>
          <w:tcPr>
            <w:tcW w:w="1440" w:type="dxa"/>
            <w:tcBorders>
              <w:top w:val="single" w:sz="4" w:space="0" w:color="auto"/>
              <w:bottom w:val="single" w:sz="4" w:space="0" w:color="auto"/>
            </w:tcBorders>
          </w:tcPr>
          <w:p w14:paraId="2FFFB9ED" w14:textId="77777777" w:rsidR="00076FF7" w:rsidRPr="005D0E68" w:rsidRDefault="00076FF7" w:rsidP="00076FF7">
            <w:pPr>
              <w:rPr>
                <w:rFonts w:ascii="Segoe UI" w:hAnsi="Segoe UI" w:cs="Segoe UI"/>
              </w:rPr>
            </w:pPr>
          </w:p>
        </w:tc>
      </w:tr>
      <w:tr w:rsidR="00076FF7" w:rsidRPr="005D0E68" w14:paraId="41A146D2" w14:textId="77777777" w:rsidTr="00220FEC">
        <w:tc>
          <w:tcPr>
            <w:tcW w:w="1476" w:type="dxa"/>
            <w:vMerge/>
          </w:tcPr>
          <w:p w14:paraId="2BB17594" w14:textId="77777777" w:rsidR="00076FF7" w:rsidRPr="005D0E68" w:rsidRDefault="00076FF7" w:rsidP="00076FF7">
            <w:pPr>
              <w:rPr>
                <w:rFonts w:ascii="Segoe UI" w:hAnsi="Segoe UI" w:cs="Segoe UI"/>
                <w:b/>
              </w:rPr>
            </w:pPr>
          </w:p>
        </w:tc>
        <w:tc>
          <w:tcPr>
            <w:tcW w:w="1489" w:type="dxa"/>
            <w:vMerge/>
          </w:tcPr>
          <w:p w14:paraId="51F86B9C"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2451188"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w:t>
            </w:r>
            <w:proofErr w:type="spellStart"/>
            <w:r w:rsidRPr="005D0E68">
              <w:rPr>
                <w:rFonts w:ascii="Segoe UI" w:hAnsi="Segoe UI" w:cs="Segoe UI"/>
                <w:color w:val="000000"/>
              </w:rPr>
              <w:t>i</w:t>
            </w:r>
            <w:proofErr w:type="spellEnd"/>
            <w:r w:rsidRPr="005D0E68">
              <w:rPr>
                <w:rFonts w:ascii="Segoe UI" w:hAnsi="Segoe UI" w:cs="Segoe UI"/>
                <w:color w:val="000000"/>
              </w:rPr>
              <w:t>)</w:t>
            </w:r>
          </w:p>
        </w:tc>
        <w:tc>
          <w:tcPr>
            <w:tcW w:w="7141" w:type="dxa"/>
            <w:tcBorders>
              <w:top w:val="single" w:sz="4" w:space="0" w:color="auto"/>
              <w:bottom w:val="single" w:sz="4" w:space="0" w:color="auto"/>
            </w:tcBorders>
          </w:tcPr>
          <w:p w14:paraId="6EBE6612"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An enrollee does not tolerate the covered generic or formulary drug; or</w:t>
            </w:r>
          </w:p>
        </w:tc>
        <w:tc>
          <w:tcPr>
            <w:tcW w:w="1267" w:type="dxa"/>
            <w:tcBorders>
              <w:top w:val="single" w:sz="4" w:space="0" w:color="auto"/>
              <w:bottom w:val="single" w:sz="4" w:space="0" w:color="auto"/>
            </w:tcBorders>
          </w:tcPr>
          <w:p w14:paraId="195EAE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51EA95" w14:textId="77777777" w:rsidR="00076FF7" w:rsidRPr="005D0E68" w:rsidRDefault="00076FF7" w:rsidP="00076FF7">
            <w:pPr>
              <w:rPr>
                <w:rFonts w:ascii="Segoe UI" w:hAnsi="Segoe UI" w:cs="Segoe UI"/>
              </w:rPr>
            </w:pPr>
          </w:p>
        </w:tc>
      </w:tr>
      <w:tr w:rsidR="00076FF7" w:rsidRPr="005D0E68" w14:paraId="1BA3AA4C" w14:textId="77777777" w:rsidTr="00220FEC">
        <w:tc>
          <w:tcPr>
            <w:tcW w:w="1476" w:type="dxa"/>
            <w:vMerge/>
          </w:tcPr>
          <w:p w14:paraId="6326C752" w14:textId="77777777" w:rsidR="00076FF7" w:rsidRPr="005D0E68" w:rsidRDefault="00076FF7" w:rsidP="00076FF7">
            <w:pPr>
              <w:rPr>
                <w:rFonts w:ascii="Segoe UI" w:hAnsi="Segoe UI" w:cs="Segoe UI"/>
                <w:b/>
              </w:rPr>
            </w:pPr>
          </w:p>
        </w:tc>
        <w:tc>
          <w:tcPr>
            <w:tcW w:w="1489" w:type="dxa"/>
            <w:vMerge/>
          </w:tcPr>
          <w:p w14:paraId="61B9773E"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320794A"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FD9D7B6"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Enrollee's provider determines that the covered generic or formulary drug is not therapeutically efficacious for an enrollee; or </w:t>
            </w:r>
          </w:p>
        </w:tc>
        <w:tc>
          <w:tcPr>
            <w:tcW w:w="1267" w:type="dxa"/>
            <w:tcBorders>
              <w:top w:val="single" w:sz="4" w:space="0" w:color="auto"/>
              <w:bottom w:val="single" w:sz="4" w:space="0" w:color="auto"/>
            </w:tcBorders>
          </w:tcPr>
          <w:p w14:paraId="5335341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B1B2693" w14:textId="77777777" w:rsidR="00076FF7" w:rsidRPr="005D0E68" w:rsidRDefault="00076FF7" w:rsidP="00076FF7">
            <w:pPr>
              <w:rPr>
                <w:rFonts w:ascii="Segoe UI" w:hAnsi="Segoe UI" w:cs="Segoe UI"/>
              </w:rPr>
            </w:pPr>
          </w:p>
        </w:tc>
      </w:tr>
      <w:tr w:rsidR="00076FF7" w:rsidRPr="005D0E68" w14:paraId="5B07F1EF" w14:textId="77777777" w:rsidTr="00220FEC">
        <w:tc>
          <w:tcPr>
            <w:tcW w:w="1476" w:type="dxa"/>
            <w:vMerge/>
          </w:tcPr>
          <w:p w14:paraId="70C8F7BA" w14:textId="77777777" w:rsidR="00076FF7" w:rsidRPr="005D0E68" w:rsidRDefault="00076FF7" w:rsidP="00076FF7">
            <w:pPr>
              <w:rPr>
                <w:rFonts w:ascii="Segoe UI" w:hAnsi="Segoe UI" w:cs="Segoe UI"/>
                <w:b/>
              </w:rPr>
            </w:pPr>
          </w:p>
        </w:tc>
        <w:tc>
          <w:tcPr>
            <w:tcW w:w="1489" w:type="dxa"/>
            <w:vMerge/>
          </w:tcPr>
          <w:p w14:paraId="68D49DC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FB56A81" w14:textId="77777777" w:rsidR="00076FF7" w:rsidRPr="005D0E68" w:rsidRDefault="00076FF7" w:rsidP="00076FF7">
            <w:pPr>
              <w:jc w:val="center"/>
              <w:rPr>
                <w:rFonts w:ascii="Segoe UI" w:hAnsi="Segoe UI" w:cs="Segoe UI"/>
                <w:color w:val="000000"/>
              </w:rPr>
            </w:pPr>
            <w:r>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w:t>
            </w:r>
          </w:p>
        </w:tc>
        <w:tc>
          <w:tcPr>
            <w:tcW w:w="7141" w:type="dxa"/>
            <w:tcBorders>
              <w:top w:val="single" w:sz="4" w:space="0" w:color="auto"/>
              <w:bottom w:val="single" w:sz="4" w:space="0" w:color="auto"/>
            </w:tcBorders>
          </w:tcPr>
          <w:p w14:paraId="2DC3ABD5"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Carrier may require the provider to submit specific clinical documentation as part of the substitution request.</w:t>
            </w:r>
          </w:p>
        </w:tc>
        <w:tc>
          <w:tcPr>
            <w:tcW w:w="1267" w:type="dxa"/>
            <w:tcBorders>
              <w:top w:val="single" w:sz="4" w:space="0" w:color="auto"/>
              <w:bottom w:val="single" w:sz="4" w:space="0" w:color="auto"/>
            </w:tcBorders>
          </w:tcPr>
          <w:p w14:paraId="46A3E37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85A4B50" w14:textId="77777777" w:rsidR="00076FF7" w:rsidRPr="005D0E68" w:rsidRDefault="00076FF7" w:rsidP="00076FF7">
            <w:pPr>
              <w:rPr>
                <w:rFonts w:ascii="Segoe UI" w:hAnsi="Segoe UI" w:cs="Segoe UI"/>
              </w:rPr>
            </w:pPr>
          </w:p>
        </w:tc>
      </w:tr>
      <w:tr w:rsidR="00076FF7" w:rsidRPr="005D0E68" w14:paraId="05780745" w14:textId="77777777" w:rsidTr="00220FEC">
        <w:tc>
          <w:tcPr>
            <w:tcW w:w="1476" w:type="dxa"/>
            <w:vMerge/>
          </w:tcPr>
          <w:p w14:paraId="5AD94EAA" w14:textId="77777777" w:rsidR="00076FF7" w:rsidRPr="005D0E68" w:rsidRDefault="00076FF7" w:rsidP="00076FF7">
            <w:pPr>
              <w:rPr>
                <w:rFonts w:ascii="Segoe UI" w:hAnsi="Segoe UI" w:cs="Segoe UI"/>
                <w:b/>
              </w:rPr>
            </w:pPr>
          </w:p>
        </w:tc>
        <w:tc>
          <w:tcPr>
            <w:tcW w:w="1489" w:type="dxa"/>
            <w:vMerge/>
          </w:tcPr>
          <w:p w14:paraId="5DABBEBA"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20C0BFC9"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9D04E8">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1D8A502C" w14:textId="77777777" w:rsidR="00076FF7" w:rsidRPr="005D0E68" w:rsidRDefault="00076FF7" w:rsidP="00076FF7">
            <w:pPr>
              <w:pStyle w:val="ListParagraph"/>
              <w:numPr>
                <w:ilvl w:val="2"/>
                <w:numId w:val="15"/>
              </w:numPr>
              <w:ind w:left="1051"/>
              <w:rPr>
                <w:rFonts w:ascii="Segoe UI" w:hAnsi="Segoe UI" w:cs="Segoe UI"/>
              </w:rPr>
            </w:pPr>
            <w:r w:rsidRPr="005D0E68">
              <w:rPr>
                <w:rFonts w:ascii="Segoe UI" w:hAnsi="Segoe UI" w:cs="Segoe UI"/>
              </w:rPr>
              <w:t xml:space="preserve">The provider determines that a dosage is required for clinically efficacious treatment that differs from a carrier's formulary dosage limitation for the covered drug. </w:t>
            </w:r>
          </w:p>
        </w:tc>
        <w:tc>
          <w:tcPr>
            <w:tcW w:w="1267" w:type="dxa"/>
            <w:tcBorders>
              <w:top w:val="single" w:sz="4" w:space="0" w:color="auto"/>
              <w:bottom w:val="single" w:sz="4" w:space="0" w:color="auto"/>
            </w:tcBorders>
          </w:tcPr>
          <w:p w14:paraId="5E326CC4"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F8391AA" w14:textId="77777777" w:rsidR="00076FF7" w:rsidRPr="005D0E68" w:rsidRDefault="00076FF7" w:rsidP="00076FF7">
            <w:pPr>
              <w:rPr>
                <w:rFonts w:ascii="Segoe UI" w:hAnsi="Segoe UI" w:cs="Segoe UI"/>
              </w:rPr>
            </w:pPr>
          </w:p>
        </w:tc>
      </w:tr>
      <w:tr w:rsidR="00076FF7" w:rsidRPr="005D0E68" w14:paraId="3FEEAB87" w14:textId="77777777" w:rsidTr="00220FEC">
        <w:tc>
          <w:tcPr>
            <w:tcW w:w="1476" w:type="dxa"/>
            <w:vMerge/>
          </w:tcPr>
          <w:p w14:paraId="68BB93BE" w14:textId="77777777" w:rsidR="00076FF7" w:rsidRPr="005D0E68" w:rsidRDefault="00076FF7" w:rsidP="00076FF7">
            <w:pPr>
              <w:rPr>
                <w:rFonts w:ascii="Segoe UI" w:hAnsi="Segoe UI" w:cs="Segoe UI"/>
                <w:b/>
              </w:rPr>
            </w:pPr>
          </w:p>
        </w:tc>
        <w:tc>
          <w:tcPr>
            <w:tcW w:w="1489" w:type="dxa"/>
            <w:vMerge/>
          </w:tcPr>
          <w:p w14:paraId="7F1FCA4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19FA8A4"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284-43-5080(3)(</w:t>
            </w:r>
            <w:r w:rsidRPr="00FB2064">
              <w:rPr>
                <w:rFonts w:ascii="Segoe UI" w:hAnsi="Segoe UI" w:cs="Segoe UI"/>
                <w:color w:val="000000"/>
              </w:rPr>
              <w:t>d</w:t>
            </w:r>
            <w:r w:rsidRPr="005D0E68">
              <w:rPr>
                <w:rFonts w:ascii="Segoe UI" w:hAnsi="Segoe UI" w:cs="Segoe UI"/>
                <w:color w:val="000000"/>
              </w:rPr>
              <w:t>)(iii)</w:t>
            </w:r>
          </w:p>
        </w:tc>
        <w:tc>
          <w:tcPr>
            <w:tcW w:w="7141" w:type="dxa"/>
            <w:tcBorders>
              <w:top w:val="single" w:sz="4" w:space="0" w:color="auto"/>
              <w:bottom w:val="single" w:sz="4" w:space="0" w:color="auto"/>
            </w:tcBorders>
          </w:tcPr>
          <w:p w14:paraId="65153A86" w14:textId="77777777" w:rsidR="00076FF7" w:rsidRPr="005D0E68" w:rsidRDefault="00076FF7" w:rsidP="00076FF7">
            <w:pPr>
              <w:pStyle w:val="ListParagraph"/>
              <w:numPr>
                <w:ilvl w:val="3"/>
                <w:numId w:val="15"/>
              </w:numPr>
              <w:ind w:left="1411"/>
              <w:rPr>
                <w:rFonts w:ascii="Segoe UI" w:hAnsi="Segoe UI" w:cs="Segoe UI"/>
              </w:rPr>
            </w:pPr>
            <w:r w:rsidRPr="005D0E68">
              <w:rPr>
                <w:rFonts w:ascii="Segoe UI" w:hAnsi="Segoe UI" w:cs="Segoe UI"/>
              </w:rPr>
              <w:t xml:space="preserve">Carrier may require the provider to submit specific clinical documentation as part of the substitution request and must review that documentation prior to </w:t>
            </w:r>
            <w:proofErr w:type="gramStart"/>
            <w:r w:rsidRPr="005D0E68">
              <w:rPr>
                <w:rFonts w:ascii="Segoe UI" w:hAnsi="Segoe UI" w:cs="Segoe UI"/>
              </w:rPr>
              <w:t>making a decision</w:t>
            </w:r>
            <w:proofErr w:type="gramEnd"/>
            <w:r w:rsidRPr="005D0E68">
              <w:rPr>
                <w:rFonts w:ascii="Segoe UI" w:hAnsi="Segoe UI" w:cs="Segoe UI"/>
              </w:rPr>
              <w:t xml:space="preserve">. </w:t>
            </w:r>
          </w:p>
        </w:tc>
        <w:tc>
          <w:tcPr>
            <w:tcW w:w="1267" w:type="dxa"/>
            <w:tcBorders>
              <w:top w:val="single" w:sz="4" w:space="0" w:color="auto"/>
              <w:bottom w:val="single" w:sz="4" w:space="0" w:color="auto"/>
            </w:tcBorders>
          </w:tcPr>
          <w:p w14:paraId="7A73013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901AA4A" w14:textId="77777777" w:rsidR="00076FF7" w:rsidRPr="005D0E68" w:rsidRDefault="00076FF7" w:rsidP="00076FF7">
            <w:pPr>
              <w:rPr>
                <w:rFonts w:ascii="Segoe UI" w:hAnsi="Segoe UI" w:cs="Segoe UI"/>
              </w:rPr>
            </w:pPr>
          </w:p>
        </w:tc>
      </w:tr>
      <w:tr w:rsidR="00076FF7" w:rsidRPr="005D0E68" w14:paraId="1950D4B5" w14:textId="77777777" w:rsidTr="00220FEC">
        <w:tc>
          <w:tcPr>
            <w:tcW w:w="1476" w:type="dxa"/>
            <w:vMerge/>
          </w:tcPr>
          <w:p w14:paraId="4237414B" w14:textId="77777777" w:rsidR="00076FF7" w:rsidRPr="005D0E68" w:rsidRDefault="00076FF7" w:rsidP="00076FF7">
            <w:pPr>
              <w:rPr>
                <w:rFonts w:ascii="Segoe UI" w:hAnsi="Segoe UI" w:cs="Segoe UI"/>
                <w:b/>
              </w:rPr>
            </w:pPr>
          </w:p>
        </w:tc>
        <w:tc>
          <w:tcPr>
            <w:tcW w:w="1489" w:type="dxa"/>
            <w:vMerge/>
          </w:tcPr>
          <w:p w14:paraId="5CD0BF9F"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4F542DB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w:t>
            </w:r>
          </w:p>
        </w:tc>
        <w:tc>
          <w:tcPr>
            <w:tcW w:w="7141" w:type="dxa"/>
            <w:tcBorders>
              <w:top w:val="single" w:sz="4" w:space="0" w:color="auto"/>
              <w:bottom w:val="single" w:sz="4" w:space="0" w:color="auto"/>
            </w:tcBorders>
          </w:tcPr>
          <w:p w14:paraId="6B6BE34F"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5D0E68">
              <w:rPr>
                <w:rFonts w:ascii="Segoe UI" w:hAnsi="Segoe UI" w:cs="Segoe UI"/>
              </w:rPr>
              <w:t>over-the-counter</w:t>
            </w:r>
            <w:proofErr w:type="gramEnd"/>
            <w:r w:rsidRPr="005D0E68">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7" w:type="dxa"/>
            <w:tcBorders>
              <w:top w:val="single" w:sz="4" w:space="0" w:color="auto"/>
              <w:bottom w:val="single" w:sz="4" w:space="0" w:color="auto"/>
            </w:tcBorders>
          </w:tcPr>
          <w:p w14:paraId="24FC2F4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9ADBDA1" w14:textId="77777777" w:rsidR="00076FF7" w:rsidRPr="005D0E68" w:rsidRDefault="00076FF7" w:rsidP="00076FF7">
            <w:pPr>
              <w:rPr>
                <w:rFonts w:ascii="Segoe UI" w:hAnsi="Segoe UI" w:cs="Segoe UI"/>
              </w:rPr>
            </w:pPr>
          </w:p>
        </w:tc>
      </w:tr>
      <w:tr w:rsidR="00076FF7" w:rsidRPr="005D0E68" w14:paraId="1D7823EF" w14:textId="77777777" w:rsidTr="00220FEC">
        <w:tc>
          <w:tcPr>
            <w:tcW w:w="1476" w:type="dxa"/>
            <w:vMerge/>
          </w:tcPr>
          <w:p w14:paraId="4CFCEA1C" w14:textId="77777777" w:rsidR="00076FF7" w:rsidRPr="005D0E68" w:rsidRDefault="00076FF7" w:rsidP="00076FF7">
            <w:pPr>
              <w:rPr>
                <w:rFonts w:ascii="Segoe UI" w:hAnsi="Segoe UI" w:cs="Segoe UI"/>
                <w:b/>
              </w:rPr>
            </w:pPr>
          </w:p>
        </w:tc>
        <w:tc>
          <w:tcPr>
            <w:tcW w:w="1489" w:type="dxa"/>
            <w:vMerge/>
          </w:tcPr>
          <w:p w14:paraId="1DAE2385"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C9555A5"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284-43-5080(4)(a)</w:t>
            </w:r>
          </w:p>
        </w:tc>
        <w:tc>
          <w:tcPr>
            <w:tcW w:w="7141" w:type="dxa"/>
            <w:tcBorders>
              <w:top w:val="single" w:sz="4" w:space="0" w:color="auto"/>
              <w:bottom w:val="single" w:sz="4" w:space="0" w:color="auto"/>
            </w:tcBorders>
          </w:tcPr>
          <w:p w14:paraId="48037AD9" w14:textId="77777777"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7" w:type="dxa"/>
            <w:tcBorders>
              <w:top w:val="single" w:sz="4" w:space="0" w:color="auto"/>
              <w:bottom w:val="single" w:sz="4" w:space="0" w:color="auto"/>
            </w:tcBorders>
          </w:tcPr>
          <w:p w14:paraId="488CC3D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B42670C" w14:textId="77777777" w:rsidR="00076FF7" w:rsidRPr="005D0E68" w:rsidRDefault="00076FF7" w:rsidP="00076FF7">
            <w:pPr>
              <w:rPr>
                <w:rFonts w:ascii="Segoe UI" w:hAnsi="Segoe UI" w:cs="Segoe UI"/>
              </w:rPr>
            </w:pPr>
          </w:p>
        </w:tc>
      </w:tr>
      <w:tr w:rsidR="00076FF7" w:rsidRPr="005D0E68" w14:paraId="65A1DE72" w14:textId="77777777" w:rsidTr="00220FEC">
        <w:tc>
          <w:tcPr>
            <w:tcW w:w="1476" w:type="dxa"/>
            <w:vMerge/>
          </w:tcPr>
          <w:p w14:paraId="250742DF" w14:textId="77777777" w:rsidR="00076FF7" w:rsidRPr="005D0E68" w:rsidRDefault="00076FF7" w:rsidP="00076FF7">
            <w:pPr>
              <w:rPr>
                <w:rFonts w:ascii="Segoe UI" w:hAnsi="Segoe UI" w:cs="Segoe UI"/>
                <w:b/>
              </w:rPr>
            </w:pPr>
          </w:p>
        </w:tc>
        <w:tc>
          <w:tcPr>
            <w:tcW w:w="1489" w:type="dxa"/>
            <w:vMerge/>
          </w:tcPr>
          <w:p w14:paraId="229D1D96"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0084BC4B"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284-43-5080(4)(b)</w:t>
            </w:r>
          </w:p>
        </w:tc>
        <w:tc>
          <w:tcPr>
            <w:tcW w:w="7141" w:type="dxa"/>
            <w:tcBorders>
              <w:top w:val="single" w:sz="4" w:space="0" w:color="auto"/>
              <w:bottom w:val="single" w:sz="4" w:space="0" w:color="auto"/>
            </w:tcBorders>
          </w:tcPr>
          <w:p w14:paraId="7F383094" w14:textId="22F9E88D" w:rsidR="00076FF7" w:rsidRPr="005D0E68" w:rsidRDefault="00076FF7" w:rsidP="00076FF7">
            <w:pPr>
              <w:pStyle w:val="ListParagraph"/>
              <w:numPr>
                <w:ilvl w:val="1"/>
                <w:numId w:val="15"/>
              </w:numPr>
              <w:ind w:left="691"/>
              <w:rPr>
                <w:rFonts w:ascii="Segoe UI" w:hAnsi="Segoe UI" w:cs="Segoe UI"/>
              </w:rPr>
            </w:pPr>
            <w:r w:rsidRPr="005D0E68">
              <w:rPr>
                <w:rFonts w:ascii="Segoe UI" w:hAnsi="Segoe UI" w:cs="Segoe UI"/>
              </w:rPr>
              <w:t>Substitution process must be administered consistently and include a documented consultation with the prescribing provider prior to denial of a substitution request.</w:t>
            </w:r>
          </w:p>
        </w:tc>
        <w:tc>
          <w:tcPr>
            <w:tcW w:w="1267" w:type="dxa"/>
            <w:tcBorders>
              <w:top w:val="single" w:sz="4" w:space="0" w:color="auto"/>
              <w:bottom w:val="single" w:sz="4" w:space="0" w:color="auto"/>
            </w:tcBorders>
          </w:tcPr>
          <w:p w14:paraId="29ACABD5"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48D861" w14:textId="77777777" w:rsidR="00076FF7" w:rsidRPr="005D0E68" w:rsidRDefault="00076FF7" w:rsidP="00076FF7">
            <w:pPr>
              <w:rPr>
                <w:rFonts w:ascii="Segoe UI" w:hAnsi="Segoe UI" w:cs="Segoe UI"/>
              </w:rPr>
            </w:pPr>
          </w:p>
        </w:tc>
      </w:tr>
      <w:tr w:rsidR="00076FF7" w:rsidRPr="005D0E68" w14:paraId="1293B797" w14:textId="77777777" w:rsidTr="00220FEC">
        <w:tc>
          <w:tcPr>
            <w:tcW w:w="1476" w:type="dxa"/>
            <w:vMerge/>
          </w:tcPr>
          <w:p w14:paraId="0DDFBA1F" w14:textId="77777777" w:rsidR="00076FF7" w:rsidRPr="005D0E68" w:rsidRDefault="00076FF7" w:rsidP="00076FF7">
            <w:pPr>
              <w:rPr>
                <w:rFonts w:ascii="Segoe UI" w:hAnsi="Segoe UI" w:cs="Segoe UI"/>
                <w:b/>
              </w:rPr>
            </w:pPr>
          </w:p>
        </w:tc>
        <w:tc>
          <w:tcPr>
            <w:tcW w:w="1489" w:type="dxa"/>
            <w:vMerge/>
          </w:tcPr>
          <w:p w14:paraId="5AF3F0A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B643C1D"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284-43-5080(5)</w:t>
            </w:r>
          </w:p>
        </w:tc>
        <w:tc>
          <w:tcPr>
            <w:tcW w:w="7141" w:type="dxa"/>
            <w:tcBorders>
              <w:top w:val="single" w:sz="4" w:space="0" w:color="auto"/>
              <w:bottom w:val="single" w:sz="4" w:space="0" w:color="auto"/>
            </w:tcBorders>
          </w:tcPr>
          <w:p w14:paraId="2F6311A2"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Use of a carrier's substitution process is not a grievance or appeal pursuant to RCW </w:t>
            </w:r>
            <w:hyperlink r:id="rId19" w:history="1">
              <w:r w:rsidRPr="005D0E68">
                <w:rPr>
                  <w:rStyle w:val="Hyperlink"/>
                  <w:rFonts w:ascii="Segoe UI" w:hAnsi="Segoe UI" w:cs="Segoe UI"/>
                </w:rPr>
                <w:t>48.43.530</w:t>
              </w:r>
            </w:hyperlink>
            <w:r w:rsidRPr="005D0E68">
              <w:rPr>
                <w:rFonts w:ascii="Segoe UI" w:hAnsi="Segoe UI" w:cs="Segoe UI"/>
              </w:rPr>
              <w:t xml:space="preserve"> and </w:t>
            </w:r>
            <w:hyperlink r:id="rId20" w:history="1">
              <w:r w:rsidRPr="005D0E68">
                <w:rPr>
                  <w:rStyle w:val="Hyperlink"/>
                  <w:rFonts w:ascii="Segoe UI" w:hAnsi="Segoe UI" w:cs="Segoe UI"/>
                </w:rPr>
                <w:t>48.43.535</w:t>
              </w:r>
            </w:hyperlink>
            <w:r w:rsidRPr="005D0E68">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7" w:type="dxa"/>
            <w:tcBorders>
              <w:top w:val="single" w:sz="4" w:space="0" w:color="auto"/>
              <w:bottom w:val="single" w:sz="4" w:space="0" w:color="auto"/>
            </w:tcBorders>
          </w:tcPr>
          <w:p w14:paraId="06A83950"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EAB7425" w14:textId="77777777" w:rsidR="00076FF7" w:rsidRPr="005D0E68" w:rsidRDefault="00076FF7" w:rsidP="00076FF7">
            <w:pPr>
              <w:rPr>
                <w:rFonts w:ascii="Segoe UI" w:hAnsi="Segoe UI" w:cs="Segoe UI"/>
              </w:rPr>
            </w:pPr>
          </w:p>
        </w:tc>
      </w:tr>
      <w:tr w:rsidR="00076FF7" w:rsidRPr="005D0E68" w14:paraId="4253DAF2" w14:textId="77777777" w:rsidTr="00220FEC">
        <w:tc>
          <w:tcPr>
            <w:tcW w:w="1476" w:type="dxa"/>
            <w:vMerge/>
          </w:tcPr>
          <w:p w14:paraId="47F6D0FB" w14:textId="77777777" w:rsidR="00076FF7" w:rsidRPr="005D0E68" w:rsidRDefault="00076FF7" w:rsidP="00076FF7">
            <w:pPr>
              <w:rPr>
                <w:rFonts w:ascii="Segoe UI" w:hAnsi="Segoe UI" w:cs="Segoe UI"/>
                <w:b/>
              </w:rPr>
            </w:pPr>
          </w:p>
        </w:tc>
        <w:tc>
          <w:tcPr>
            <w:tcW w:w="1489" w:type="dxa"/>
            <w:vMerge/>
          </w:tcPr>
          <w:p w14:paraId="62BBFEB4"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1273134"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w:t>
            </w:r>
          </w:p>
        </w:tc>
        <w:tc>
          <w:tcPr>
            <w:tcW w:w="7141" w:type="dxa"/>
            <w:tcBorders>
              <w:top w:val="single" w:sz="4" w:space="0" w:color="auto"/>
              <w:bottom w:val="single" w:sz="4" w:space="0" w:color="auto"/>
            </w:tcBorders>
          </w:tcPr>
          <w:p w14:paraId="379794B9" w14:textId="77777777" w:rsidR="00076FF7" w:rsidRPr="00FB2064" w:rsidRDefault="00076FF7" w:rsidP="00076FF7">
            <w:pPr>
              <w:rPr>
                <w:rFonts w:ascii="Segoe UI" w:hAnsi="Segoe UI" w:cs="Segoe UI"/>
              </w:rPr>
            </w:pPr>
            <w:r w:rsidRPr="00FB206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7" w:type="dxa"/>
            <w:tcBorders>
              <w:top w:val="single" w:sz="4" w:space="0" w:color="auto"/>
              <w:bottom w:val="single" w:sz="4" w:space="0" w:color="auto"/>
            </w:tcBorders>
          </w:tcPr>
          <w:p w14:paraId="4D31483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6AC12A2" w14:textId="77777777" w:rsidR="00076FF7" w:rsidRPr="005D0E68" w:rsidRDefault="00076FF7" w:rsidP="00076FF7">
            <w:pPr>
              <w:rPr>
                <w:rFonts w:ascii="Segoe UI" w:hAnsi="Segoe UI" w:cs="Segoe UI"/>
              </w:rPr>
            </w:pPr>
          </w:p>
        </w:tc>
      </w:tr>
      <w:tr w:rsidR="00076FF7" w:rsidRPr="005D0E68" w14:paraId="1C7D8F90" w14:textId="77777777" w:rsidTr="00220FEC">
        <w:tc>
          <w:tcPr>
            <w:tcW w:w="1476" w:type="dxa"/>
            <w:vMerge/>
          </w:tcPr>
          <w:p w14:paraId="260346C3" w14:textId="77777777" w:rsidR="00076FF7" w:rsidRPr="005D0E68" w:rsidRDefault="00076FF7" w:rsidP="00076FF7">
            <w:pPr>
              <w:rPr>
                <w:rFonts w:ascii="Segoe UI" w:hAnsi="Segoe UI" w:cs="Segoe UI"/>
                <w:b/>
              </w:rPr>
            </w:pPr>
          </w:p>
        </w:tc>
        <w:tc>
          <w:tcPr>
            <w:tcW w:w="1489" w:type="dxa"/>
            <w:vMerge/>
          </w:tcPr>
          <w:p w14:paraId="66BE80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54D0588" w14:textId="77777777" w:rsidR="00076FF7" w:rsidRPr="00FB2064" w:rsidRDefault="00076FF7" w:rsidP="00076FF7">
            <w:pPr>
              <w:jc w:val="center"/>
              <w:rPr>
                <w:rFonts w:ascii="Segoe UI" w:hAnsi="Segoe UI" w:cs="Segoe UI"/>
                <w:color w:val="000000"/>
              </w:rPr>
            </w:pPr>
            <w:r w:rsidRPr="00FB2064">
              <w:rPr>
                <w:rFonts w:ascii="Segoe UI" w:hAnsi="Segoe UI" w:cs="Segoe UI"/>
                <w:color w:val="000000"/>
              </w:rPr>
              <w:t>WAC 284-43-5080(6)(a)</w:t>
            </w:r>
          </w:p>
        </w:tc>
        <w:tc>
          <w:tcPr>
            <w:tcW w:w="7141" w:type="dxa"/>
            <w:tcBorders>
              <w:top w:val="single" w:sz="4" w:space="0" w:color="auto"/>
              <w:bottom w:val="single" w:sz="4" w:space="0" w:color="auto"/>
            </w:tcBorders>
          </w:tcPr>
          <w:p w14:paraId="66D9FA09" w14:textId="304DFEA3"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 xml:space="preserve">A carrier must determine whether or not to grant an external exception request review and notify the enrollee or the enrollee’s designee and the prescribing provider of its decision no later than seventy-two hours following its receipt of the request, if the original </w:t>
            </w:r>
            <w:r w:rsidRPr="00FB2064">
              <w:rPr>
                <w:rFonts w:ascii="Segoe UI" w:hAnsi="Segoe UI" w:cs="Segoe UI"/>
              </w:rPr>
              <w:lastRenderedPageBreak/>
              <w:t>request was a standard exception request, no later than twenty-four hours following its receipt of the request, if the original request was an expedited exception request.</w:t>
            </w:r>
          </w:p>
        </w:tc>
        <w:tc>
          <w:tcPr>
            <w:tcW w:w="1267" w:type="dxa"/>
            <w:tcBorders>
              <w:top w:val="single" w:sz="4" w:space="0" w:color="auto"/>
              <w:bottom w:val="single" w:sz="4" w:space="0" w:color="auto"/>
            </w:tcBorders>
          </w:tcPr>
          <w:p w14:paraId="535A1DFC"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33D29E8" w14:textId="77777777" w:rsidR="00076FF7" w:rsidRPr="005D0E68" w:rsidRDefault="00076FF7" w:rsidP="00076FF7">
            <w:pPr>
              <w:rPr>
                <w:rFonts w:ascii="Segoe UI" w:hAnsi="Segoe UI" w:cs="Segoe UI"/>
              </w:rPr>
            </w:pPr>
          </w:p>
        </w:tc>
      </w:tr>
      <w:tr w:rsidR="00076FF7" w:rsidRPr="005D0E68" w14:paraId="1E5CA130" w14:textId="77777777" w:rsidTr="00EA7755">
        <w:tc>
          <w:tcPr>
            <w:tcW w:w="1476" w:type="dxa"/>
            <w:vMerge/>
          </w:tcPr>
          <w:p w14:paraId="17F93878" w14:textId="77777777" w:rsidR="00076FF7" w:rsidRPr="005D0E68" w:rsidRDefault="00076FF7" w:rsidP="00076FF7">
            <w:pPr>
              <w:rPr>
                <w:rFonts w:ascii="Segoe UI" w:hAnsi="Segoe UI" w:cs="Segoe UI"/>
                <w:b/>
              </w:rPr>
            </w:pPr>
          </w:p>
        </w:tc>
        <w:tc>
          <w:tcPr>
            <w:tcW w:w="1489" w:type="dxa"/>
            <w:vMerge/>
          </w:tcPr>
          <w:p w14:paraId="4EF80D1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1D1A04DE" w14:textId="77777777" w:rsidR="00076FF7" w:rsidRPr="00FB2064" w:rsidRDefault="00076FF7" w:rsidP="00076FF7">
            <w:pPr>
              <w:rPr>
                <w:rFonts w:ascii="Segoe UI" w:hAnsi="Segoe UI" w:cs="Segoe UI"/>
                <w:color w:val="000000"/>
              </w:rPr>
            </w:pPr>
            <w:r w:rsidRPr="00FB2064">
              <w:rPr>
                <w:rFonts w:ascii="Segoe UI" w:hAnsi="Segoe UI" w:cs="Segoe UI"/>
                <w:color w:val="000000"/>
              </w:rPr>
              <w:t>WAC 284-43-5080(6)(b)</w:t>
            </w:r>
          </w:p>
        </w:tc>
        <w:tc>
          <w:tcPr>
            <w:tcW w:w="7141" w:type="dxa"/>
            <w:tcBorders>
              <w:top w:val="nil"/>
              <w:bottom w:val="single" w:sz="4" w:space="0" w:color="auto"/>
            </w:tcBorders>
          </w:tcPr>
          <w:p w14:paraId="0A397B43" w14:textId="77777777" w:rsidR="00076FF7" w:rsidRPr="00FB2064" w:rsidRDefault="00076FF7" w:rsidP="00076FF7">
            <w:pPr>
              <w:pStyle w:val="ListParagraph"/>
              <w:numPr>
                <w:ilvl w:val="0"/>
                <w:numId w:val="15"/>
              </w:numPr>
              <w:ind w:left="331" w:hanging="270"/>
              <w:rPr>
                <w:rFonts w:ascii="Segoe UI" w:hAnsi="Segoe UI" w:cs="Segoe UI"/>
              </w:rPr>
            </w:pPr>
            <w:r w:rsidRPr="00FB2064">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7" w:type="dxa"/>
            <w:tcBorders>
              <w:top w:val="nil"/>
              <w:bottom w:val="single" w:sz="4" w:space="0" w:color="auto"/>
            </w:tcBorders>
          </w:tcPr>
          <w:p w14:paraId="5A3A7F2C"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112D9FEA" w14:textId="77777777" w:rsidR="00076FF7" w:rsidRPr="005D0E68" w:rsidRDefault="00076FF7" w:rsidP="00076FF7">
            <w:pPr>
              <w:rPr>
                <w:rFonts w:ascii="Segoe UI" w:hAnsi="Segoe UI" w:cs="Segoe UI"/>
              </w:rPr>
            </w:pPr>
          </w:p>
        </w:tc>
      </w:tr>
      <w:tr w:rsidR="00076FF7" w:rsidRPr="005D0E68" w14:paraId="0B99BE51" w14:textId="77777777" w:rsidTr="00220FEC">
        <w:tc>
          <w:tcPr>
            <w:tcW w:w="1476" w:type="dxa"/>
            <w:vMerge/>
          </w:tcPr>
          <w:p w14:paraId="62A0655C" w14:textId="77777777" w:rsidR="00076FF7" w:rsidRPr="005D0E68" w:rsidRDefault="00076FF7" w:rsidP="00076FF7">
            <w:pPr>
              <w:rPr>
                <w:rFonts w:ascii="Segoe UI" w:hAnsi="Segoe UI" w:cs="Segoe UI"/>
                <w:b/>
              </w:rPr>
            </w:pPr>
          </w:p>
        </w:tc>
        <w:tc>
          <w:tcPr>
            <w:tcW w:w="1489" w:type="dxa"/>
            <w:vMerge w:val="restart"/>
          </w:tcPr>
          <w:p w14:paraId="3E5D5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Formulary Changes</w:t>
            </w:r>
          </w:p>
          <w:p w14:paraId="1E483693" w14:textId="77777777" w:rsidR="00076FF7" w:rsidRPr="005D0E68" w:rsidRDefault="00076FF7" w:rsidP="00076FF7">
            <w:pPr>
              <w:ind w:left="-29" w:firstLine="29"/>
              <w:jc w:val="center"/>
              <w:rPr>
                <w:rFonts w:ascii="Segoe UI" w:hAnsi="Segoe UI" w:cs="Segoe UI"/>
              </w:rPr>
            </w:pPr>
          </w:p>
          <w:p w14:paraId="53625E7F" w14:textId="77777777" w:rsidR="00076FF7" w:rsidRDefault="00076FF7" w:rsidP="00076FF7">
            <w:pPr>
              <w:ind w:left="-29" w:firstLine="29"/>
              <w:jc w:val="center"/>
              <w:rPr>
                <w:rFonts w:ascii="Segoe UI" w:hAnsi="Segoe UI" w:cs="Segoe UI"/>
              </w:rPr>
            </w:pPr>
          </w:p>
          <w:p w14:paraId="7FD017B5" w14:textId="77777777" w:rsidR="00076FF7" w:rsidRDefault="00076FF7" w:rsidP="00076FF7">
            <w:pPr>
              <w:ind w:left="-29" w:firstLine="29"/>
              <w:jc w:val="center"/>
              <w:rPr>
                <w:rFonts w:ascii="Segoe UI" w:hAnsi="Segoe UI" w:cs="Segoe UI"/>
              </w:rPr>
            </w:pPr>
          </w:p>
          <w:p w14:paraId="6D2A7855" w14:textId="77777777" w:rsidR="00076FF7" w:rsidRDefault="00076FF7" w:rsidP="00076FF7">
            <w:pPr>
              <w:ind w:left="-29" w:firstLine="29"/>
              <w:jc w:val="center"/>
              <w:rPr>
                <w:rFonts w:ascii="Segoe UI" w:hAnsi="Segoe UI" w:cs="Segoe UI"/>
              </w:rPr>
            </w:pPr>
          </w:p>
          <w:p w14:paraId="11573F35" w14:textId="77777777" w:rsidR="00076FF7" w:rsidRDefault="00076FF7" w:rsidP="00076FF7">
            <w:pPr>
              <w:ind w:left="-29" w:firstLine="29"/>
              <w:jc w:val="center"/>
              <w:rPr>
                <w:rFonts w:ascii="Segoe UI" w:hAnsi="Segoe UI" w:cs="Segoe UI"/>
              </w:rPr>
            </w:pPr>
          </w:p>
          <w:p w14:paraId="5B207E23" w14:textId="77777777" w:rsidR="00076FF7" w:rsidRDefault="00076FF7" w:rsidP="00076FF7">
            <w:pPr>
              <w:ind w:left="-29" w:firstLine="29"/>
              <w:jc w:val="center"/>
              <w:rPr>
                <w:rFonts w:ascii="Segoe UI" w:hAnsi="Segoe UI" w:cs="Segoe UI"/>
              </w:rPr>
            </w:pPr>
          </w:p>
          <w:p w14:paraId="6D716A3F" w14:textId="77777777" w:rsidR="007D147D" w:rsidRDefault="007D147D" w:rsidP="00076FF7">
            <w:pPr>
              <w:ind w:left="-29" w:firstLine="29"/>
              <w:jc w:val="center"/>
              <w:rPr>
                <w:rFonts w:ascii="Segoe UI" w:hAnsi="Segoe UI" w:cs="Segoe UI"/>
              </w:rPr>
            </w:pPr>
          </w:p>
          <w:p w14:paraId="026BD7CC" w14:textId="77777777" w:rsidR="007D147D" w:rsidRDefault="007D147D" w:rsidP="00076FF7">
            <w:pPr>
              <w:ind w:left="-29" w:firstLine="29"/>
              <w:jc w:val="center"/>
              <w:rPr>
                <w:rFonts w:ascii="Segoe UI" w:hAnsi="Segoe UI" w:cs="Segoe UI"/>
              </w:rPr>
            </w:pPr>
          </w:p>
          <w:p w14:paraId="55DEB0E1" w14:textId="77777777" w:rsidR="007D147D" w:rsidRDefault="007D147D" w:rsidP="00076FF7">
            <w:pPr>
              <w:ind w:left="-29" w:firstLine="29"/>
              <w:jc w:val="center"/>
              <w:rPr>
                <w:rFonts w:ascii="Segoe UI" w:hAnsi="Segoe UI" w:cs="Segoe UI"/>
              </w:rPr>
            </w:pPr>
          </w:p>
          <w:p w14:paraId="07E8E19D" w14:textId="77777777" w:rsidR="007D147D" w:rsidRDefault="007D147D" w:rsidP="00076FF7">
            <w:pPr>
              <w:ind w:left="-29" w:firstLine="29"/>
              <w:jc w:val="center"/>
              <w:rPr>
                <w:rFonts w:ascii="Segoe UI" w:hAnsi="Segoe UI" w:cs="Segoe UI"/>
              </w:rPr>
            </w:pPr>
          </w:p>
          <w:p w14:paraId="5C7EDB61" w14:textId="77777777" w:rsidR="007D147D" w:rsidRDefault="007D147D" w:rsidP="00076FF7">
            <w:pPr>
              <w:ind w:left="-29" w:firstLine="29"/>
              <w:jc w:val="center"/>
              <w:rPr>
                <w:rFonts w:ascii="Segoe UI" w:hAnsi="Segoe UI" w:cs="Segoe UI"/>
              </w:rPr>
            </w:pPr>
          </w:p>
          <w:p w14:paraId="32BE26C4" w14:textId="77777777" w:rsidR="007D147D" w:rsidRDefault="007D147D" w:rsidP="00076FF7">
            <w:pPr>
              <w:ind w:left="-29" w:firstLine="29"/>
              <w:jc w:val="center"/>
              <w:rPr>
                <w:rFonts w:ascii="Segoe UI" w:hAnsi="Segoe UI" w:cs="Segoe UI"/>
              </w:rPr>
            </w:pPr>
          </w:p>
          <w:p w14:paraId="4CC8759F" w14:textId="77777777" w:rsidR="007D147D" w:rsidRDefault="007D147D" w:rsidP="00076FF7">
            <w:pPr>
              <w:ind w:left="-29" w:firstLine="29"/>
              <w:jc w:val="center"/>
              <w:rPr>
                <w:rFonts w:ascii="Segoe UI" w:hAnsi="Segoe UI" w:cs="Segoe UI"/>
              </w:rPr>
            </w:pPr>
          </w:p>
          <w:p w14:paraId="7E0F25BC" w14:textId="43E1E985" w:rsidR="00076FF7" w:rsidRDefault="00076FF7" w:rsidP="00076FF7">
            <w:pPr>
              <w:ind w:left="-29" w:firstLine="29"/>
              <w:jc w:val="center"/>
              <w:rPr>
                <w:rFonts w:ascii="Segoe UI" w:hAnsi="Segoe UI" w:cs="Segoe UI"/>
              </w:rPr>
            </w:pPr>
            <w:r>
              <w:rPr>
                <w:rFonts w:ascii="Segoe UI" w:hAnsi="Segoe UI" w:cs="Segoe UI"/>
              </w:rPr>
              <w:lastRenderedPageBreak/>
              <w:t>Formulary Changes (Cont’d)</w:t>
            </w:r>
          </w:p>
          <w:p w14:paraId="26278E97" w14:textId="77777777" w:rsidR="00076FF7" w:rsidRDefault="00076FF7" w:rsidP="00076FF7">
            <w:pPr>
              <w:ind w:left="-29" w:firstLine="29"/>
              <w:jc w:val="center"/>
              <w:rPr>
                <w:rFonts w:ascii="Segoe UI" w:hAnsi="Segoe UI" w:cs="Segoe UI"/>
              </w:rPr>
            </w:pPr>
          </w:p>
          <w:p w14:paraId="569602E8" w14:textId="77777777" w:rsidR="00076FF7" w:rsidRDefault="00076FF7" w:rsidP="00076FF7">
            <w:pPr>
              <w:ind w:left="-29" w:firstLine="29"/>
              <w:jc w:val="center"/>
              <w:rPr>
                <w:rFonts w:ascii="Segoe UI" w:hAnsi="Segoe UI" w:cs="Segoe UI"/>
              </w:rPr>
            </w:pPr>
          </w:p>
          <w:p w14:paraId="53FA6622" w14:textId="77777777" w:rsidR="00076FF7" w:rsidRDefault="00076FF7" w:rsidP="00076FF7">
            <w:pPr>
              <w:ind w:left="-29" w:firstLine="29"/>
              <w:jc w:val="center"/>
              <w:rPr>
                <w:rFonts w:ascii="Segoe UI" w:hAnsi="Segoe UI" w:cs="Segoe UI"/>
              </w:rPr>
            </w:pPr>
          </w:p>
          <w:p w14:paraId="482CF6C0"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002F9C6"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284-43-5100</w:t>
            </w:r>
          </w:p>
          <w:p w14:paraId="0D34C220"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1B9B3B0B" w14:textId="7CFDBB6B"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267" w:type="dxa"/>
            <w:tcBorders>
              <w:top w:val="single" w:sz="4" w:space="0" w:color="auto"/>
              <w:bottom w:val="single" w:sz="4" w:space="0" w:color="auto"/>
            </w:tcBorders>
          </w:tcPr>
          <w:p w14:paraId="2D34E44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1260BA6" w14:textId="77777777" w:rsidR="00076FF7" w:rsidRPr="005D0E68" w:rsidRDefault="00076FF7" w:rsidP="00076FF7">
            <w:pPr>
              <w:rPr>
                <w:rFonts w:ascii="Segoe UI" w:hAnsi="Segoe UI" w:cs="Segoe UI"/>
              </w:rPr>
            </w:pPr>
          </w:p>
        </w:tc>
      </w:tr>
      <w:tr w:rsidR="00076FF7" w:rsidRPr="005D0E68" w14:paraId="461CC6A2" w14:textId="77777777" w:rsidTr="00220FEC">
        <w:tc>
          <w:tcPr>
            <w:tcW w:w="1476" w:type="dxa"/>
            <w:vMerge/>
          </w:tcPr>
          <w:p w14:paraId="2426E931" w14:textId="77777777" w:rsidR="00076FF7" w:rsidRPr="005D0E68" w:rsidRDefault="00076FF7" w:rsidP="00076FF7">
            <w:pPr>
              <w:rPr>
                <w:rFonts w:ascii="Segoe UI" w:hAnsi="Segoe UI" w:cs="Segoe UI"/>
                <w:b/>
              </w:rPr>
            </w:pPr>
          </w:p>
        </w:tc>
        <w:tc>
          <w:tcPr>
            <w:tcW w:w="1489" w:type="dxa"/>
            <w:vMerge/>
          </w:tcPr>
          <w:p w14:paraId="03CCC662"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1E35F50"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284-43-5100(1)</w:t>
            </w:r>
          </w:p>
          <w:p w14:paraId="6ACC655D" w14:textId="77777777" w:rsidR="00076FF7" w:rsidRPr="005D0E68" w:rsidRDefault="00076FF7" w:rsidP="00076FF7">
            <w:pPr>
              <w:jc w:val="center"/>
              <w:rPr>
                <w:rFonts w:ascii="Segoe UI" w:hAnsi="Segoe UI" w:cs="Segoe UI"/>
                <w:color w:val="000000"/>
              </w:rPr>
            </w:pPr>
          </w:p>
        </w:tc>
        <w:tc>
          <w:tcPr>
            <w:tcW w:w="7141" w:type="dxa"/>
            <w:tcBorders>
              <w:top w:val="single" w:sz="4" w:space="0" w:color="auto"/>
              <w:bottom w:val="single" w:sz="4" w:space="0" w:color="auto"/>
            </w:tcBorders>
          </w:tcPr>
          <w:p w14:paraId="3E5990CE"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5D0E68">
              <w:rPr>
                <w:rFonts w:ascii="Segoe UI" w:eastAsia="Times New Roman" w:hAnsi="Segoe UI" w:cs="Segoe UI"/>
              </w:rPr>
              <w:t>over-the-counter</w:t>
            </w:r>
            <w:proofErr w:type="gramEnd"/>
            <w:r w:rsidRPr="005D0E68">
              <w:rPr>
                <w:rFonts w:ascii="Segoe UI" w:eastAsia="Times New Roman" w:hAnsi="Segoe UI" w:cs="Segoe UI"/>
              </w:rPr>
              <w:t>, is proven to be medically inefficacious, or for documented medical risk to patient health.</w:t>
            </w:r>
          </w:p>
        </w:tc>
        <w:tc>
          <w:tcPr>
            <w:tcW w:w="1267" w:type="dxa"/>
            <w:tcBorders>
              <w:top w:val="single" w:sz="4" w:space="0" w:color="auto"/>
              <w:bottom w:val="single" w:sz="4" w:space="0" w:color="auto"/>
            </w:tcBorders>
          </w:tcPr>
          <w:p w14:paraId="0D14F798"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86B4401" w14:textId="77777777" w:rsidR="00076FF7" w:rsidRPr="005D0E68" w:rsidRDefault="00076FF7" w:rsidP="00076FF7">
            <w:pPr>
              <w:rPr>
                <w:rFonts w:ascii="Segoe UI" w:hAnsi="Segoe UI" w:cs="Segoe UI"/>
              </w:rPr>
            </w:pPr>
          </w:p>
        </w:tc>
      </w:tr>
      <w:tr w:rsidR="00076FF7" w:rsidRPr="005D0E68" w14:paraId="3E7CE958" w14:textId="77777777" w:rsidTr="00BE7557">
        <w:tc>
          <w:tcPr>
            <w:tcW w:w="1476" w:type="dxa"/>
            <w:vMerge/>
          </w:tcPr>
          <w:p w14:paraId="58FD20D2" w14:textId="77777777" w:rsidR="00076FF7" w:rsidRPr="005D0E68" w:rsidRDefault="00076FF7" w:rsidP="00076FF7">
            <w:pPr>
              <w:rPr>
                <w:rFonts w:ascii="Segoe UI" w:hAnsi="Segoe UI" w:cs="Segoe UI"/>
                <w:b/>
              </w:rPr>
            </w:pPr>
          </w:p>
        </w:tc>
        <w:tc>
          <w:tcPr>
            <w:tcW w:w="1489" w:type="dxa"/>
            <w:vMerge/>
          </w:tcPr>
          <w:p w14:paraId="01E10EAE"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31FCDC63"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284-43-5100(2)</w:t>
            </w:r>
          </w:p>
        </w:tc>
        <w:tc>
          <w:tcPr>
            <w:tcW w:w="7141" w:type="dxa"/>
            <w:tcBorders>
              <w:top w:val="single" w:sz="4" w:space="0" w:color="auto"/>
              <w:bottom w:val="single" w:sz="4" w:space="0" w:color="auto"/>
            </w:tcBorders>
          </w:tcPr>
          <w:p w14:paraId="4C9F9E21"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w:t>
            </w:r>
            <w:r w:rsidRPr="005D0E68">
              <w:rPr>
                <w:rFonts w:ascii="Segoe UI" w:eastAsia="Times New Roman" w:hAnsi="Segoe UI" w:cs="Segoe UI"/>
              </w:rPr>
              <w:lastRenderedPageBreak/>
              <w:t>and receive a decision through that process, unless patient safety requires swifter replacement.</w:t>
            </w:r>
          </w:p>
        </w:tc>
        <w:tc>
          <w:tcPr>
            <w:tcW w:w="1267" w:type="dxa"/>
            <w:tcBorders>
              <w:top w:val="single" w:sz="4" w:space="0" w:color="auto"/>
              <w:bottom w:val="single" w:sz="4" w:space="0" w:color="auto"/>
            </w:tcBorders>
          </w:tcPr>
          <w:p w14:paraId="2282328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D84285" w14:textId="77777777" w:rsidR="00076FF7" w:rsidRPr="005D0E68" w:rsidRDefault="00076FF7" w:rsidP="00076FF7">
            <w:pPr>
              <w:rPr>
                <w:rFonts w:ascii="Segoe UI" w:hAnsi="Segoe UI" w:cs="Segoe UI"/>
              </w:rPr>
            </w:pPr>
          </w:p>
        </w:tc>
      </w:tr>
      <w:tr w:rsidR="00076FF7" w:rsidRPr="005D0E68" w14:paraId="48929598" w14:textId="77777777" w:rsidTr="00BE7557">
        <w:tc>
          <w:tcPr>
            <w:tcW w:w="1476" w:type="dxa"/>
            <w:vMerge/>
          </w:tcPr>
          <w:p w14:paraId="5910A6B7" w14:textId="77777777" w:rsidR="00076FF7" w:rsidRPr="005D0E68" w:rsidRDefault="00076FF7" w:rsidP="00076FF7">
            <w:pPr>
              <w:rPr>
                <w:rFonts w:ascii="Segoe UI" w:hAnsi="Segoe UI" w:cs="Segoe UI"/>
                <w:b/>
              </w:rPr>
            </w:pPr>
          </w:p>
        </w:tc>
        <w:tc>
          <w:tcPr>
            <w:tcW w:w="1489" w:type="dxa"/>
            <w:vMerge/>
            <w:tcBorders>
              <w:bottom w:val="single" w:sz="4" w:space="0" w:color="auto"/>
            </w:tcBorders>
          </w:tcPr>
          <w:p w14:paraId="6ED89AD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06B8F437"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284-43-5100(3)</w:t>
            </w:r>
          </w:p>
        </w:tc>
        <w:tc>
          <w:tcPr>
            <w:tcW w:w="7141" w:type="dxa"/>
            <w:tcBorders>
              <w:top w:val="single" w:sz="4" w:space="0" w:color="auto"/>
              <w:bottom w:val="single" w:sz="4" w:space="0" w:color="auto"/>
            </w:tcBorders>
          </w:tcPr>
          <w:p w14:paraId="007D87D3" w14:textId="77777777" w:rsidR="00076FF7" w:rsidRPr="005D0E68" w:rsidRDefault="00076FF7" w:rsidP="00076FF7">
            <w:pPr>
              <w:pStyle w:val="ListParagraph"/>
              <w:numPr>
                <w:ilvl w:val="1"/>
                <w:numId w:val="15"/>
              </w:numPr>
              <w:ind w:left="691"/>
              <w:rPr>
                <w:rFonts w:ascii="Segoe UI" w:eastAsia="Times New Roman" w:hAnsi="Segoe UI" w:cs="Segoe UI"/>
              </w:rPr>
            </w:pPr>
            <w:r w:rsidRPr="005D0E68">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7" w:type="dxa"/>
            <w:tcBorders>
              <w:top w:val="single" w:sz="4" w:space="0" w:color="auto"/>
              <w:bottom w:val="single" w:sz="4" w:space="0" w:color="auto"/>
            </w:tcBorders>
          </w:tcPr>
          <w:p w14:paraId="6AD052B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501FEA3" w14:textId="77777777" w:rsidR="00076FF7" w:rsidRPr="005D0E68" w:rsidRDefault="00076FF7" w:rsidP="00076FF7">
            <w:pPr>
              <w:rPr>
                <w:rFonts w:ascii="Segoe UI" w:hAnsi="Segoe UI" w:cs="Segoe UI"/>
              </w:rPr>
            </w:pPr>
          </w:p>
        </w:tc>
      </w:tr>
      <w:tr w:rsidR="00076FF7" w:rsidRPr="005D0E68" w14:paraId="28E8A9F0" w14:textId="77777777" w:rsidTr="00BE7557">
        <w:tc>
          <w:tcPr>
            <w:tcW w:w="1476" w:type="dxa"/>
            <w:vMerge/>
          </w:tcPr>
          <w:p w14:paraId="3A81D504" w14:textId="77777777" w:rsidR="00076FF7" w:rsidRPr="005D0E68" w:rsidRDefault="00076FF7" w:rsidP="00076FF7">
            <w:pPr>
              <w:rPr>
                <w:rFonts w:ascii="Segoe UI" w:hAnsi="Segoe UI" w:cs="Segoe UI"/>
                <w:b/>
              </w:rPr>
            </w:pPr>
          </w:p>
        </w:tc>
        <w:tc>
          <w:tcPr>
            <w:tcW w:w="1489" w:type="dxa"/>
            <w:vMerge w:val="restart"/>
          </w:tcPr>
          <w:p w14:paraId="21D5CA67" w14:textId="77777777" w:rsidR="00076FF7" w:rsidRPr="005D0E68" w:rsidRDefault="00076FF7" w:rsidP="00076FF7">
            <w:pPr>
              <w:ind w:left="-29" w:firstLine="29"/>
              <w:jc w:val="center"/>
              <w:rPr>
                <w:rFonts w:ascii="Segoe UI" w:hAnsi="Segoe UI" w:cs="Segoe UI"/>
                <w:color w:val="000000"/>
              </w:rPr>
            </w:pPr>
            <w:r w:rsidRPr="005D0E68">
              <w:rPr>
                <w:rFonts w:ascii="Segoe UI" w:hAnsi="Segoe UI" w:cs="Segoe UI"/>
                <w:color w:val="000000"/>
              </w:rPr>
              <w:t>Cost Sharing for Substitute Drugs</w:t>
            </w:r>
          </w:p>
          <w:p w14:paraId="21C2A3FE" w14:textId="77777777" w:rsidR="00076FF7" w:rsidRPr="005D0E68" w:rsidRDefault="00076FF7" w:rsidP="00076FF7">
            <w:pPr>
              <w:ind w:left="-29" w:firstLine="29"/>
              <w:jc w:val="center"/>
              <w:rPr>
                <w:rFonts w:ascii="Segoe UI" w:hAnsi="Segoe UI" w:cs="Segoe UI"/>
                <w:color w:val="000000"/>
              </w:rPr>
            </w:pPr>
          </w:p>
          <w:p w14:paraId="431A0131" w14:textId="77777777" w:rsidR="00076FF7" w:rsidRPr="005D0E68" w:rsidRDefault="00076FF7" w:rsidP="00076FF7">
            <w:pPr>
              <w:ind w:left="-29" w:firstLine="29"/>
              <w:jc w:val="center"/>
              <w:rPr>
                <w:rFonts w:ascii="Segoe UI" w:hAnsi="Segoe UI" w:cs="Segoe UI"/>
                <w:color w:val="000000"/>
              </w:rPr>
            </w:pPr>
          </w:p>
          <w:p w14:paraId="57AC9E4C" w14:textId="77777777" w:rsidR="00076FF7" w:rsidRPr="005D0E68" w:rsidRDefault="00076FF7" w:rsidP="00076FF7">
            <w:pPr>
              <w:ind w:left="-29" w:firstLine="29"/>
              <w:jc w:val="center"/>
              <w:rPr>
                <w:rFonts w:ascii="Segoe UI" w:hAnsi="Segoe UI" w:cs="Segoe UI"/>
                <w:color w:val="000000"/>
              </w:rPr>
            </w:pPr>
          </w:p>
          <w:p w14:paraId="1441C039" w14:textId="77777777" w:rsidR="00076FF7" w:rsidRPr="005D0E68" w:rsidRDefault="00076FF7" w:rsidP="00076FF7">
            <w:pPr>
              <w:ind w:left="-29" w:firstLine="29"/>
              <w:jc w:val="center"/>
              <w:rPr>
                <w:rFonts w:ascii="Segoe UI" w:hAnsi="Segoe UI" w:cs="Segoe UI"/>
                <w:color w:val="000000"/>
              </w:rPr>
            </w:pPr>
          </w:p>
          <w:p w14:paraId="3C985971" w14:textId="77777777" w:rsidR="00076FF7" w:rsidRDefault="00076FF7" w:rsidP="00076FF7">
            <w:pPr>
              <w:ind w:left="-29" w:firstLine="29"/>
              <w:jc w:val="center"/>
              <w:rPr>
                <w:rFonts w:ascii="Segoe UI" w:hAnsi="Segoe UI" w:cs="Segoe UI"/>
                <w:color w:val="000000"/>
              </w:rPr>
            </w:pPr>
          </w:p>
          <w:p w14:paraId="7DB586EC" w14:textId="77777777" w:rsidR="007D147D" w:rsidRDefault="007D147D" w:rsidP="00076FF7">
            <w:pPr>
              <w:ind w:left="-29" w:firstLine="29"/>
              <w:jc w:val="center"/>
              <w:rPr>
                <w:rFonts w:ascii="Segoe UI" w:hAnsi="Segoe UI" w:cs="Segoe UI"/>
                <w:color w:val="000000"/>
              </w:rPr>
            </w:pPr>
          </w:p>
          <w:p w14:paraId="59DF9520" w14:textId="77777777" w:rsidR="007D147D" w:rsidRDefault="007D147D" w:rsidP="00076FF7">
            <w:pPr>
              <w:ind w:left="-29" w:firstLine="29"/>
              <w:jc w:val="center"/>
              <w:rPr>
                <w:rFonts w:ascii="Segoe UI" w:hAnsi="Segoe UI" w:cs="Segoe UI"/>
                <w:color w:val="000000"/>
              </w:rPr>
            </w:pPr>
          </w:p>
          <w:p w14:paraId="5C4D6C7F" w14:textId="77777777" w:rsidR="007D147D" w:rsidRDefault="007D147D" w:rsidP="00076FF7">
            <w:pPr>
              <w:ind w:left="-29" w:firstLine="29"/>
              <w:jc w:val="center"/>
              <w:rPr>
                <w:rFonts w:ascii="Segoe UI" w:hAnsi="Segoe UI" w:cs="Segoe UI"/>
                <w:color w:val="000000"/>
              </w:rPr>
            </w:pPr>
          </w:p>
          <w:p w14:paraId="66BE50F9" w14:textId="77777777" w:rsidR="007D147D" w:rsidRDefault="007D147D" w:rsidP="00076FF7">
            <w:pPr>
              <w:ind w:left="-29" w:firstLine="29"/>
              <w:jc w:val="center"/>
              <w:rPr>
                <w:rFonts w:ascii="Segoe UI" w:hAnsi="Segoe UI" w:cs="Segoe UI"/>
                <w:color w:val="000000"/>
              </w:rPr>
            </w:pPr>
          </w:p>
          <w:p w14:paraId="4E40624B" w14:textId="77777777" w:rsidR="007D147D" w:rsidRDefault="007D147D" w:rsidP="00076FF7">
            <w:pPr>
              <w:ind w:left="-29" w:firstLine="29"/>
              <w:jc w:val="center"/>
              <w:rPr>
                <w:rFonts w:ascii="Segoe UI" w:hAnsi="Segoe UI" w:cs="Segoe UI"/>
                <w:color w:val="000000"/>
              </w:rPr>
            </w:pPr>
          </w:p>
          <w:p w14:paraId="1EA85914" w14:textId="77777777" w:rsidR="007D147D" w:rsidRDefault="007D147D" w:rsidP="00076FF7">
            <w:pPr>
              <w:ind w:left="-29" w:firstLine="29"/>
              <w:jc w:val="center"/>
              <w:rPr>
                <w:rFonts w:ascii="Segoe UI" w:hAnsi="Segoe UI" w:cs="Segoe UI"/>
                <w:color w:val="000000"/>
              </w:rPr>
            </w:pPr>
          </w:p>
          <w:p w14:paraId="09597C9C" w14:textId="77777777" w:rsidR="007D147D" w:rsidRDefault="007D147D" w:rsidP="00076FF7">
            <w:pPr>
              <w:ind w:left="-29" w:firstLine="29"/>
              <w:jc w:val="center"/>
              <w:rPr>
                <w:rFonts w:ascii="Segoe UI" w:hAnsi="Segoe UI" w:cs="Segoe UI"/>
                <w:color w:val="000000"/>
              </w:rPr>
            </w:pPr>
          </w:p>
          <w:p w14:paraId="397812CA" w14:textId="3B6E1647" w:rsidR="00076FF7" w:rsidRPr="00EE4FF1" w:rsidRDefault="00076FF7" w:rsidP="00076FF7">
            <w:pPr>
              <w:ind w:left="-29" w:firstLine="29"/>
              <w:jc w:val="center"/>
              <w:rPr>
                <w:rFonts w:ascii="Segoe UI" w:hAnsi="Segoe UI" w:cs="Segoe UI"/>
                <w:color w:val="000000"/>
              </w:rPr>
            </w:pPr>
            <w:r>
              <w:rPr>
                <w:rFonts w:ascii="Segoe UI" w:hAnsi="Segoe UI" w:cs="Segoe UI"/>
                <w:color w:val="000000"/>
              </w:rPr>
              <w:lastRenderedPageBreak/>
              <w:t>Cost Sharing for Substitute Drugs (Cont’d)</w:t>
            </w:r>
          </w:p>
        </w:tc>
        <w:tc>
          <w:tcPr>
            <w:tcW w:w="1800" w:type="dxa"/>
            <w:tcBorders>
              <w:top w:val="single" w:sz="4" w:space="0" w:color="auto"/>
              <w:bottom w:val="single" w:sz="4" w:space="0" w:color="auto"/>
            </w:tcBorders>
            <w:shd w:val="clear" w:color="auto" w:fill="auto"/>
          </w:tcPr>
          <w:p w14:paraId="4E759F2E"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lastRenderedPageBreak/>
              <w:t>WAC 284-43-5110(1)</w:t>
            </w:r>
          </w:p>
        </w:tc>
        <w:tc>
          <w:tcPr>
            <w:tcW w:w="7141" w:type="dxa"/>
            <w:tcBorders>
              <w:top w:val="single" w:sz="4" w:space="0" w:color="auto"/>
              <w:bottom w:val="single" w:sz="4" w:space="0" w:color="auto"/>
            </w:tcBorders>
            <w:shd w:val="clear" w:color="auto" w:fill="auto"/>
          </w:tcPr>
          <w:p w14:paraId="116892B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267" w:type="dxa"/>
            <w:tcBorders>
              <w:top w:val="single" w:sz="4" w:space="0" w:color="auto"/>
              <w:bottom w:val="single" w:sz="4" w:space="0" w:color="auto"/>
            </w:tcBorders>
          </w:tcPr>
          <w:p w14:paraId="73D11247"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36B7168B" w14:textId="77777777" w:rsidR="00076FF7" w:rsidRPr="005D0E68" w:rsidRDefault="00076FF7" w:rsidP="00076FF7">
            <w:pPr>
              <w:rPr>
                <w:rFonts w:ascii="Segoe UI" w:hAnsi="Segoe UI" w:cs="Segoe UI"/>
                <w:highlight w:val="cyan"/>
              </w:rPr>
            </w:pPr>
          </w:p>
        </w:tc>
      </w:tr>
      <w:tr w:rsidR="00076FF7" w:rsidRPr="005D0E68" w14:paraId="4B81540C" w14:textId="77777777" w:rsidTr="00BE7557">
        <w:tc>
          <w:tcPr>
            <w:tcW w:w="1476" w:type="dxa"/>
            <w:vMerge/>
          </w:tcPr>
          <w:p w14:paraId="00CC350E" w14:textId="77777777" w:rsidR="00076FF7" w:rsidRPr="005D0E68" w:rsidRDefault="00076FF7" w:rsidP="00076FF7">
            <w:pPr>
              <w:rPr>
                <w:rFonts w:ascii="Segoe UI" w:hAnsi="Segoe UI" w:cs="Segoe UI"/>
                <w:b/>
              </w:rPr>
            </w:pPr>
          </w:p>
        </w:tc>
        <w:tc>
          <w:tcPr>
            <w:tcW w:w="1489" w:type="dxa"/>
            <w:vMerge/>
          </w:tcPr>
          <w:p w14:paraId="351C1DE6"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12B3C2CC"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284-43-5110(2)</w:t>
            </w:r>
          </w:p>
        </w:tc>
        <w:tc>
          <w:tcPr>
            <w:tcW w:w="7141" w:type="dxa"/>
            <w:tcBorders>
              <w:top w:val="single" w:sz="4" w:space="0" w:color="auto"/>
              <w:bottom w:val="single" w:sz="4" w:space="0" w:color="auto"/>
            </w:tcBorders>
            <w:shd w:val="clear" w:color="auto" w:fill="auto"/>
          </w:tcPr>
          <w:p w14:paraId="1544BA9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7" w:type="dxa"/>
            <w:tcBorders>
              <w:top w:val="single" w:sz="4" w:space="0" w:color="auto"/>
              <w:bottom w:val="single" w:sz="4" w:space="0" w:color="auto"/>
            </w:tcBorders>
          </w:tcPr>
          <w:p w14:paraId="08B787C5" w14:textId="77777777" w:rsidR="00076FF7" w:rsidRPr="005D0E68" w:rsidRDefault="00076FF7" w:rsidP="00076FF7">
            <w:pPr>
              <w:rPr>
                <w:rFonts w:ascii="Segoe UI" w:hAnsi="Segoe UI" w:cs="Segoe UI"/>
                <w:b/>
                <w:highlight w:val="cyan"/>
              </w:rPr>
            </w:pPr>
          </w:p>
        </w:tc>
        <w:tc>
          <w:tcPr>
            <w:tcW w:w="1440" w:type="dxa"/>
            <w:tcBorders>
              <w:top w:val="single" w:sz="4" w:space="0" w:color="auto"/>
              <w:bottom w:val="single" w:sz="4" w:space="0" w:color="auto"/>
            </w:tcBorders>
          </w:tcPr>
          <w:p w14:paraId="03E035EC" w14:textId="77777777" w:rsidR="00076FF7" w:rsidRPr="005D0E68" w:rsidRDefault="00076FF7" w:rsidP="00076FF7">
            <w:pPr>
              <w:rPr>
                <w:rFonts w:ascii="Segoe UI" w:hAnsi="Segoe UI" w:cs="Segoe UI"/>
                <w:highlight w:val="cyan"/>
              </w:rPr>
            </w:pPr>
          </w:p>
        </w:tc>
      </w:tr>
      <w:tr w:rsidR="00076FF7" w:rsidRPr="005D0E68" w14:paraId="481DC3E8" w14:textId="77777777" w:rsidTr="00BE7557">
        <w:tc>
          <w:tcPr>
            <w:tcW w:w="1476" w:type="dxa"/>
            <w:vMerge/>
          </w:tcPr>
          <w:p w14:paraId="3B82201F" w14:textId="77777777" w:rsidR="00076FF7" w:rsidRPr="005D0E68" w:rsidRDefault="00076FF7" w:rsidP="00076FF7">
            <w:pPr>
              <w:rPr>
                <w:rFonts w:ascii="Segoe UI" w:hAnsi="Segoe UI" w:cs="Segoe UI"/>
                <w:b/>
              </w:rPr>
            </w:pPr>
          </w:p>
        </w:tc>
        <w:tc>
          <w:tcPr>
            <w:tcW w:w="1489" w:type="dxa"/>
            <w:vMerge/>
          </w:tcPr>
          <w:p w14:paraId="0A1719A2"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333F238F" w14:textId="77777777" w:rsidR="00076FF7" w:rsidRPr="005D0E68" w:rsidRDefault="00076FF7" w:rsidP="00076FF7">
            <w:pPr>
              <w:jc w:val="center"/>
              <w:rPr>
                <w:rFonts w:ascii="Segoe UI" w:hAnsi="Segoe UI" w:cs="Segoe UI"/>
                <w:color w:val="000000"/>
              </w:rPr>
            </w:pPr>
            <w:r w:rsidRPr="005D0E68">
              <w:rPr>
                <w:rFonts w:ascii="Segoe UI" w:hAnsi="Segoe UI" w:cs="Segoe UI"/>
                <w:color w:val="000000"/>
              </w:rPr>
              <w:t>WAC 284-43-5110(3)</w:t>
            </w:r>
          </w:p>
        </w:tc>
        <w:tc>
          <w:tcPr>
            <w:tcW w:w="7141" w:type="dxa"/>
            <w:tcBorders>
              <w:top w:val="single" w:sz="4" w:space="0" w:color="auto"/>
              <w:bottom w:val="single" w:sz="4" w:space="0" w:color="auto"/>
            </w:tcBorders>
            <w:shd w:val="clear" w:color="auto" w:fill="auto"/>
          </w:tcPr>
          <w:p w14:paraId="1843F846"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 xml:space="preserve">When carrier approves a substitution drug, </w:t>
            </w:r>
            <w:proofErr w:type="gramStart"/>
            <w:r w:rsidRPr="005D0E68">
              <w:rPr>
                <w:rFonts w:ascii="Segoe UI" w:hAnsi="Segoe UI" w:cs="Segoe UI"/>
              </w:rPr>
              <w:t>whether or not</w:t>
            </w:r>
            <w:proofErr w:type="gramEnd"/>
            <w:r w:rsidRPr="005D0E68">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267" w:type="dxa"/>
            <w:tcBorders>
              <w:top w:val="single" w:sz="4" w:space="0" w:color="auto"/>
              <w:bottom w:val="single" w:sz="4" w:space="0" w:color="auto"/>
            </w:tcBorders>
          </w:tcPr>
          <w:p w14:paraId="0298484F"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271ABEFD" w14:textId="77777777" w:rsidR="00076FF7" w:rsidRPr="005D0E68" w:rsidRDefault="00076FF7" w:rsidP="00076FF7">
            <w:pPr>
              <w:rPr>
                <w:rFonts w:ascii="Segoe UI" w:hAnsi="Segoe UI" w:cs="Segoe UI"/>
                <w:highlight w:val="cyan"/>
              </w:rPr>
            </w:pPr>
          </w:p>
        </w:tc>
      </w:tr>
      <w:tr w:rsidR="00076FF7" w:rsidRPr="005D0E68" w14:paraId="50BFB992" w14:textId="77777777" w:rsidTr="00BE7557">
        <w:tc>
          <w:tcPr>
            <w:tcW w:w="1476" w:type="dxa"/>
            <w:vMerge/>
          </w:tcPr>
          <w:p w14:paraId="38F17D83" w14:textId="77777777" w:rsidR="00076FF7" w:rsidRPr="005D0E68" w:rsidRDefault="00076FF7" w:rsidP="00076FF7">
            <w:pPr>
              <w:rPr>
                <w:rFonts w:ascii="Segoe UI" w:hAnsi="Segoe UI" w:cs="Segoe UI"/>
                <w:b/>
              </w:rPr>
            </w:pPr>
          </w:p>
        </w:tc>
        <w:tc>
          <w:tcPr>
            <w:tcW w:w="1489" w:type="dxa"/>
            <w:vMerge/>
          </w:tcPr>
          <w:p w14:paraId="2368E973"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0AD0B8F9" w14:textId="77777777" w:rsidR="00076FF7" w:rsidRPr="005D0E68" w:rsidRDefault="00076FF7" w:rsidP="00076FF7">
            <w:pPr>
              <w:jc w:val="center"/>
              <w:rPr>
                <w:rFonts w:ascii="Segoe UI" w:hAnsi="Segoe UI" w:cs="Segoe UI"/>
                <w:color w:val="000000"/>
              </w:rPr>
            </w:pPr>
            <w:r w:rsidRPr="005D0E68">
              <w:rPr>
                <w:rFonts w:ascii="Segoe UI" w:hAnsi="Segoe UI" w:cs="Segoe UI"/>
              </w:rPr>
              <w:t>WAC 284-43-5110(4)</w:t>
            </w:r>
          </w:p>
        </w:tc>
        <w:tc>
          <w:tcPr>
            <w:tcW w:w="7141" w:type="dxa"/>
            <w:tcBorders>
              <w:top w:val="single" w:sz="4" w:space="0" w:color="auto"/>
              <w:bottom w:val="single" w:sz="4" w:space="0" w:color="auto"/>
            </w:tcBorders>
            <w:shd w:val="clear" w:color="auto" w:fill="auto"/>
          </w:tcPr>
          <w:p w14:paraId="0454D3EB" w14:textId="77777777" w:rsidR="00076FF7" w:rsidRPr="005D0E68" w:rsidRDefault="00076FF7" w:rsidP="00076FF7">
            <w:pPr>
              <w:pStyle w:val="ListParagraph"/>
              <w:numPr>
                <w:ilvl w:val="0"/>
                <w:numId w:val="15"/>
              </w:numPr>
              <w:ind w:left="331" w:hanging="270"/>
              <w:rPr>
                <w:rFonts w:ascii="Segoe UI" w:hAnsi="Segoe UI" w:cs="Segoe UI"/>
              </w:rPr>
            </w:pPr>
            <w:r w:rsidRPr="005D0E68">
              <w:rPr>
                <w:rFonts w:ascii="Segoe UI" w:hAnsi="Segoe UI" w:cs="Segoe UI"/>
              </w:rPr>
              <w:t>If plan uses a tiered formulary, and a formulary substitute drug is required based on WAC 284-43-5080 or 284-43-5100, enrollee's cost sharing may be based on the tier of the substitute drug.</w:t>
            </w:r>
          </w:p>
        </w:tc>
        <w:tc>
          <w:tcPr>
            <w:tcW w:w="1267" w:type="dxa"/>
            <w:tcBorders>
              <w:top w:val="single" w:sz="4" w:space="0" w:color="auto"/>
              <w:bottom w:val="single" w:sz="4" w:space="0" w:color="auto"/>
            </w:tcBorders>
          </w:tcPr>
          <w:p w14:paraId="45529F55"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0DB76C3B" w14:textId="77777777" w:rsidR="00076FF7" w:rsidRPr="005D0E68" w:rsidRDefault="00076FF7" w:rsidP="00076FF7">
            <w:pPr>
              <w:rPr>
                <w:rFonts w:ascii="Segoe UI" w:hAnsi="Segoe UI" w:cs="Segoe UI"/>
                <w:highlight w:val="cyan"/>
              </w:rPr>
            </w:pPr>
          </w:p>
        </w:tc>
      </w:tr>
      <w:tr w:rsidR="00076FF7" w:rsidRPr="005D0E68" w14:paraId="3CA72948" w14:textId="77777777" w:rsidTr="00BE7557">
        <w:tc>
          <w:tcPr>
            <w:tcW w:w="1476" w:type="dxa"/>
            <w:vMerge/>
          </w:tcPr>
          <w:p w14:paraId="663F0156" w14:textId="77777777" w:rsidR="00076FF7" w:rsidRPr="005D0E68" w:rsidRDefault="00076FF7" w:rsidP="00076FF7">
            <w:pPr>
              <w:rPr>
                <w:rFonts w:ascii="Segoe UI" w:hAnsi="Segoe UI" w:cs="Segoe UI"/>
                <w:b/>
              </w:rPr>
            </w:pPr>
          </w:p>
        </w:tc>
        <w:tc>
          <w:tcPr>
            <w:tcW w:w="1489" w:type="dxa"/>
            <w:vMerge/>
          </w:tcPr>
          <w:p w14:paraId="1A231E48"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504D620F" w14:textId="77777777" w:rsidR="00076FF7" w:rsidRPr="005D0E68" w:rsidRDefault="00076FF7" w:rsidP="00076FF7">
            <w:pPr>
              <w:jc w:val="center"/>
              <w:rPr>
                <w:rFonts w:ascii="Segoe UI" w:hAnsi="Segoe UI" w:cs="Segoe UI"/>
              </w:rPr>
            </w:pPr>
            <w:r>
              <w:rPr>
                <w:rFonts w:ascii="Segoe UI" w:hAnsi="Segoe UI" w:cs="Segoe UI"/>
              </w:rPr>
              <w:t>WAC 284-43-5110(5); WAC 281-170-470</w:t>
            </w:r>
          </w:p>
        </w:tc>
        <w:tc>
          <w:tcPr>
            <w:tcW w:w="7141" w:type="dxa"/>
            <w:tcBorders>
              <w:top w:val="single" w:sz="4" w:space="0" w:color="auto"/>
              <w:bottom w:val="single" w:sz="4" w:space="0" w:color="auto"/>
            </w:tcBorders>
            <w:shd w:val="clear" w:color="auto" w:fill="auto"/>
          </w:tcPr>
          <w:p w14:paraId="43B7B23D" w14:textId="77777777" w:rsidR="00076FF7" w:rsidRPr="005D0E68" w:rsidRDefault="00076FF7" w:rsidP="00076FF7">
            <w:pPr>
              <w:pStyle w:val="ListParagraph"/>
              <w:numPr>
                <w:ilvl w:val="0"/>
                <w:numId w:val="15"/>
              </w:numPr>
              <w:ind w:left="331" w:hanging="270"/>
              <w:rPr>
                <w:rFonts w:ascii="Segoe UI" w:hAnsi="Segoe UI" w:cs="Segoe UI"/>
              </w:rPr>
            </w:pPr>
            <w:r>
              <w:rPr>
                <w:rFonts w:ascii="Segoe UI" w:hAnsi="Segoe UI" w:cs="Segoe UI"/>
              </w:rPr>
              <w:t xml:space="preserve">If a carrier requires cost-sharing for enrollees receiving an emergency fill as defined in WAC 284-170-470, then issuers must disclose that information to enrollees within their policy forms.  </w:t>
            </w:r>
            <w:r w:rsidRPr="00F21FB1">
              <w:rPr>
                <w:rFonts w:ascii="Segoe UI" w:hAnsi="Segoe UI" w:cs="Segoe UI"/>
              </w:rPr>
              <w:t xml:space="preserve">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F21FB1">
              <w:rPr>
                <w:rFonts w:ascii="Segoe UI" w:hAnsi="Segoe UI" w:cs="Segoe UI"/>
                <w:color w:val="000000"/>
                <w:sz w:val="17"/>
                <w:szCs w:val="17"/>
              </w:rPr>
              <w:t xml:space="preserve"> </w:t>
            </w:r>
            <w:r w:rsidRPr="00F21FB1">
              <w:rPr>
                <w:rFonts w:ascii="Segoe UI" w:hAnsi="Segoe UI" w:cs="Segoe UI"/>
                <w:color w:val="000000"/>
              </w:rPr>
              <w:t xml:space="preserve">The applicable WAC also does not limit the fill to one per prescription medication per calendar year.  </w:t>
            </w:r>
            <w:r w:rsidRPr="00F21FB1">
              <w:rPr>
                <w:rFonts w:ascii="Segoe UI" w:hAnsi="Segoe UI" w:cs="Segoe UI"/>
              </w:rPr>
              <w:t>– WAC 284-43-5110(5), WAC 284-43-5170 (1)(c), and WAC 284-170-470(8)(c).</w:t>
            </w:r>
            <w:r w:rsidRPr="00491107">
              <w:rPr>
                <w:rFonts w:ascii="Segoe UI" w:hAnsi="Segoe UI" w:cs="Segoe UI"/>
              </w:rPr>
              <w:t xml:space="preserve">  </w:t>
            </w:r>
          </w:p>
        </w:tc>
        <w:tc>
          <w:tcPr>
            <w:tcW w:w="1267" w:type="dxa"/>
            <w:tcBorders>
              <w:top w:val="single" w:sz="4" w:space="0" w:color="auto"/>
              <w:bottom w:val="single" w:sz="4" w:space="0" w:color="auto"/>
            </w:tcBorders>
          </w:tcPr>
          <w:p w14:paraId="793DB15D" w14:textId="77777777" w:rsidR="00076FF7" w:rsidRPr="005D0E68" w:rsidRDefault="00076FF7" w:rsidP="00076FF7">
            <w:pPr>
              <w:rPr>
                <w:rFonts w:ascii="Segoe UI" w:hAnsi="Segoe UI" w:cs="Segoe UI"/>
                <w:highlight w:val="cyan"/>
              </w:rPr>
            </w:pPr>
          </w:p>
        </w:tc>
        <w:tc>
          <w:tcPr>
            <w:tcW w:w="1440" w:type="dxa"/>
            <w:tcBorders>
              <w:top w:val="single" w:sz="4" w:space="0" w:color="auto"/>
              <w:bottom w:val="single" w:sz="4" w:space="0" w:color="auto"/>
            </w:tcBorders>
          </w:tcPr>
          <w:p w14:paraId="4ECA2981" w14:textId="77777777" w:rsidR="00076FF7" w:rsidRPr="005D0E68" w:rsidRDefault="00076FF7" w:rsidP="00076FF7">
            <w:pPr>
              <w:rPr>
                <w:rFonts w:ascii="Segoe UI" w:hAnsi="Segoe UI" w:cs="Segoe UI"/>
                <w:highlight w:val="cyan"/>
              </w:rPr>
            </w:pPr>
          </w:p>
        </w:tc>
      </w:tr>
      <w:tr w:rsidR="00076FF7" w:rsidRPr="005D0E68" w14:paraId="08FCCF67" w14:textId="77777777" w:rsidTr="00BE7557">
        <w:tc>
          <w:tcPr>
            <w:tcW w:w="1476" w:type="dxa"/>
            <w:vMerge/>
          </w:tcPr>
          <w:p w14:paraId="73E78CD0" w14:textId="77777777" w:rsidR="00076FF7" w:rsidRPr="005D0E68" w:rsidRDefault="00076FF7" w:rsidP="00076FF7">
            <w:pPr>
              <w:jc w:val="center"/>
              <w:rPr>
                <w:rFonts w:ascii="Segoe UI" w:hAnsi="Segoe UI" w:cs="Segoe UI"/>
                <w:b/>
              </w:rPr>
            </w:pPr>
          </w:p>
        </w:tc>
        <w:tc>
          <w:tcPr>
            <w:tcW w:w="1489" w:type="dxa"/>
            <w:vMerge/>
          </w:tcPr>
          <w:p w14:paraId="151209B7" w14:textId="77777777" w:rsidR="00076FF7" w:rsidRPr="005D0E68" w:rsidRDefault="00076FF7" w:rsidP="00076FF7">
            <w:pPr>
              <w:ind w:left="-29" w:firstLine="29"/>
              <w:rPr>
                <w:rFonts w:ascii="Segoe UI" w:hAnsi="Segoe UI" w:cs="Segoe UI"/>
                <w:highlight w:val="cyan"/>
              </w:rPr>
            </w:pPr>
          </w:p>
        </w:tc>
        <w:tc>
          <w:tcPr>
            <w:tcW w:w="1800" w:type="dxa"/>
            <w:tcBorders>
              <w:top w:val="single" w:sz="4" w:space="0" w:color="auto"/>
              <w:bottom w:val="single" w:sz="4" w:space="0" w:color="auto"/>
            </w:tcBorders>
            <w:shd w:val="clear" w:color="auto" w:fill="auto"/>
          </w:tcPr>
          <w:p w14:paraId="700B7896" w14:textId="77777777" w:rsidR="00076FF7" w:rsidRPr="00F21FB1" w:rsidRDefault="00076FF7" w:rsidP="00076FF7">
            <w:pPr>
              <w:jc w:val="center"/>
              <w:rPr>
                <w:rFonts w:ascii="Segoe UI" w:hAnsi="Segoe UI" w:cs="Segoe UI"/>
              </w:rPr>
            </w:pPr>
            <w:r w:rsidRPr="00F21FB1">
              <w:rPr>
                <w:rFonts w:ascii="Segoe UI" w:hAnsi="Segoe UI" w:cs="Segoe UI"/>
              </w:rPr>
              <w:t>WAC 284-43-5110(6)</w:t>
            </w:r>
          </w:p>
        </w:tc>
        <w:tc>
          <w:tcPr>
            <w:tcW w:w="7141" w:type="dxa"/>
            <w:tcBorders>
              <w:top w:val="single" w:sz="4" w:space="0" w:color="auto"/>
              <w:bottom w:val="single" w:sz="4" w:space="0" w:color="auto"/>
            </w:tcBorders>
            <w:shd w:val="clear" w:color="auto" w:fill="auto"/>
          </w:tcPr>
          <w:p w14:paraId="031DFACC" w14:textId="77777777" w:rsidR="00076FF7" w:rsidRPr="00F21FB1" w:rsidRDefault="00076FF7" w:rsidP="00076FF7">
            <w:pPr>
              <w:pStyle w:val="ListParagraph"/>
              <w:numPr>
                <w:ilvl w:val="0"/>
                <w:numId w:val="15"/>
              </w:numPr>
              <w:ind w:left="331" w:hanging="270"/>
              <w:rPr>
                <w:rFonts w:ascii="Segoe UI" w:hAnsi="Segoe UI" w:cs="Segoe UI"/>
              </w:rPr>
            </w:pPr>
            <w:r w:rsidRPr="00F21FB1">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267" w:type="dxa"/>
            <w:tcBorders>
              <w:top w:val="single" w:sz="4" w:space="0" w:color="auto"/>
              <w:bottom w:val="single" w:sz="4" w:space="0" w:color="auto"/>
            </w:tcBorders>
          </w:tcPr>
          <w:p w14:paraId="302B1198" w14:textId="77777777" w:rsidR="00076FF7" w:rsidRPr="004F0951" w:rsidRDefault="00076FF7" w:rsidP="00076FF7">
            <w:pPr>
              <w:rPr>
                <w:rFonts w:cs="Segoe UI"/>
                <w:highlight w:val="cyan"/>
              </w:rPr>
            </w:pPr>
          </w:p>
        </w:tc>
        <w:tc>
          <w:tcPr>
            <w:tcW w:w="1440" w:type="dxa"/>
            <w:tcBorders>
              <w:top w:val="single" w:sz="4" w:space="0" w:color="auto"/>
              <w:bottom w:val="single" w:sz="4" w:space="0" w:color="auto"/>
            </w:tcBorders>
          </w:tcPr>
          <w:p w14:paraId="7F4EB182" w14:textId="77777777" w:rsidR="00076FF7" w:rsidRPr="005D0E68" w:rsidRDefault="00076FF7" w:rsidP="00076FF7">
            <w:pPr>
              <w:rPr>
                <w:rFonts w:ascii="Segoe UI" w:hAnsi="Segoe UI" w:cs="Segoe UI"/>
                <w:highlight w:val="cyan"/>
              </w:rPr>
            </w:pPr>
          </w:p>
        </w:tc>
      </w:tr>
      <w:tr w:rsidR="00076FF7" w:rsidRPr="005D0E68" w14:paraId="32386247" w14:textId="77777777" w:rsidTr="00EA7755">
        <w:tc>
          <w:tcPr>
            <w:tcW w:w="1476" w:type="dxa"/>
            <w:shd w:val="clear" w:color="auto" w:fill="000000" w:themeFill="text1"/>
          </w:tcPr>
          <w:p w14:paraId="65AD499A" w14:textId="77777777" w:rsidR="00076FF7" w:rsidRPr="005D0E68" w:rsidRDefault="00076FF7" w:rsidP="00076FF7">
            <w:pPr>
              <w:rPr>
                <w:rFonts w:ascii="Segoe UI" w:hAnsi="Segoe UI" w:cs="Segoe UI"/>
                <w:b/>
              </w:rPr>
            </w:pPr>
          </w:p>
        </w:tc>
        <w:tc>
          <w:tcPr>
            <w:tcW w:w="1489" w:type="dxa"/>
            <w:shd w:val="clear" w:color="auto" w:fill="000000" w:themeFill="text1"/>
          </w:tcPr>
          <w:p w14:paraId="43ED991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shd w:val="clear" w:color="auto" w:fill="000000" w:themeFill="text1"/>
          </w:tcPr>
          <w:p w14:paraId="0D16389C" w14:textId="77777777" w:rsidR="00076FF7" w:rsidRPr="005D0E68" w:rsidRDefault="00076FF7" w:rsidP="00076FF7">
            <w:pPr>
              <w:rPr>
                <w:rFonts w:ascii="Segoe UI" w:hAnsi="Segoe UI" w:cs="Segoe UI"/>
              </w:rPr>
            </w:pPr>
          </w:p>
        </w:tc>
        <w:tc>
          <w:tcPr>
            <w:tcW w:w="7141" w:type="dxa"/>
            <w:tcBorders>
              <w:top w:val="single" w:sz="4" w:space="0" w:color="auto"/>
              <w:bottom w:val="nil"/>
            </w:tcBorders>
            <w:shd w:val="clear" w:color="auto" w:fill="000000" w:themeFill="text1"/>
          </w:tcPr>
          <w:p w14:paraId="28866FD2" w14:textId="77777777" w:rsidR="00076FF7" w:rsidRPr="005D0E68" w:rsidRDefault="00076FF7" w:rsidP="00076FF7">
            <w:pPr>
              <w:pStyle w:val="Default"/>
              <w:rPr>
                <w:rFonts w:ascii="Segoe UI" w:hAnsi="Segoe UI" w:cs="Segoe UI"/>
                <w:sz w:val="22"/>
                <w:szCs w:val="22"/>
              </w:rPr>
            </w:pPr>
          </w:p>
        </w:tc>
        <w:tc>
          <w:tcPr>
            <w:tcW w:w="1267" w:type="dxa"/>
            <w:tcBorders>
              <w:top w:val="single" w:sz="4" w:space="0" w:color="auto"/>
              <w:bottom w:val="nil"/>
            </w:tcBorders>
            <w:shd w:val="clear" w:color="auto" w:fill="000000" w:themeFill="text1"/>
          </w:tcPr>
          <w:p w14:paraId="487C9924" w14:textId="77777777" w:rsidR="00076FF7" w:rsidRPr="005D0E68" w:rsidRDefault="00076FF7" w:rsidP="00076FF7">
            <w:pPr>
              <w:rPr>
                <w:rFonts w:ascii="Segoe UI" w:hAnsi="Segoe UI" w:cs="Segoe UI"/>
              </w:rPr>
            </w:pPr>
          </w:p>
        </w:tc>
        <w:tc>
          <w:tcPr>
            <w:tcW w:w="1440" w:type="dxa"/>
            <w:tcBorders>
              <w:top w:val="single" w:sz="4" w:space="0" w:color="auto"/>
              <w:bottom w:val="nil"/>
            </w:tcBorders>
            <w:shd w:val="clear" w:color="auto" w:fill="000000" w:themeFill="text1"/>
          </w:tcPr>
          <w:p w14:paraId="6F0BC95A" w14:textId="77777777" w:rsidR="00076FF7" w:rsidRPr="005D0E68" w:rsidRDefault="00076FF7" w:rsidP="00076FF7">
            <w:pPr>
              <w:rPr>
                <w:rFonts w:ascii="Segoe UI" w:hAnsi="Segoe UI" w:cs="Segoe UI"/>
              </w:rPr>
            </w:pPr>
          </w:p>
        </w:tc>
      </w:tr>
      <w:tr w:rsidR="00076FF7" w:rsidRPr="005D0E68" w14:paraId="71162F34" w14:textId="77777777" w:rsidTr="00BE7557">
        <w:tc>
          <w:tcPr>
            <w:tcW w:w="1476" w:type="dxa"/>
            <w:vMerge w:val="restart"/>
          </w:tcPr>
          <w:p w14:paraId="381F1CE1" w14:textId="77777777" w:rsidR="00076FF7" w:rsidRPr="005D0E68" w:rsidRDefault="00076FF7" w:rsidP="00076FF7">
            <w:pPr>
              <w:jc w:val="center"/>
              <w:rPr>
                <w:rFonts w:ascii="Segoe UI" w:hAnsi="Segoe UI" w:cs="Segoe UI"/>
                <w:b/>
              </w:rPr>
            </w:pPr>
            <w:r>
              <w:rPr>
                <w:rFonts w:ascii="Segoe UI" w:hAnsi="Segoe UI" w:cs="Segoe UI"/>
                <w:b/>
              </w:rPr>
              <w:t>P</w:t>
            </w:r>
            <w:r w:rsidRPr="005D0E68">
              <w:rPr>
                <w:rFonts w:ascii="Segoe UI" w:hAnsi="Segoe UI" w:cs="Segoe UI"/>
                <w:b/>
              </w:rPr>
              <w:t>reventive Services</w:t>
            </w:r>
          </w:p>
          <w:p w14:paraId="1CA3AA79" w14:textId="77777777" w:rsidR="00076FF7" w:rsidRPr="005D0E68" w:rsidRDefault="00076FF7" w:rsidP="00076FF7">
            <w:pPr>
              <w:jc w:val="center"/>
              <w:rPr>
                <w:rFonts w:ascii="Segoe UI" w:hAnsi="Segoe UI" w:cs="Segoe UI"/>
                <w:b/>
              </w:rPr>
            </w:pPr>
          </w:p>
          <w:p w14:paraId="4DCFA96A" w14:textId="77777777" w:rsidR="00076FF7" w:rsidRPr="005D0E68" w:rsidRDefault="00076FF7" w:rsidP="00076FF7">
            <w:pPr>
              <w:jc w:val="center"/>
              <w:rPr>
                <w:rFonts w:ascii="Segoe UI" w:hAnsi="Segoe UI" w:cs="Segoe UI"/>
                <w:b/>
              </w:rPr>
            </w:pPr>
          </w:p>
          <w:p w14:paraId="32A32FF6" w14:textId="77777777" w:rsidR="00076FF7" w:rsidRDefault="00076FF7" w:rsidP="00076FF7">
            <w:pPr>
              <w:jc w:val="center"/>
              <w:rPr>
                <w:rFonts w:ascii="Segoe UI" w:hAnsi="Segoe UI" w:cs="Segoe UI"/>
                <w:b/>
              </w:rPr>
            </w:pPr>
          </w:p>
          <w:p w14:paraId="3973ABC9" w14:textId="77777777" w:rsidR="00076FF7" w:rsidRDefault="00076FF7" w:rsidP="00076FF7">
            <w:pPr>
              <w:jc w:val="center"/>
              <w:rPr>
                <w:rFonts w:ascii="Segoe UI" w:hAnsi="Segoe UI" w:cs="Segoe UI"/>
                <w:b/>
              </w:rPr>
            </w:pPr>
          </w:p>
          <w:p w14:paraId="2592196F" w14:textId="77777777" w:rsidR="00076FF7" w:rsidRDefault="00076FF7" w:rsidP="00076FF7">
            <w:pPr>
              <w:jc w:val="center"/>
              <w:rPr>
                <w:rFonts w:ascii="Segoe UI" w:hAnsi="Segoe UI" w:cs="Segoe UI"/>
                <w:b/>
              </w:rPr>
            </w:pPr>
          </w:p>
          <w:p w14:paraId="5BFA9DCC" w14:textId="77777777" w:rsidR="00076FF7" w:rsidRDefault="00076FF7" w:rsidP="00076FF7">
            <w:pPr>
              <w:jc w:val="center"/>
              <w:rPr>
                <w:rFonts w:ascii="Segoe UI" w:hAnsi="Segoe UI" w:cs="Segoe UI"/>
                <w:b/>
              </w:rPr>
            </w:pPr>
          </w:p>
          <w:p w14:paraId="504494E2" w14:textId="77777777" w:rsidR="00076FF7" w:rsidRDefault="00076FF7" w:rsidP="00076FF7">
            <w:pPr>
              <w:jc w:val="center"/>
              <w:rPr>
                <w:rFonts w:ascii="Segoe UI" w:hAnsi="Segoe UI" w:cs="Segoe UI"/>
                <w:b/>
              </w:rPr>
            </w:pPr>
          </w:p>
          <w:p w14:paraId="7EAEAFDD" w14:textId="77777777" w:rsidR="00076FF7" w:rsidRDefault="00076FF7" w:rsidP="00076FF7">
            <w:pPr>
              <w:jc w:val="center"/>
              <w:rPr>
                <w:rFonts w:ascii="Segoe UI" w:hAnsi="Segoe UI" w:cs="Segoe UI"/>
                <w:b/>
              </w:rPr>
            </w:pPr>
          </w:p>
          <w:p w14:paraId="56116450" w14:textId="574C5CF1" w:rsidR="00076FF7" w:rsidRPr="005D0E68" w:rsidRDefault="00076FF7" w:rsidP="00076FF7">
            <w:pPr>
              <w:jc w:val="center"/>
              <w:rPr>
                <w:rFonts w:ascii="Segoe UI" w:hAnsi="Segoe UI" w:cs="Segoe UI"/>
                <w:b/>
              </w:rPr>
            </w:pPr>
            <w:r>
              <w:rPr>
                <w:rFonts w:ascii="Segoe UI" w:hAnsi="Segoe UI" w:cs="Segoe UI"/>
                <w:b/>
              </w:rPr>
              <w:t xml:space="preserve"> </w:t>
            </w:r>
          </w:p>
        </w:tc>
        <w:tc>
          <w:tcPr>
            <w:tcW w:w="1489" w:type="dxa"/>
            <w:vMerge w:val="restart"/>
          </w:tcPr>
          <w:p w14:paraId="7442274D"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lastRenderedPageBreak/>
              <w:t>Required Preventive Services</w:t>
            </w:r>
          </w:p>
          <w:p w14:paraId="28EAB7CD" w14:textId="77777777" w:rsidR="00076FF7" w:rsidRDefault="00076FF7" w:rsidP="00076FF7">
            <w:pPr>
              <w:ind w:left="-29" w:firstLine="29"/>
              <w:rPr>
                <w:rFonts w:ascii="Segoe UI" w:hAnsi="Segoe UI" w:cs="Segoe UI"/>
              </w:rPr>
            </w:pPr>
          </w:p>
          <w:p w14:paraId="4F99ECA4" w14:textId="77777777" w:rsidR="00076FF7" w:rsidRDefault="00076FF7" w:rsidP="00076FF7">
            <w:pPr>
              <w:ind w:left="-29" w:firstLine="29"/>
              <w:rPr>
                <w:rFonts w:ascii="Segoe UI" w:hAnsi="Segoe UI" w:cs="Segoe UI"/>
              </w:rPr>
            </w:pPr>
          </w:p>
          <w:p w14:paraId="5F18401E" w14:textId="77777777" w:rsidR="00076FF7" w:rsidRDefault="00076FF7" w:rsidP="00076FF7">
            <w:pPr>
              <w:ind w:left="-29" w:firstLine="29"/>
              <w:rPr>
                <w:rFonts w:ascii="Segoe UI" w:hAnsi="Segoe UI" w:cs="Segoe UI"/>
              </w:rPr>
            </w:pPr>
          </w:p>
          <w:p w14:paraId="4060B85C" w14:textId="77777777" w:rsidR="00076FF7" w:rsidRDefault="00076FF7" w:rsidP="00076FF7">
            <w:pPr>
              <w:ind w:left="-29" w:firstLine="29"/>
              <w:rPr>
                <w:rFonts w:ascii="Segoe UI" w:hAnsi="Segoe UI" w:cs="Segoe UI"/>
              </w:rPr>
            </w:pPr>
          </w:p>
          <w:p w14:paraId="598D65C1" w14:textId="77777777" w:rsidR="00076FF7" w:rsidRDefault="00076FF7" w:rsidP="00076FF7">
            <w:pPr>
              <w:ind w:left="-29" w:firstLine="29"/>
              <w:rPr>
                <w:rFonts w:ascii="Segoe UI" w:hAnsi="Segoe UI" w:cs="Segoe UI"/>
              </w:rPr>
            </w:pPr>
          </w:p>
          <w:p w14:paraId="20859021" w14:textId="77777777" w:rsidR="00076FF7" w:rsidRDefault="00076FF7" w:rsidP="00076FF7">
            <w:pPr>
              <w:ind w:left="-29" w:firstLine="29"/>
              <w:rPr>
                <w:rFonts w:ascii="Segoe UI" w:hAnsi="Segoe UI" w:cs="Segoe UI"/>
              </w:rPr>
            </w:pPr>
          </w:p>
          <w:p w14:paraId="13A09B39" w14:textId="77777777" w:rsidR="00076FF7" w:rsidRDefault="00076FF7" w:rsidP="00076FF7">
            <w:pPr>
              <w:ind w:left="-29" w:firstLine="29"/>
              <w:rPr>
                <w:rFonts w:ascii="Segoe UI" w:hAnsi="Segoe UI" w:cs="Segoe UI"/>
              </w:rPr>
            </w:pPr>
          </w:p>
          <w:p w14:paraId="136F8A7D" w14:textId="77777777" w:rsidR="00076FF7" w:rsidRDefault="00076FF7" w:rsidP="00076FF7">
            <w:pPr>
              <w:ind w:left="-29" w:firstLine="29"/>
              <w:rPr>
                <w:rFonts w:ascii="Segoe UI" w:hAnsi="Segoe UI" w:cs="Segoe UI"/>
              </w:rPr>
            </w:pPr>
          </w:p>
          <w:p w14:paraId="39209A67" w14:textId="77777777" w:rsidR="00076FF7" w:rsidRDefault="00076FF7" w:rsidP="00076FF7">
            <w:pPr>
              <w:ind w:left="-29" w:firstLine="29"/>
              <w:rPr>
                <w:rFonts w:ascii="Segoe UI" w:hAnsi="Segoe UI" w:cs="Segoe UI"/>
              </w:rPr>
            </w:pPr>
          </w:p>
          <w:p w14:paraId="32D035B7" w14:textId="77777777" w:rsidR="00076FF7" w:rsidRDefault="00076FF7" w:rsidP="00076FF7">
            <w:pPr>
              <w:ind w:left="-29" w:firstLine="29"/>
              <w:rPr>
                <w:rFonts w:ascii="Segoe UI" w:hAnsi="Segoe UI" w:cs="Segoe UI"/>
              </w:rPr>
            </w:pPr>
          </w:p>
          <w:p w14:paraId="78A96E37" w14:textId="77777777" w:rsidR="00076FF7" w:rsidRDefault="00076FF7" w:rsidP="00076FF7">
            <w:pPr>
              <w:ind w:left="-29" w:firstLine="29"/>
              <w:rPr>
                <w:rFonts w:ascii="Segoe UI" w:hAnsi="Segoe UI" w:cs="Segoe UI"/>
              </w:rPr>
            </w:pPr>
          </w:p>
          <w:p w14:paraId="16F631CA" w14:textId="77777777" w:rsidR="00076FF7" w:rsidRDefault="00076FF7" w:rsidP="00076FF7">
            <w:pPr>
              <w:ind w:left="-29" w:firstLine="29"/>
              <w:rPr>
                <w:rFonts w:ascii="Segoe UI" w:hAnsi="Segoe UI" w:cs="Segoe UI"/>
              </w:rPr>
            </w:pPr>
          </w:p>
          <w:p w14:paraId="7DE0C4F5"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32F0DC26" w14:textId="643B3538" w:rsidR="00076FF7" w:rsidRPr="005D0E68" w:rsidRDefault="00076FF7" w:rsidP="00076FF7">
            <w:pPr>
              <w:jc w:val="center"/>
              <w:rPr>
                <w:rFonts w:ascii="Segoe UI" w:hAnsi="Segoe UI" w:cs="Segoe UI"/>
              </w:rPr>
            </w:pPr>
            <w:r w:rsidRPr="005D0E68">
              <w:rPr>
                <w:rFonts w:ascii="Segoe UI" w:hAnsi="Segoe UI" w:cs="Segoe UI"/>
              </w:rPr>
              <w:lastRenderedPageBreak/>
              <w:t>WAC 284-43-5702(4)(b).  See, also, WAC 284-43-5702(6); WAC 284-43-5800(4)</w:t>
            </w:r>
          </w:p>
        </w:tc>
        <w:tc>
          <w:tcPr>
            <w:tcW w:w="7141" w:type="dxa"/>
            <w:tcBorders>
              <w:bottom w:val="single" w:sz="4" w:space="0" w:color="auto"/>
            </w:tcBorders>
          </w:tcPr>
          <w:p w14:paraId="5D3A5C12"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7" w:type="dxa"/>
            <w:tcBorders>
              <w:bottom w:val="single" w:sz="4" w:space="0" w:color="auto"/>
            </w:tcBorders>
          </w:tcPr>
          <w:p w14:paraId="22EAF63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2AF416AA" w14:textId="77777777" w:rsidR="00076FF7" w:rsidRPr="005D0E68" w:rsidRDefault="00076FF7" w:rsidP="00076FF7">
            <w:pPr>
              <w:rPr>
                <w:rFonts w:ascii="Segoe UI" w:hAnsi="Segoe UI" w:cs="Segoe UI"/>
              </w:rPr>
            </w:pPr>
          </w:p>
        </w:tc>
      </w:tr>
      <w:tr w:rsidR="00076FF7" w:rsidRPr="005D0E68" w14:paraId="7FC96ED6" w14:textId="77777777" w:rsidTr="00BE7557">
        <w:tc>
          <w:tcPr>
            <w:tcW w:w="1476" w:type="dxa"/>
            <w:vMerge/>
          </w:tcPr>
          <w:p w14:paraId="62A1CBE9" w14:textId="77777777" w:rsidR="00076FF7" w:rsidRPr="005D0E68" w:rsidRDefault="00076FF7" w:rsidP="00076FF7">
            <w:pPr>
              <w:jc w:val="center"/>
              <w:rPr>
                <w:rFonts w:ascii="Segoe UI" w:hAnsi="Segoe UI" w:cs="Segoe UI"/>
                <w:b/>
              </w:rPr>
            </w:pPr>
          </w:p>
        </w:tc>
        <w:tc>
          <w:tcPr>
            <w:tcW w:w="1489" w:type="dxa"/>
            <w:vMerge/>
          </w:tcPr>
          <w:p w14:paraId="741881FB"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B3F804E"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E2A0F91" w14:textId="26FD9DC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Cleanings</w:t>
            </w:r>
            <w:r w:rsidR="0005390E">
              <w:rPr>
                <w:rFonts w:ascii="Segoe UI" w:hAnsi="Segoe UI" w:cs="Segoe UI"/>
                <w:sz w:val="22"/>
                <w:szCs w:val="22"/>
              </w:rPr>
              <w:t>;</w:t>
            </w:r>
          </w:p>
        </w:tc>
        <w:tc>
          <w:tcPr>
            <w:tcW w:w="1267" w:type="dxa"/>
            <w:tcBorders>
              <w:top w:val="single" w:sz="4" w:space="0" w:color="auto"/>
              <w:bottom w:val="single" w:sz="4" w:space="0" w:color="auto"/>
            </w:tcBorders>
          </w:tcPr>
          <w:p w14:paraId="2EA428C9"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ABD6B47" w14:textId="77777777" w:rsidR="00076FF7" w:rsidRPr="005D0E68" w:rsidRDefault="00076FF7" w:rsidP="00076FF7">
            <w:pPr>
              <w:rPr>
                <w:rFonts w:ascii="Segoe UI" w:hAnsi="Segoe UI" w:cs="Segoe UI"/>
              </w:rPr>
            </w:pPr>
          </w:p>
        </w:tc>
      </w:tr>
      <w:tr w:rsidR="00076FF7" w:rsidRPr="005D0E68" w14:paraId="4AF30349" w14:textId="77777777" w:rsidTr="00BE7557">
        <w:tc>
          <w:tcPr>
            <w:tcW w:w="1476" w:type="dxa"/>
            <w:vMerge/>
          </w:tcPr>
          <w:p w14:paraId="6DAE0518" w14:textId="77777777" w:rsidR="00076FF7" w:rsidRPr="005D0E68" w:rsidRDefault="00076FF7" w:rsidP="00076FF7">
            <w:pPr>
              <w:jc w:val="center"/>
              <w:rPr>
                <w:rFonts w:ascii="Segoe UI" w:hAnsi="Segoe UI" w:cs="Segoe UI"/>
                <w:b/>
              </w:rPr>
            </w:pPr>
          </w:p>
        </w:tc>
        <w:tc>
          <w:tcPr>
            <w:tcW w:w="1489" w:type="dxa"/>
            <w:vMerge/>
          </w:tcPr>
          <w:p w14:paraId="48066593"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38739BFC"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4633D562" w14:textId="09EECE79"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Periodic and comprehensive oral examinations</w:t>
            </w:r>
            <w:r w:rsidR="0005390E">
              <w:rPr>
                <w:rFonts w:ascii="Segoe UI" w:hAnsi="Segoe UI" w:cs="Segoe UI"/>
                <w:sz w:val="22"/>
                <w:szCs w:val="22"/>
              </w:rPr>
              <w:t>;</w:t>
            </w:r>
          </w:p>
        </w:tc>
        <w:tc>
          <w:tcPr>
            <w:tcW w:w="1267" w:type="dxa"/>
            <w:tcBorders>
              <w:top w:val="single" w:sz="4" w:space="0" w:color="auto"/>
              <w:bottom w:val="single" w:sz="4" w:space="0" w:color="auto"/>
            </w:tcBorders>
          </w:tcPr>
          <w:p w14:paraId="4D8DEB5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88A412B" w14:textId="77777777" w:rsidR="00076FF7" w:rsidRPr="005D0E68" w:rsidRDefault="00076FF7" w:rsidP="00076FF7">
            <w:pPr>
              <w:rPr>
                <w:rFonts w:ascii="Segoe UI" w:hAnsi="Segoe UI" w:cs="Segoe UI"/>
              </w:rPr>
            </w:pPr>
          </w:p>
        </w:tc>
      </w:tr>
      <w:tr w:rsidR="00076FF7" w:rsidRPr="005D0E68" w14:paraId="151E1BF7" w14:textId="77777777" w:rsidTr="00BE7557">
        <w:tc>
          <w:tcPr>
            <w:tcW w:w="1476" w:type="dxa"/>
            <w:vMerge/>
          </w:tcPr>
          <w:p w14:paraId="67D1DA3D" w14:textId="77777777" w:rsidR="00076FF7" w:rsidRPr="005D0E68" w:rsidRDefault="00076FF7" w:rsidP="00076FF7">
            <w:pPr>
              <w:jc w:val="center"/>
              <w:rPr>
                <w:rFonts w:ascii="Segoe UI" w:hAnsi="Segoe UI" w:cs="Segoe UI"/>
                <w:b/>
              </w:rPr>
            </w:pPr>
          </w:p>
        </w:tc>
        <w:tc>
          <w:tcPr>
            <w:tcW w:w="1489" w:type="dxa"/>
            <w:vMerge/>
          </w:tcPr>
          <w:p w14:paraId="78AE4460"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0821E7F" w14:textId="3C847EE5" w:rsidR="00076FF7" w:rsidRPr="00BF1118" w:rsidRDefault="0005390E" w:rsidP="00076FF7">
            <w:pPr>
              <w:jc w:val="center"/>
              <w:rPr>
                <w:rFonts w:ascii="Segoe UI" w:hAnsi="Segoe UI" w:cs="Segoe UI"/>
                <w:color w:val="7030A0"/>
              </w:rPr>
            </w:pPr>
            <w:r w:rsidRPr="00BF1118">
              <w:rPr>
                <w:rFonts w:ascii="Segoe UI" w:hAnsi="Segoe UI" w:cs="Segoe UI"/>
                <w:color w:val="7030A0"/>
                <w:highlight w:val="cyan"/>
              </w:rPr>
              <w:t>Benchmark Plan</w:t>
            </w:r>
            <w:r w:rsidR="00964B5E" w:rsidRPr="00BF1118">
              <w:rPr>
                <w:rFonts w:ascii="Segoe UI" w:hAnsi="Segoe UI" w:cs="Segoe UI"/>
                <w:color w:val="7030A0"/>
              </w:rPr>
              <w:t>;</w:t>
            </w:r>
            <w:r w:rsidR="00964B5E" w:rsidRPr="00BF1118">
              <w:rPr>
                <w:rFonts w:ascii="Segoe UI" w:hAnsi="Segoe UI" w:cs="Segoe UI"/>
                <w:color w:val="7030A0"/>
                <w:highlight w:val="cyan"/>
              </w:rPr>
              <w:t xml:space="preserve"> WAC 284-43-5642 (6)(a)(iv)</w:t>
            </w:r>
            <w:r w:rsidR="00964B5E" w:rsidRPr="00BF1118">
              <w:rPr>
                <w:rFonts w:ascii="Segoe UI" w:hAnsi="Segoe UI" w:cs="Segoe UI"/>
                <w:color w:val="7030A0"/>
              </w:rPr>
              <w:t xml:space="preserve">  </w:t>
            </w:r>
          </w:p>
        </w:tc>
        <w:tc>
          <w:tcPr>
            <w:tcW w:w="7141" w:type="dxa"/>
            <w:tcBorders>
              <w:top w:val="single" w:sz="4" w:space="0" w:color="auto"/>
              <w:bottom w:val="single" w:sz="4" w:space="0" w:color="auto"/>
            </w:tcBorders>
          </w:tcPr>
          <w:p w14:paraId="2AD8BF49" w14:textId="0F442982"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Fluoride</w:t>
            </w:r>
            <w:r w:rsidR="0005390E">
              <w:rPr>
                <w:rFonts w:ascii="Segoe UI" w:hAnsi="Segoe UI" w:cs="Segoe UI"/>
                <w:sz w:val="22"/>
                <w:szCs w:val="22"/>
              </w:rPr>
              <w:t xml:space="preserve">; </w:t>
            </w:r>
          </w:p>
        </w:tc>
        <w:tc>
          <w:tcPr>
            <w:tcW w:w="1267" w:type="dxa"/>
            <w:tcBorders>
              <w:top w:val="single" w:sz="4" w:space="0" w:color="auto"/>
              <w:bottom w:val="single" w:sz="4" w:space="0" w:color="auto"/>
            </w:tcBorders>
          </w:tcPr>
          <w:p w14:paraId="582F227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234B26D9" w14:textId="77777777" w:rsidR="00076FF7" w:rsidRPr="005D0E68" w:rsidRDefault="00076FF7" w:rsidP="00076FF7">
            <w:pPr>
              <w:rPr>
                <w:rFonts w:ascii="Segoe UI" w:hAnsi="Segoe UI" w:cs="Segoe UI"/>
              </w:rPr>
            </w:pPr>
          </w:p>
        </w:tc>
      </w:tr>
      <w:tr w:rsidR="00076FF7" w:rsidRPr="005D0E68" w14:paraId="648B49A9" w14:textId="77777777" w:rsidTr="00BE7557">
        <w:tc>
          <w:tcPr>
            <w:tcW w:w="1476" w:type="dxa"/>
            <w:vMerge/>
          </w:tcPr>
          <w:p w14:paraId="3F2390FF" w14:textId="77777777" w:rsidR="00076FF7" w:rsidRPr="005D0E68" w:rsidRDefault="00076FF7" w:rsidP="00076FF7">
            <w:pPr>
              <w:jc w:val="center"/>
              <w:rPr>
                <w:rFonts w:ascii="Segoe UI" w:hAnsi="Segoe UI" w:cs="Segoe UI"/>
                <w:b/>
              </w:rPr>
            </w:pPr>
          </w:p>
        </w:tc>
        <w:tc>
          <w:tcPr>
            <w:tcW w:w="1489" w:type="dxa"/>
            <w:vMerge/>
          </w:tcPr>
          <w:p w14:paraId="527E5E4D"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4F49DBE" w14:textId="77777777" w:rsidR="00076FF7" w:rsidRPr="005D0E68" w:rsidRDefault="00076FF7" w:rsidP="00076FF7">
            <w:pPr>
              <w:jc w:val="center"/>
              <w:rPr>
                <w:rFonts w:ascii="Segoe UI" w:hAnsi="Segoe UI" w:cs="Segoe UI"/>
              </w:rPr>
            </w:pPr>
            <w:r>
              <w:rPr>
                <w:rFonts w:ascii="Segoe UI" w:hAnsi="Segoe UI" w:cs="Segoe UI"/>
              </w:rPr>
              <w:t>Benchmark Plan</w:t>
            </w:r>
          </w:p>
        </w:tc>
        <w:tc>
          <w:tcPr>
            <w:tcW w:w="7141" w:type="dxa"/>
            <w:tcBorders>
              <w:top w:val="single" w:sz="4" w:space="0" w:color="auto"/>
              <w:bottom w:val="single" w:sz="4" w:space="0" w:color="auto"/>
            </w:tcBorders>
          </w:tcPr>
          <w:p w14:paraId="47545FD5" w14:textId="3C102F6B" w:rsidR="00076FF7" w:rsidRPr="005D0E68" w:rsidRDefault="0005390E" w:rsidP="00076FF7">
            <w:pPr>
              <w:pStyle w:val="Default"/>
              <w:numPr>
                <w:ilvl w:val="0"/>
                <w:numId w:val="10"/>
              </w:numPr>
              <w:ind w:left="331" w:hanging="270"/>
              <w:rPr>
                <w:rFonts w:ascii="Segoe UI" w:hAnsi="Segoe UI" w:cs="Segoe UI"/>
                <w:sz w:val="22"/>
                <w:szCs w:val="22"/>
              </w:rPr>
            </w:pPr>
            <w:r>
              <w:rPr>
                <w:rFonts w:ascii="Segoe UI" w:hAnsi="Segoe UI" w:cs="Segoe UI"/>
                <w:sz w:val="22"/>
                <w:szCs w:val="22"/>
              </w:rPr>
              <w:t>T</w:t>
            </w:r>
            <w:r w:rsidR="00076FF7" w:rsidRPr="005D0E68">
              <w:rPr>
                <w:rFonts w:ascii="Segoe UI" w:hAnsi="Segoe UI" w:cs="Segoe UI"/>
                <w:sz w:val="22"/>
                <w:szCs w:val="22"/>
              </w:rPr>
              <w:t>opical fluoride treatments when dentally appropriate</w:t>
            </w:r>
            <w:r>
              <w:rPr>
                <w:rFonts w:ascii="Segoe UI" w:hAnsi="Segoe UI" w:cs="Segoe UI"/>
                <w:sz w:val="22"/>
                <w:szCs w:val="22"/>
              </w:rPr>
              <w:t>;</w:t>
            </w:r>
          </w:p>
        </w:tc>
        <w:tc>
          <w:tcPr>
            <w:tcW w:w="1267" w:type="dxa"/>
            <w:tcBorders>
              <w:top w:val="single" w:sz="4" w:space="0" w:color="auto"/>
              <w:bottom w:val="single" w:sz="4" w:space="0" w:color="auto"/>
            </w:tcBorders>
          </w:tcPr>
          <w:p w14:paraId="0AED581B"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E59C299" w14:textId="77777777" w:rsidR="00076FF7" w:rsidRPr="005D0E68" w:rsidRDefault="00076FF7" w:rsidP="00076FF7">
            <w:pPr>
              <w:rPr>
                <w:rFonts w:ascii="Segoe UI" w:hAnsi="Segoe UI" w:cs="Segoe UI"/>
              </w:rPr>
            </w:pPr>
          </w:p>
        </w:tc>
      </w:tr>
      <w:tr w:rsidR="0005390E" w:rsidRPr="005D0E68" w14:paraId="438F96B3" w14:textId="77777777" w:rsidTr="0005390E">
        <w:tc>
          <w:tcPr>
            <w:tcW w:w="1476" w:type="dxa"/>
            <w:vMerge/>
          </w:tcPr>
          <w:p w14:paraId="4E95CFAE" w14:textId="77777777" w:rsidR="0005390E" w:rsidRPr="005D0E68" w:rsidRDefault="0005390E" w:rsidP="0005390E">
            <w:pPr>
              <w:jc w:val="center"/>
              <w:rPr>
                <w:rFonts w:ascii="Segoe UI" w:hAnsi="Segoe UI" w:cs="Segoe UI"/>
                <w:b/>
              </w:rPr>
            </w:pPr>
          </w:p>
        </w:tc>
        <w:tc>
          <w:tcPr>
            <w:tcW w:w="1489" w:type="dxa"/>
            <w:vMerge/>
          </w:tcPr>
          <w:p w14:paraId="644D26A4"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ED05903" w14:textId="73E253FA" w:rsidR="0005390E" w:rsidRPr="00BF1118" w:rsidRDefault="0005390E" w:rsidP="0005390E">
            <w:pPr>
              <w:jc w:val="center"/>
              <w:rPr>
                <w:rFonts w:ascii="Segoe UI" w:hAnsi="Segoe UI" w:cs="Segoe UI"/>
                <w:color w:val="7030A0"/>
                <w:highlight w:val="cyan"/>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9F3B676" w14:textId="694B67B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Sealant</w:t>
            </w:r>
            <w:r>
              <w:rPr>
                <w:rFonts w:ascii="Segoe UI" w:hAnsi="Segoe UI" w:cs="Segoe UI"/>
                <w:sz w:val="22"/>
                <w:szCs w:val="22"/>
              </w:rPr>
              <w:t>s; and</w:t>
            </w:r>
          </w:p>
        </w:tc>
        <w:tc>
          <w:tcPr>
            <w:tcW w:w="1267" w:type="dxa"/>
            <w:tcBorders>
              <w:top w:val="single" w:sz="4" w:space="0" w:color="auto"/>
              <w:bottom w:val="single" w:sz="4" w:space="0" w:color="auto"/>
            </w:tcBorders>
          </w:tcPr>
          <w:p w14:paraId="35AB95C6" w14:textId="77777777" w:rsidR="0005390E" w:rsidRPr="005D0E68" w:rsidRDefault="0005390E" w:rsidP="0005390E">
            <w:pPr>
              <w:rPr>
                <w:rFonts w:ascii="Segoe UI" w:hAnsi="Segoe UI" w:cs="Segoe UI"/>
              </w:rPr>
            </w:pPr>
          </w:p>
        </w:tc>
        <w:tc>
          <w:tcPr>
            <w:tcW w:w="1440" w:type="dxa"/>
            <w:tcBorders>
              <w:top w:val="single" w:sz="4" w:space="0" w:color="auto"/>
              <w:bottom w:val="nil"/>
            </w:tcBorders>
          </w:tcPr>
          <w:p w14:paraId="129D9CA8" w14:textId="77777777" w:rsidR="0005390E" w:rsidRPr="005D0E68" w:rsidRDefault="0005390E" w:rsidP="0005390E">
            <w:pPr>
              <w:rPr>
                <w:rFonts w:ascii="Segoe UI" w:hAnsi="Segoe UI" w:cs="Segoe UI"/>
              </w:rPr>
            </w:pPr>
          </w:p>
        </w:tc>
      </w:tr>
      <w:tr w:rsidR="0005390E" w:rsidRPr="005D0E68" w14:paraId="2B0786FC" w14:textId="77777777" w:rsidTr="0005390E">
        <w:tc>
          <w:tcPr>
            <w:tcW w:w="1476" w:type="dxa"/>
            <w:vMerge/>
          </w:tcPr>
          <w:p w14:paraId="7695174F" w14:textId="77777777" w:rsidR="0005390E" w:rsidRPr="005D0E68" w:rsidRDefault="0005390E" w:rsidP="0005390E">
            <w:pPr>
              <w:jc w:val="center"/>
              <w:rPr>
                <w:rFonts w:ascii="Segoe UI" w:hAnsi="Segoe UI" w:cs="Segoe UI"/>
                <w:b/>
              </w:rPr>
            </w:pPr>
          </w:p>
        </w:tc>
        <w:tc>
          <w:tcPr>
            <w:tcW w:w="1489" w:type="dxa"/>
            <w:vMerge/>
          </w:tcPr>
          <w:p w14:paraId="50AC1A13"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757125CA" w14:textId="787D7B27" w:rsidR="0005390E" w:rsidRPr="00BF1118" w:rsidRDefault="0005390E" w:rsidP="0005390E">
            <w:pPr>
              <w:jc w:val="center"/>
              <w:rPr>
                <w:rFonts w:ascii="Segoe UI" w:hAnsi="Segoe UI" w:cs="Segoe UI"/>
                <w:color w:val="7030A0"/>
                <w:highlight w:val="cyan"/>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10C39CE3" w14:textId="22DFCE30"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Oral hygiene instruction if not billed on the same day as a </w:t>
            </w:r>
            <w:r>
              <w:rPr>
                <w:rFonts w:ascii="Segoe UI" w:hAnsi="Segoe UI" w:cs="Segoe UI"/>
                <w:sz w:val="22"/>
                <w:szCs w:val="22"/>
              </w:rPr>
              <w:t>cleaning.</w:t>
            </w:r>
          </w:p>
        </w:tc>
        <w:tc>
          <w:tcPr>
            <w:tcW w:w="1267" w:type="dxa"/>
            <w:tcBorders>
              <w:top w:val="single" w:sz="4" w:space="0" w:color="auto"/>
              <w:bottom w:val="single" w:sz="4" w:space="0" w:color="auto"/>
            </w:tcBorders>
          </w:tcPr>
          <w:p w14:paraId="3B667686" w14:textId="77777777" w:rsidR="0005390E" w:rsidRPr="005D0E68" w:rsidRDefault="0005390E" w:rsidP="0005390E">
            <w:pPr>
              <w:rPr>
                <w:rFonts w:ascii="Segoe UI" w:hAnsi="Segoe UI" w:cs="Segoe UI"/>
              </w:rPr>
            </w:pPr>
          </w:p>
        </w:tc>
        <w:tc>
          <w:tcPr>
            <w:tcW w:w="1440" w:type="dxa"/>
            <w:tcBorders>
              <w:top w:val="nil"/>
              <w:bottom w:val="single" w:sz="4" w:space="0" w:color="auto"/>
            </w:tcBorders>
          </w:tcPr>
          <w:p w14:paraId="64DDC626" w14:textId="77777777" w:rsidR="0005390E" w:rsidRPr="005D0E68" w:rsidRDefault="0005390E" w:rsidP="0005390E">
            <w:pPr>
              <w:rPr>
                <w:rFonts w:ascii="Segoe UI" w:hAnsi="Segoe UI" w:cs="Segoe UI"/>
              </w:rPr>
            </w:pPr>
          </w:p>
        </w:tc>
      </w:tr>
      <w:tr w:rsidR="0005390E" w:rsidRPr="005D0E68" w14:paraId="207D4F41" w14:textId="77777777" w:rsidTr="009422E7">
        <w:tc>
          <w:tcPr>
            <w:tcW w:w="1476" w:type="dxa"/>
            <w:vMerge/>
          </w:tcPr>
          <w:p w14:paraId="5AD22998" w14:textId="77777777" w:rsidR="0005390E" w:rsidRPr="005D0E68" w:rsidRDefault="0005390E" w:rsidP="0005390E">
            <w:pPr>
              <w:jc w:val="center"/>
              <w:rPr>
                <w:rFonts w:ascii="Segoe UI" w:hAnsi="Segoe UI" w:cs="Segoe UI"/>
                <w:b/>
              </w:rPr>
            </w:pPr>
          </w:p>
        </w:tc>
        <w:tc>
          <w:tcPr>
            <w:tcW w:w="1489" w:type="dxa"/>
            <w:vMerge/>
          </w:tcPr>
          <w:p w14:paraId="4B9280F6" w14:textId="77777777" w:rsidR="0005390E" w:rsidRPr="005D0E68" w:rsidRDefault="0005390E" w:rsidP="0005390E">
            <w:pPr>
              <w:ind w:left="-29" w:firstLine="29"/>
              <w:rPr>
                <w:rFonts w:ascii="Segoe UI" w:hAnsi="Segoe UI" w:cs="Segoe UI"/>
              </w:rPr>
            </w:pPr>
          </w:p>
        </w:tc>
        <w:tc>
          <w:tcPr>
            <w:tcW w:w="1800" w:type="dxa"/>
            <w:tcBorders>
              <w:top w:val="single" w:sz="4" w:space="0" w:color="auto"/>
              <w:bottom w:val="single" w:sz="4" w:space="0" w:color="auto"/>
            </w:tcBorders>
          </w:tcPr>
          <w:p w14:paraId="4E6A47EA" w14:textId="69D11848" w:rsidR="0005390E" w:rsidRPr="00BF1118" w:rsidRDefault="0005390E" w:rsidP="0005390E">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5E55C116" w14:textId="068C846C" w:rsidR="0005390E" w:rsidRPr="005D0E68" w:rsidRDefault="0005390E" w:rsidP="0005390E">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Installation of space maintainers (fixed unilateral or fixed bilateral), including:</w:t>
            </w:r>
          </w:p>
        </w:tc>
        <w:tc>
          <w:tcPr>
            <w:tcW w:w="1267" w:type="dxa"/>
            <w:tcBorders>
              <w:top w:val="single" w:sz="4" w:space="0" w:color="auto"/>
              <w:bottom w:val="single" w:sz="4" w:space="0" w:color="auto"/>
            </w:tcBorders>
          </w:tcPr>
          <w:p w14:paraId="1ADD441C" w14:textId="77777777" w:rsidR="0005390E" w:rsidRPr="005D0E68" w:rsidRDefault="0005390E" w:rsidP="0005390E">
            <w:pPr>
              <w:rPr>
                <w:rFonts w:ascii="Segoe UI" w:hAnsi="Segoe UI" w:cs="Segoe UI"/>
              </w:rPr>
            </w:pPr>
          </w:p>
        </w:tc>
        <w:tc>
          <w:tcPr>
            <w:tcW w:w="1440" w:type="dxa"/>
            <w:tcBorders>
              <w:top w:val="single" w:sz="4" w:space="0" w:color="auto"/>
              <w:bottom w:val="single" w:sz="4" w:space="0" w:color="auto"/>
            </w:tcBorders>
          </w:tcPr>
          <w:p w14:paraId="358A94DA" w14:textId="77777777" w:rsidR="0005390E" w:rsidRPr="005D0E68" w:rsidRDefault="0005390E" w:rsidP="0005390E">
            <w:pPr>
              <w:rPr>
                <w:rFonts w:ascii="Segoe UI" w:hAnsi="Segoe UI" w:cs="Segoe UI"/>
              </w:rPr>
            </w:pPr>
          </w:p>
        </w:tc>
      </w:tr>
      <w:tr w:rsidR="00964B5E" w:rsidRPr="005D0E68" w14:paraId="6DDA3102" w14:textId="77777777" w:rsidTr="009422E7">
        <w:tc>
          <w:tcPr>
            <w:tcW w:w="1476" w:type="dxa"/>
            <w:vMerge/>
          </w:tcPr>
          <w:p w14:paraId="02564536" w14:textId="77777777" w:rsidR="00964B5E" w:rsidRPr="005D0E68" w:rsidRDefault="00964B5E" w:rsidP="00964B5E">
            <w:pPr>
              <w:jc w:val="center"/>
              <w:rPr>
                <w:rFonts w:ascii="Segoe UI" w:hAnsi="Segoe UI" w:cs="Segoe UI"/>
                <w:b/>
              </w:rPr>
            </w:pPr>
          </w:p>
        </w:tc>
        <w:tc>
          <w:tcPr>
            <w:tcW w:w="1489" w:type="dxa"/>
            <w:vMerge/>
          </w:tcPr>
          <w:p w14:paraId="42A9DEDE"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09D7B19D" w14:textId="058A0A91"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41" w:type="dxa"/>
            <w:tcBorders>
              <w:top w:val="single" w:sz="4" w:space="0" w:color="auto"/>
              <w:bottom w:val="single" w:sz="4" w:space="0" w:color="auto"/>
            </w:tcBorders>
          </w:tcPr>
          <w:p w14:paraId="32C578AD" w14:textId="77777777" w:rsidR="00964B5E" w:rsidRPr="005D0E68" w:rsidRDefault="00964B5E" w:rsidP="00964B5E">
            <w:pPr>
              <w:pStyle w:val="ListParagraph"/>
              <w:numPr>
                <w:ilvl w:val="1"/>
                <w:numId w:val="10"/>
              </w:numPr>
              <w:ind w:left="691"/>
              <w:rPr>
                <w:rFonts w:ascii="Segoe UI" w:eastAsia="Times New Roman" w:hAnsi="Segoe UI" w:cs="Segoe UI"/>
              </w:rPr>
            </w:pPr>
            <w:proofErr w:type="spellStart"/>
            <w:r w:rsidRPr="005D0E68">
              <w:rPr>
                <w:rFonts w:ascii="Segoe UI" w:eastAsia="Times New Roman" w:hAnsi="Segoe UI" w:cs="Segoe UI"/>
              </w:rPr>
              <w:t>Recementation</w:t>
            </w:r>
            <w:proofErr w:type="spellEnd"/>
            <w:r w:rsidRPr="005D0E68">
              <w:rPr>
                <w:rFonts w:ascii="Segoe UI" w:eastAsia="Times New Roman" w:hAnsi="Segoe UI" w:cs="Segoe UI"/>
              </w:rPr>
              <w:t xml:space="preserve"> of space maintainers;</w:t>
            </w:r>
          </w:p>
        </w:tc>
        <w:tc>
          <w:tcPr>
            <w:tcW w:w="1267" w:type="dxa"/>
            <w:tcBorders>
              <w:top w:val="single" w:sz="4" w:space="0" w:color="auto"/>
              <w:bottom w:val="single" w:sz="4" w:space="0" w:color="auto"/>
            </w:tcBorders>
          </w:tcPr>
          <w:p w14:paraId="5CB357DE"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73EC360" w14:textId="77777777" w:rsidR="00964B5E" w:rsidRPr="005D0E68" w:rsidRDefault="00964B5E" w:rsidP="00964B5E">
            <w:pPr>
              <w:rPr>
                <w:rFonts w:ascii="Segoe UI" w:hAnsi="Segoe UI" w:cs="Segoe UI"/>
              </w:rPr>
            </w:pPr>
          </w:p>
        </w:tc>
      </w:tr>
      <w:tr w:rsidR="00964B5E" w:rsidRPr="005D0E68" w14:paraId="40C0A442" w14:textId="77777777" w:rsidTr="009422E7">
        <w:tc>
          <w:tcPr>
            <w:tcW w:w="1476" w:type="dxa"/>
            <w:vMerge/>
          </w:tcPr>
          <w:p w14:paraId="66971295" w14:textId="77777777" w:rsidR="00964B5E" w:rsidRPr="005D0E68" w:rsidRDefault="00964B5E" w:rsidP="00964B5E">
            <w:pPr>
              <w:jc w:val="center"/>
              <w:rPr>
                <w:rFonts w:ascii="Segoe UI" w:hAnsi="Segoe UI" w:cs="Segoe UI"/>
                <w:b/>
              </w:rPr>
            </w:pPr>
          </w:p>
        </w:tc>
        <w:tc>
          <w:tcPr>
            <w:tcW w:w="1489" w:type="dxa"/>
            <w:vMerge/>
          </w:tcPr>
          <w:p w14:paraId="4CB0DDE2"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383CF554" w14:textId="1BC41B18"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7141" w:type="dxa"/>
            <w:tcBorders>
              <w:top w:val="single" w:sz="4" w:space="0" w:color="auto"/>
              <w:bottom w:val="single" w:sz="4" w:space="0" w:color="auto"/>
            </w:tcBorders>
          </w:tcPr>
          <w:p w14:paraId="159C634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Removal of space maintainers; and</w:t>
            </w:r>
          </w:p>
        </w:tc>
        <w:tc>
          <w:tcPr>
            <w:tcW w:w="1267" w:type="dxa"/>
            <w:tcBorders>
              <w:top w:val="single" w:sz="4" w:space="0" w:color="auto"/>
              <w:bottom w:val="single" w:sz="4" w:space="0" w:color="auto"/>
            </w:tcBorders>
          </w:tcPr>
          <w:p w14:paraId="2B991A0C"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2B88F8E1" w14:textId="77777777" w:rsidR="00964B5E" w:rsidRPr="005D0E68" w:rsidRDefault="00964B5E" w:rsidP="00964B5E">
            <w:pPr>
              <w:rPr>
                <w:rFonts w:ascii="Segoe UI" w:hAnsi="Segoe UI" w:cs="Segoe UI"/>
              </w:rPr>
            </w:pPr>
          </w:p>
        </w:tc>
      </w:tr>
      <w:tr w:rsidR="00964B5E" w:rsidRPr="005D0E68" w14:paraId="4AB9CD01" w14:textId="77777777" w:rsidTr="009422E7">
        <w:tc>
          <w:tcPr>
            <w:tcW w:w="1476" w:type="dxa"/>
            <w:vMerge/>
          </w:tcPr>
          <w:p w14:paraId="396A4D9F" w14:textId="77777777" w:rsidR="00964B5E" w:rsidRPr="005D0E68" w:rsidRDefault="00964B5E" w:rsidP="00964B5E">
            <w:pPr>
              <w:jc w:val="center"/>
              <w:rPr>
                <w:rFonts w:ascii="Segoe UI" w:hAnsi="Segoe UI" w:cs="Segoe UI"/>
                <w:b/>
              </w:rPr>
            </w:pPr>
          </w:p>
        </w:tc>
        <w:tc>
          <w:tcPr>
            <w:tcW w:w="1489" w:type="dxa"/>
            <w:vMerge/>
            <w:tcBorders>
              <w:bottom w:val="nil"/>
            </w:tcBorders>
          </w:tcPr>
          <w:p w14:paraId="3E3097D7" w14:textId="77777777" w:rsidR="00964B5E" w:rsidRPr="005D0E68" w:rsidRDefault="00964B5E" w:rsidP="00964B5E">
            <w:pPr>
              <w:ind w:left="-29" w:firstLine="29"/>
              <w:rPr>
                <w:rFonts w:ascii="Segoe UI" w:hAnsi="Segoe UI" w:cs="Segoe UI"/>
              </w:rPr>
            </w:pPr>
          </w:p>
        </w:tc>
        <w:tc>
          <w:tcPr>
            <w:tcW w:w="1800" w:type="dxa"/>
            <w:tcBorders>
              <w:top w:val="single" w:sz="4" w:space="0" w:color="auto"/>
              <w:bottom w:val="single" w:sz="4" w:space="0" w:color="auto"/>
            </w:tcBorders>
          </w:tcPr>
          <w:p w14:paraId="693DED18" w14:textId="4D5026F5" w:rsidR="00964B5E" w:rsidRPr="005D0E68" w:rsidRDefault="00964B5E" w:rsidP="00964B5E">
            <w:pPr>
              <w:jc w:val="center"/>
              <w:rPr>
                <w:rFonts w:ascii="Segoe UI" w:hAnsi="Segoe UI" w:cs="Segoe UI"/>
              </w:rPr>
            </w:pPr>
            <w:r w:rsidRPr="00BF1118">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41" w:type="dxa"/>
            <w:tcBorders>
              <w:top w:val="single" w:sz="4" w:space="0" w:color="auto"/>
              <w:bottom w:val="single" w:sz="4" w:space="0" w:color="auto"/>
            </w:tcBorders>
          </w:tcPr>
          <w:p w14:paraId="07BD9155" w14:textId="77777777" w:rsidR="00964B5E" w:rsidRPr="005D0E68" w:rsidRDefault="00964B5E" w:rsidP="00964B5E">
            <w:pPr>
              <w:pStyle w:val="ListParagraph"/>
              <w:numPr>
                <w:ilvl w:val="1"/>
                <w:numId w:val="10"/>
              </w:numPr>
              <w:ind w:left="691"/>
              <w:rPr>
                <w:rFonts w:ascii="Segoe UI" w:eastAsia="Times New Roman" w:hAnsi="Segoe UI" w:cs="Segoe UI"/>
              </w:rPr>
            </w:pPr>
            <w:r w:rsidRPr="005D0E68">
              <w:rPr>
                <w:rFonts w:ascii="Segoe UI" w:eastAsia="Times New Roman" w:hAnsi="Segoe UI" w:cs="Segoe UI"/>
              </w:rPr>
              <w:t>Replacement space maintainers when dentally appropriate.</w:t>
            </w:r>
          </w:p>
        </w:tc>
        <w:tc>
          <w:tcPr>
            <w:tcW w:w="1267" w:type="dxa"/>
            <w:tcBorders>
              <w:top w:val="single" w:sz="4" w:space="0" w:color="auto"/>
              <w:bottom w:val="single" w:sz="4" w:space="0" w:color="auto"/>
            </w:tcBorders>
          </w:tcPr>
          <w:p w14:paraId="0E7D14AB" w14:textId="77777777" w:rsidR="00964B5E" w:rsidRPr="005D0E68" w:rsidRDefault="00964B5E" w:rsidP="00964B5E">
            <w:pPr>
              <w:rPr>
                <w:rFonts w:ascii="Segoe UI" w:hAnsi="Segoe UI" w:cs="Segoe UI"/>
              </w:rPr>
            </w:pPr>
          </w:p>
        </w:tc>
        <w:tc>
          <w:tcPr>
            <w:tcW w:w="1440" w:type="dxa"/>
            <w:tcBorders>
              <w:top w:val="single" w:sz="4" w:space="0" w:color="auto"/>
              <w:bottom w:val="single" w:sz="4" w:space="0" w:color="auto"/>
            </w:tcBorders>
          </w:tcPr>
          <w:p w14:paraId="6F8E8CBB" w14:textId="77777777" w:rsidR="00964B5E" w:rsidRPr="005D0E68" w:rsidRDefault="00964B5E" w:rsidP="00964B5E">
            <w:pPr>
              <w:rPr>
                <w:rFonts w:ascii="Segoe UI" w:hAnsi="Segoe UI" w:cs="Segoe UI"/>
              </w:rPr>
            </w:pPr>
          </w:p>
        </w:tc>
      </w:tr>
      <w:tr w:rsidR="00076FF7" w:rsidRPr="005D0E68" w14:paraId="5048CB1E" w14:textId="77777777" w:rsidTr="00EA7755">
        <w:tc>
          <w:tcPr>
            <w:tcW w:w="1476" w:type="dxa"/>
            <w:tcBorders>
              <w:bottom w:val="single" w:sz="4" w:space="0" w:color="auto"/>
            </w:tcBorders>
            <w:shd w:val="clear" w:color="auto" w:fill="000000" w:themeFill="text1"/>
          </w:tcPr>
          <w:p w14:paraId="54FA8EEE"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B4A2C0F"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shd w:val="clear" w:color="auto" w:fill="000000" w:themeFill="text1"/>
          </w:tcPr>
          <w:p w14:paraId="57890EFE" w14:textId="77777777" w:rsidR="00076FF7" w:rsidRPr="005D0E68" w:rsidRDefault="00076FF7" w:rsidP="00076FF7">
            <w:pPr>
              <w:rPr>
                <w:rFonts w:ascii="Segoe UI" w:hAnsi="Segoe UI" w:cs="Segoe UI"/>
              </w:rPr>
            </w:pPr>
          </w:p>
        </w:tc>
        <w:tc>
          <w:tcPr>
            <w:tcW w:w="7141" w:type="dxa"/>
            <w:tcBorders>
              <w:top w:val="nil"/>
              <w:bottom w:val="single" w:sz="4" w:space="0" w:color="auto"/>
            </w:tcBorders>
            <w:shd w:val="clear" w:color="auto" w:fill="000000" w:themeFill="text1"/>
          </w:tcPr>
          <w:p w14:paraId="4011146B" w14:textId="77777777" w:rsidR="00076FF7" w:rsidRPr="005D0E68" w:rsidRDefault="00076FF7" w:rsidP="00076FF7">
            <w:pPr>
              <w:pStyle w:val="ListParagraph"/>
              <w:ind w:left="511"/>
              <w:rPr>
                <w:rFonts w:ascii="Segoe UI" w:eastAsia="Times New Roman" w:hAnsi="Segoe UI" w:cs="Segoe UI"/>
              </w:rPr>
            </w:pPr>
          </w:p>
        </w:tc>
        <w:tc>
          <w:tcPr>
            <w:tcW w:w="1267" w:type="dxa"/>
            <w:tcBorders>
              <w:top w:val="nil"/>
              <w:bottom w:val="single" w:sz="4" w:space="0" w:color="auto"/>
            </w:tcBorders>
            <w:shd w:val="clear" w:color="auto" w:fill="000000" w:themeFill="text1"/>
          </w:tcPr>
          <w:p w14:paraId="6A492728" w14:textId="77777777" w:rsidR="00076FF7" w:rsidRPr="005D0E68" w:rsidRDefault="00076FF7" w:rsidP="00076FF7">
            <w:pPr>
              <w:rPr>
                <w:rFonts w:ascii="Segoe UI" w:hAnsi="Segoe UI" w:cs="Segoe UI"/>
              </w:rPr>
            </w:pPr>
          </w:p>
        </w:tc>
        <w:tc>
          <w:tcPr>
            <w:tcW w:w="1440" w:type="dxa"/>
            <w:tcBorders>
              <w:top w:val="nil"/>
              <w:bottom w:val="single" w:sz="4" w:space="0" w:color="auto"/>
            </w:tcBorders>
            <w:shd w:val="clear" w:color="auto" w:fill="000000" w:themeFill="text1"/>
          </w:tcPr>
          <w:p w14:paraId="13702504" w14:textId="77777777" w:rsidR="00076FF7" w:rsidRPr="005D0E68" w:rsidRDefault="00076FF7" w:rsidP="00076FF7">
            <w:pPr>
              <w:rPr>
                <w:rFonts w:ascii="Segoe UI" w:hAnsi="Segoe UI" w:cs="Segoe UI"/>
              </w:rPr>
            </w:pPr>
          </w:p>
        </w:tc>
      </w:tr>
      <w:tr w:rsidR="00076FF7" w:rsidRPr="005D0E68" w14:paraId="315F4C89" w14:textId="77777777" w:rsidTr="009422E7">
        <w:tc>
          <w:tcPr>
            <w:tcW w:w="1476" w:type="dxa"/>
            <w:tcBorders>
              <w:bottom w:val="nil"/>
            </w:tcBorders>
          </w:tcPr>
          <w:p w14:paraId="13A50E60" w14:textId="77777777" w:rsidR="00076FF7" w:rsidRPr="008A1BE6" w:rsidRDefault="00076FF7" w:rsidP="00076FF7">
            <w:pPr>
              <w:ind w:left="-34"/>
              <w:jc w:val="center"/>
              <w:rPr>
                <w:rFonts w:ascii="Segoe UI" w:hAnsi="Segoe UI" w:cs="Segoe UI"/>
                <w:b/>
                <w:szCs w:val="20"/>
              </w:rPr>
            </w:pPr>
            <w:r w:rsidRPr="008A1BE6">
              <w:rPr>
                <w:rFonts w:ascii="Segoe UI" w:hAnsi="Segoe UI" w:cs="Segoe UI"/>
                <w:b/>
                <w:szCs w:val="20"/>
              </w:rPr>
              <w:t>Prior Authorization</w:t>
            </w:r>
          </w:p>
          <w:p w14:paraId="3E252F80" w14:textId="77777777" w:rsidR="00076FF7" w:rsidRDefault="00076FF7" w:rsidP="00076FF7">
            <w:pPr>
              <w:jc w:val="center"/>
              <w:rPr>
                <w:rFonts w:ascii="Segoe UI" w:hAnsi="Segoe UI" w:cs="Segoe UI"/>
                <w:b/>
                <w:sz w:val="20"/>
                <w:szCs w:val="20"/>
              </w:rPr>
            </w:pPr>
          </w:p>
          <w:p w14:paraId="339C04F0" w14:textId="77777777" w:rsidR="00076FF7" w:rsidRPr="008A1BE6" w:rsidRDefault="00076FF7" w:rsidP="00076FF7">
            <w:pPr>
              <w:ind w:left="-34"/>
              <w:jc w:val="center"/>
              <w:rPr>
                <w:rFonts w:ascii="Segoe UI" w:hAnsi="Segoe UI" w:cs="Segoe UI"/>
                <w:b/>
                <w:szCs w:val="20"/>
              </w:rPr>
            </w:pPr>
          </w:p>
        </w:tc>
        <w:tc>
          <w:tcPr>
            <w:tcW w:w="1489" w:type="dxa"/>
            <w:tcBorders>
              <w:top w:val="single" w:sz="4" w:space="0" w:color="auto"/>
              <w:bottom w:val="nil"/>
            </w:tcBorders>
          </w:tcPr>
          <w:p w14:paraId="037630F3"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684091DF" w14:textId="77777777" w:rsidR="00076FF7" w:rsidRPr="005D0E68" w:rsidRDefault="00076FF7" w:rsidP="00076FF7">
            <w:pPr>
              <w:jc w:val="center"/>
              <w:rPr>
                <w:rFonts w:ascii="Segoe UI" w:hAnsi="Segoe UI" w:cs="Segoe UI"/>
              </w:rPr>
            </w:pPr>
            <w:r>
              <w:rPr>
                <w:rFonts w:ascii="Segoe UI" w:hAnsi="Segoe UI" w:cs="Segoe UI"/>
              </w:rPr>
              <w:t>WAC 284-43-2050(2)</w:t>
            </w:r>
          </w:p>
        </w:tc>
        <w:tc>
          <w:tcPr>
            <w:tcW w:w="7141" w:type="dxa"/>
            <w:tcBorders>
              <w:top w:val="nil"/>
              <w:bottom w:val="single" w:sz="4" w:space="0" w:color="auto"/>
            </w:tcBorders>
          </w:tcPr>
          <w:p w14:paraId="10290FAD" w14:textId="77777777" w:rsidR="00076FF7" w:rsidRDefault="00076FF7" w:rsidP="00076FF7">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24B1666" w14:textId="77777777" w:rsidR="00076FF7" w:rsidRPr="00EA7755" w:rsidRDefault="00076FF7" w:rsidP="00076FF7">
            <w:pPr>
              <w:pStyle w:val="ListParagraph"/>
              <w:numPr>
                <w:ilvl w:val="0"/>
                <w:numId w:val="15"/>
              </w:numPr>
              <w:ind w:left="146" w:hanging="146"/>
              <w:rPr>
                <w:rFonts w:ascii="Segoe UI" w:hAnsi="Segoe UI" w:cs="Segoe UI"/>
              </w:rPr>
            </w:pPr>
            <w:r w:rsidRPr="00EA7755">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267" w:type="dxa"/>
            <w:tcBorders>
              <w:top w:val="nil"/>
              <w:bottom w:val="single" w:sz="4" w:space="0" w:color="auto"/>
            </w:tcBorders>
          </w:tcPr>
          <w:p w14:paraId="65A70385"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533EF58F" w14:textId="77777777" w:rsidR="00076FF7" w:rsidRPr="005D0E68" w:rsidRDefault="00076FF7" w:rsidP="00076FF7">
            <w:pPr>
              <w:rPr>
                <w:rFonts w:ascii="Segoe UI" w:hAnsi="Segoe UI" w:cs="Segoe UI"/>
              </w:rPr>
            </w:pPr>
          </w:p>
        </w:tc>
      </w:tr>
      <w:tr w:rsidR="00076FF7" w:rsidRPr="005D0E68" w14:paraId="66C3BD39" w14:textId="77777777" w:rsidTr="009422E7">
        <w:tc>
          <w:tcPr>
            <w:tcW w:w="1476" w:type="dxa"/>
            <w:tcBorders>
              <w:top w:val="nil"/>
              <w:bottom w:val="nil"/>
            </w:tcBorders>
          </w:tcPr>
          <w:p w14:paraId="232CE4E8" w14:textId="77777777" w:rsidR="00BF1118" w:rsidRPr="008A1BE6" w:rsidRDefault="00BF1118" w:rsidP="00BF1118">
            <w:pPr>
              <w:ind w:left="-34"/>
              <w:jc w:val="center"/>
              <w:rPr>
                <w:rFonts w:ascii="Segoe UI" w:hAnsi="Segoe UI" w:cs="Segoe UI"/>
                <w:b/>
                <w:szCs w:val="20"/>
              </w:rPr>
            </w:pPr>
            <w:r w:rsidRPr="008A1BE6">
              <w:rPr>
                <w:rFonts w:ascii="Segoe UI" w:hAnsi="Segoe UI" w:cs="Segoe UI"/>
                <w:b/>
                <w:szCs w:val="20"/>
              </w:rPr>
              <w:lastRenderedPageBreak/>
              <w:t>Prior Authorization</w:t>
            </w:r>
          </w:p>
          <w:p w14:paraId="3007F897" w14:textId="0C566071" w:rsidR="00076FF7" w:rsidRPr="008A1BE6" w:rsidRDefault="00BF1118" w:rsidP="00BF1118">
            <w:pPr>
              <w:ind w:left="-34"/>
              <w:jc w:val="center"/>
              <w:rPr>
                <w:rFonts w:ascii="Segoe UI" w:hAnsi="Segoe UI" w:cs="Segoe UI"/>
                <w:b/>
                <w:szCs w:val="20"/>
              </w:rPr>
            </w:pPr>
            <w:r>
              <w:rPr>
                <w:rFonts w:ascii="Segoe UI" w:hAnsi="Segoe UI" w:cs="Segoe UI"/>
                <w:b/>
                <w:szCs w:val="20"/>
              </w:rPr>
              <w:t>(Cont’d)</w:t>
            </w:r>
          </w:p>
        </w:tc>
        <w:tc>
          <w:tcPr>
            <w:tcW w:w="1489" w:type="dxa"/>
            <w:tcBorders>
              <w:top w:val="nil"/>
              <w:bottom w:val="single" w:sz="4" w:space="0" w:color="auto"/>
            </w:tcBorders>
          </w:tcPr>
          <w:p w14:paraId="3CD88402"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594D21AF" w14:textId="77777777" w:rsidR="00076FF7" w:rsidRPr="005D0E68" w:rsidRDefault="00076FF7" w:rsidP="00076FF7">
            <w:pPr>
              <w:jc w:val="center"/>
              <w:rPr>
                <w:rFonts w:ascii="Segoe UI" w:hAnsi="Segoe UI" w:cs="Segoe UI"/>
              </w:rPr>
            </w:pPr>
            <w:r>
              <w:rPr>
                <w:rFonts w:ascii="Segoe UI" w:hAnsi="Segoe UI" w:cs="Segoe UI"/>
              </w:rPr>
              <w:t>WAC 284-43-2050(3)</w:t>
            </w:r>
          </w:p>
        </w:tc>
        <w:tc>
          <w:tcPr>
            <w:tcW w:w="7141" w:type="dxa"/>
            <w:tcBorders>
              <w:top w:val="single" w:sz="4" w:space="0" w:color="auto"/>
              <w:bottom w:val="single" w:sz="4" w:space="0" w:color="auto"/>
            </w:tcBorders>
          </w:tcPr>
          <w:p w14:paraId="7F12120F" w14:textId="77777777" w:rsidR="00076FF7" w:rsidRDefault="00076FF7" w:rsidP="00076FF7">
            <w:pPr>
              <w:numPr>
                <w:ilvl w:val="0"/>
                <w:numId w:val="15"/>
              </w:numPr>
              <w:spacing w:after="160" w:line="259" w:lineRule="auto"/>
              <w:ind w:left="151" w:hanging="151"/>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1"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2" w:history="1">
              <w:r w:rsidRPr="00397E8B">
                <w:rPr>
                  <w:rFonts w:ascii="Segoe UI" w:hAnsi="Segoe UI" w:cs="Segoe UI"/>
                  <w:color w:val="2B674D"/>
                  <w:u w:val="single"/>
                </w:rPr>
                <w:t>WAC 284-43-2060</w:t>
              </w:r>
            </w:hyperlink>
            <w:r w:rsidRPr="00397E8B">
              <w:rPr>
                <w:rFonts w:ascii="Segoe UI" w:hAnsi="Segoe UI" w:cs="Segoe UI"/>
              </w:rPr>
              <w:t xml:space="preserve">. </w:t>
            </w:r>
          </w:p>
          <w:p w14:paraId="734BC155" w14:textId="77777777" w:rsidR="00076FF7" w:rsidRPr="00EA7755" w:rsidRDefault="00076FF7" w:rsidP="00076FF7">
            <w:pPr>
              <w:numPr>
                <w:ilvl w:val="0"/>
                <w:numId w:val="15"/>
              </w:numPr>
              <w:spacing w:after="160" w:line="259" w:lineRule="auto"/>
              <w:ind w:left="151" w:hanging="151"/>
              <w:contextualSpacing/>
              <w:rPr>
                <w:rFonts w:ascii="Segoe UI" w:hAnsi="Segoe UI" w:cs="Segoe UI"/>
              </w:rPr>
            </w:pPr>
            <w:r w:rsidRPr="00EA7755">
              <w:rPr>
                <w:rFonts w:ascii="Segoe UI" w:hAnsi="Segoe UI" w:cs="Segoe UI"/>
              </w:rPr>
              <w:t>A prior authorization program must have staff who are properly qualified, trained, supervised, and supported by explicit written, current clinical review criteria and review procedures.</w:t>
            </w:r>
          </w:p>
        </w:tc>
        <w:tc>
          <w:tcPr>
            <w:tcW w:w="1267" w:type="dxa"/>
            <w:tcBorders>
              <w:top w:val="single" w:sz="4" w:space="0" w:color="auto"/>
              <w:bottom w:val="single" w:sz="4" w:space="0" w:color="auto"/>
            </w:tcBorders>
          </w:tcPr>
          <w:p w14:paraId="3C44CBB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474235" w14:textId="77777777" w:rsidR="00076FF7" w:rsidRPr="005D0E68" w:rsidRDefault="00076FF7" w:rsidP="00076FF7">
            <w:pPr>
              <w:rPr>
                <w:rFonts w:ascii="Segoe UI" w:hAnsi="Segoe UI" w:cs="Segoe UI"/>
              </w:rPr>
            </w:pPr>
          </w:p>
        </w:tc>
      </w:tr>
      <w:tr w:rsidR="00076FF7" w:rsidRPr="005D0E68" w14:paraId="027B7332" w14:textId="77777777" w:rsidTr="009422E7">
        <w:tc>
          <w:tcPr>
            <w:tcW w:w="1476" w:type="dxa"/>
            <w:tcBorders>
              <w:top w:val="nil"/>
              <w:bottom w:val="nil"/>
            </w:tcBorders>
          </w:tcPr>
          <w:p w14:paraId="2DC1A8B8" w14:textId="77777777" w:rsidR="00076FF7" w:rsidRDefault="00076FF7" w:rsidP="00076FF7">
            <w:pPr>
              <w:rPr>
                <w:rFonts w:ascii="Segoe UI" w:hAnsi="Segoe UI" w:cs="Segoe UI"/>
                <w:b/>
                <w:szCs w:val="20"/>
              </w:rPr>
            </w:pPr>
          </w:p>
          <w:p w14:paraId="32DFBE31" w14:textId="77777777" w:rsidR="00076FF7" w:rsidRDefault="00076FF7" w:rsidP="00076FF7">
            <w:pPr>
              <w:rPr>
                <w:rFonts w:ascii="Segoe UI" w:hAnsi="Segoe UI" w:cs="Segoe UI"/>
                <w:b/>
                <w:szCs w:val="20"/>
              </w:rPr>
            </w:pPr>
          </w:p>
          <w:p w14:paraId="539C6149" w14:textId="77777777" w:rsidR="00076FF7" w:rsidRDefault="00076FF7" w:rsidP="00076FF7">
            <w:pPr>
              <w:rPr>
                <w:rFonts w:ascii="Segoe UI" w:hAnsi="Segoe UI" w:cs="Segoe UI"/>
                <w:b/>
                <w:szCs w:val="20"/>
              </w:rPr>
            </w:pPr>
          </w:p>
          <w:p w14:paraId="723FF02E" w14:textId="77777777" w:rsidR="00076FF7" w:rsidRDefault="00076FF7" w:rsidP="00076FF7">
            <w:pPr>
              <w:rPr>
                <w:rFonts w:ascii="Segoe UI" w:hAnsi="Segoe UI" w:cs="Segoe UI"/>
                <w:b/>
                <w:szCs w:val="20"/>
              </w:rPr>
            </w:pPr>
          </w:p>
          <w:p w14:paraId="5A01D0A8" w14:textId="77777777" w:rsidR="00076FF7" w:rsidRDefault="00076FF7" w:rsidP="00076FF7">
            <w:pPr>
              <w:rPr>
                <w:rFonts w:ascii="Segoe UI" w:hAnsi="Segoe UI" w:cs="Segoe UI"/>
                <w:b/>
                <w:szCs w:val="20"/>
              </w:rPr>
            </w:pPr>
          </w:p>
          <w:p w14:paraId="4EB95C5D" w14:textId="77777777" w:rsidR="00076FF7" w:rsidRDefault="00076FF7" w:rsidP="00076FF7">
            <w:pPr>
              <w:rPr>
                <w:rFonts w:ascii="Segoe UI" w:hAnsi="Segoe UI" w:cs="Segoe UI"/>
                <w:b/>
                <w:szCs w:val="20"/>
              </w:rPr>
            </w:pPr>
          </w:p>
          <w:p w14:paraId="3C615352" w14:textId="77777777" w:rsidR="00076FF7" w:rsidRDefault="00076FF7" w:rsidP="00076FF7">
            <w:pPr>
              <w:rPr>
                <w:rFonts w:ascii="Segoe UI" w:hAnsi="Segoe UI" w:cs="Segoe UI"/>
                <w:b/>
                <w:szCs w:val="20"/>
              </w:rPr>
            </w:pPr>
          </w:p>
          <w:p w14:paraId="7E3F28F7" w14:textId="2F423217" w:rsidR="00076FF7" w:rsidRPr="008A1BE6" w:rsidRDefault="00076FF7" w:rsidP="00076FF7">
            <w:pPr>
              <w:rPr>
                <w:rFonts w:ascii="Segoe UI" w:hAnsi="Segoe UI" w:cs="Segoe UI"/>
                <w:b/>
                <w:szCs w:val="20"/>
              </w:rPr>
            </w:pPr>
          </w:p>
        </w:tc>
        <w:tc>
          <w:tcPr>
            <w:tcW w:w="1489" w:type="dxa"/>
            <w:tcBorders>
              <w:top w:val="single" w:sz="4" w:space="0" w:color="auto"/>
              <w:bottom w:val="nil"/>
            </w:tcBorders>
          </w:tcPr>
          <w:p w14:paraId="58139632" w14:textId="77777777" w:rsidR="00076FF7" w:rsidRDefault="00076FF7" w:rsidP="00076FF7">
            <w:pPr>
              <w:ind w:left="-29" w:firstLine="29"/>
              <w:jc w:val="center"/>
              <w:rPr>
                <w:rFonts w:ascii="Segoe UI" w:hAnsi="Segoe UI" w:cs="Segoe UI"/>
              </w:rPr>
            </w:pPr>
            <w:r w:rsidRPr="00EA7755">
              <w:rPr>
                <w:rFonts w:ascii="Segoe UI" w:hAnsi="Segoe UI" w:cs="Segoe UI"/>
              </w:rPr>
              <w:t xml:space="preserve">Transparency of </w:t>
            </w:r>
          </w:p>
          <w:p w14:paraId="0275EFC8" w14:textId="77777777" w:rsidR="00076FF7" w:rsidRDefault="00076FF7" w:rsidP="00076FF7">
            <w:pPr>
              <w:ind w:left="-29" w:firstLine="29"/>
              <w:jc w:val="center"/>
              <w:rPr>
                <w:rFonts w:ascii="Segoe UI" w:hAnsi="Segoe UI" w:cs="Segoe UI"/>
              </w:rPr>
            </w:pPr>
            <w:r w:rsidRPr="00EA7755">
              <w:rPr>
                <w:rFonts w:ascii="Segoe UI" w:hAnsi="Segoe UI" w:cs="Segoe UI"/>
              </w:rPr>
              <w:t>Standards</w:t>
            </w:r>
            <w:r>
              <w:rPr>
                <w:rFonts w:ascii="Segoe UI" w:hAnsi="Segoe UI" w:cs="Segoe UI"/>
              </w:rPr>
              <w:t xml:space="preserve"> </w:t>
            </w:r>
          </w:p>
          <w:p w14:paraId="017C898D" w14:textId="77777777" w:rsidR="00076FF7" w:rsidRPr="00EA7755" w:rsidRDefault="00076FF7" w:rsidP="00076FF7">
            <w:pPr>
              <w:ind w:left="-29" w:firstLine="29"/>
              <w:jc w:val="center"/>
              <w:rPr>
                <w:rFonts w:ascii="Segoe UI" w:hAnsi="Segoe UI" w:cs="Segoe UI"/>
              </w:rPr>
            </w:pPr>
            <w:r>
              <w:rPr>
                <w:rFonts w:ascii="Segoe UI" w:hAnsi="Segoe UI" w:cs="Segoe UI"/>
              </w:rPr>
              <w:t>and Criteria</w:t>
            </w:r>
          </w:p>
        </w:tc>
        <w:tc>
          <w:tcPr>
            <w:tcW w:w="1800" w:type="dxa"/>
            <w:tcBorders>
              <w:top w:val="single" w:sz="4" w:space="0" w:color="auto"/>
              <w:bottom w:val="single" w:sz="4" w:space="0" w:color="auto"/>
            </w:tcBorders>
          </w:tcPr>
          <w:p w14:paraId="21B59B0D" w14:textId="77777777" w:rsidR="00076FF7" w:rsidRPr="00F22594" w:rsidRDefault="00076FF7" w:rsidP="00076FF7">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4F0A0E5E" w14:textId="77777777" w:rsidR="00076FF7" w:rsidRPr="005D0E68" w:rsidRDefault="00076FF7" w:rsidP="00076FF7">
            <w:pPr>
              <w:jc w:val="center"/>
              <w:rPr>
                <w:rFonts w:ascii="Segoe UI" w:hAnsi="Segoe UI" w:cs="Segoe UI"/>
              </w:rPr>
            </w:pPr>
          </w:p>
        </w:tc>
        <w:tc>
          <w:tcPr>
            <w:tcW w:w="7141" w:type="dxa"/>
            <w:tcBorders>
              <w:top w:val="single" w:sz="4" w:space="0" w:color="auto"/>
              <w:bottom w:val="single" w:sz="4" w:space="0" w:color="auto"/>
            </w:tcBorders>
          </w:tcPr>
          <w:p w14:paraId="5E081A93" w14:textId="21A2CA3F" w:rsidR="00076FF7" w:rsidRPr="00397E8B" w:rsidRDefault="00076FF7" w:rsidP="00076FF7">
            <w:pPr>
              <w:numPr>
                <w:ilvl w:val="0"/>
                <w:numId w:val="15"/>
              </w:numPr>
              <w:ind w:left="151" w:hanging="151"/>
              <w:contextualSpacing/>
              <w:rPr>
                <w:rFonts w:ascii="Segoe UI" w:hAnsi="Segoe UI" w:cs="Segoe UI"/>
              </w:rPr>
            </w:pPr>
            <w:r w:rsidRPr="003D7A2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7" w:type="dxa"/>
            <w:tcBorders>
              <w:top w:val="single" w:sz="4" w:space="0" w:color="auto"/>
              <w:bottom w:val="single" w:sz="4" w:space="0" w:color="auto"/>
            </w:tcBorders>
          </w:tcPr>
          <w:p w14:paraId="77F06FA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5DF7B22E" w14:textId="77777777" w:rsidR="00076FF7" w:rsidRPr="005D0E68" w:rsidRDefault="00076FF7" w:rsidP="00076FF7">
            <w:pPr>
              <w:rPr>
                <w:rFonts w:ascii="Segoe UI" w:hAnsi="Segoe UI" w:cs="Segoe UI"/>
              </w:rPr>
            </w:pPr>
          </w:p>
        </w:tc>
      </w:tr>
      <w:tr w:rsidR="00076FF7" w:rsidRPr="005D0E68" w14:paraId="7510F472" w14:textId="77777777" w:rsidTr="009422E7">
        <w:tc>
          <w:tcPr>
            <w:tcW w:w="1476" w:type="dxa"/>
            <w:vMerge w:val="restart"/>
            <w:tcBorders>
              <w:top w:val="nil"/>
            </w:tcBorders>
          </w:tcPr>
          <w:p w14:paraId="522B790E" w14:textId="7506DBD8" w:rsidR="00076FF7" w:rsidRPr="00037F5D" w:rsidRDefault="00076FF7" w:rsidP="00076FF7">
            <w:pPr>
              <w:jc w:val="center"/>
              <w:rPr>
                <w:rFonts w:ascii="Segoe UI" w:hAnsi="Segoe UI" w:cs="Segoe UI"/>
                <w:b/>
                <w:sz w:val="20"/>
                <w:szCs w:val="20"/>
              </w:rPr>
            </w:pPr>
          </w:p>
        </w:tc>
        <w:tc>
          <w:tcPr>
            <w:tcW w:w="1489" w:type="dxa"/>
            <w:tcBorders>
              <w:top w:val="nil"/>
              <w:bottom w:val="single" w:sz="4" w:space="0" w:color="auto"/>
            </w:tcBorders>
          </w:tcPr>
          <w:p w14:paraId="0EEF5382" w14:textId="2058173C" w:rsidR="00076FF7" w:rsidRPr="005D0E68" w:rsidRDefault="00076FF7" w:rsidP="00076FF7">
            <w:pPr>
              <w:rPr>
                <w:rFonts w:ascii="Segoe UI" w:hAnsi="Segoe UI" w:cs="Segoe UI"/>
              </w:rPr>
            </w:pPr>
          </w:p>
        </w:tc>
        <w:tc>
          <w:tcPr>
            <w:tcW w:w="1800" w:type="dxa"/>
            <w:tcBorders>
              <w:top w:val="single" w:sz="4" w:space="0" w:color="auto"/>
              <w:bottom w:val="single" w:sz="4" w:space="0" w:color="auto"/>
            </w:tcBorders>
          </w:tcPr>
          <w:p w14:paraId="0E6364B1" w14:textId="77777777" w:rsidR="00076FF7" w:rsidRPr="005D0E68" w:rsidRDefault="00076FF7" w:rsidP="00076FF7">
            <w:pPr>
              <w:rPr>
                <w:rFonts w:ascii="Segoe UI" w:hAnsi="Segoe UI" w:cs="Segoe UI"/>
              </w:rPr>
            </w:pPr>
            <w:r w:rsidRPr="005D0E68">
              <w:rPr>
                <w:rFonts w:ascii="Segoe UI" w:hAnsi="Segoe UI" w:cs="Segoe UI"/>
              </w:rPr>
              <w:t>RCW 48.43.016(3)</w:t>
            </w:r>
          </w:p>
        </w:tc>
        <w:tc>
          <w:tcPr>
            <w:tcW w:w="7141" w:type="dxa"/>
            <w:tcBorders>
              <w:top w:val="single" w:sz="4" w:space="0" w:color="auto"/>
              <w:bottom w:val="single" w:sz="4" w:space="0" w:color="auto"/>
            </w:tcBorders>
          </w:tcPr>
          <w:p w14:paraId="161A9233" w14:textId="77777777" w:rsidR="00076FF7" w:rsidRPr="005D0E68" w:rsidRDefault="00076FF7" w:rsidP="00076FF7">
            <w:pPr>
              <w:pStyle w:val="ListParagraph"/>
              <w:numPr>
                <w:ilvl w:val="0"/>
                <w:numId w:val="8"/>
              </w:numPr>
              <w:ind w:left="331" w:hanging="270"/>
              <w:rPr>
                <w:rFonts w:ascii="Segoe UI" w:eastAsia="Times New Roman" w:hAnsi="Segoe UI" w:cs="Segoe UI"/>
              </w:rPr>
            </w:pPr>
            <w:r w:rsidRPr="005D0E68">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7" w:type="dxa"/>
            <w:tcBorders>
              <w:top w:val="single" w:sz="4" w:space="0" w:color="auto"/>
              <w:bottom w:val="single" w:sz="4" w:space="0" w:color="auto"/>
            </w:tcBorders>
          </w:tcPr>
          <w:p w14:paraId="1467755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600D30AB" w14:textId="77777777" w:rsidR="00076FF7" w:rsidRPr="005D0E68" w:rsidRDefault="00076FF7" w:rsidP="00076FF7">
            <w:pPr>
              <w:rPr>
                <w:rFonts w:ascii="Segoe UI" w:hAnsi="Segoe UI" w:cs="Segoe UI"/>
              </w:rPr>
            </w:pPr>
          </w:p>
        </w:tc>
      </w:tr>
      <w:tr w:rsidR="00076FF7" w:rsidRPr="005D0E68" w14:paraId="2E57D7EE" w14:textId="77777777" w:rsidTr="00EA7755">
        <w:tc>
          <w:tcPr>
            <w:tcW w:w="1476" w:type="dxa"/>
            <w:vMerge/>
            <w:tcBorders>
              <w:top w:val="nil"/>
            </w:tcBorders>
          </w:tcPr>
          <w:p w14:paraId="267EC1EF"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67E2C5DD" w14:textId="77777777" w:rsidR="00076FF7" w:rsidRPr="005D0E68" w:rsidRDefault="00076FF7" w:rsidP="00076FF7">
            <w:pPr>
              <w:ind w:left="-29" w:firstLine="29"/>
              <w:jc w:val="center"/>
              <w:rPr>
                <w:rFonts w:ascii="Segoe UI" w:hAnsi="Segoe UI" w:cs="Segoe UI"/>
              </w:rPr>
            </w:pPr>
            <w:r>
              <w:rPr>
                <w:rFonts w:ascii="Segoe UI" w:hAnsi="Segoe UI" w:cs="Segoe UI"/>
              </w:rPr>
              <w:t>Issuer must Consult with Licensed Provider</w:t>
            </w:r>
          </w:p>
        </w:tc>
        <w:tc>
          <w:tcPr>
            <w:tcW w:w="1800" w:type="dxa"/>
            <w:tcBorders>
              <w:top w:val="single" w:sz="4" w:space="0" w:color="auto"/>
              <w:bottom w:val="single" w:sz="4" w:space="0" w:color="auto"/>
            </w:tcBorders>
          </w:tcPr>
          <w:p w14:paraId="01CD998A" w14:textId="77777777" w:rsidR="00076FF7" w:rsidRPr="005D0E68" w:rsidRDefault="00076FF7" w:rsidP="00076FF7">
            <w:pPr>
              <w:rPr>
                <w:rFonts w:ascii="Segoe UI" w:hAnsi="Segoe UI" w:cs="Segoe UI"/>
              </w:rPr>
            </w:pPr>
            <w:r w:rsidRPr="005D0E68">
              <w:rPr>
                <w:rFonts w:ascii="Segoe UI" w:hAnsi="Segoe UI" w:cs="Segoe UI"/>
              </w:rPr>
              <w:t>RCW 48.43.016(4)</w:t>
            </w:r>
          </w:p>
        </w:tc>
        <w:tc>
          <w:tcPr>
            <w:tcW w:w="7141" w:type="dxa"/>
            <w:tcBorders>
              <w:top w:val="single" w:sz="4" w:space="0" w:color="auto"/>
              <w:bottom w:val="single" w:sz="4" w:space="0" w:color="auto"/>
            </w:tcBorders>
          </w:tcPr>
          <w:p w14:paraId="4787E5F9" w14:textId="77777777" w:rsidR="00076FF7" w:rsidRPr="005D0E68" w:rsidRDefault="00076FF7" w:rsidP="00076FF7">
            <w:pPr>
              <w:pStyle w:val="ListParagraph"/>
              <w:numPr>
                <w:ilvl w:val="0"/>
                <w:numId w:val="7"/>
              </w:numPr>
              <w:ind w:left="331" w:hanging="270"/>
              <w:rPr>
                <w:rFonts w:ascii="Segoe UI" w:eastAsia="Times New Roman" w:hAnsi="Segoe UI" w:cs="Segoe UI"/>
              </w:rPr>
            </w:pPr>
            <w:r w:rsidRPr="005D0E68">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7" w:type="dxa"/>
            <w:tcBorders>
              <w:top w:val="single" w:sz="4" w:space="0" w:color="auto"/>
              <w:bottom w:val="single" w:sz="4" w:space="0" w:color="auto"/>
            </w:tcBorders>
          </w:tcPr>
          <w:p w14:paraId="438E6D0E"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49FA9CA2" w14:textId="77777777" w:rsidR="00076FF7" w:rsidRPr="005D0E68" w:rsidRDefault="00076FF7" w:rsidP="00076FF7">
            <w:pPr>
              <w:rPr>
                <w:rFonts w:ascii="Segoe UI" w:hAnsi="Segoe UI" w:cs="Segoe UI"/>
              </w:rPr>
            </w:pPr>
          </w:p>
        </w:tc>
      </w:tr>
      <w:tr w:rsidR="00076FF7" w:rsidRPr="005D0E68" w14:paraId="729EC0C2" w14:textId="77777777" w:rsidTr="00EA7755">
        <w:tc>
          <w:tcPr>
            <w:tcW w:w="1476" w:type="dxa"/>
            <w:vMerge/>
            <w:tcBorders>
              <w:top w:val="nil"/>
            </w:tcBorders>
          </w:tcPr>
          <w:p w14:paraId="7B03A09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tcPr>
          <w:p w14:paraId="5533FC72" w14:textId="77777777" w:rsidR="00076FF7" w:rsidRPr="005D0E68" w:rsidRDefault="00076FF7" w:rsidP="00076FF7">
            <w:pPr>
              <w:ind w:left="-29" w:firstLine="29"/>
              <w:jc w:val="center"/>
              <w:rPr>
                <w:rFonts w:ascii="Segoe UI" w:hAnsi="Segoe UI" w:cs="Segoe UI"/>
              </w:rPr>
            </w:pPr>
            <w:r w:rsidRPr="00EA7755">
              <w:rPr>
                <w:rFonts w:ascii="Segoe UI" w:hAnsi="Segoe UI" w:cs="Segoe UI"/>
              </w:rPr>
              <w:t>No Required Discounts</w:t>
            </w:r>
          </w:p>
        </w:tc>
        <w:tc>
          <w:tcPr>
            <w:tcW w:w="1800" w:type="dxa"/>
            <w:tcBorders>
              <w:top w:val="single" w:sz="4" w:space="0" w:color="auto"/>
              <w:bottom w:val="single" w:sz="4" w:space="0" w:color="auto"/>
            </w:tcBorders>
          </w:tcPr>
          <w:p w14:paraId="4668818C" w14:textId="77777777" w:rsidR="00076FF7" w:rsidRPr="005D0E68" w:rsidRDefault="00076FF7" w:rsidP="00076FF7">
            <w:pPr>
              <w:rPr>
                <w:rFonts w:ascii="Segoe UI" w:hAnsi="Segoe UI" w:cs="Segoe UI"/>
              </w:rPr>
            </w:pPr>
            <w:r w:rsidRPr="005D0E68">
              <w:rPr>
                <w:rFonts w:ascii="Segoe UI" w:hAnsi="Segoe UI" w:cs="Segoe UI"/>
              </w:rPr>
              <w:t>RCW 48.43.016(5)</w:t>
            </w:r>
          </w:p>
        </w:tc>
        <w:tc>
          <w:tcPr>
            <w:tcW w:w="7141" w:type="dxa"/>
            <w:tcBorders>
              <w:top w:val="single" w:sz="4" w:space="0" w:color="auto"/>
              <w:bottom w:val="single" w:sz="4" w:space="0" w:color="auto"/>
            </w:tcBorders>
          </w:tcPr>
          <w:p w14:paraId="323EB36C" w14:textId="77777777" w:rsidR="00076FF7" w:rsidRPr="005D0E68" w:rsidRDefault="00076FF7" w:rsidP="00076FF7">
            <w:pPr>
              <w:pStyle w:val="ListParagraph"/>
              <w:numPr>
                <w:ilvl w:val="0"/>
                <w:numId w:val="7"/>
              </w:numPr>
              <w:ind w:left="331" w:hanging="270"/>
              <w:rPr>
                <w:rFonts w:ascii="Segoe UI" w:hAnsi="Segoe UI" w:cs="Segoe UI"/>
              </w:rPr>
            </w:pPr>
            <w:r w:rsidRPr="005D0E68">
              <w:rPr>
                <w:rFonts w:ascii="Segoe UI" w:hAnsi="Segoe UI" w:cs="Segoe UI"/>
              </w:rPr>
              <w:t>Carrier may not require a provider to provide a discount from usual and customary rates for services not covered under a plan to which the provider is a party.</w:t>
            </w:r>
          </w:p>
        </w:tc>
        <w:tc>
          <w:tcPr>
            <w:tcW w:w="1267" w:type="dxa"/>
            <w:tcBorders>
              <w:top w:val="single" w:sz="4" w:space="0" w:color="auto"/>
              <w:bottom w:val="single" w:sz="4" w:space="0" w:color="auto"/>
            </w:tcBorders>
          </w:tcPr>
          <w:p w14:paraId="2A760EBA"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E1FBCE8" w14:textId="77777777" w:rsidR="00076FF7" w:rsidRPr="005D0E68" w:rsidRDefault="00076FF7" w:rsidP="00076FF7">
            <w:pPr>
              <w:rPr>
                <w:rFonts w:ascii="Segoe UI" w:hAnsi="Segoe UI" w:cs="Segoe UI"/>
              </w:rPr>
            </w:pPr>
          </w:p>
        </w:tc>
      </w:tr>
      <w:tr w:rsidR="00076FF7" w:rsidRPr="005D0E68" w14:paraId="08B89B36" w14:textId="77777777" w:rsidTr="00EA7755">
        <w:trPr>
          <w:trHeight w:val="143"/>
        </w:trPr>
        <w:tc>
          <w:tcPr>
            <w:tcW w:w="1476" w:type="dxa"/>
            <w:shd w:val="clear" w:color="auto" w:fill="000000" w:themeFill="text1"/>
          </w:tcPr>
          <w:p w14:paraId="4F55C052" w14:textId="77777777" w:rsidR="00076FF7" w:rsidRPr="005D0E68" w:rsidRDefault="00076FF7" w:rsidP="00076FF7">
            <w:pP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27BFEEB8"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shd w:val="clear" w:color="auto" w:fill="000000" w:themeFill="text1"/>
          </w:tcPr>
          <w:p w14:paraId="0935D606" w14:textId="77777777" w:rsidR="00076FF7" w:rsidRPr="005D0E68" w:rsidRDefault="00076FF7" w:rsidP="00076FF7">
            <w:pPr>
              <w:rPr>
                <w:rFonts w:ascii="Segoe UI" w:hAnsi="Segoe UI" w:cs="Segoe UI"/>
              </w:rPr>
            </w:pPr>
          </w:p>
        </w:tc>
        <w:tc>
          <w:tcPr>
            <w:tcW w:w="7141" w:type="dxa"/>
            <w:tcBorders>
              <w:top w:val="single" w:sz="4" w:space="0" w:color="auto"/>
              <w:bottom w:val="single" w:sz="4" w:space="0" w:color="auto"/>
            </w:tcBorders>
            <w:shd w:val="clear" w:color="auto" w:fill="000000" w:themeFill="text1"/>
          </w:tcPr>
          <w:p w14:paraId="71605B19" w14:textId="77777777" w:rsidR="00076FF7" w:rsidRPr="005D0E68" w:rsidRDefault="00076FF7" w:rsidP="00076FF7">
            <w:pPr>
              <w:pStyle w:val="Default"/>
              <w:ind w:left="241"/>
              <w:rPr>
                <w:rFonts w:ascii="Segoe UI" w:hAnsi="Segoe UI" w:cs="Segoe UI"/>
                <w:sz w:val="22"/>
                <w:szCs w:val="22"/>
              </w:rPr>
            </w:pPr>
          </w:p>
        </w:tc>
        <w:tc>
          <w:tcPr>
            <w:tcW w:w="1267" w:type="dxa"/>
            <w:tcBorders>
              <w:top w:val="single" w:sz="4" w:space="0" w:color="auto"/>
              <w:bottom w:val="single" w:sz="4" w:space="0" w:color="auto"/>
            </w:tcBorders>
            <w:shd w:val="clear" w:color="auto" w:fill="000000" w:themeFill="text1"/>
          </w:tcPr>
          <w:p w14:paraId="1893D3C2"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A2F6EBF" w14:textId="77777777" w:rsidR="00076FF7" w:rsidRPr="005D0E68" w:rsidRDefault="00076FF7" w:rsidP="00076FF7">
            <w:pPr>
              <w:rPr>
                <w:rFonts w:ascii="Segoe UI" w:hAnsi="Segoe UI" w:cs="Segoe UI"/>
              </w:rPr>
            </w:pPr>
          </w:p>
        </w:tc>
      </w:tr>
      <w:tr w:rsidR="00076FF7" w:rsidRPr="005D0E68" w14:paraId="17A1F7D3" w14:textId="77777777" w:rsidTr="009422E7">
        <w:trPr>
          <w:trHeight w:val="836"/>
        </w:trPr>
        <w:tc>
          <w:tcPr>
            <w:tcW w:w="1476" w:type="dxa"/>
            <w:vMerge w:val="restart"/>
          </w:tcPr>
          <w:p w14:paraId="2D2729FB" w14:textId="77777777" w:rsidR="00076FF7" w:rsidRPr="008A1BE6" w:rsidRDefault="00076FF7" w:rsidP="00076FF7">
            <w:pPr>
              <w:ind w:right="-119"/>
              <w:jc w:val="center"/>
              <w:rPr>
                <w:rFonts w:ascii="Segoe UI" w:hAnsi="Segoe UI" w:cs="Segoe UI"/>
                <w:b/>
                <w:szCs w:val="20"/>
              </w:rPr>
            </w:pPr>
            <w:proofErr w:type="spellStart"/>
            <w:r w:rsidRPr="008A1BE6">
              <w:rPr>
                <w:rFonts w:ascii="Segoe UI" w:hAnsi="Segoe UI" w:cs="Segoe UI"/>
                <w:b/>
                <w:szCs w:val="20"/>
              </w:rPr>
              <w:t>Prostho</w:t>
            </w:r>
            <w:r>
              <w:rPr>
                <w:rFonts w:ascii="Segoe UI" w:hAnsi="Segoe UI" w:cs="Segoe UI"/>
                <w:b/>
                <w:szCs w:val="20"/>
              </w:rPr>
              <w:t>-</w:t>
            </w:r>
            <w:r w:rsidRPr="008A1BE6">
              <w:rPr>
                <w:rFonts w:ascii="Segoe UI" w:hAnsi="Segoe UI" w:cs="Segoe UI"/>
                <w:b/>
                <w:szCs w:val="20"/>
              </w:rPr>
              <w:t>dontic</w:t>
            </w:r>
            <w:proofErr w:type="spellEnd"/>
            <w:r w:rsidRPr="008A1BE6">
              <w:rPr>
                <w:rFonts w:ascii="Segoe UI" w:hAnsi="Segoe UI" w:cs="Segoe UI"/>
                <w:b/>
                <w:szCs w:val="20"/>
              </w:rPr>
              <w:t xml:space="preserve"> Services (Removable)</w:t>
            </w:r>
          </w:p>
          <w:p w14:paraId="528240F9" w14:textId="77777777" w:rsidR="00076FF7" w:rsidRPr="005D0E68" w:rsidRDefault="00076FF7" w:rsidP="00076FF7">
            <w:pPr>
              <w:ind w:right="-119"/>
              <w:rPr>
                <w:rFonts w:ascii="Segoe UI" w:hAnsi="Segoe UI" w:cs="Segoe UI"/>
                <w:b/>
              </w:rPr>
            </w:pPr>
          </w:p>
          <w:p w14:paraId="6A037289" w14:textId="77777777" w:rsidR="00076FF7" w:rsidRPr="005D0E68" w:rsidRDefault="00076FF7" w:rsidP="00076FF7">
            <w:pPr>
              <w:ind w:right="-119"/>
              <w:rPr>
                <w:rFonts w:ascii="Segoe UI" w:hAnsi="Segoe UI" w:cs="Segoe UI"/>
                <w:b/>
              </w:rPr>
            </w:pPr>
          </w:p>
          <w:p w14:paraId="214DE90F" w14:textId="77777777" w:rsidR="00076FF7" w:rsidRPr="005D0E68" w:rsidRDefault="00076FF7" w:rsidP="00076FF7">
            <w:pPr>
              <w:ind w:right="-119"/>
              <w:rPr>
                <w:rFonts w:ascii="Segoe UI" w:hAnsi="Segoe UI" w:cs="Segoe UI"/>
                <w:b/>
              </w:rPr>
            </w:pPr>
          </w:p>
          <w:p w14:paraId="44F29E85" w14:textId="77777777" w:rsidR="00076FF7" w:rsidRPr="005D0E68" w:rsidRDefault="00076FF7" w:rsidP="00076FF7">
            <w:pPr>
              <w:ind w:right="-119"/>
              <w:rPr>
                <w:rFonts w:ascii="Segoe UI" w:hAnsi="Segoe UI" w:cs="Segoe UI"/>
                <w:b/>
              </w:rPr>
            </w:pPr>
          </w:p>
          <w:p w14:paraId="2AB82564" w14:textId="77777777" w:rsidR="00076FF7" w:rsidRPr="005D0E68" w:rsidRDefault="00076FF7" w:rsidP="00076FF7">
            <w:pPr>
              <w:ind w:right="-119"/>
              <w:jc w:val="center"/>
              <w:rPr>
                <w:rFonts w:ascii="Segoe UI" w:hAnsi="Segoe UI" w:cs="Segoe UI"/>
                <w:b/>
              </w:rPr>
            </w:pPr>
          </w:p>
        </w:tc>
        <w:tc>
          <w:tcPr>
            <w:tcW w:w="1489" w:type="dxa"/>
            <w:vMerge w:val="restart"/>
            <w:tcBorders>
              <w:bottom w:val="nil"/>
            </w:tcBorders>
          </w:tcPr>
          <w:p w14:paraId="757F3555"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Required Prosthodontic Services</w:t>
            </w:r>
          </w:p>
        </w:tc>
        <w:tc>
          <w:tcPr>
            <w:tcW w:w="1800" w:type="dxa"/>
            <w:tcBorders>
              <w:top w:val="single" w:sz="4" w:space="0" w:color="auto"/>
              <w:bottom w:val="single" w:sz="4" w:space="0" w:color="auto"/>
            </w:tcBorders>
          </w:tcPr>
          <w:p w14:paraId="2C2DED13" w14:textId="5F3E3A7A" w:rsidR="00076FF7" w:rsidRPr="005D0E68" w:rsidRDefault="007D7057" w:rsidP="00076FF7">
            <w:pPr>
              <w:jc w:val="center"/>
              <w:rPr>
                <w:rFonts w:ascii="Segoe UI" w:hAnsi="Segoe UI" w:cs="Segoe UI"/>
              </w:rPr>
            </w:pPr>
            <w:r w:rsidRPr="00BF1118">
              <w:rPr>
                <w:rFonts w:ascii="Segoe UI" w:hAnsi="Segoe UI" w:cs="Segoe UI"/>
                <w:color w:val="7030A0"/>
                <w:highlight w:val="cyan"/>
              </w:rPr>
              <w:t>Benchmark Plan</w:t>
            </w:r>
            <w:r w:rsidR="000E2D4A">
              <w:rPr>
                <w:rFonts w:ascii="Segoe UI" w:hAnsi="Segoe UI" w:cs="Segoe UI"/>
              </w:rPr>
              <w:t>;</w:t>
            </w:r>
            <w:r w:rsidR="000E2D4A" w:rsidRPr="00D02F74">
              <w:rPr>
                <w:rFonts w:ascii="Segoe UI" w:hAnsi="Segoe UI" w:cs="Segoe UI"/>
              </w:rPr>
              <w:t xml:space="preserve"> WAC 284-43-5702(4)(h).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78ECBAA8"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removable prosthodontics and prosthodontic-related procedures in a manner substantially equal to the base benchmark plan including, at a minimum:</w:t>
            </w:r>
          </w:p>
        </w:tc>
        <w:tc>
          <w:tcPr>
            <w:tcW w:w="1267" w:type="dxa"/>
            <w:tcBorders>
              <w:top w:val="single" w:sz="4" w:space="0" w:color="auto"/>
              <w:bottom w:val="single" w:sz="4" w:space="0" w:color="auto"/>
            </w:tcBorders>
          </w:tcPr>
          <w:p w14:paraId="2CC1A72F"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C377C22" w14:textId="77777777" w:rsidR="00076FF7" w:rsidRPr="005D0E68" w:rsidRDefault="00076FF7" w:rsidP="00076FF7">
            <w:pPr>
              <w:rPr>
                <w:rFonts w:ascii="Segoe UI" w:hAnsi="Segoe UI" w:cs="Segoe UI"/>
              </w:rPr>
            </w:pPr>
          </w:p>
        </w:tc>
      </w:tr>
      <w:tr w:rsidR="007D7057" w:rsidRPr="005D0E68" w14:paraId="50430C2A" w14:textId="77777777" w:rsidTr="009422E7">
        <w:tc>
          <w:tcPr>
            <w:tcW w:w="1476" w:type="dxa"/>
            <w:vMerge/>
          </w:tcPr>
          <w:p w14:paraId="3BAD1A77" w14:textId="77777777" w:rsidR="007D7057" w:rsidRPr="005D0E68" w:rsidRDefault="007D7057" w:rsidP="007D7057">
            <w:pPr>
              <w:rPr>
                <w:rFonts w:ascii="Segoe UI" w:hAnsi="Segoe UI" w:cs="Segoe UI"/>
                <w:b/>
              </w:rPr>
            </w:pPr>
          </w:p>
        </w:tc>
        <w:tc>
          <w:tcPr>
            <w:tcW w:w="1489" w:type="dxa"/>
            <w:vMerge/>
            <w:tcBorders>
              <w:top w:val="nil"/>
              <w:bottom w:val="nil"/>
            </w:tcBorders>
          </w:tcPr>
          <w:p w14:paraId="7ADD25A3"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10F9D953" w14:textId="44321E44"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5C130969" w14:textId="519DA6A3" w:rsidR="007D7057" w:rsidRPr="00BF1118" w:rsidRDefault="007D7057" w:rsidP="007D7057">
            <w:pPr>
              <w:pStyle w:val="Default"/>
              <w:numPr>
                <w:ilvl w:val="0"/>
                <w:numId w:val="10"/>
              </w:numPr>
              <w:ind w:left="331" w:hanging="270"/>
              <w:rPr>
                <w:rFonts w:ascii="Segoe UI" w:hAnsi="Segoe UI" w:cs="Segoe UI"/>
                <w:color w:val="7030A0"/>
                <w:sz w:val="22"/>
                <w:szCs w:val="22"/>
              </w:rPr>
            </w:pPr>
            <w:r w:rsidRPr="00BF1118">
              <w:rPr>
                <w:rFonts w:ascii="Segoe UI" w:hAnsi="Segoe UI" w:cs="Segoe UI"/>
                <w:color w:val="7030A0"/>
                <w:sz w:val="22"/>
                <w:szCs w:val="22"/>
                <w:highlight w:val="cyan"/>
              </w:rPr>
              <w:t xml:space="preserve">One resin-based partial denture, replaced once within a three-year </w:t>
            </w:r>
            <w:proofErr w:type="gramStart"/>
            <w:r w:rsidRPr="00BF1118">
              <w:rPr>
                <w:rFonts w:ascii="Segoe UI" w:hAnsi="Segoe UI" w:cs="Segoe UI"/>
                <w:color w:val="7030A0"/>
                <w:sz w:val="22"/>
                <w:szCs w:val="22"/>
                <w:highlight w:val="cyan"/>
              </w:rPr>
              <w:t>period</w:t>
            </w:r>
            <w:r w:rsidRPr="00BF1118">
              <w:rPr>
                <w:rFonts w:ascii="Segoe UI" w:hAnsi="Segoe UI" w:cs="Segoe UI"/>
                <w:color w:val="7030A0"/>
                <w:sz w:val="22"/>
                <w:szCs w:val="22"/>
              </w:rPr>
              <w:t>;</w:t>
            </w:r>
            <w:proofErr w:type="gramEnd"/>
          </w:p>
        </w:tc>
        <w:tc>
          <w:tcPr>
            <w:tcW w:w="1267" w:type="dxa"/>
            <w:tcBorders>
              <w:top w:val="single" w:sz="4" w:space="0" w:color="auto"/>
              <w:bottom w:val="single" w:sz="4" w:space="0" w:color="auto"/>
            </w:tcBorders>
          </w:tcPr>
          <w:p w14:paraId="615CED30"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50447CB" w14:textId="77777777" w:rsidR="007D7057" w:rsidRPr="005D0E68" w:rsidRDefault="007D7057" w:rsidP="007D7057">
            <w:pPr>
              <w:rPr>
                <w:rFonts w:ascii="Segoe UI" w:hAnsi="Segoe UI" w:cs="Segoe UI"/>
              </w:rPr>
            </w:pPr>
          </w:p>
        </w:tc>
      </w:tr>
      <w:tr w:rsidR="007D7057" w:rsidRPr="005D0E68" w14:paraId="25F1F940" w14:textId="77777777" w:rsidTr="009422E7">
        <w:tc>
          <w:tcPr>
            <w:tcW w:w="1476" w:type="dxa"/>
            <w:vMerge/>
          </w:tcPr>
          <w:p w14:paraId="373683CC" w14:textId="77777777" w:rsidR="007D7057" w:rsidRPr="005D0E68" w:rsidRDefault="007D7057" w:rsidP="007D7057">
            <w:pPr>
              <w:rPr>
                <w:rFonts w:ascii="Segoe UI" w:hAnsi="Segoe UI" w:cs="Segoe UI"/>
                <w:b/>
              </w:rPr>
            </w:pPr>
          </w:p>
        </w:tc>
        <w:tc>
          <w:tcPr>
            <w:tcW w:w="1489" w:type="dxa"/>
            <w:vMerge/>
            <w:tcBorders>
              <w:top w:val="nil"/>
              <w:bottom w:val="nil"/>
            </w:tcBorders>
          </w:tcPr>
          <w:p w14:paraId="416AE919"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3D7D4291" w14:textId="4C7E8A87"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096F9064" w14:textId="533264F7" w:rsidR="007D7057" w:rsidRPr="00BF1118" w:rsidRDefault="007D7057" w:rsidP="007D7057">
            <w:pPr>
              <w:pStyle w:val="Default"/>
              <w:numPr>
                <w:ilvl w:val="0"/>
                <w:numId w:val="10"/>
              </w:numPr>
              <w:ind w:left="331" w:hanging="270"/>
              <w:rPr>
                <w:rFonts w:ascii="Segoe UI" w:hAnsi="Segoe UI" w:cs="Segoe UI"/>
                <w:color w:val="7030A0"/>
                <w:sz w:val="22"/>
                <w:szCs w:val="22"/>
              </w:rPr>
            </w:pPr>
            <w:r w:rsidRPr="00BF1118">
              <w:rPr>
                <w:rFonts w:ascii="Segoe UI" w:hAnsi="Segoe UI" w:cs="Segoe UI"/>
                <w:color w:val="7030A0"/>
                <w:sz w:val="22"/>
                <w:szCs w:val="22"/>
                <w:highlight w:val="cyan"/>
              </w:rPr>
              <w:t>One complete upper and lower denture, and one replacement denture after at least five years from the seat date;</w:t>
            </w:r>
          </w:p>
        </w:tc>
        <w:tc>
          <w:tcPr>
            <w:tcW w:w="1267" w:type="dxa"/>
            <w:tcBorders>
              <w:top w:val="single" w:sz="4" w:space="0" w:color="auto"/>
              <w:bottom w:val="single" w:sz="4" w:space="0" w:color="auto"/>
            </w:tcBorders>
          </w:tcPr>
          <w:p w14:paraId="18030C65"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7FF3DC8" w14:textId="77777777" w:rsidR="007D7057" w:rsidRPr="005D0E68" w:rsidRDefault="007D7057" w:rsidP="007D7057">
            <w:pPr>
              <w:rPr>
                <w:rFonts w:ascii="Segoe UI" w:hAnsi="Segoe UI" w:cs="Segoe UI"/>
              </w:rPr>
            </w:pPr>
          </w:p>
        </w:tc>
      </w:tr>
      <w:tr w:rsidR="007D7057" w:rsidRPr="005D0E68" w14:paraId="62EEC66D" w14:textId="77777777" w:rsidTr="009422E7">
        <w:tc>
          <w:tcPr>
            <w:tcW w:w="1476" w:type="dxa"/>
            <w:vMerge/>
          </w:tcPr>
          <w:p w14:paraId="4EF3CCB0" w14:textId="77777777" w:rsidR="007D7057" w:rsidRPr="005D0E68" w:rsidRDefault="007D7057" w:rsidP="007D7057">
            <w:pPr>
              <w:rPr>
                <w:rFonts w:ascii="Segoe UI" w:hAnsi="Segoe UI" w:cs="Segoe UI"/>
                <w:b/>
              </w:rPr>
            </w:pPr>
          </w:p>
        </w:tc>
        <w:tc>
          <w:tcPr>
            <w:tcW w:w="1489" w:type="dxa"/>
            <w:vMerge/>
            <w:tcBorders>
              <w:top w:val="nil"/>
              <w:bottom w:val="nil"/>
            </w:tcBorders>
          </w:tcPr>
          <w:p w14:paraId="7A005DDE" w14:textId="77777777" w:rsidR="007D7057" w:rsidRPr="005D0E68" w:rsidRDefault="007D7057" w:rsidP="007D705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7B1DF6FF" w14:textId="523EB890" w:rsidR="007D7057" w:rsidRPr="00BF1118" w:rsidRDefault="007D7057" w:rsidP="007D7057">
            <w:pPr>
              <w:jc w:val="center"/>
              <w:rPr>
                <w:rFonts w:ascii="Segoe UI" w:hAnsi="Segoe UI" w:cs="Segoe UI"/>
                <w:color w:val="7030A0"/>
              </w:rPr>
            </w:pPr>
            <w:r w:rsidRPr="00BF1118">
              <w:rPr>
                <w:rFonts w:ascii="Segoe UI" w:hAnsi="Segoe UI" w:cs="Segoe UI"/>
                <w:color w:val="7030A0"/>
                <w:highlight w:val="cyan"/>
              </w:rPr>
              <w:t>Benchmark Plan</w:t>
            </w:r>
          </w:p>
        </w:tc>
        <w:tc>
          <w:tcPr>
            <w:tcW w:w="7141" w:type="dxa"/>
            <w:tcBorders>
              <w:top w:val="single" w:sz="4" w:space="0" w:color="auto"/>
              <w:bottom w:val="single" w:sz="4" w:space="0" w:color="auto"/>
            </w:tcBorders>
          </w:tcPr>
          <w:p w14:paraId="47997D76" w14:textId="0779B914" w:rsidR="007D7057" w:rsidRPr="00BF1118" w:rsidRDefault="007D7057" w:rsidP="007D7057">
            <w:pPr>
              <w:pStyle w:val="Default"/>
              <w:numPr>
                <w:ilvl w:val="0"/>
                <w:numId w:val="10"/>
              </w:numPr>
              <w:ind w:left="331" w:hanging="270"/>
              <w:rPr>
                <w:rFonts w:ascii="Segoe UI" w:hAnsi="Segoe UI" w:cs="Segoe UI"/>
                <w:color w:val="7030A0"/>
                <w:sz w:val="22"/>
                <w:szCs w:val="22"/>
                <w:highlight w:val="cyan"/>
              </w:rPr>
            </w:pPr>
            <w:proofErr w:type="gramStart"/>
            <w:r w:rsidRPr="00BF1118">
              <w:rPr>
                <w:rFonts w:ascii="Segoe UI" w:hAnsi="Segoe UI" w:cs="Segoe UI"/>
                <w:color w:val="7030A0"/>
                <w:sz w:val="22"/>
                <w:highlight w:val="cyan"/>
              </w:rPr>
              <w:t>Denture</w:t>
            </w:r>
            <w:proofErr w:type="gramEnd"/>
            <w:r w:rsidRPr="00BF1118">
              <w:rPr>
                <w:rFonts w:ascii="Segoe UI" w:hAnsi="Segoe UI" w:cs="Segoe UI"/>
                <w:color w:val="7030A0"/>
                <w:sz w:val="22"/>
                <w:highlight w:val="cyan"/>
              </w:rPr>
              <w:t xml:space="preserve"> rebase, </w:t>
            </w:r>
            <w:r w:rsidRPr="00BF1118">
              <w:rPr>
                <w:rFonts w:ascii="Segoe UI" w:hAnsi="Segoe UI" w:cs="Segoe UI"/>
                <w:color w:val="7030A0"/>
                <w:sz w:val="22"/>
                <w:szCs w:val="22"/>
                <w:highlight w:val="cyan"/>
              </w:rPr>
              <w:t>limited to one per Member per arch in a three-year period, if performed at least six months from the seating date</w:t>
            </w:r>
            <w:r w:rsidRPr="00BF1118">
              <w:rPr>
                <w:color w:val="7030A0"/>
                <w:highlight w:val="cyan"/>
              </w:rPr>
              <w:t>;</w:t>
            </w:r>
          </w:p>
        </w:tc>
        <w:tc>
          <w:tcPr>
            <w:tcW w:w="1267" w:type="dxa"/>
            <w:tcBorders>
              <w:top w:val="single" w:sz="4" w:space="0" w:color="auto"/>
              <w:bottom w:val="single" w:sz="4" w:space="0" w:color="auto"/>
            </w:tcBorders>
          </w:tcPr>
          <w:p w14:paraId="666EF633" w14:textId="77777777" w:rsidR="007D7057" w:rsidRPr="005D0E68" w:rsidRDefault="007D7057" w:rsidP="007D7057">
            <w:pPr>
              <w:rPr>
                <w:rFonts w:ascii="Segoe UI" w:hAnsi="Segoe UI" w:cs="Segoe UI"/>
              </w:rPr>
            </w:pPr>
          </w:p>
        </w:tc>
        <w:tc>
          <w:tcPr>
            <w:tcW w:w="1440" w:type="dxa"/>
            <w:tcBorders>
              <w:top w:val="single" w:sz="4" w:space="0" w:color="auto"/>
              <w:bottom w:val="single" w:sz="4" w:space="0" w:color="auto"/>
            </w:tcBorders>
          </w:tcPr>
          <w:p w14:paraId="49E7F6AA" w14:textId="77777777" w:rsidR="007D7057" w:rsidRPr="005D0E68" w:rsidRDefault="007D7057" w:rsidP="007D7057">
            <w:pPr>
              <w:rPr>
                <w:rFonts w:ascii="Segoe UI" w:hAnsi="Segoe UI" w:cs="Segoe UI"/>
              </w:rPr>
            </w:pPr>
          </w:p>
        </w:tc>
      </w:tr>
      <w:tr w:rsidR="00076FF7" w:rsidRPr="005D0E68" w14:paraId="7ACBA5E4" w14:textId="77777777" w:rsidTr="009422E7">
        <w:tc>
          <w:tcPr>
            <w:tcW w:w="1476" w:type="dxa"/>
            <w:vMerge/>
          </w:tcPr>
          <w:p w14:paraId="7D3F284C" w14:textId="77777777" w:rsidR="00076FF7" w:rsidRPr="005D0E68" w:rsidRDefault="00076FF7" w:rsidP="00076FF7">
            <w:pPr>
              <w:rPr>
                <w:rFonts w:ascii="Segoe UI" w:hAnsi="Segoe UI" w:cs="Segoe UI"/>
                <w:b/>
              </w:rPr>
            </w:pPr>
          </w:p>
        </w:tc>
        <w:tc>
          <w:tcPr>
            <w:tcW w:w="1489" w:type="dxa"/>
            <w:tcBorders>
              <w:top w:val="nil"/>
              <w:bottom w:val="nil"/>
            </w:tcBorders>
          </w:tcPr>
          <w:p w14:paraId="7AF9F09B"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bottom w:val="single" w:sz="4" w:space="0" w:color="auto"/>
            </w:tcBorders>
          </w:tcPr>
          <w:p w14:paraId="61905408"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single" w:sz="4" w:space="0" w:color="auto"/>
            </w:tcBorders>
          </w:tcPr>
          <w:p w14:paraId="78F49C22" w14:textId="6FC67A83" w:rsidR="00076FF7" w:rsidRPr="005D0E68" w:rsidRDefault="00076FF7" w:rsidP="00076FF7">
            <w:pPr>
              <w:pStyle w:val="Default"/>
              <w:numPr>
                <w:ilvl w:val="0"/>
                <w:numId w:val="8"/>
              </w:numPr>
              <w:ind w:left="331" w:hanging="270"/>
              <w:rPr>
                <w:rFonts w:ascii="Segoe UI" w:hAnsi="Segoe UI" w:cs="Segoe UI"/>
                <w:sz w:val="22"/>
                <w:szCs w:val="22"/>
              </w:rPr>
            </w:pPr>
            <w:r w:rsidRPr="005D0E68">
              <w:rPr>
                <w:rFonts w:ascii="Segoe UI" w:hAnsi="Segoe UI" w:cs="Segoe UI"/>
                <w:sz w:val="22"/>
                <w:szCs w:val="22"/>
              </w:rPr>
              <w:t>Occlusal guards</w:t>
            </w:r>
            <w:r w:rsidR="007D7057">
              <w:rPr>
                <w:rFonts w:ascii="Segoe UI" w:hAnsi="Segoe UI" w:cs="Segoe UI"/>
                <w:sz w:val="22"/>
                <w:szCs w:val="22"/>
              </w:rPr>
              <w:t>; and</w:t>
            </w:r>
          </w:p>
        </w:tc>
        <w:tc>
          <w:tcPr>
            <w:tcW w:w="1267" w:type="dxa"/>
            <w:tcBorders>
              <w:top w:val="single" w:sz="4" w:space="0" w:color="auto"/>
              <w:bottom w:val="single" w:sz="4" w:space="0" w:color="auto"/>
            </w:tcBorders>
          </w:tcPr>
          <w:p w14:paraId="5B16AD66"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1007155F" w14:textId="77777777" w:rsidR="00076FF7" w:rsidRPr="005D0E68" w:rsidRDefault="00076FF7" w:rsidP="00076FF7">
            <w:pPr>
              <w:rPr>
                <w:rFonts w:ascii="Segoe UI" w:hAnsi="Segoe UI" w:cs="Segoe UI"/>
              </w:rPr>
            </w:pPr>
          </w:p>
        </w:tc>
      </w:tr>
      <w:tr w:rsidR="00076FF7" w:rsidRPr="005D0E68" w14:paraId="4614E031" w14:textId="77777777" w:rsidTr="009422E7">
        <w:tc>
          <w:tcPr>
            <w:tcW w:w="1476" w:type="dxa"/>
            <w:vMerge/>
          </w:tcPr>
          <w:p w14:paraId="71A8077F" w14:textId="77777777" w:rsidR="00076FF7" w:rsidRPr="005D0E68" w:rsidRDefault="00076FF7" w:rsidP="00076FF7">
            <w:pPr>
              <w:rPr>
                <w:rFonts w:ascii="Segoe UI" w:hAnsi="Segoe UI" w:cs="Segoe UI"/>
                <w:b/>
              </w:rPr>
            </w:pPr>
          </w:p>
        </w:tc>
        <w:tc>
          <w:tcPr>
            <w:tcW w:w="1489" w:type="dxa"/>
            <w:tcBorders>
              <w:top w:val="nil"/>
            </w:tcBorders>
          </w:tcPr>
          <w:p w14:paraId="56349416" w14:textId="77777777" w:rsidR="00076FF7" w:rsidRPr="005D0E68" w:rsidRDefault="00076FF7" w:rsidP="00076FF7">
            <w:pPr>
              <w:ind w:left="-29" w:firstLine="29"/>
              <w:rPr>
                <w:rFonts w:ascii="Segoe UI" w:hAnsi="Segoe UI" w:cs="Segoe UI"/>
                <w:highlight w:val="yellow"/>
              </w:rPr>
            </w:pPr>
          </w:p>
        </w:tc>
        <w:tc>
          <w:tcPr>
            <w:tcW w:w="1800" w:type="dxa"/>
            <w:tcBorders>
              <w:top w:val="single" w:sz="4" w:space="0" w:color="auto"/>
            </w:tcBorders>
          </w:tcPr>
          <w:p w14:paraId="3A22010F"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tcBorders>
          </w:tcPr>
          <w:p w14:paraId="458F79F6"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Adjustment and repair of dentures and </w:t>
            </w:r>
            <w:proofErr w:type="gramStart"/>
            <w:r w:rsidRPr="005D0E68">
              <w:rPr>
                <w:rFonts w:ascii="Segoe UI" w:hAnsi="Segoe UI" w:cs="Segoe UI"/>
                <w:sz w:val="22"/>
                <w:szCs w:val="22"/>
              </w:rPr>
              <w:t>bridges;</w:t>
            </w:r>
            <w:proofErr w:type="gramEnd"/>
          </w:p>
          <w:p w14:paraId="2C46A038" w14:textId="77777777" w:rsidR="00076FF7" w:rsidRPr="005D0E68" w:rsidRDefault="00076FF7" w:rsidP="00076FF7">
            <w:pPr>
              <w:pStyle w:val="Default"/>
              <w:numPr>
                <w:ilvl w:val="1"/>
                <w:numId w:val="10"/>
              </w:numPr>
              <w:ind w:left="691"/>
              <w:rPr>
                <w:rFonts w:ascii="Segoe UI" w:hAnsi="Segoe UI" w:cs="Segoe UI"/>
                <w:sz w:val="22"/>
                <w:szCs w:val="22"/>
              </w:rPr>
            </w:pPr>
            <w:r w:rsidRPr="005D0E68">
              <w:rPr>
                <w:rFonts w:ascii="Segoe UI" w:hAnsi="Segoe UI" w:cs="Segoe UI"/>
                <w:sz w:val="22"/>
                <w:szCs w:val="22"/>
              </w:rPr>
              <w:t>Benefits need not be provided for adjustments or repairs done within one year of insertion.</w:t>
            </w:r>
          </w:p>
        </w:tc>
        <w:tc>
          <w:tcPr>
            <w:tcW w:w="1267" w:type="dxa"/>
            <w:tcBorders>
              <w:top w:val="single" w:sz="4" w:space="0" w:color="auto"/>
            </w:tcBorders>
          </w:tcPr>
          <w:p w14:paraId="2C7D539F" w14:textId="77777777" w:rsidR="00076FF7" w:rsidRPr="005D0E68" w:rsidRDefault="00076FF7" w:rsidP="00076FF7">
            <w:pPr>
              <w:rPr>
                <w:rFonts w:ascii="Segoe UI" w:hAnsi="Segoe UI" w:cs="Segoe UI"/>
              </w:rPr>
            </w:pPr>
          </w:p>
        </w:tc>
        <w:tc>
          <w:tcPr>
            <w:tcW w:w="1440" w:type="dxa"/>
            <w:tcBorders>
              <w:top w:val="single" w:sz="4" w:space="0" w:color="auto"/>
            </w:tcBorders>
          </w:tcPr>
          <w:p w14:paraId="5EFDB4FB" w14:textId="77777777" w:rsidR="00076FF7" w:rsidRPr="005D0E68" w:rsidRDefault="00076FF7" w:rsidP="00076FF7">
            <w:pPr>
              <w:rPr>
                <w:rFonts w:ascii="Segoe UI" w:hAnsi="Segoe UI" w:cs="Segoe UI"/>
              </w:rPr>
            </w:pPr>
          </w:p>
        </w:tc>
      </w:tr>
      <w:tr w:rsidR="00076FF7" w:rsidRPr="005D0E68" w14:paraId="7BED56D7" w14:textId="77777777" w:rsidTr="00EA7755">
        <w:tc>
          <w:tcPr>
            <w:tcW w:w="1476" w:type="dxa"/>
            <w:shd w:val="clear" w:color="auto" w:fill="000000" w:themeFill="text1"/>
          </w:tcPr>
          <w:p w14:paraId="29E99DEE" w14:textId="77777777" w:rsidR="00076FF7" w:rsidRPr="005D0E68" w:rsidRDefault="00076FF7" w:rsidP="00076FF7">
            <w:pPr>
              <w:rPr>
                <w:rFonts w:ascii="Segoe UI" w:hAnsi="Segoe UI" w:cs="Segoe UI"/>
                <w:b/>
              </w:rPr>
            </w:pPr>
          </w:p>
        </w:tc>
        <w:tc>
          <w:tcPr>
            <w:tcW w:w="1489" w:type="dxa"/>
            <w:shd w:val="clear" w:color="auto" w:fill="000000" w:themeFill="text1"/>
          </w:tcPr>
          <w:p w14:paraId="025C7D0B" w14:textId="77777777" w:rsidR="00076FF7" w:rsidRPr="005D0E68" w:rsidRDefault="00076FF7" w:rsidP="00076FF7">
            <w:pPr>
              <w:ind w:left="-29" w:firstLine="29"/>
              <w:rPr>
                <w:rFonts w:ascii="Segoe UI" w:hAnsi="Segoe UI" w:cs="Segoe UI"/>
                <w:highlight w:val="yellow"/>
              </w:rPr>
            </w:pPr>
          </w:p>
        </w:tc>
        <w:tc>
          <w:tcPr>
            <w:tcW w:w="1800" w:type="dxa"/>
            <w:shd w:val="clear" w:color="auto" w:fill="000000" w:themeFill="text1"/>
          </w:tcPr>
          <w:p w14:paraId="3135D0B6" w14:textId="77777777" w:rsidR="00076FF7" w:rsidRPr="005D0E68" w:rsidRDefault="00076FF7" w:rsidP="00076FF7">
            <w:pPr>
              <w:rPr>
                <w:rFonts w:ascii="Segoe UI" w:hAnsi="Segoe UI" w:cs="Segoe UI"/>
              </w:rPr>
            </w:pPr>
          </w:p>
        </w:tc>
        <w:tc>
          <w:tcPr>
            <w:tcW w:w="7141" w:type="dxa"/>
            <w:shd w:val="clear" w:color="auto" w:fill="000000" w:themeFill="text1"/>
          </w:tcPr>
          <w:p w14:paraId="7894950E" w14:textId="77777777" w:rsidR="00076FF7" w:rsidRPr="005D0E68" w:rsidRDefault="00076FF7" w:rsidP="00076FF7">
            <w:pPr>
              <w:pStyle w:val="Default"/>
              <w:rPr>
                <w:rFonts w:ascii="Segoe UI" w:hAnsi="Segoe UI" w:cs="Segoe UI"/>
                <w:sz w:val="22"/>
                <w:szCs w:val="22"/>
              </w:rPr>
            </w:pPr>
          </w:p>
        </w:tc>
        <w:tc>
          <w:tcPr>
            <w:tcW w:w="1267" w:type="dxa"/>
            <w:shd w:val="clear" w:color="auto" w:fill="000000" w:themeFill="text1"/>
          </w:tcPr>
          <w:p w14:paraId="7727411B" w14:textId="77777777" w:rsidR="00076FF7" w:rsidRPr="005D0E68" w:rsidRDefault="00076FF7" w:rsidP="00076FF7">
            <w:pPr>
              <w:rPr>
                <w:rFonts w:ascii="Segoe UI" w:hAnsi="Segoe UI" w:cs="Segoe UI"/>
              </w:rPr>
            </w:pPr>
          </w:p>
        </w:tc>
        <w:tc>
          <w:tcPr>
            <w:tcW w:w="1440" w:type="dxa"/>
            <w:shd w:val="clear" w:color="auto" w:fill="000000" w:themeFill="text1"/>
          </w:tcPr>
          <w:p w14:paraId="37F98EF0" w14:textId="77777777" w:rsidR="00076FF7" w:rsidRPr="005D0E68" w:rsidRDefault="00076FF7" w:rsidP="00076FF7">
            <w:pPr>
              <w:rPr>
                <w:rFonts w:ascii="Segoe UI" w:hAnsi="Segoe UI" w:cs="Segoe UI"/>
              </w:rPr>
            </w:pPr>
          </w:p>
        </w:tc>
      </w:tr>
      <w:tr w:rsidR="00076FF7" w:rsidRPr="005D0E68" w14:paraId="0EB98922" w14:textId="77777777" w:rsidTr="00EA7755">
        <w:tc>
          <w:tcPr>
            <w:tcW w:w="1476" w:type="dxa"/>
            <w:vMerge w:val="restart"/>
          </w:tcPr>
          <w:p w14:paraId="5B296526" w14:textId="77777777" w:rsidR="00076FF7" w:rsidRDefault="00076FF7" w:rsidP="00076FF7">
            <w:pPr>
              <w:ind w:right="-119"/>
              <w:jc w:val="center"/>
              <w:rPr>
                <w:rFonts w:ascii="Segoe UI" w:hAnsi="Segoe UI" w:cs="Segoe UI"/>
                <w:b/>
              </w:rPr>
            </w:pPr>
            <w:r w:rsidRPr="00D549B1">
              <w:rPr>
                <w:rFonts w:ascii="Segoe UI" w:hAnsi="Segoe UI" w:cs="Segoe UI"/>
                <w:b/>
              </w:rPr>
              <w:t>Provider Require</w:t>
            </w:r>
            <w:r>
              <w:rPr>
                <w:rFonts w:ascii="Segoe UI" w:hAnsi="Segoe UI" w:cs="Segoe UI"/>
                <w:b/>
              </w:rPr>
              <w:t>-</w:t>
            </w:r>
          </w:p>
          <w:p w14:paraId="5E1A4423" w14:textId="77777777" w:rsidR="00076FF7" w:rsidRPr="00D549B1" w:rsidRDefault="00076FF7" w:rsidP="00076FF7">
            <w:pPr>
              <w:ind w:right="-119"/>
              <w:jc w:val="center"/>
              <w:rPr>
                <w:rFonts w:ascii="Segoe UI" w:hAnsi="Segoe UI" w:cs="Segoe UI"/>
                <w:b/>
              </w:rPr>
            </w:pPr>
            <w:proofErr w:type="spellStart"/>
            <w:r w:rsidRPr="00D549B1">
              <w:rPr>
                <w:rFonts w:ascii="Segoe UI" w:hAnsi="Segoe UI" w:cs="Segoe UI"/>
                <w:b/>
              </w:rPr>
              <w:t>ments</w:t>
            </w:r>
            <w:proofErr w:type="spellEnd"/>
          </w:p>
          <w:p w14:paraId="30B4CAAF" w14:textId="77777777" w:rsidR="00076FF7" w:rsidRDefault="00076FF7" w:rsidP="00076FF7">
            <w:pPr>
              <w:ind w:right="-119"/>
              <w:jc w:val="center"/>
              <w:rPr>
                <w:rFonts w:cs="Segoe UI"/>
                <w:b/>
              </w:rPr>
            </w:pPr>
          </w:p>
          <w:p w14:paraId="22D0587E" w14:textId="77777777" w:rsidR="00076FF7" w:rsidRDefault="00076FF7" w:rsidP="00076FF7">
            <w:pPr>
              <w:ind w:right="-119"/>
              <w:jc w:val="center"/>
              <w:rPr>
                <w:rFonts w:cs="Segoe UI"/>
                <w:b/>
              </w:rPr>
            </w:pPr>
          </w:p>
          <w:p w14:paraId="2DDFA71A" w14:textId="77777777" w:rsidR="00076FF7" w:rsidRDefault="00076FF7" w:rsidP="00076FF7">
            <w:pPr>
              <w:ind w:right="-119"/>
              <w:jc w:val="center"/>
              <w:rPr>
                <w:rFonts w:ascii="Segoe UI" w:hAnsi="Segoe UI" w:cs="Segoe UI"/>
                <w:b/>
              </w:rPr>
            </w:pPr>
          </w:p>
          <w:p w14:paraId="781A554D" w14:textId="77777777" w:rsidR="00076FF7" w:rsidRDefault="00076FF7" w:rsidP="00076FF7">
            <w:pPr>
              <w:ind w:right="-119"/>
              <w:jc w:val="center"/>
              <w:rPr>
                <w:rFonts w:ascii="Segoe UI" w:hAnsi="Segoe UI" w:cs="Segoe UI"/>
                <w:b/>
              </w:rPr>
            </w:pPr>
          </w:p>
          <w:p w14:paraId="25476868" w14:textId="77777777" w:rsidR="00076FF7" w:rsidRDefault="00076FF7" w:rsidP="00076FF7">
            <w:pPr>
              <w:ind w:right="-119"/>
              <w:jc w:val="center"/>
              <w:rPr>
                <w:rFonts w:ascii="Segoe UI" w:hAnsi="Segoe UI" w:cs="Segoe UI"/>
                <w:b/>
              </w:rPr>
            </w:pPr>
          </w:p>
          <w:p w14:paraId="3F7D13F4" w14:textId="77777777" w:rsidR="00076FF7" w:rsidRPr="005D0E68" w:rsidRDefault="00076FF7" w:rsidP="00076FF7">
            <w:pPr>
              <w:ind w:right="-119"/>
              <w:jc w:val="center"/>
              <w:rPr>
                <w:rFonts w:ascii="Segoe UI" w:hAnsi="Segoe UI" w:cs="Segoe UI"/>
                <w:b/>
              </w:rPr>
            </w:pPr>
          </w:p>
        </w:tc>
        <w:tc>
          <w:tcPr>
            <w:tcW w:w="1489" w:type="dxa"/>
            <w:tcBorders>
              <w:bottom w:val="single" w:sz="4" w:space="0" w:color="auto"/>
            </w:tcBorders>
          </w:tcPr>
          <w:p w14:paraId="3C735DFE" w14:textId="77777777" w:rsidR="00076FF7" w:rsidRDefault="00076FF7" w:rsidP="00076FF7">
            <w:pPr>
              <w:ind w:left="-29" w:firstLine="29"/>
              <w:jc w:val="center"/>
              <w:rPr>
                <w:rFonts w:ascii="Segoe UI" w:hAnsi="Segoe UI" w:cs="Segoe UI"/>
              </w:rPr>
            </w:pPr>
            <w:r w:rsidRPr="005D0E68">
              <w:rPr>
                <w:rFonts w:ascii="Segoe UI" w:hAnsi="Segoe UI" w:cs="Segoe UI"/>
              </w:rPr>
              <w:lastRenderedPageBreak/>
              <w:t>Participating Provider Definition</w:t>
            </w:r>
          </w:p>
          <w:p w14:paraId="30E9B7C2" w14:textId="77777777" w:rsidR="00076FF7" w:rsidRDefault="00076FF7" w:rsidP="00076FF7">
            <w:pPr>
              <w:ind w:left="-29" w:firstLine="29"/>
              <w:jc w:val="center"/>
              <w:rPr>
                <w:rFonts w:ascii="Segoe UI" w:hAnsi="Segoe UI" w:cs="Segoe UI"/>
              </w:rPr>
            </w:pPr>
          </w:p>
          <w:p w14:paraId="113B6931" w14:textId="77777777" w:rsidR="00076FF7" w:rsidRDefault="00076FF7" w:rsidP="00076FF7">
            <w:pPr>
              <w:ind w:left="-29" w:firstLine="29"/>
              <w:jc w:val="center"/>
              <w:rPr>
                <w:rFonts w:ascii="Segoe UI" w:hAnsi="Segoe UI" w:cs="Segoe UI"/>
              </w:rPr>
            </w:pPr>
          </w:p>
          <w:p w14:paraId="2F3F3CDE"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280ECFBD" w14:textId="77777777" w:rsidR="00076FF7" w:rsidRPr="005D0E68" w:rsidRDefault="00076FF7" w:rsidP="00076FF7">
            <w:pPr>
              <w:jc w:val="center"/>
              <w:rPr>
                <w:rFonts w:ascii="Segoe UI" w:hAnsi="Segoe UI" w:cs="Segoe UI"/>
              </w:rPr>
            </w:pPr>
            <w:r>
              <w:rPr>
                <w:rFonts w:ascii="Segoe UI" w:hAnsi="Segoe UI" w:cs="Segoe UI"/>
              </w:rPr>
              <w:t xml:space="preserve">WAC </w:t>
            </w:r>
            <w:r w:rsidRPr="005D0E68">
              <w:rPr>
                <w:rFonts w:ascii="Segoe UI" w:hAnsi="Segoe UI" w:cs="Segoe UI"/>
              </w:rPr>
              <w:t>284-170-130</w:t>
            </w:r>
            <w:r>
              <w:rPr>
                <w:rFonts w:ascii="Segoe UI" w:hAnsi="Segoe UI" w:cs="Segoe UI"/>
              </w:rPr>
              <w:t>(23)</w:t>
            </w:r>
          </w:p>
        </w:tc>
        <w:tc>
          <w:tcPr>
            <w:tcW w:w="7141" w:type="dxa"/>
            <w:tcBorders>
              <w:bottom w:val="single" w:sz="4" w:space="0" w:color="auto"/>
            </w:tcBorders>
          </w:tcPr>
          <w:p w14:paraId="5B445D40" w14:textId="77777777" w:rsidR="00076FF7" w:rsidRPr="00341BF0" w:rsidRDefault="00076FF7" w:rsidP="00076FF7">
            <w:pPr>
              <w:pStyle w:val="ListParagraph"/>
              <w:numPr>
                <w:ilvl w:val="0"/>
                <w:numId w:val="10"/>
              </w:numPr>
              <w:ind w:left="331" w:hanging="270"/>
              <w:rPr>
                <w:rFonts w:ascii="Segoe UI" w:hAnsi="Segoe UI" w:cs="Segoe UI"/>
              </w:rPr>
            </w:pPr>
            <w:r w:rsidRPr="00341BF0">
              <w:rPr>
                <w:rFonts w:ascii="Segoe UI" w:hAnsi="Segoe UI" w:cs="Segoe UI"/>
              </w:rPr>
              <w:t>“Participating provider” must be defined (</w:t>
            </w:r>
            <w:proofErr w:type="gramStart"/>
            <w:r w:rsidRPr="00341BF0">
              <w:rPr>
                <w:rFonts w:ascii="Segoe UI" w:hAnsi="Segoe UI" w:cs="Segoe UI"/>
              </w:rPr>
              <w:t>whether or not</w:t>
            </w:r>
            <w:proofErr w:type="gramEnd"/>
            <w:r w:rsidRPr="00341BF0">
              <w:rPr>
                <w:rFonts w:ascii="Segoe UI" w:hAnsi="Segoe UI" w:cs="Segoe UI"/>
              </w:rPr>
              <w:t xml:space="preserve"> this definition is set forth in the policy) consistent with the statutory and regulatory definitions:</w:t>
            </w:r>
          </w:p>
          <w:p w14:paraId="68BA470D" w14:textId="77777777" w:rsidR="00076FF7" w:rsidRPr="005D0E68" w:rsidRDefault="00076FF7" w:rsidP="00076FF7">
            <w:pPr>
              <w:pStyle w:val="Default"/>
              <w:numPr>
                <w:ilvl w:val="1"/>
                <w:numId w:val="10"/>
              </w:numPr>
              <w:ind w:left="691"/>
              <w:rPr>
                <w:rFonts w:ascii="Segoe UI" w:hAnsi="Segoe UI" w:cs="Segoe UI"/>
                <w:sz w:val="22"/>
                <w:szCs w:val="22"/>
              </w:rPr>
            </w:pPr>
            <w:r w:rsidRPr="009422E7">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w:t>
            </w:r>
            <w:r w:rsidRPr="009422E7">
              <w:rPr>
                <w:rFonts w:ascii="Segoe UI" w:hAnsi="Segoe UI" w:cs="Segoe UI"/>
                <w:sz w:val="22"/>
                <w:szCs w:val="22"/>
              </w:rPr>
              <w:lastRenderedPageBreak/>
              <w:t xml:space="preserve">than coinsurance, copayments, or deductibles, from the health carrier rather than from the covered person.” </w:t>
            </w:r>
          </w:p>
        </w:tc>
        <w:tc>
          <w:tcPr>
            <w:tcW w:w="1267" w:type="dxa"/>
            <w:tcBorders>
              <w:bottom w:val="single" w:sz="4" w:space="0" w:color="auto"/>
            </w:tcBorders>
          </w:tcPr>
          <w:p w14:paraId="4D449FA7" w14:textId="77777777" w:rsidR="00076FF7" w:rsidRPr="005D0E68" w:rsidRDefault="00076FF7" w:rsidP="00076FF7">
            <w:pPr>
              <w:rPr>
                <w:rFonts w:ascii="Segoe UI" w:hAnsi="Segoe UI" w:cs="Segoe UI"/>
              </w:rPr>
            </w:pPr>
          </w:p>
        </w:tc>
        <w:tc>
          <w:tcPr>
            <w:tcW w:w="1440" w:type="dxa"/>
            <w:tcBorders>
              <w:bottom w:val="single" w:sz="4" w:space="0" w:color="auto"/>
            </w:tcBorders>
          </w:tcPr>
          <w:p w14:paraId="5CADB304" w14:textId="77777777" w:rsidR="00076FF7" w:rsidRPr="005D0E68" w:rsidRDefault="00076FF7" w:rsidP="00076FF7">
            <w:pPr>
              <w:rPr>
                <w:rFonts w:ascii="Segoe UI" w:hAnsi="Segoe UI" w:cs="Segoe UI"/>
              </w:rPr>
            </w:pPr>
          </w:p>
        </w:tc>
      </w:tr>
      <w:tr w:rsidR="00076FF7" w:rsidRPr="005D0E68" w14:paraId="62D97995" w14:textId="77777777" w:rsidTr="00EA7755">
        <w:tc>
          <w:tcPr>
            <w:tcW w:w="1476" w:type="dxa"/>
            <w:vMerge/>
          </w:tcPr>
          <w:p w14:paraId="7ECE874F"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5429D71C" w14:textId="77777777" w:rsidR="00076FF7" w:rsidRDefault="00076FF7" w:rsidP="00076FF7">
            <w:pPr>
              <w:ind w:left="-29"/>
              <w:jc w:val="center"/>
              <w:rPr>
                <w:rFonts w:ascii="Segoe UI" w:hAnsi="Segoe UI" w:cs="Segoe UI"/>
              </w:rPr>
            </w:pPr>
            <w:r w:rsidRPr="005D0E68">
              <w:rPr>
                <w:rFonts w:ascii="Segoe UI" w:hAnsi="Segoe UI" w:cs="Segoe UI"/>
              </w:rPr>
              <w:t>Services by RN or ARNP</w:t>
            </w:r>
          </w:p>
          <w:p w14:paraId="642E3F49" w14:textId="77777777" w:rsidR="00076FF7" w:rsidRDefault="00076FF7" w:rsidP="00076FF7">
            <w:pPr>
              <w:ind w:left="-29"/>
              <w:jc w:val="center"/>
              <w:rPr>
                <w:rFonts w:ascii="Segoe UI" w:hAnsi="Segoe UI" w:cs="Segoe UI"/>
              </w:rPr>
            </w:pPr>
          </w:p>
          <w:p w14:paraId="5D3EC5DC" w14:textId="77777777" w:rsidR="00076FF7" w:rsidRPr="005D0E68" w:rsidRDefault="00076FF7" w:rsidP="00076FF7">
            <w:pPr>
              <w:ind w:left="-29"/>
              <w:jc w:val="center"/>
              <w:rPr>
                <w:rFonts w:ascii="Segoe UI" w:hAnsi="Segoe UI" w:cs="Segoe UI"/>
              </w:rPr>
            </w:pPr>
          </w:p>
        </w:tc>
        <w:tc>
          <w:tcPr>
            <w:tcW w:w="1800" w:type="dxa"/>
            <w:tcBorders>
              <w:bottom w:val="single" w:sz="4" w:space="0" w:color="auto"/>
            </w:tcBorders>
          </w:tcPr>
          <w:p w14:paraId="4C3969CE" w14:textId="77777777" w:rsidR="00076FF7" w:rsidRPr="005D0E68" w:rsidRDefault="00076FF7" w:rsidP="00076FF7">
            <w:pPr>
              <w:jc w:val="center"/>
              <w:rPr>
                <w:rFonts w:ascii="Segoe UI" w:hAnsi="Segoe UI" w:cs="Segoe UI"/>
              </w:rPr>
            </w:pPr>
            <w:r w:rsidRPr="005D0E68">
              <w:rPr>
                <w:rFonts w:ascii="Segoe UI" w:hAnsi="Segoe UI" w:cs="Segoe UI"/>
              </w:rPr>
              <w:t>RCW 48.21.141</w:t>
            </w:r>
          </w:p>
        </w:tc>
        <w:tc>
          <w:tcPr>
            <w:tcW w:w="7141" w:type="dxa"/>
            <w:tcBorders>
              <w:bottom w:val="single" w:sz="4" w:space="0" w:color="auto"/>
            </w:tcBorders>
          </w:tcPr>
          <w:p w14:paraId="519CD85B" w14:textId="77777777" w:rsidR="00076FF7" w:rsidRPr="009422E7" w:rsidRDefault="00076FF7" w:rsidP="00076FF7">
            <w:pPr>
              <w:pStyle w:val="ListParagraph"/>
              <w:numPr>
                <w:ilvl w:val="0"/>
                <w:numId w:val="5"/>
              </w:numPr>
              <w:ind w:left="331" w:hanging="270"/>
              <w:rPr>
                <w:rFonts w:ascii="Segoe UI" w:hAnsi="Segoe UI" w:cs="Segoe UI"/>
              </w:rPr>
            </w:pPr>
            <w:r w:rsidRPr="00FB4B37">
              <w:rPr>
                <w:rFonts w:ascii="Segoe UI" w:hAnsi="Segoe UI" w:cs="Segoe UI"/>
              </w:rPr>
              <w:t xml:space="preserve">Issuer must not deny benefits for services performed by a registered nurse or advanced registered nurse under Chapter </w:t>
            </w:r>
            <w:hyperlink r:id="rId23" w:history="1">
              <w:r w:rsidRPr="00FB4B37">
                <w:rPr>
                  <w:rStyle w:val="Hyperlink"/>
                  <w:rFonts w:ascii="Segoe UI" w:hAnsi="Segoe UI" w:cs="Segoe UI"/>
                </w:rPr>
                <w:t>18.79</w:t>
              </w:r>
            </w:hyperlink>
            <w:r w:rsidRPr="00FB4B37">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4" w:history="1">
              <w:r w:rsidRPr="00FB4B37">
                <w:rPr>
                  <w:rStyle w:val="Hyperlink"/>
                  <w:rFonts w:ascii="Segoe UI" w:hAnsi="Segoe UI" w:cs="Segoe UI"/>
                </w:rPr>
                <w:t>18.71</w:t>
              </w:r>
            </w:hyperlink>
            <w:r w:rsidRPr="00FB4B37">
              <w:rPr>
                <w:rFonts w:ascii="Segoe UI" w:hAnsi="Segoe UI" w:cs="Segoe UI"/>
              </w:rPr>
              <w:t xml:space="preserve"> RCW.</w:t>
            </w:r>
          </w:p>
        </w:tc>
        <w:tc>
          <w:tcPr>
            <w:tcW w:w="1267" w:type="dxa"/>
            <w:tcBorders>
              <w:bottom w:val="single" w:sz="4" w:space="0" w:color="auto"/>
            </w:tcBorders>
          </w:tcPr>
          <w:p w14:paraId="0924F0B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932F477" w14:textId="77777777" w:rsidR="00076FF7" w:rsidRPr="005D0E68" w:rsidRDefault="00076FF7" w:rsidP="00076FF7">
            <w:pPr>
              <w:rPr>
                <w:rFonts w:ascii="Segoe UI" w:hAnsi="Segoe UI" w:cs="Segoe UI"/>
              </w:rPr>
            </w:pPr>
          </w:p>
        </w:tc>
      </w:tr>
      <w:tr w:rsidR="00076FF7" w:rsidRPr="005D0E68" w14:paraId="15262840" w14:textId="77777777" w:rsidTr="009422E7">
        <w:tc>
          <w:tcPr>
            <w:tcW w:w="1476" w:type="dxa"/>
            <w:shd w:val="clear" w:color="auto" w:fill="000000" w:themeFill="text1"/>
          </w:tcPr>
          <w:p w14:paraId="4C1A28BD"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2299ABCF"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shd w:val="clear" w:color="auto" w:fill="000000" w:themeFill="text1"/>
          </w:tcPr>
          <w:p w14:paraId="7C60F32C"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E5DCA0F"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5F1D6AA7"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6917445" w14:textId="77777777" w:rsidR="00076FF7" w:rsidRPr="005D0E68" w:rsidRDefault="00076FF7" w:rsidP="00076FF7">
            <w:pPr>
              <w:rPr>
                <w:rFonts w:ascii="Segoe UI" w:hAnsi="Segoe UI" w:cs="Segoe UI"/>
              </w:rPr>
            </w:pPr>
          </w:p>
        </w:tc>
      </w:tr>
      <w:tr w:rsidR="00076FF7" w:rsidRPr="005D0E68" w14:paraId="4ACA6363" w14:textId="77777777" w:rsidTr="009422E7">
        <w:tc>
          <w:tcPr>
            <w:tcW w:w="1476" w:type="dxa"/>
            <w:vMerge w:val="restart"/>
          </w:tcPr>
          <w:p w14:paraId="73E2E707" w14:textId="77777777" w:rsidR="00076FF7" w:rsidRPr="005D0E68" w:rsidRDefault="00076FF7" w:rsidP="00076FF7">
            <w:pPr>
              <w:jc w:val="center"/>
              <w:rPr>
                <w:rFonts w:ascii="Segoe UI" w:hAnsi="Segoe UI" w:cs="Segoe UI"/>
                <w:b/>
              </w:rPr>
            </w:pPr>
            <w:r w:rsidRPr="005D0E68">
              <w:rPr>
                <w:rFonts w:ascii="Segoe UI" w:hAnsi="Segoe UI" w:cs="Segoe UI"/>
                <w:b/>
              </w:rPr>
              <w:t>Restorative Services</w:t>
            </w:r>
          </w:p>
          <w:p w14:paraId="62C5F831" w14:textId="77777777" w:rsidR="00076FF7" w:rsidRPr="005D0E68" w:rsidRDefault="00076FF7" w:rsidP="00076FF7">
            <w:pPr>
              <w:jc w:val="center"/>
              <w:rPr>
                <w:rFonts w:ascii="Segoe UI" w:hAnsi="Segoe UI" w:cs="Segoe UI"/>
                <w:b/>
              </w:rPr>
            </w:pPr>
          </w:p>
          <w:p w14:paraId="5FCF6B5B" w14:textId="77777777" w:rsidR="00076FF7" w:rsidRPr="005D0E68" w:rsidRDefault="00076FF7" w:rsidP="00076FF7">
            <w:pPr>
              <w:jc w:val="center"/>
              <w:rPr>
                <w:rFonts w:ascii="Segoe UI" w:hAnsi="Segoe UI" w:cs="Segoe UI"/>
                <w:b/>
              </w:rPr>
            </w:pPr>
          </w:p>
          <w:p w14:paraId="3356700E" w14:textId="77777777" w:rsidR="00076FF7" w:rsidRDefault="00076FF7" w:rsidP="00076FF7">
            <w:pPr>
              <w:jc w:val="center"/>
              <w:rPr>
                <w:rFonts w:ascii="Segoe UI" w:hAnsi="Segoe UI" w:cs="Segoe UI"/>
                <w:b/>
              </w:rPr>
            </w:pPr>
          </w:p>
          <w:p w14:paraId="16159571" w14:textId="77777777" w:rsidR="00076FF7" w:rsidRDefault="00076FF7" w:rsidP="00076FF7">
            <w:pPr>
              <w:jc w:val="center"/>
              <w:rPr>
                <w:rFonts w:ascii="Segoe UI" w:hAnsi="Segoe UI" w:cs="Segoe UI"/>
                <w:b/>
              </w:rPr>
            </w:pPr>
          </w:p>
          <w:p w14:paraId="5512C70C" w14:textId="77777777" w:rsidR="00076FF7" w:rsidRDefault="00076FF7" w:rsidP="00076FF7">
            <w:pPr>
              <w:jc w:val="center"/>
              <w:rPr>
                <w:rFonts w:ascii="Segoe UI" w:hAnsi="Segoe UI" w:cs="Segoe UI"/>
                <w:b/>
              </w:rPr>
            </w:pPr>
          </w:p>
          <w:p w14:paraId="4C6AFDA3"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nil"/>
            </w:tcBorders>
          </w:tcPr>
          <w:p w14:paraId="3F912DBB" w14:textId="77777777" w:rsidR="00076FF7" w:rsidRDefault="00076FF7" w:rsidP="00076FF7">
            <w:pPr>
              <w:ind w:left="-29" w:firstLine="29"/>
              <w:jc w:val="center"/>
              <w:rPr>
                <w:rFonts w:ascii="Segoe UI" w:hAnsi="Segoe UI" w:cs="Segoe UI"/>
              </w:rPr>
            </w:pPr>
            <w:r w:rsidRPr="005D0E68">
              <w:rPr>
                <w:rFonts w:ascii="Segoe UI" w:hAnsi="Segoe UI" w:cs="Segoe UI"/>
              </w:rPr>
              <w:t>Required Services</w:t>
            </w:r>
          </w:p>
          <w:p w14:paraId="3F943EC4" w14:textId="77777777" w:rsidR="00076FF7" w:rsidRDefault="00076FF7" w:rsidP="00076FF7">
            <w:pPr>
              <w:ind w:left="-29" w:firstLine="29"/>
              <w:jc w:val="center"/>
              <w:rPr>
                <w:rFonts w:ascii="Segoe UI" w:hAnsi="Segoe UI" w:cs="Segoe UI"/>
              </w:rPr>
            </w:pPr>
          </w:p>
          <w:p w14:paraId="3538CB42" w14:textId="77777777" w:rsidR="00076FF7" w:rsidRDefault="00076FF7" w:rsidP="00076FF7">
            <w:pPr>
              <w:ind w:left="-29" w:firstLine="29"/>
              <w:jc w:val="center"/>
              <w:rPr>
                <w:rFonts w:ascii="Segoe UI" w:hAnsi="Segoe UI" w:cs="Segoe UI"/>
              </w:rPr>
            </w:pPr>
          </w:p>
          <w:p w14:paraId="5EDA6596"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7B7817AF" w14:textId="7BF44DE0" w:rsidR="00076FF7" w:rsidRPr="005D0E68" w:rsidRDefault="007D7057" w:rsidP="00076FF7">
            <w:pPr>
              <w:jc w:val="center"/>
              <w:rPr>
                <w:rFonts w:ascii="Segoe UI" w:hAnsi="Segoe UI" w:cs="Segoe UI"/>
              </w:rPr>
            </w:pPr>
            <w:r w:rsidRPr="00BF1118">
              <w:rPr>
                <w:rFonts w:ascii="Segoe UI" w:hAnsi="Segoe UI" w:cs="Segoe UI"/>
                <w:color w:val="7030A0"/>
                <w:highlight w:val="cyan"/>
              </w:rPr>
              <w:t>Benchmark plan</w:t>
            </w:r>
            <w:r w:rsidR="000E2D4A">
              <w:rPr>
                <w:rFonts w:ascii="Segoe UI" w:hAnsi="Segoe UI" w:cs="Segoe UI"/>
              </w:rPr>
              <w:t>;</w:t>
            </w:r>
            <w:r w:rsidR="000E2D4A" w:rsidRPr="00D02F74">
              <w:rPr>
                <w:rFonts w:ascii="Segoe UI" w:hAnsi="Segoe UI" w:cs="Segoe UI"/>
              </w:rPr>
              <w:t xml:space="preserve"> WAC 284-43-5702(4)(c) See, also, WAC 284-43-5702(6)</w:t>
            </w:r>
            <w:r w:rsidR="000E2D4A">
              <w:rPr>
                <w:rFonts w:ascii="Segoe UI" w:hAnsi="Segoe UI" w:cs="Segoe UI"/>
              </w:rPr>
              <w:t xml:space="preserve"> </w:t>
            </w:r>
          </w:p>
        </w:tc>
        <w:tc>
          <w:tcPr>
            <w:tcW w:w="7141" w:type="dxa"/>
            <w:tcBorders>
              <w:top w:val="single" w:sz="4" w:space="0" w:color="auto"/>
              <w:bottom w:val="single" w:sz="4" w:space="0" w:color="auto"/>
            </w:tcBorders>
          </w:tcPr>
          <w:p w14:paraId="49319FDE"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restorative care in a manner substantially equal to the base benchmark plan, including at least the following services:</w:t>
            </w:r>
          </w:p>
        </w:tc>
        <w:tc>
          <w:tcPr>
            <w:tcW w:w="1267" w:type="dxa"/>
            <w:tcBorders>
              <w:top w:val="single" w:sz="4" w:space="0" w:color="auto"/>
              <w:bottom w:val="single" w:sz="4" w:space="0" w:color="auto"/>
            </w:tcBorders>
          </w:tcPr>
          <w:p w14:paraId="0FCED4E7"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0CCA5FD0" w14:textId="77777777" w:rsidR="00076FF7" w:rsidRPr="005D0E68" w:rsidRDefault="00076FF7" w:rsidP="00076FF7">
            <w:pPr>
              <w:rPr>
                <w:rFonts w:ascii="Segoe UI" w:hAnsi="Segoe UI" w:cs="Segoe UI"/>
              </w:rPr>
            </w:pPr>
          </w:p>
        </w:tc>
      </w:tr>
      <w:tr w:rsidR="00076FF7" w:rsidRPr="005D0E68" w14:paraId="56E576EA" w14:textId="77777777" w:rsidTr="00144541">
        <w:tc>
          <w:tcPr>
            <w:tcW w:w="1476" w:type="dxa"/>
            <w:vMerge/>
          </w:tcPr>
          <w:p w14:paraId="5153A8FA"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11865AC3" w14:textId="77777777" w:rsidR="00076FF7" w:rsidRPr="005D0E68" w:rsidRDefault="00076FF7" w:rsidP="00076FF7">
            <w:pPr>
              <w:ind w:left="-29" w:firstLine="29"/>
              <w:jc w:val="center"/>
              <w:rPr>
                <w:rFonts w:ascii="Segoe UI" w:hAnsi="Segoe UI" w:cs="Segoe UI"/>
              </w:rPr>
            </w:pPr>
          </w:p>
        </w:tc>
        <w:tc>
          <w:tcPr>
            <w:tcW w:w="1800" w:type="dxa"/>
            <w:tcBorders>
              <w:top w:val="single" w:sz="4" w:space="0" w:color="auto"/>
              <w:bottom w:val="single" w:sz="4" w:space="0" w:color="auto"/>
            </w:tcBorders>
          </w:tcPr>
          <w:p w14:paraId="6A549971" w14:textId="1FF70ED3" w:rsidR="00076FF7" w:rsidRPr="005D0E68" w:rsidRDefault="00076FF7" w:rsidP="00076FF7">
            <w:pPr>
              <w:jc w:val="center"/>
              <w:rPr>
                <w:rFonts w:ascii="Segoe UI" w:hAnsi="Segoe UI" w:cs="Segoe UI"/>
              </w:rPr>
            </w:pPr>
            <w:r w:rsidRPr="005D0E68">
              <w:rPr>
                <w:rFonts w:ascii="Segoe UI" w:hAnsi="Segoe UI" w:cs="Segoe UI"/>
              </w:rPr>
              <w:t>Benchmark plan</w:t>
            </w:r>
            <w:r w:rsidR="000E2D4A">
              <w:rPr>
                <w:rFonts w:ascii="Segoe UI" w:hAnsi="Segoe UI" w:cs="Segoe UI"/>
              </w:rPr>
              <w:t>;</w:t>
            </w:r>
            <w:r w:rsidR="000E2D4A" w:rsidRPr="00D02F74">
              <w:rPr>
                <w:rFonts w:ascii="Segoe UI" w:hAnsi="Segoe UI" w:cs="Segoe UI"/>
              </w:rPr>
              <w:t xml:space="preserve"> WAC 284-43-5702(5)(l)</w:t>
            </w:r>
            <w:r w:rsidR="000E2D4A">
              <w:rPr>
                <w:rFonts w:ascii="Segoe UI" w:hAnsi="Segoe UI" w:cs="Segoe UI"/>
              </w:rPr>
              <w:t xml:space="preserve"> </w:t>
            </w:r>
          </w:p>
        </w:tc>
        <w:tc>
          <w:tcPr>
            <w:tcW w:w="7141" w:type="dxa"/>
            <w:tcBorders>
              <w:top w:val="single" w:sz="4" w:space="0" w:color="auto"/>
              <w:bottom w:val="single" w:sz="4" w:space="0" w:color="auto"/>
            </w:tcBorders>
          </w:tcPr>
          <w:p w14:paraId="4A8F8381" w14:textId="161E9310"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must cover composite and amalgam restorations (fillings) on the same tooth</w:t>
            </w:r>
            <w:r w:rsidR="007D7057">
              <w:rPr>
                <w:rFonts w:ascii="Segoe UI" w:hAnsi="Segoe UI" w:cs="Segoe UI"/>
                <w:sz w:val="22"/>
                <w:szCs w:val="22"/>
              </w:rPr>
              <w:t>,</w:t>
            </w:r>
            <w:r w:rsidRPr="005D0E68">
              <w:rPr>
                <w:rFonts w:ascii="Segoe UI" w:hAnsi="Segoe UI" w:cs="Segoe UI"/>
                <w:sz w:val="22"/>
                <w:szCs w:val="22"/>
              </w:rPr>
              <w:t xml:space="preserve"> </w:t>
            </w:r>
            <w:r w:rsidR="007D7057" w:rsidRPr="00BF1118">
              <w:rPr>
                <w:rFonts w:ascii="Segoe UI" w:hAnsi="Segoe UI" w:cs="Segoe UI"/>
                <w:color w:val="7030A0"/>
                <w:sz w:val="22"/>
                <w:szCs w:val="22"/>
                <w:highlight w:val="cyan"/>
              </w:rPr>
              <w:t>limited to once in a two-year period</w:t>
            </w:r>
            <w:r w:rsidR="007D7057">
              <w:rPr>
                <w:rFonts w:ascii="Segoe UI" w:hAnsi="Segoe UI" w:cs="Segoe UI"/>
                <w:sz w:val="22"/>
                <w:szCs w:val="22"/>
              </w:rPr>
              <w:t>.</w:t>
            </w:r>
          </w:p>
        </w:tc>
        <w:tc>
          <w:tcPr>
            <w:tcW w:w="1267" w:type="dxa"/>
            <w:tcBorders>
              <w:top w:val="single" w:sz="4" w:space="0" w:color="auto"/>
              <w:bottom w:val="single" w:sz="4" w:space="0" w:color="auto"/>
            </w:tcBorders>
          </w:tcPr>
          <w:p w14:paraId="7EB4C493"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77E63E00" w14:textId="77777777" w:rsidR="00076FF7" w:rsidRPr="005D0E68" w:rsidRDefault="00076FF7" w:rsidP="00076FF7">
            <w:pPr>
              <w:rPr>
                <w:rFonts w:ascii="Segoe UI" w:hAnsi="Segoe UI" w:cs="Segoe UI"/>
              </w:rPr>
            </w:pPr>
          </w:p>
        </w:tc>
      </w:tr>
      <w:tr w:rsidR="00076FF7" w:rsidRPr="005D0E68" w14:paraId="12BC994D" w14:textId="77777777" w:rsidTr="00144541">
        <w:tc>
          <w:tcPr>
            <w:tcW w:w="1476" w:type="dxa"/>
            <w:vMerge/>
          </w:tcPr>
          <w:p w14:paraId="3C0FE505" w14:textId="77777777" w:rsidR="00076FF7" w:rsidRPr="005D0E68" w:rsidRDefault="00076FF7" w:rsidP="00076FF7">
            <w:pPr>
              <w:jc w:val="center"/>
              <w:rPr>
                <w:rFonts w:ascii="Segoe UI" w:hAnsi="Segoe UI" w:cs="Segoe UI"/>
                <w:b/>
              </w:rPr>
            </w:pPr>
          </w:p>
        </w:tc>
        <w:tc>
          <w:tcPr>
            <w:tcW w:w="1489" w:type="dxa"/>
            <w:vMerge w:val="restart"/>
            <w:tcBorders>
              <w:top w:val="single" w:sz="4" w:space="0" w:color="auto"/>
              <w:bottom w:val="single" w:sz="4" w:space="0" w:color="auto"/>
            </w:tcBorders>
          </w:tcPr>
          <w:p w14:paraId="48D1CDE1"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Allowable limitations</w:t>
            </w:r>
          </w:p>
        </w:tc>
        <w:tc>
          <w:tcPr>
            <w:tcW w:w="1800" w:type="dxa"/>
            <w:tcBorders>
              <w:top w:val="single" w:sz="4" w:space="0" w:color="auto"/>
              <w:bottom w:val="nil"/>
            </w:tcBorders>
          </w:tcPr>
          <w:p w14:paraId="33D3FB25" w14:textId="77777777" w:rsidR="00076FF7" w:rsidRPr="005D0E68" w:rsidRDefault="00076FF7" w:rsidP="00076FF7">
            <w:pPr>
              <w:jc w:val="center"/>
              <w:rPr>
                <w:rFonts w:ascii="Segoe UI" w:hAnsi="Segoe UI" w:cs="Segoe UI"/>
              </w:rPr>
            </w:pPr>
            <w:r w:rsidRPr="005D0E68">
              <w:rPr>
                <w:rFonts w:ascii="Segoe UI" w:hAnsi="Segoe UI" w:cs="Segoe UI"/>
              </w:rPr>
              <w:t>Benchmark plan</w:t>
            </w:r>
          </w:p>
        </w:tc>
        <w:tc>
          <w:tcPr>
            <w:tcW w:w="7141" w:type="dxa"/>
            <w:tcBorders>
              <w:top w:val="single" w:sz="4" w:space="0" w:color="auto"/>
              <w:bottom w:val="nil"/>
            </w:tcBorders>
          </w:tcPr>
          <w:p w14:paraId="66567C1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Plan may limit restorations to the following:</w:t>
            </w:r>
          </w:p>
          <w:p w14:paraId="1EE2E99A"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five surfaces per tooth for permanent posterior teeth, except for upper molars;</w:t>
            </w:r>
          </w:p>
        </w:tc>
        <w:tc>
          <w:tcPr>
            <w:tcW w:w="1267" w:type="dxa"/>
            <w:tcBorders>
              <w:top w:val="single" w:sz="4" w:space="0" w:color="auto"/>
              <w:bottom w:val="nil"/>
            </w:tcBorders>
          </w:tcPr>
          <w:p w14:paraId="022886BA"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67C52F83" w14:textId="77777777" w:rsidR="00076FF7" w:rsidRPr="005D0E68" w:rsidRDefault="00076FF7" w:rsidP="00076FF7">
            <w:pPr>
              <w:rPr>
                <w:rFonts w:ascii="Segoe UI" w:hAnsi="Segoe UI" w:cs="Segoe UI"/>
              </w:rPr>
            </w:pPr>
          </w:p>
        </w:tc>
      </w:tr>
      <w:tr w:rsidR="00076FF7" w:rsidRPr="005D0E68" w14:paraId="7575AFAE" w14:textId="77777777" w:rsidTr="00144541">
        <w:tc>
          <w:tcPr>
            <w:tcW w:w="1476" w:type="dxa"/>
            <w:vMerge/>
          </w:tcPr>
          <w:p w14:paraId="6851C7E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246E09B0"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2C765D96"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53F10341" w14:textId="77777777" w:rsidR="00076FF7"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 xml:space="preserve">Maximum of six surfaces per tooth for teeth one, two, three, 14, 15 and </w:t>
            </w:r>
            <w:proofErr w:type="gramStart"/>
            <w:r w:rsidRPr="005D0E68">
              <w:rPr>
                <w:rFonts w:ascii="Segoe UI" w:hAnsi="Segoe UI" w:cs="Segoe UI"/>
                <w:sz w:val="22"/>
                <w:szCs w:val="22"/>
              </w:rPr>
              <w:t>16;</w:t>
            </w:r>
            <w:proofErr w:type="gramEnd"/>
          </w:p>
          <w:p w14:paraId="6016C48E" w14:textId="77777777" w:rsidR="00076FF7" w:rsidRPr="005D0E68" w:rsidRDefault="00076FF7" w:rsidP="00076FF7">
            <w:pPr>
              <w:pStyle w:val="Default"/>
              <w:ind w:left="331"/>
              <w:rPr>
                <w:rFonts w:ascii="Segoe UI" w:hAnsi="Segoe UI" w:cs="Segoe UI"/>
                <w:sz w:val="22"/>
                <w:szCs w:val="22"/>
              </w:rPr>
            </w:pPr>
          </w:p>
        </w:tc>
        <w:tc>
          <w:tcPr>
            <w:tcW w:w="1267" w:type="dxa"/>
            <w:tcBorders>
              <w:top w:val="nil"/>
              <w:bottom w:val="single" w:sz="4" w:space="0" w:color="auto"/>
            </w:tcBorders>
          </w:tcPr>
          <w:p w14:paraId="647F63A9"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061F2FB4" w14:textId="77777777" w:rsidR="00076FF7" w:rsidRPr="005D0E68" w:rsidRDefault="00076FF7" w:rsidP="00076FF7">
            <w:pPr>
              <w:rPr>
                <w:rFonts w:ascii="Segoe UI" w:hAnsi="Segoe UI" w:cs="Segoe UI"/>
              </w:rPr>
            </w:pPr>
          </w:p>
        </w:tc>
      </w:tr>
      <w:tr w:rsidR="00076FF7" w:rsidRPr="005D0E68" w14:paraId="11F9AB73" w14:textId="77777777" w:rsidTr="00144541">
        <w:tc>
          <w:tcPr>
            <w:tcW w:w="1476" w:type="dxa"/>
            <w:vMerge/>
          </w:tcPr>
          <w:p w14:paraId="3EE19541"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F27BFF1"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nil"/>
            </w:tcBorders>
          </w:tcPr>
          <w:p w14:paraId="62FB7EE1" w14:textId="77777777" w:rsidR="00076FF7" w:rsidRPr="005D0E68" w:rsidRDefault="00076FF7" w:rsidP="00076FF7">
            <w:pPr>
              <w:rPr>
                <w:rFonts w:ascii="Segoe UI" w:hAnsi="Segoe UI" w:cs="Segoe UI"/>
              </w:rPr>
            </w:pPr>
          </w:p>
        </w:tc>
        <w:tc>
          <w:tcPr>
            <w:tcW w:w="7141" w:type="dxa"/>
            <w:tcBorders>
              <w:top w:val="single" w:sz="4" w:space="0" w:color="auto"/>
              <w:bottom w:val="nil"/>
            </w:tcBorders>
          </w:tcPr>
          <w:p w14:paraId="653F612B" w14:textId="77777777" w:rsidR="00076FF7" w:rsidRPr="005D0E68"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Maximum of six surfaces per tooth for permanent anterior teeth; and</w:t>
            </w:r>
          </w:p>
        </w:tc>
        <w:tc>
          <w:tcPr>
            <w:tcW w:w="1267" w:type="dxa"/>
            <w:tcBorders>
              <w:top w:val="single" w:sz="4" w:space="0" w:color="auto"/>
              <w:bottom w:val="nil"/>
            </w:tcBorders>
          </w:tcPr>
          <w:p w14:paraId="4B7F89E2" w14:textId="77777777" w:rsidR="00076FF7" w:rsidRPr="005D0E68" w:rsidRDefault="00076FF7" w:rsidP="00076FF7">
            <w:pPr>
              <w:rPr>
                <w:rFonts w:ascii="Segoe UI" w:hAnsi="Segoe UI" w:cs="Segoe UI"/>
              </w:rPr>
            </w:pPr>
          </w:p>
        </w:tc>
        <w:tc>
          <w:tcPr>
            <w:tcW w:w="1440" w:type="dxa"/>
            <w:tcBorders>
              <w:top w:val="single" w:sz="4" w:space="0" w:color="auto"/>
              <w:bottom w:val="nil"/>
            </w:tcBorders>
          </w:tcPr>
          <w:p w14:paraId="76D98614" w14:textId="77777777" w:rsidR="00076FF7" w:rsidRPr="005D0E68" w:rsidRDefault="00076FF7" w:rsidP="00076FF7">
            <w:pPr>
              <w:rPr>
                <w:rFonts w:ascii="Segoe UI" w:hAnsi="Segoe UI" w:cs="Segoe UI"/>
              </w:rPr>
            </w:pPr>
          </w:p>
        </w:tc>
      </w:tr>
      <w:tr w:rsidR="00076FF7" w:rsidRPr="005D0E68" w14:paraId="6E504FBD" w14:textId="77777777" w:rsidTr="00144541">
        <w:tc>
          <w:tcPr>
            <w:tcW w:w="1476" w:type="dxa"/>
            <w:vMerge/>
          </w:tcPr>
          <w:p w14:paraId="323309C2" w14:textId="77777777" w:rsidR="00076FF7" w:rsidRPr="005D0E68" w:rsidRDefault="00076FF7" w:rsidP="00076FF7">
            <w:pPr>
              <w:jc w:val="center"/>
              <w:rPr>
                <w:rFonts w:ascii="Segoe UI" w:hAnsi="Segoe UI" w:cs="Segoe UI"/>
                <w:b/>
              </w:rPr>
            </w:pPr>
          </w:p>
        </w:tc>
        <w:tc>
          <w:tcPr>
            <w:tcW w:w="1489" w:type="dxa"/>
            <w:vMerge/>
            <w:tcBorders>
              <w:top w:val="nil"/>
              <w:bottom w:val="single" w:sz="4" w:space="0" w:color="auto"/>
            </w:tcBorders>
          </w:tcPr>
          <w:p w14:paraId="6B0A2D0B" w14:textId="77777777" w:rsidR="00076FF7" w:rsidRPr="005D0E68" w:rsidRDefault="00076FF7" w:rsidP="00076FF7">
            <w:pPr>
              <w:ind w:left="-29" w:firstLine="29"/>
              <w:rPr>
                <w:rFonts w:ascii="Segoe UI" w:hAnsi="Segoe UI" w:cs="Segoe UI"/>
              </w:rPr>
            </w:pPr>
          </w:p>
        </w:tc>
        <w:tc>
          <w:tcPr>
            <w:tcW w:w="1800" w:type="dxa"/>
            <w:tcBorders>
              <w:top w:val="nil"/>
              <w:bottom w:val="single" w:sz="4" w:space="0" w:color="auto"/>
            </w:tcBorders>
          </w:tcPr>
          <w:p w14:paraId="006EE979" w14:textId="77777777" w:rsidR="00076FF7" w:rsidRPr="005D0E68" w:rsidRDefault="00076FF7" w:rsidP="00076FF7">
            <w:pPr>
              <w:rPr>
                <w:rFonts w:ascii="Segoe UI" w:hAnsi="Segoe UI" w:cs="Segoe UI"/>
              </w:rPr>
            </w:pPr>
          </w:p>
        </w:tc>
        <w:tc>
          <w:tcPr>
            <w:tcW w:w="7141" w:type="dxa"/>
            <w:tcBorders>
              <w:top w:val="nil"/>
              <w:bottom w:val="single" w:sz="4" w:space="0" w:color="auto"/>
            </w:tcBorders>
          </w:tcPr>
          <w:p w14:paraId="6F2C6C04" w14:textId="77777777" w:rsidR="00076FF7" w:rsidRDefault="00076FF7" w:rsidP="00076FF7">
            <w:pPr>
              <w:pStyle w:val="Default"/>
              <w:numPr>
                <w:ilvl w:val="0"/>
                <w:numId w:val="10"/>
              </w:numPr>
              <w:ind w:left="331" w:hanging="270"/>
              <w:rPr>
                <w:rFonts w:ascii="Segoe UI" w:hAnsi="Segoe UI" w:cs="Segoe UI"/>
                <w:sz w:val="22"/>
                <w:szCs w:val="22"/>
              </w:rPr>
            </w:pPr>
            <w:r w:rsidRPr="005D0E68">
              <w:rPr>
                <w:rFonts w:ascii="Segoe UI" w:hAnsi="Segoe UI" w:cs="Segoe UI"/>
                <w:sz w:val="22"/>
                <w:szCs w:val="22"/>
              </w:rPr>
              <w:t>Two occlusal restorations for the upper molars on teeth one, two, three, 14, 15 and 16.</w:t>
            </w:r>
          </w:p>
          <w:p w14:paraId="39FF7EC8" w14:textId="466A9E3A" w:rsidR="00BF1118" w:rsidRPr="00C2161A" w:rsidRDefault="00BF1118" w:rsidP="00BF1118">
            <w:pPr>
              <w:pStyle w:val="Default"/>
              <w:rPr>
                <w:rFonts w:ascii="Segoe UI" w:hAnsi="Segoe UI" w:cs="Segoe UI"/>
                <w:sz w:val="22"/>
                <w:szCs w:val="22"/>
              </w:rPr>
            </w:pPr>
          </w:p>
        </w:tc>
        <w:tc>
          <w:tcPr>
            <w:tcW w:w="1267" w:type="dxa"/>
            <w:tcBorders>
              <w:top w:val="nil"/>
              <w:bottom w:val="single" w:sz="4" w:space="0" w:color="auto"/>
            </w:tcBorders>
          </w:tcPr>
          <w:p w14:paraId="19AF7E80" w14:textId="77777777" w:rsidR="00076FF7" w:rsidRPr="005D0E68" w:rsidRDefault="00076FF7" w:rsidP="00076FF7">
            <w:pPr>
              <w:rPr>
                <w:rFonts w:ascii="Segoe UI" w:hAnsi="Segoe UI" w:cs="Segoe UI"/>
              </w:rPr>
            </w:pPr>
          </w:p>
        </w:tc>
        <w:tc>
          <w:tcPr>
            <w:tcW w:w="1440" w:type="dxa"/>
            <w:tcBorders>
              <w:top w:val="nil"/>
              <w:bottom w:val="single" w:sz="4" w:space="0" w:color="auto"/>
            </w:tcBorders>
          </w:tcPr>
          <w:p w14:paraId="7C94AA25" w14:textId="77777777" w:rsidR="00076FF7" w:rsidRPr="005D0E68" w:rsidRDefault="00076FF7" w:rsidP="00076FF7">
            <w:pPr>
              <w:rPr>
                <w:rFonts w:ascii="Segoe UI" w:hAnsi="Segoe UI" w:cs="Segoe UI"/>
              </w:rPr>
            </w:pPr>
          </w:p>
        </w:tc>
      </w:tr>
      <w:tr w:rsidR="00076FF7" w:rsidRPr="005D0E68" w14:paraId="6DC70440" w14:textId="77777777" w:rsidTr="00144541">
        <w:tc>
          <w:tcPr>
            <w:tcW w:w="1476" w:type="dxa"/>
            <w:shd w:val="clear" w:color="auto" w:fill="000000" w:themeFill="text1"/>
          </w:tcPr>
          <w:p w14:paraId="1A100112" w14:textId="77777777" w:rsidR="00076FF7" w:rsidRPr="005D0E68" w:rsidRDefault="00076FF7" w:rsidP="00076FF7">
            <w:pPr>
              <w:jc w:val="center"/>
              <w:rPr>
                <w:rFonts w:ascii="Segoe UI" w:hAnsi="Segoe UI" w:cs="Segoe UI"/>
                <w:b/>
              </w:rPr>
            </w:pPr>
          </w:p>
        </w:tc>
        <w:tc>
          <w:tcPr>
            <w:tcW w:w="1489" w:type="dxa"/>
            <w:tcBorders>
              <w:top w:val="single" w:sz="4" w:space="0" w:color="auto"/>
              <w:bottom w:val="single" w:sz="4" w:space="0" w:color="auto"/>
            </w:tcBorders>
            <w:shd w:val="clear" w:color="auto" w:fill="000000" w:themeFill="text1"/>
          </w:tcPr>
          <w:p w14:paraId="7305C94E"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4008B743" w14:textId="77777777" w:rsidR="00076FF7" w:rsidRPr="005D0E68" w:rsidRDefault="00076FF7" w:rsidP="00076FF7">
            <w:pPr>
              <w:rPr>
                <w:rFonts w:ascii="Segoe UI" w:hAnsi="Segoe UI" w:cs="Segoe UI"/>
              </w:rPr>
            </w:pPr>
          </w:p>
        </w:tc>
        <w:tc>
          <w:tcPr>
            <w:tcW w:w="7141" w:type="dxa"/>
            <w:tcBorders>
              <w:bottom w:val="single" w:sz="4" w:space="0" w:color="auto"/>
            </w:tcBorders>
            <w:shd w:val="clear" w:color="auto" w:fill="000000" w:themeFill="text1"/>
          </w:tcPr>
          <w:p w14:paraId="296B5DFB"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17013B74"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25529FBE" w14:textId="77777777" w:rsidR="00076FF7" w:rsidRPr="005D0E68" w:rsidRDefault="00076FF7" w:rsidP="00076FF7">
            <w:pPr>
              <w:rPr>
                <w:rFonts w:ascii="Segoe UI" w:hAnsi="Segoe UI" w:cs="Segoe UI"/>
              </w:rPr>
            </w:pPr>
          </w:p>
        </w:tc>
      </w:tr>
      <w:tr w:rsidR="00076FF7" w:rsidRPr="005D0E68" w14:paraId="41AAB7B6" w14:textId="77777777" w:rsidTr="00A62386">
        <w:tc>
          <w:tcPr>
            <w:tcW w:w="1476" w:type="dxa"/>
            <w:tcBorders>
              <w:top w:val="single" w:sz="4" w:space="0" w:color="auto"/>
              <w:left w:val="single" w:sz="4" w:space="0" w:color="auto"/>
              <w:bottom w:val="single" w:sz="4" w:space="0" w:color="auto"/>
              <w:right w:val="single" w:sz="4" w:space="0" w:color="auto"/>
            </w:tcBorders>
          </w:tcPr>
          <w:p w14:paraId="06FB0F5A" w14:textId="77777777" w:rsidR="00076FF7" w:rsidRDefault="00076FF7" w:rsidP="00076FF7">
            <w:pPr>
              <w:jc w:val="center"/>
              <w:rPr>
                <w:rFonts w:ascii="Segoe UI" w:hAnsi="Segoe UI" w:cs="Segoe UI"/>
                <w:b/>
              </w:rPr>
            </w:pPr>
            <w:r>
              <w:rPr>
                <w:rFonts w:ascii="Segoe UI" w:hAnsi="Segoe UI" w:cs="Segoe UI"/>
                <w:b/>
              </w:rPr>
              <w:lastRenderedPageBreak/>
              <w:t xml:space="preserve">Standard of Care </w:t>
            </w:r>
          </w:p>
        </w:tc>
        <w:tc>
          <w:tcPr>
            <w:tcW w:w="1489" w:type="dxa"/>
            <w:tcBorders>
              <w:top w:val="single" w:sz="4" w:space="0" w:color="auto"/>
              <w:left w:val="single" w:sz="4" w:space="0" w:color="auto"/>
              <w:bottom w:val="single" w:sz="4" w:space="0" w:color="auto"/>
              <w:right w:val="single" w:sz="4" w:space="0" w:color="auto"/>
            </w:tcBorders>
          </w:tcPr>
          <w:p w14:paraId="6888AC29" w14:textId="77777777" w:rsidR="00076FF7" w:rsidRDefault="00076FF7" w:rsidP="00076FF7">
            <w:pPr>
              <w:rPr>
                <w:rFonts w:ascii="Segoe UI" w:hAnsi="Segoe UI" w:cs="Segoe UI"/>
              </w:rPr>
            </w:pPr>
          </w:p>
        </w:tc>
        <w:tc>
          <w:tcPr>
            <w:tcW w:w="1800" w:type="dxa"/>
            <w:tcBorders>
              <w:top w:val="nil"/>
              <w:left w:val="single" w:sz="4" w:space="0" w:color="auto"/>
              <w:bottom w:val="single" w:sz="4" w:space="0" w:color="auto"/>
              <w:right w:val="single" w:sz="4" w:space="0" w:color="auto"/>
            </w:tcBorders>
          </w:tcPr>
          <w:p w14:paraId="5E419123" w14:textId="77777777" w:rsidR="00076FF7" w:rsidRDefault="00076FF7" w:rsidP="00076FF7">
            <w:pPr>
              <w:pStyle w:val="Default"/>
              <w:jc w:val="center"/>
              <w:rPr>
                <w:rFonts w:ascii="Segoe UI" w:hAnsi="Segoe UI" w:cs="Segoe UI"/>
                <w:sz w:val="22"/>
                <w:szCs w:val="22"/>
              </w:rPr>
            </w:pPr>
            <w:r>
              <w:rPr>
                <w:rFonts w:ascii="Segoe UI" w:hAnsi="Segoe UI" w:cs="Segoe UI"/>
                <w:sz w:val="22"/>
                <w:szCs w:val="22"/>
              </w:rPr>
              <w:t>RCW 48.43.545</w:t>
            </w:r>
          </w:p>
          <w:p w14:paraId="1469C94E" w14:textId="77777777" w:rsidR="00076FF7" w:rsidRDefault="00076FF7" w:rsidP="00076FF7">
            <w:pPr>
              <w:pStyle w:val="Default"/>
              <w:jc w:val="center"/>
              <w:rPr>
                <w:rFonts w:ascii="Segoe UI" w:hAnsi="Segoe UI" w:cs="Segoe UI"/>
                <w:sz w:val="22"/>
                <w:szCs w:val="22"/>
              </w:rPr>
            </w:pPr>
          </w:p>
          <w:p w14:paraId="395C63CB" w14:textId="77777777" w:rsidR="00076FF7" w:rsidRDefault="00076FF7" w:rsidP="00076FF7">
            <w:pPr>
              <w:pStyle w:val="Default"/>
              <w:jc w:val="center"/>
              <w:rPr>
                <w:rFonts w:ascii="Segoe UI" w:hAnsi="Segoe UI" w:cs="Segoe UI"/>
                <w:sz w:val="22"/>
                <w:szCs w:val="22"/>
              </w:rPr>
            </w:pPr>
          </w:p>
          <w:p w14:paraId="286D2DE7" w14:textId="77777777" w:rsidR="00076FF7" w:rsidRDefault="00076FF7" w:rsidP="00076FF7">
            <w:pPr>
              <w:pStyle w:val="Default"/>
              <w:jc w:val="center"/>
              <w:rPr>
                <w:rFonts w:ascii="Segoe UI" w:hAnsi="Segoe UI" w:cs="Segoe UI"/>
                <w:sz w:val="22"/>
                <w:szCs w:val="22"/>
              </w:rPr>
            </w:pPr>
          </w:p>
          <w:p w14:paraId="7F86B182" w14:textId="77777777" w:rsidR="00076FF7" w:rsidRDefault="00076FF7" w:rsidP="00076FF7">
            <w:pPr>
              <w:pStyle w:val="Default"/>
              <w:jc w:val="center"/>
              <w:rPr>
                <w:rFonts w:ascii="Segoe UI" w:hAnsi="Segoe UI" w:cs="Segoe UI"/>
                <w:sz w:val="22"/>
                <w:szCs w:val="22"/>
              </w:rPr>
            </w:pPr>
          </w:p>
          <w:p w14:paraId="6D54CA13" w14:textId="77777777" w:rsidR="00076FF7" w:rsidRDefault="00076FF7" w:rsidP="00076FF7">
            <w:pPr>
              <w:pStyle w:val="Default"/>
              <w:jc w:val="center"/>
              <w:rPr>
                <w:rFonts w:ascii="Segoe UI" w:hAnsi="Segoe UI" w:cs="Segoe UI"/>
                <w:sz w:val="22"/>
                <w:szCs w:val="22"/>
              </w:rPr>
            </w:pPr>
          </w:p>
          <w:p w14:paraId="68D932DC" w14:textId="77777777" w:rsidR="00076FF7" w:rsidRDefault="00076FF7" w:rsidP="00076FF7">
            <w:pPr>
              <w:pStyle w:val="Default"/>
              <w:jc w:val="center"/>
              <w:rPr>
                <w:rFonts w:ascii="Segoe UI" w:hAnsi="Segoe UI" w:cs="Segoe UI"/>
                <w:sz w:val="22"/>
                <w:szCs w:val="22"/>
              </w:rPr>
            </w:pPr>
          </w:p>
          <w:p w14:paraId="6F811AC7" w14:textId="77777777" w:rsidR="00076FF7" w:rsidRDefault="00076FF7" w:rsidP="00076FF7">
            <w:pPr>
              <w:pStyle w:val="Default"/>
              <w:jc w:val="center"/>
              <w:rPr>
                <w:rFonts w:ascii="Segoe UI" w:hAnsi="Segoe UI" w:cs="Segoe UI"/>
                <w:sz w:val="22"/>
                <w:szCs w:val="22"/>
              </w:rPr>
            </w:pPr>
          </w:p>
          <w:p w14:paraId="46ED43F8" w14:textId="77777777" w:rsidR="00076FF7" w:rsidRDefault="00076FF7" w:rsidP="00076FF7">
            <w:pPr>
              <w:pStyle w:val="Default"/>
              <w:jc w:val="center"/>
              <w:rPr>
                <w:rFonts w:ascii="Segoe UI" w:hAnsi="Segoe UI" w:cs="Segoe UI"/>
                <w:sz w:val="22"/>
                <w:szCs w:val="22"/>
              </w:rPr>
            </w:pPr>
          </w:p>
          <w:p w14:paraId="17556EB7" w14:textId="77777777" w:rsidR="00076FF7" w:rsidRDefault="00076FF7" w:rsidP="00076FF7">
            <w:pPr>
              <w:pStyle w:val="Default"/>
              <w:jc w:val="center"/>
              <w:rPr>
                <w:rFonts w:ascii="Segoe UI" w:hAnsi="Segoe UI" w:cs="Segoe UI"/>
                <w:sz w:val="22"/>
                <w:szCs w:val="22"/>
              </w:rPr>
            </w:pPr>
          </w:p>
          <w:p w14:paraId="4385325B" w14:textId="77777777" w:rsidR="00076FF7" w:rsidRDefault="00076FF7" w:rsidP="00076FF7">
            <w:pPr>
              <w:pStyle w:val="Default"/>
              <w:jc w:val="center"/>
              <w:rPr>
                <w:rFonts w:ascii="Segoe UI" w:hAnsi="Segoe UI" w:cs="Segoe UI"/>
                <w:sz w:val="22"/>
                <w:szCs w:val="22"/>
              </w:rPr>
            </w:pPr>
          </w:p>
          <w:p w14:paraId="67E998A9" w14:textId="77777777" w:rsidR="00076FF7" w:rsidRDefault="00076FF7" w:rsidP="00076FF7">
            <w:pPr>
              <w:pStyle w:val="Default"/>
              <w:tabs>
                <w:tab w:val="left" w:pos="276"/>
              </w:tabs>
              <w:rPr>
                <w:rFonts w:ascii="Segoe UI" w:hAnsi="Segoe UI" w:cs="Segoe UI"/>
                <w:sz w:val="22"/>
                <w:szCs w:val="22"/>
                <w:u w:val="single"/>
              </w:rPr>
            </w:pPr>
          </w:p>
        </w:tc>
        <w:tc>
          <w:tcPr>
            <w:tcW w:w="7141" w:type="dxa"/>
            <w:tcBorders>
              <w:top w:val="nil"/>
              <w:left w:val="single" w:sz="4" w:space="0" w:color="auto"/>
              <w:bottom w:val="single" w:sz="4" w:space="0" w:color="auto"/>
              <w:right w:val="single" w:sz="4" w:space="0" w:color="auto"/>
            </w:tcBorders>
          </w:tcPr>
          <w:p w14:paraId="07926FCD" w14:textId="77777777" w:rsidR="00076FF7" w:rsidRDefault="00076FF7" w:rsidP="00076FF7">
            <w:pPr>
              <w:pStyle w:val="Default"/>
              <w:rPr>
                <w:rFonts w:ascii="Segoe UI" w:hAnsi="Segoe UI" w:cs="Segoe UI"/>
                <w:sz w:val="22"/>
                <w:szCs w:val="22"/>
              </w:rPr>
            </w:pPr>
            <w:r>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17D7CE3D" w14:textId="7378EEDA" w:rsidR="00076FF7" w:rsidRDefault="00076FF7" w:rsidP="00076FF7">
            <w:pPr>
              <w:autoSpaceDE w:val="0"/>
              <w:autoSpaceDN w:val="0"/>
              <w:adjustRightInd w:val="0"/>
              <w:rPr>
                <w:rFonts w:ascii="Segoe UI" w:hAnsi="Segoe UI" w:cs="Segoe UI"/>
              </w:rPr>
            </w:pPr>
            <w:r>
              <w:rPr>
                <w:rFonts w:ascii="Segoe UI" w:hAnsi="Segoe UI" w:cs="Segoe UI"/>
              </w:rPr>
              <w:t xml:space="preserve">(Note RCW </w:t>
            </w:r>
            <w:r>
              <w:rPr>
                <w:rFonts w:ascii="Segoe UI" w:hAnsi="Segoe UI" w:cs="Segoe UI"/>
                <w:color w:val="000000"/>
              </w:rPr>
              <w:t>48.43.545 is applicable to a dental plan because of the definition of "Health Care Provider" under 7.70.020(1) (referenced in 48.43.545(1)), the definition of "provider" under RCW 48.43</w:t>
            </w:r>
            <w:r w:rsidRPr="0085341A">
              <w:rPr>
                <w:rFonts w:ascii="Segoe UI" w:hAnsi="Segoe UI" w:cs="Segoe UI"/>
              </w:rPr>
              <w:t>.005(</w:t>
            </w:r>
            <w:r w:rsidR="00A67507">
              <w:rPr>
                <w:rFonts w:ascii="Segoe UI" w:hAnsi="Segoe UI" w:cs="Segoe UI"/>
              </w:rPr>
              <w:t>30</w:t>
            </w:r>
            <w:r w:rsidRPr="0085341A">
              <w:rPr>
                <w:rFonts w:ascii="Segoe UI" w:hAnsi="Segoe UI" w:cs="Segoe UI"/>
              </w:rPr>
              <w:t>), and the definition of "health care service" under RCW 48.43.005(</w:t>
            </w:r>
            <w:r w:rsidR="00A67507">
              <w:rPr>
                <w:rFonts w:ascii="Segoe UI" w:hAnsi="Segoe UI" w:cs="Segoe UI"/>
              </w:rPr>
              <w:t>31</w:t>
            </w:r>
            <w:r w:rsidRPr="0085341A">
              <w:rPr>
                <w:rFonts w:ascii="Segoe UI" w:hAnsi="Segoe UI" w:cs="Segoe UI"/>
              </w:rPr>
              <w:t>).</w:t>
            </w:r>
          </w:p>
        </w:tc>
        <w:tc>
          <w:tcPr>
            <w:tcW w:w="1267" w:type="dxa"/>
            <w:tcBorders>
              <w:bottom w:val="single" w:sz="4" w:space="0" w:color="auto"/>
            </w:tcBorders>
          </w:tcPr>
          <w:p w14:paraId="4D0FA791"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9C425C" w14:textId="77777777" w:rsidR="00076FF7" w:rsidRPr="005D0E68" w:rsidRDefault="00076FF7" w:rsidP="00076FF7">
            <w:pPr>
              <w:rPr>
                <w:rFonts w:ascii="Segoe UI" w:hAnsi="Segoe UI" w:cs="Segoe UI"/>
              </w:rPr>
            </w:pPr>
          </w:p>
        </w:tc>
      </w:tr>
      <w:tr w:rsidR="00076FF7" w:rsidRPr="005D0E68" w14:paraId="409432C2" w14:textId="77777777" w:rsidTr="009C6C45">
        <w:tc>
          <w:tcPr>
            <w:tcW w:w="1476" w:type="dxa"/>
            <w:shd w:val="clear" w:color="auto" w:fill="000000" w:themeFill="text1"/>
          </w:tcPr>
          <w:p w14:paraId="4D56975C"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shd w:val="clear" w:color="auto" w:fill="000000" w:themeFill="text1"/>
          </w:tcPr>
          <w:p w14:paraId="0DF980E3"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shd w:val="clear" w:color="auto" w:fill="000000" w:themeFill="text1"/>
          </w:tcPr>
          <w:p w14:paraId="37D23D7C" w14:textId="77777777" w:rsidR="00076FF7" w:rsidRPr="005D0E68" w:rsidRDefault="00076FF7" w:rsidP="00076FF7">
            <w:pPr>
              <w:pStyle w:val="Default"/>
              <w:rPr>
                <w:rFonts w:ascii="Segoe UI" w:hAnsi="Segoe UI" w:cs="Segoe UI"/>
                <w:sz w:val="22"/>
                <w:szCs w:val="22"/>
                <w:u w:val="single"/>
              </w:rPr>
            </w:pPr>
          </w:p>
        </w:tc>
        <w:tc>
          <w:tcPr>
            <w:tcW w:w="7141" w:type="dxa"/>
            <w:tcBorders>
              <w:bottom w:val="single" w:sz="4" w:space="0" w:color="auto"/>
            </w:tcBorders>
            <w:shd w:val="clear" w:color="auto" w:fill="000000" w:themeFill="text1"/>
          </w:tcPr>
          <w:p w14:paraId="178DA0A8" w14:textId="77777777" w:rsidR="00076FF7" w:rsidRPr="005D0E68" w:rsidRDefault="00076FF7" w:rsidP="00076FF7">
            <w:pPr>
              <w:pStyle w:val="Default"/>
              <w:rPr>
                <w:rFonts w:ascii="Segoe UI" w:hAnsi="Segoe UI" w:cs="Segoe UI"/>
                <w:sz w:val="22"/>
                <w:szCs w:val="22"/>
              </w:rPr>
            </w:pPr>
          </w:p>
        </w:tc>
        <w:tc>
          <w:tcPr>
            <w:tcW w:w="1267" w:type="dxa"/>
            <w:tcBorders>
              <w:bottom w:val="single" w:sz="4" w:space="0" w:color="auto"/>
            </w:tcBorders>
            <w:shd w:val="clear" w:color="auto" w:fill="000000" w:themeFill="text1"/>
          </w:tcPr>
          <w:p w14:paraId="2F590202" w14:textId="77777777" w:rsidR="00076FF7" w:rsidRPr="005D0E68" w:rsidRDefault="00076FF7" w:rsidP="00076FF7">
            <w:pPr>
              <w:rPr>
                <w:rFonts w:ascii="Segoe UI" w:hAnsi="Segoe UI" w:cs="Segoe UI"/>
              </w:rPr>
            </w:pPr>
          </w:p>
        </w:tc>
        <w:tc>
          <w:tcPr>
            <w:tcW w:w="1440" w:type="dxa"/>
            <w:tcBorders>
              <w:bottom w:val="single" w:sz="4" w:space="0" w:color="auto"/>
            </w:tcBorders>
            <w:shd w:val="clear" w:color="auto" w:fill="000000" w:themeFill="text1"/>
          </w:tcPr>
          <w:p w14:paraId="04AECA51" w14:textId="77777777" w:rsidR="00076FF7" w:rsidRPr="005D0E68" w:rsidRDefault="00076FF7" w:rsidP="00076FF7">
            <w:pPr>
              <w:rPr>
                <w:rFonts w:ascii="Segoe UI" w:hAnsi="Segoe UI" w:cs="Segoe UI"/>
              </w:rPr>
            </w:pPr>
          </w:p>
        </w:tc>
      </w:tr>
      <w:tr w:rsidR="00076FF7" w:rsidRPr="005D0E68" w14:paraId="1255CF56" w14:textId="77777777" w:rsidTr="00EA7755">
        <w:tc>
          <w:tcPr>
            <w:tcW w:w="1476" w:type="dxa"/>
          </w:tcPr>
          <w:p w14:paraId="106C1233" w14:textId="77777777" w:rsidR="00076FF7" w:rsidRDefault="00076FF7" w:rsidP="00076FF7">
            <w:pPr>
              <w:jc w:val="center"/>
              <w:rPr>
                <w:rFonts w:ascii="Segoe UI" w:hAnsi="Segoe UI" w:cs="Segoe UI"/>
                <w:b/>
              </w:rPr>
            </w:pPr>
            <w:r w:rsidRPr="005D0E68">
              <w:rPr>
                <w:rFonts w:ascii="Segoe UI" w:hAnsi="Segoe UI" w:cs="Segoe UI"/>
                <w:b/>
              </w:rPr>
              <w:t>Subrogation</w:t>
            </w:r>
          </w:p>
          <w:p w14:paraId="1D02DA37" w14:textId="77777777" w:rsidR="00076FF7" w:rsidRDefault="00076FF7" w:rsidP="00076FF7">
            <w:pPr>
              <w:jc w:val="center"/>
              <w:rPr>
                <w:rFonts w:ascii="Segoe UI" w:hAnsi="Segoe UI" w:cs="Segoe UI"/>
                <w:b/>
              </w:rPr>
            </w:pPr>
          </w:p>
          <w:p w14:paraId="117A1F7D" w14:textId="77777777" w:rsidR="00076FF7" w:rsidRDefault="00076FF7" w:rsidP="00076FF7">
            <w:pPr>
              <w:jc w:val="center"/>
              <w:rPr>
                <w:rFonts w:ascii="Segoe UI" w:hAnsi="Segoe UI" w:cs="Segoe UI"/>
                <w:b/>
              </w:rPr>
            </w:pPr>
          </w:p>
          <w:p w14:paraId="1516B808" w14:textId="77777777" w:rsidR="00076FF7" w:rsidRDefault="00076FF7" w:rsidP="00076FF7">
            <w:pPr>
              <w:jc w:val="center"/>
              <w:rPr>
                <w:rFonts w:ascii="Segoe UI" w:hAnsi="Segoe UI" w:cs="Segoe UI"/>
                <w:b/>
              </w:rPr>
            </w:pPr>
          </w:p>
          <w:p w14:paraId="239ED889" w14:textId="77777777" w:rsidR="00076FF7" w:rsidRDefault="00076FF7" w:rsidP="00076FF7">
            <w:pPr>
              <w:jc w:val="center"/>
              <w:rPr>
                <w:rFonts w:ascii="Segoe UI" w:hAnsi="Segoe UI" w:cs="Segoe UI"/>
                <w:b/>
              </w:rPr>
            </w:pPr>
          </w:p>
          <w:p w14:paraId="1FE5BA24" w14:textId="77777777" w:rsidR="00076FF7" w:rsidRDefault="00076FF7" w:rsidP="00076FF7">
            <w:pPr>
              <w:jc w:val="center"/>
              <w:rPr>
                <w:rFonts w:ascii="Segoe UI" w:hAnsi="Segoe UI" w:cs="Segoe UI"/>
                <w:b/>
              </w:rPr>
            </w:pPr>
          </w:p>
          <w:p w14:paraId="4B22BDA9" w14:textId="77777777" w:rsidR="00076FF7" w:rsidRDefault="00076FF7" w:rsidP="00076FF7">
            <w:pPr>
              <w:jc w:val="center"/>
              <w:rPr>
                <w:rFonts w:ascii="Segoe UI" w:hAnsi="Segoe UI" w:cs="Segoe UI"/>
                <w:b/>
              </w:rPr>
            </w:pPr>
          </w:p>
          <w:p w14:paraId="0ED2DA48" w14:textId="77777777" w:rsidR="00076FF7" w:rsidRDefault="00076FF7" w:rsidP="00076FF7">
            <w:pPr>
              <w:jc w:val="center"/>
              <w:rPr>
                <w:rFonts w:ascii="Segoe UI" w:hAnsi="Segoe UI" w:cs="Segoe UI"/>
                <w:b/>
              </w:rPr>
            </w:pPr>
          </w:p>
          <w:p w14:paraId="4A0CC67C" w14:textId="77777777" w:rsidR="00076FF7" w:rsidRDefault="00076FF7" w:rsidP="00076FF7">
            <w:pPr>
              <w:jc w:val="center"/>
              <w:rPr>
                <w:rFonts w:ascii="Segoe UI" w:hAnsi="Segoe UI" w:cs="Segoe UI"/>
                <w:b/>
              </w:rPr>
            </w:pPr>
          </w:p>
          <w:p w14:paraId="67276414" w14:textId="77777777" w:rsidR="00076FF7" w:rsidRDefault="00076FF7" w:rsidP="00076FF7">
            <w:pPr>
              <w:rPr>
                <w:rFonts w:ascii="Segoe UI" w:hAnsi="Segoe UI" w:cs="Segoe UI"/>
                <w:b/>
              </w:rPr>
            </w:pPr>
          </w:p>
          <w:p w14:paraId="6D3735B8" w14:textId="77777777" w:rsidR="00076FF7" w:rsidRPr="005D0E68" w:rsidRDefault="00076FF7" w:rsidP="00076FF7">
            <w:pPr>
              <w:jc w:val="center"/>
              <w:rPr>
                <w:rFonts w:ascii="Segoe UI" w:hAnsi="Segoe UI" w:cs="Segoe UI"/>
                <w:b/>
              </w:rPr>
            </w:pPr>
          </w:p>
        </w:tc>
        <w:tc>
          <w:tcPr>
            <w:tcW w:w="1489" w:type="dxa"/>
            <w:tcBorders>
              <w:bottom w:val="single" w:sz="4" w:space="0" w:color="auto"/>
            </w:tcBorders>
          </w:tcPr>
          <w:p w14:paraId="7A14C79B" w14:textId="77777777" w:rsidR="00076FF7" w:rsidRPr="005D0E68" w:rsidRDefault="00076FF7" w:rsidP="00076FF7">
            <w:pPr>
              <w:ind w:left="-29" w:firstLine="29"/>
              <w:rPr>
                <w:rFonts w:ascii="Segoe UI" w:hAnsi="Segoe UI" w:cs="Segoe UI"/>
              </w:rPr>
            </w:pPr>
          </w:p>
        </w:tc>
        <w:tc>
          <w:tcPr>
            <w:tcW w:w="1800" w:type="dxa"/>
            <w:tcBorders>
              <w:bottom w:val="single" w:sz="4" w:space="0" w:color="auto"/>
            </w:tcBorders>
          </w:tcPr>
          <w:p w14:paraId="0A3A7794" w14:textId="77777777" w:rsidR="00076FF7" w:rsidRPr="005D0E68" w:rsidRDefault="00076FF7" w:rsidP="00076FF7">
            <w:pPr>
              <w:pStyle w:val="Default"/>
              <w:rPr>
                <w:rFonts w:ascii="Segoe UI" w:hAnsi="Segoe UI" w:cs="Segoe UI"/>
                <w:sz w:val="22"/>
                <w:szCs w:val="22"/>
                <w:u w:val="single"/>
              </w:rPr>
            </w:pPr>
            <w:proofErr w:type="spellStart"/>
            <w:r w:rsidRPr="005D0E68">
              <w:rPr>
                <w:rFonts w:ascii="Segoe UI" w:hAnsi="Segoe UI" w:cs="Segoe UI"/>
                <w:sz w:val="22"/>
                <w:szCs w:val="22"/>
                <w:u w:val="single"/>
              </w:rPr>
              <w:t>Thiringer</w:t>
            </w:r>
            <w:proofErr w:type="spellEnd"/>
            <w:r w:rsidRPr="005D0E68">
              <w:rPr>
                <w:rFonts w:ascii="Segoe UI" w:hAnsi="Segoe UI" w:cs="Segoe UI"/>
                <w:sz w:val="22"/>
                <w:szCs w:val="22"/>
                <w:u w:val="single"/>
              </w:rPr>
              <w:t xml:space="preserve"> v. American </w:t>
            </w:r>
          </w:p>
          <w:p w14:paraId="000A1C65"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u w:val="single"/>
              </w:rPr>
              <w:t>Motors Ins</w:t>
            </w:r>
            <w:r w:rsidRPr="005D0E68">
              <w:rPr>
                <w:rFonts w:ascii="Segoe UI" w:hAnsi="Segoe UI" w:cs="Segoe UI"/>
                <w:sz w:val="22"/>
                <w:szCs w:val="22"/>
              </w:rPr>
              <w:t xml:space="preserve">., </w:t>
            </w:r>
          </w:p>
          <w:p w14:paraId="1EF007F0" w14:textId="77777777" w:rsidR="00076FF7" w:rsidRPr="001947E8" w:rsidRDefault="00076FF7" w:rsidP="00076FF7">
            <w:pPr>
              <w:rPr>
                <w:rFonts w:ascii="Segoe UI" w:hAnsi="Segoe UI" w:cs="Segoe UI"/>
                <w:u w:val="single"/>
              </w:rPr>
            </w:pPr>
            <w:r w:rsidRPr="005D0E68">
              <w:rPr>
                <w:rFonts w:ascii="Segoe UI" w:hAnsi="Segoe UI" w:cs="Segoe UI"/>
              </w:rPr>
              <w:t>91 WN 2d 215, 588 P.2d 191 (1978)</w:t>
            </w:r>
            <w:r>
              <w:rPr>
                <w:rFonts w:ascii="Segoe UI" w:hAnsi="Segoe UI" w:cs="Segoe UI"/>
              </w:rPr>
              <w:t xml:space="preserve">, </w:t>
            </w:r>
            <w:r w:rsidRPr="001947E8">
              <w:rPr>
                <w:rFonts w:ascii="Segoe UI" w:hAnsi="Segoe UI" w:cs="Segoe UI"/>
                <w:u w:val="single"/>
              </w:rPr>
              <w:t xml:space="preserve">Mahler v. Szucs </w:t>
            </w:r>
          </w:p>
          <w:p w14:paraId="796D5355" w14:textId="77777777" w:rsidR="00076FF7" w:rsidRPr="005D0E68" w:rsidRDefault="00076FF7" w:rsidP="00076FF7">
            <w:pPr>
              <w:rPr>
                <w:rFonts w:ascii="Segoe UI" w:hAnsi="Segoe UI" w:cs="Segoe UI"/>
              </w:rPr>
            </w:pPr>
          </w:p>
          <w:p w14:paraId="7222E6DA" w14:textId="77777777" w:rsidR="00076FF7" w:rsidRPr="00E237B1" w:rsidRDefault="00076FF7" w:rsidP="00076FF7">
            <w:pPr>
              <w:rPr>
                <w:rFonts w:ascii="Segoe UI" w:hAnsi="Segoe UI" w:cs="Segoe UI"/>
                <w:u w:val="single"/>
              </w:rPr>
            </w:pPr>
          </w:p>
        </w:tc>
        <w:tc>
          <w:tcPr>
            <w:tcW w:w="7141" w:type="dxa"/>
            <w:tcBorders>
              <w:bottom w:val="single" w:sz="4" w:space="0" w:color="auto"/>
            </w:tcBorders>
          </w:tcPr>
          <w:p w14:paraId="3FFF2684" w14:textId="77777777" w:rsidR="00076FF7" w:rsidRPr="005D0E68" w:rsidRDefault="00076FF7" w:rsidP="00076FF7">
            <w:pPr>
              <w:pStyle w:val="Default"/>
              <w:rPr>
                <w:rFonts w:ascii="Segoe UI" w:hAnsi="Segoe UI" w:cs="Segoe UI"/>
                <w:sz w:val="22"/>
                <w:szCs w:val="22"/>
              </w:rPr>
            </w:pPr>
            <w:r w:rsidRPr="005D0E68">
              <w:rPr>
                <w:rFonts w:ascii="Segoe UI" w:hAnsi="Segoe UI" w:cs="Segoe UI"/>
                <w:sz w:val="22"/>
                <w:szCs w:val="22"/>
              </w:rPr>
              <w:t xml:space="preserve">If the policy includes a subrogation provision, it must: </w:t>
            </w:r>
          </w:p>
          <w:p w14:paraId="3A757064" w14:textId="3D0CC6EE"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Make clear that the issuer is entitled only to excess after the enrollee is fully </w:t>
            </w:r>
            <w:proofErr w:type="gramStart"/>
            <w:r w:rsidRPr="005D0E68">
              <w:rPr>
                <w:rFonts w:ascii="Segoe UI" w:hAnsi="Segoe UI" w:cs="Segoe UI"/>
                <w:sz w:val="22"/>
                <w:szCs w:val="22"/>
              </w:rPr>
              <w:t>compensated</w:t>
            </w:r>
            <w:r>
              <w:rPr>
                <w:rFonts w:ascii="Segoe UI" w:hAnsi="Segoe UI" w:cs="Segoe UI"/>
                <w:sz w:val="22"/>
                <w:szCs w:val="22"/>
              </w:rPr>
              <w:t>;</w:t>
            </w:r>
            <w:proofErr w:type="gramEnd"/>
          </w:p>
          <w:p w14:paraId="46658F62" w14:textId="7FBE0216"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Inform enrollee that legal expenses will be apportioned equitably. </w:t>
            </w:r>
          </w:p>
          <w:p w14:paraId="413A8163" w14:textId="77777777" w:rsidR="00076FF7" w:rsidRPr="005D0E68" w:rsidRDefault="00076FF7" w:rsidP="00076FF7">
            <w:pPr>
              <w:pStyle w:val="Default"/>
              <w:ind w:left="331" w:hanging="270"/>
              <w:rPr>
                <w:rFonts w:ascii="Segoe UI" w:hAnsi="Segoe UI" w:cs="Segoe UI"/>
                <w:sz w:val="22"/>
                <w:szCs w:val="22"/>
              </w:rPr>
            </w:pPr>
            <w:r w:rsidRPr="005D0E68">
              <w:rPr>
                <w:rFonts w:ascii="Segoe UI" w:hAnsi="Segoe UI" w:cs="Segoe UI"/>
                <w:sz w:val="22"/>
                <w:szCs w:val="22"/>
              </w:rPr>
              <w:t>The policy may not:</w:t>
            </w:r>
          </w:p>
          <w:p w14:paraId="7C82842F" w14:textId="2E385E72" w:rsidR="00076FF7" w:rsidRPr="005D0E68" w:rsidRDefault="00076FF7" w:rsidP="00076FF7">
            <w:pPr>
              <w:pStyle w:val="Default"/>
              <w:numPr>
                <w:ilvl w:val="0"/>
                <w:numId w:val="2"/>
              </w:numPr>
              <w:ind w:left="331" w:hanging="270"/>
              <w:rPr>
                <w:rFonts w:ascii="Segoe UI" w:hAnsi="Segoe UI" w:cs="Segoe UI"/>
                <w:sz w:val="22"/>
                <w:szCs w:val="22"/>
              </w:rPr>
            </w:pPr>
            <w:r w:rsidRPr="005D0E68">
              <w:rPr>
                <w:rFonts w:ascii="Segoe UI" w:hAnsi="Segoe UI" w:cs="Segoe UI"/>
                <w:sz w:val="22"/>
                <w:szCs w:val="22"/>
              </w:rPr>
              <w:t xml:space="preserve">Have any provision which would inappropriately require full reimbursement for all medical </w:t>
            </w:r>
            <w:proofErr w:type="gramStart"/>
            <w:r w:rsidRPr="005D0E68">
              <w:rPr>
                <w:rFonts w:ascii="Segoe UI" w:hAnsi="Segoe UI" w:cs="Segoe UI"/>
                <w:sz w:val="22"/>
                <w:szCs w:val="22"/>
              </w:rPr>
              <w:t>expenses</w:t>
            </w:r>
            <w:r>
              <w:rPr>
                <w:rFonts w:ascii="Segoe UI" w:hAnsi="Segoe UI" w:cs="Segoe UI"/>
                <w:sz w:val="22"/>
                <w:szCs w:val="22"/>
              </w:rPr>
              <w:t>;</w:t>
            </w:r>
            <w:proofErr w:type="gramEnd"/>
          </w:p>
          <w:p w14:paraId="19EB67ED" w14:textId="77777777" w:rsidR="00076FF7" w:rsidRDefault="00076FF7" w:rsidP="00076FF7">
            <w:pPr>
              <w:pStyle w:val="Default"/>
              <w:numPr>
                <w:ilvl w:val="0"/>
                <w:numId w:val="2"/>
              </w:numPr>
              <w:ind w:left="331" w:hanging="270"/>
              <w:rPr>
                <w:rFonts w:ascii="Segoe UI" w:hAnsi="Segoe UI" w:cs="Segoe UI"/>
                <w:sz w:val="22"/>
                <w:szCs w:val="22"/>
              </w:rPr>
            </w:pPr>
            <w:r w:rsidRPr="00C2161A">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p w14:paraId="3615FB62" w14:textId="35EEE119" w:rsidR="00BF1118" w:rsidRPr="005D0E68" w:rsidRDefault="00BF1118" w:rsidP="00BF1118">
            <w:pPr>
              <w:pStyle w:val="Default"/>
              <w:rPr>
                <w:rFonts w:ascii="Segoe UI" w:hAnsi="Segoe UI" w:cs="Segoe UI"/>
                <w:sz w:val="22"/>
                <w:szCs w:val="22"/>
              </w:rPr>
            </w:pPr>
          </w:p>
        </w:tc>
        <w:tc>
          <w:tcPr>
            <w:tcW w:w="1267" w:type="dxa"/>
            <w:tcBorders>
              <w:bottom w:val="single" w:sz="4" w:space="0" w:color="auto"/>
            </w:tcBorders>
          </w:tcPr>
          <w:p w14:paraId="04599F45" w14:textId="77777777" w:rsidR="00076FF7" w:rsidRPr="005D0E68" w:rsidRDefault="00076FF7" w:rsidP="00076FF7">
            <w:pPr>
              <w:rPr>
                <w:rFonts w:ascii="Segoe UI" w:hAnsi="Segoe UI" w:cs="Segoe UI"/>
              </w:rPr>
            </w:pPr>
          </w:p>
        </w:tc>
        <w:tc>
          <w:tcPr>
            <w:tcW w:w="1440" w:type="dxa"/>
            <w:tcBorders>
              <w:bottom w:val="single" w:sz="4" w:space="0" w:color="auto"/>
            </w:tcBorders>
          </w:tcPr>
          <w:p w14:paraId="7D3FC42C" w14:textId="77777777" w:rsidR="00076FF7" w:rsidRPr="005D0E68" w:rsidRDefault="00076FF7" w:rsidP="00076FF7">
            <w:pPr>
              <w:rPr>
                <w:rFonts w:ascii="Segoe UI" w:hAnsi="Segoe UI" w:cs="Segoe UI"/>
              </w:rPr>
            </w:pPr>
          </w:p>
        </w:tc>
      </w:tr>
      <w:tr w:rsidR="00076FF7" w:rsidRPr="005D0E68" w14:paraId="67D86BB2" w14:textId="77777777" w:rsidTr="00EA7755">
        <w:tc>
          <w:tcPr>
            <w:tcW w:w="1476" w:type="dxa"/>
            <w:shd w:val="clear" w:color="auto" w:fill="000000" w:themeFill="text1"/>
          </w:tcPr>
          <w:p w14:paraId="00FFD9C2" w14:textId="77777777" w:rsidR="00076FF7" w:rsidRPr="005D0E68" w:rsidRDefault="00076FF7" w:rsidP="00076FF7">
            <w:pPr>
              <w:rPr>
                <w:rFonts w:ascii="Segoe UI" w:hAnsi="Segoe UI" w:cs="Segoe UI"/>
                <w:b/>
              </w:rPr>
            </w:pPr>
          </w:p>
        </w:tc>
        <w:tc>
          <w:tcPr>
            <w:tcW w:w="1489" w:type="dxa"/>
            <w:shd w:val="clear" w:color="auto" w:fill="000000" w:themeFill="text1"/>
          </w:tcPr>
          <w:p w14:paraId="72518DD6" w14:textId="77777777" w:rsidR="00076FF7" w:rsidRPr="005D0E68" w:rsidRDefault="00076FF7" w:rsidP="00076FF7">
            <w:pPr>
              <w:ind w:left="-29" w:firstLine="29"/>
              <w:rPr>
                <w:rFonts w:ascii="Segoe UI" w:hAnsi="Segoe UI" w:cs="Segoe UI"/>
              </w:rPr>
            </w:pPr>
          </w:p>
        </w:tc>
        <w:tc>
          <w:tcPr>
            <w:tcW w:w="1800" w:type="dxa"/>
            <w:shd w:val="clear" w:color="auto" w:fill="000000" w:themeFill="text1"/>
          </w:tcPr>
          <w:p w14:paraId="3DBB4AF2" w14:textId="77777777" w:rsidR="00076FF7" w:rsidRPr="005D0E68" w:rsidRDefault="00076FF7" w:rsidP="00076FF7">
            <w:pPr>
              <w:rPr>
                <w:rFonts w:ascii="Segoe UI" w:hAnsi="Segoe UI" w:cs="Segoe UI"/>
              </w:rPr>
            </w:pPr>
          </w:p>
        </w:tc>
        <w:tc>
          <w:tcPr>
            <w:tcW w:w="7141" w:type="dxa"/>
            <w:shd w:val="clear" w:color="auto" w:fill="000000" w:themeFill="text1"/>
          </w:tcPr>
          <w:p w14:paraId="55370333" w14:textId="77777777" w:rsidR="00076FF7" w:rsidRPr="005D0E68" w:rsidRDefault="00076FF7" w:rsidP="00076FF7">
            <w:pPr>
              <w:rPr>
                <w:rFonts w:ascii="Segoe UI" w:hAnsi="Segoe UI" w:cs="Segoe UI"/>
              </w:rPr>
            </w:pPr>
          </w:p>
        </w:tc>
        <w:tc>
          <w:tcPr>
            <w:tcW w:w="1267" w:type="dxa"/>
            <w:shd w:val="clear" w:color="auto" w:fill="000000" w:themeFill="text1"/>
          </w:tcPr>
          <w:p w14:paraId="3A829AD6" w14:textId="77777777" w:rsidR="00076FF7" w:rsidRPr="005D0E68" w:rsidRDefault="00076FF7" w:rsidP="00076FF7">
            <w:pPr>
              <w:rPr>
                <w:rFonts w:ascii="Segoe UI" w:hAnsi="Segoe UI" w:cs="Segoe UI"/>
              </w:rPr>
            </w:pPr>
          </w:p>
        </w:tc>
        <w:tc>
          <w:tcPr>
            <w:tcW w:w="1440" w:type="dxa"/>
            <w:shd w:val="clear" w:color="auto" w:fill="000000" w:themeFill="text1"/>
          </w:tcPr>
          <w:p w14:paraId="3F7ADF61" w14:textId="77777777" w:rsidR="00076FF7" w:rsidRPr="005D0E68" w:rsidRDefault="00076FF7" w:rsidP="00076FF7">
            <w:pPr>
              <w:rPr>
                <w:rFonts w:ascii="Segoe UI" w:hAnsi="Segoe UI" w:cs="Segoe UI"/>
              </w:rPr>
            </w:pPr>
          </w:p>
        </w:tc>
      </w:tr>
      <w:tr w:rsidR="00076FF7" w:rsidRPr="005D0E68" w14:paraId="3FD04A57" w14:textId="77777777" w:rsidTr="00EA7755">
        <w:tc>
          <w:tcPr>
            <w:tcW w:w="1476" w:type="dxa"/>
            <w:vMerge w:val="restart"/>
          </w:tcPr>
          <w:p w14:paraId="74A8753C" w14:textId="77777777" w:rsidR="00076FF7" w:rsidRPr="005D0E68" w:rsidRDefault="00076FF7" w:rsidP="00076FF7">
            <w:pPr>
              <w:ind w:left="-34" w:right="-29"/>
              <w:jc w:val="center"/>
              <w:rPr>
                <w:rFonts w:ascii="Segoe UI" w:hAnsi="Segoe UI" w:cs="Segoe UI"/>
                <w:b/>
              </w:rPr>
            </w:pPr>
            <w:r w:rsidRPr="005D0E68">
              <w:rPr>
                <w:rFonts w:ascii="Segoe UI" w:hAnsi="Segoe UI" w:cs="Segoe UI"/>
                <w:b/>
              </w:rPr>
              <w:lastRenderedPageBreak/>
              <w:t xml:space="preserve">Unfair and </w:t>
            </w:r>
            <w:proofErr w:type="spellStart"/>
            <w:r w:rsidRPr="005D0E68">
              <w:rPr>
                <w:rFonts w:ascii="Segoe UI" w:hAnsi="Segoe UI" w:cs="Segoe UI"/>
                <w:b/>
              </w:rPr>
              <w:t>Discrimina</w:t>
            </w:r>
            <w:proofErr w:type="spellEnd"/>
            <w:r>
              <w:rPr>
                <w:rFonts w:ascii="Segoe UI" w:hAnsi="Segoe UI" w:cs="Segoe UI"/>
                <w:b/>
              </w:rPr>
              <w:t>-</w:t>
            </w:r>
            <w:r w:rsidRPr="005D0E68">
              <w:rPr>
                <w:rFonts w:ascii="Segoe UI" w:hAnsi="Segoe UI" w:cs="Segoe UI"/>
                <w:b/>
              </w:rPr>
              <w:t>tory Practices</w:t>
            </w:r>
          </w:p>
          <w:p w14:paraId="7DA67C60" w14:textId="77777777" w:rsidR="00076FF7" w:rsidRDefault="00076FF7" w:rsidP="00076FF7">
            <w:pPr>
              <w:ind w:right="-119"/>
              <w:jc w:val="center"/>
              <w:rPr>
                <w:rFonts w:ascii="Segoe UI" w:hAnsi="Segoe UI" w:cs="Segoe UI"/>
                <w:b/>
              </w:rPr>
            </w:pPr>
          </w:p>
          <w:p w14:paraId="76FE5932" w14:textId="77777777" w:rsidR="00076FF7" w:rsidRDefault="00076FF7" w:rsidP="00076FF7">
            <w:pPr>
              <w:ind w:right="-119"/>
              <w:jc w:val="center"/>
              <w:rPr>
                <w:rFonts w:ascii="Segoe UI" w:hAnsi="Segoe UI" w:cs="Segoe UI"/>
                <w:b/>
              </w:rPr>
            </w:pPr>
          </w:p>
          <w:p w14:paraId="16B0C9C7" w14:textId="77777777" w:rsidR="00076FF7" w:rsidRDefault="00076FF7" w:rsidP="00076FF7">
            <w:pPr>
              <w:ind w:right="-119"/>
              <w:jc w:val="center"/>
              <w:rPr>
                <w:rFonts w:ascii="Segoe UI" w:hAnsi="Segoe UI" w:cs="Segoe UI"/>
                <w:b/>
              </w:rPr>
            </w:pPr>
          </w:p>
          <w:p w14:paraId="17399F74" w14:textId="77777777" w:rsidR="00076FF7" w:rsidRDefault="00076FF7" w:rsidP="00076FF7">
            <w:pPr>
              <w:ind w:right="-119"/>
              <w:jc w:val="center"/>
              <w:rPr>
                <w:rFonts w:ascii="Segoe UI" w:hAnsi="Segoe UI" w:cs="Segoe UI"/>
                <w:b/>
              </w:rPr>
            </w:pPr>
          </w:p>
          <w:p w14:paraId="18A6D58C" w14:textId="77777777" w:rsidR="00076FF7" w:rsidRDefault="00076FF7" w:rsidP="00076FF7">
            <w:pPr>
              <w:ind w:right="-119"/>
              <w:jc w:val="center"/>
              <w:rPr>
                <w:rFonts w:ascii="Segoe UI" w:hAnsi="Segoe UI" w:cs="Segoe UI"/>
                <w:b/>
              </w:rPr>
            </w:pPr>
          </w:p>
          <w:p w14:paraId="535B1C5F" w14:textId="77777777" w:rsidR="00076FF7" w:rsidRDefault="00076FF7" w:rsidP="00076FF7">
            <w:pPr>
              <w:ind w:right="-119"/>
              <w:jc w:val="center"/>
              <w:rPr>
                <w:rFonts w:ascii="Segoe UI" w:hAnsi="Segoe UI" w:cs="Segoe UI"/>
                <w:b/>
              </w:rPr>
            </w:pPr>
          </w:p>
          <w:p w14:paraId="695C5169" w14:textId="77777777" w:rsidR="00076FF7" w:rsidRDefault="00076FF7" w:rsidP="00076FF7">
            <w:pPr>
              <w:ind w:right="-119"/>
              <w:jc w:val="center"/>
              <w:rPr>
                <w:rFonts w:ascii="Segoe UI" w:hAnsi="Segoe UI" w:cs="Segoe UI"/>
                <w:b/>
              </w:rPr>
            </w:pPr>
          </w:p>
          <w:p w14:paraId="15AC0E60" w14:textId="77777777" w:rsidR="00076FF7" w:rsidRDefault="00076FF7" w:rsidP="00076FF7">
            <w:pPr>
              <w:ind w:right="-119"/>
              <w:jc w:val="center"/>
              <w:rPr>
                <w:rFonts w:ascii="Segoe UI" w:hAnsi="Segoe UI" w:cs="Segoe UI"/>
                <w:b/>
              </w:rPr>
            </w:pPr>
          </w:p>
          <w:p w14:paraId="04B03B91" w14:textId="77777777" w:rsidR="00076FF7" w:rsidRDefault="00076FF7" w:rsidP="00076FF7">
            <w:pPr>
              <w:ind w:right="-119"/>
              <w:jc w:val="center"/>
              <w:rPr>
                <w:rFonts w:ascii="Segoe UI" w:hAnsi="Segoe UI" w:cs="Segoe UI"/>
                <w:b/>
              </w:rPr>
            </w:pPr>
          </w:p>
          <w:p w14:paraId="77E9D01C" w14:textId="77777777" w:rsidR="00076FF7" w:rsidRDefault="00076FF7" w:rsidP="00076FF7">
            <w:pPr>
              <w:ind w:right="-119"/>
              <w:jc w:val="center"/>
              <w:rPr>
                <w:rFonts w:ascii="Segoe UI" w:hAnsi="Segoe UI" w:cs="Segoe UI"/>
                <w:b/>
              </w:rPr>
            </w:pPr>
          </w:p>
          <w:p w14:paraId="5FE1C957" w14:textId="77777777" w:rsidR="00076FF7" w:rsidRDefault="00076FF7" w:rsidP="00076FF7">
            <w:pPr>
              <w:ind w:right="-119"/>
              <w:jc w:val="center"/>
              <w:rPr>
                <w:rFonts w:ascii="Segoe UI" w:hAnsi="Segoe UI" w:cs="Segoe UI"/>
                <w:b/>
              </w:rPr>
            </w:pPr>
          </w:p>
          <w:p w14:paraId="73F60284" w14:textId="77777777" w:rsidR="00076FF7" w:rsidRDefault="00076FF7" w:rsidP="00076FF7">
            <w:pPr>
              <w:ind w:right="-119"/>
              <w:jc w:val="center"/>
              <w:rPr>
                <w:rFonts w:ascii="Segoe UI" w:hAnsi="Segoe UI" w:cs="Segoe UI"/>
                <w:b/>
              </w:rPr>
            </w:pPr>
          </w:p>
          <w:p w14:paraId="3FCB8215" w14:textId="77777777" w:rsidR="00076FF7" w:rsidRDefault="00076FF7" w:rsidP="00076FF7">
            <w:pPr>
              <w:ind w:right="-119"/>
              <w:jc w:val="center"/>
              <w:rPr>
                <w:rFonts w:ascii="Segoe UI" w:hAnsi="Segoe UI" w:cs="Segoe UI"/>
                <w:b/>
              </w:rPr>
            </w:pPr>
          </w:p>
          <w:p w14:paraId="7D4A2A7B" w14:textId="77777777" w:rsidR="00076FF7" w:rsidRDefault="00076FF7" w:rsidP="00076FF7">
            <w:pPr>
              <w:ind w:right="-119"/>
              <w:jc w:val="center"/>
              <w:rPr>
                <w:rFonts w:ascii="Segoe UI" w:hAnsi="Segoe UI" w:cs="Segoe UI"/>
                <w:b/>
              </w:rPr>
            </w:pPr>
          </w:p>
          <w:p w14:paraId="214C9C22" w14:textId="77777777" w:rsidR="00076FF7" w:rsidRDefault="00076FF7" w:rsidP="00076FF7">
            <w:pPr>
              <w:ind w:right="-119"/>
              <w:jc w:val="center"/>
              <w:rPr>
                <w:rFonts w:ascii="Segoe UI" w:hAnsi="Segoe UI" w:cs="Segoe UI"/>
                <w:b/>
              </w:rPr>
            </w:pPr>
          </w:p>
          <w:p w14:paraId="130E8A1D" w14:textId="77777777" w:rsidR="00076FF7" w:rsidRDefault="00076FF7" w:rsidP="00076FF7">
            <w:pPr>
              <w:ind w:right="-119"/>
              <w:jc w:val="center"/>
              <w:rPr>
                <w:rFonts w:ascii="Segoe UI" w:hAnsi="Segoe UI" w:cs="Segoe UI"/>
                <w:b/>
              </w:rPr>
            </w:pPr>
          </w:p>
          <w:p w14:paraId="2FD53222" w14:textId="77777777" w:rsidR="00076FF7" w:rsidRDefault="00076FF7" w:rsidP="00076FF7">
            <w:pPr>
              <w:ind w:right="-119"/>
              <w:jc w:val="center"/>
              <w:rPr>
                <w:rFonts w:ascii="Segoe UI" w:hAnsi="Segoe UI" w:cs="Segoe UI"/>
                <w:b/>
              </w:rPr>
            </w:pPr>
          </w:p>
          <w:p w14:paraId="20F113A7" w14:textId="77777777" w:rsidR="00076FF7" w:rsidRDefault="00076FF7" w:rsidP="00076FF7">
            <w:pPr>
              <w:ind w:right="-119"/>
              <w:jc w:val="center"/>
              <w:rPr>
                <w:rFonts w:ascii="Segoe UI" w:hAnsi="Segoe UI" w:cs="Segoe UI"/>
                <w:b/>
              </w:rPr>
            </w:pPr>
          </w:p>
          <w:p w14:paraId="5B8BA437" w14:textId="77777777" w:rsidR="00076FF7" w:rsidRDefault="00076FF7" w:rsidP="00076FF7">
            <w:pPr>
              <w:ind w:right="-119"/>
              <w:jc w:val="center"/>
              <w:rPr>
                <w:rFonts w:ascii="Segoe UI" w:hAnsi="Segoe UI" w:cs="Segoe UI"/>
                <w:b/>
              </w:rPr>
            </w:pPr>
          </w:p>
          <w:p w14:paraId="1727B4D0" w14:textId="77777777" w:rsidR="00076FF7" w:rsidRDefault="00076FF7" w:rsidP="00076FF7">
            <w:pPr>
              <w:ind w:right="-119"/>
              <w:jc w:val="center"/>
              <w:rPr>
                <w:rFonts w:ascii="Segoe UI" w:hAnsi="Segoe UI" w:cs="Segoe UI"/>
                <w:b/>
              </w:rPr>
            </w:pPr>
          </w:p>
          <w:p w14:paraId="69505971" w14:textId="77777777" w:rsidR="00076FF7" w:rsidRDefault="00076FF7" w:rsidP="00076FF7">
            <w:pPr>
              <w:ind w:right="-119"/>
              <w:jc w:val="center"/>
              <w:rPr>
                <w:rFonts w:ascii="Segoe UI" w:hAnsi="Segoe UI" w:cs="Segoe UI"/>
                <w:b/>
              </w:rPr>
            </w:pPr>
          </w:p>
          <w:p w14:paraId="4A8421A3" w14:textId="77777777" w:rsidR="00076FF7" w:rsidRDefault="00076FF7" w:rsidP="00076FF7">
            <w:pPr>
              <w:ind w:right="-119"/>
              <w:jc w:val="center"/>
              <w:rPr>
                <w:rFonts w:ascii="Segoe UI" w:hAnsi="Segoe UI" w:cs="Segoe UI"/>
                <w:b/>
              </w:rPr>
            </w:pPr>
          </w:p>
          <w:p w14:paraId="4A0B3F09" w14:textId="77777777" w:rsidR="00076FF7" w:rsidRDefault="00076FF7" w:rsidP="00076FF7">
            <w:pPr>
              <w:ind w:right="-119"/>
              <w:jc w:val="center"/>
              <w:rPr>
                <w:rFonts w:ascii="Segoe UI" w:hAnsi="Segoe UI" w:cs="Segoe UI"/>
                <w:b/>
              </w:rPr>
            </w:pPr>
          </w:p>
          <w:p w14:paraId="334F2994" w14:textId="77777777" w:rsidR="00076FF7" w:rsidRDefault="00076FF7" w:rsidP="00076FF7">
            <w:pPr>
              <w:ind w:right="-119"/>
              <w:jc w:val="center"/>
              <w:rPr>
                <w:rFonts w:ascii="Segoe UI" w:hAnsi="Segoe UI" w:cs="Segoe UI"/>
                <w:b/>
              </w:rPr>
            </w:pPr>
          </w:p>
          <w:p w14:paraId="2C7E076D" w14:textId="133A0143" w:rsidR="00076FF7" w:rsidRDefault="00076FF7" w:rsidP="00076FF7">
            <w:pPr>
              <w:ind w:right="-119"/>
              <w:jc w:val="center"/>
              <w:rPr>
                <w:rFonts w:ascii="Segoe UI" w:hAnsi="Segoe UI" w:cs="Segoe UI"/>
                <w:b/>
              </w:rPr>
            </w:pPr>
            <w:r>
              <w:rPr>
                <w:rFonts w:ascii="Segoe UI" w:hAnsi="Segoe UI" w:cs="Segoe UI"/>
                <w:b/>
              </w:rPr>
              <w:lastRenderedPageBreak/>
              <w:t xml:space="preserve">Unfair and </w:t>
            </w:r>
            <w:proofErr w:type="spellStart"/>
            <w:r>
              <w:rPr>
                <w:rFonts w:ascii="Segoe UI" w:hAnsi="Segoe UI" w:cs="Segoe UI"/>
                <w:b/>
              </w:rPr>
              <w:t>Discrimin-atory</w:t>
            </w:r>
            <w:proofErr w:type="spellEnd"/>
            <w:r>
              <w:rPr>
                <w:rFonts w:ascii="Segoe UI" w:hAnsi="Segoe UI" w:cs="Segoe UI"/>
                <w:b/>
              </w:rPr>
              <w:t xml:space="preserve"> Practices (Cont’d)</w:t>
            </w:r>
          </w:p>
          <w:p w14:paraId="79EF9B30" w14:textId="77777777" w:rsidR="00076FF7" w:rsidRDefault="00076FF7" w:rsidP="00076FF7">
            <w:pPr>
              <w:ind w:right="-119"/>
              <w:jc w:val="center"/>
              <w:rPr>
                <w:rFonts w:ascii="Segoe UI" w:hAnsi="Segoe UI" w:cs="Segoe UI"/>
                <w:b/>
              </w:rPr>
            </w:pPr>
          </w:p>
          <w:p w14:paraId="78218249" w14:textId="77777777" w:rsidR="00076FF7" w:rsidRDefault="00076FF7" w:rsidP="00076FF7">
            <w:pPr>
              <w:ind w:right="-119"/>
              <w:jc w:val="center"/>
              <w:rPr>
                <w:rFonts w:ascii="Segoe UI" w:hAnsi="Segoe UI" w:cs="Segoe UI"/>
                <w:b/>
              </w:rPr>
            </w:pPr>
          </w:p>
          <w:p w14:paraId="3890227B" w14:textId="77777777" w:rsidR="00076FF7" w:rsidRDefault="00076FF7" w:rsidP="00076FF7">
            <w:pPr>
              <w:ind w:right="-119"/>
              <w:jc w:val="center"/>
              <w:rPr>
                <w:rFonts w:ascii="Segoe UI" w:hAnsi="Segoe UI" w:cs="Segoe UI"/>
                <w:b/>
              </w:rPr>
            </w:pPr>
          </w:p>
          <w:p w14:paraId="0C879B2F" w14:textId="77777777" w:rsidR="00076FF7" w:rsidRDefault="00076FF7" w:rsidP="00076FF7">
            <w:pPr>
              <w:ind w:right="-119"/>
              <w:jc w:val="center"/>
              <w:rPr>
                <w:rFonts w:ascii="Segoe UI" w:hAnsi="Segoe UI" w:cs="Segoe UI"/>
                <w:b/>
              </w:rPr>
            </w:pPr>
          </w:p>
          <w:p w14:paraId="49590D06" w14:textId="77777777" w:rsidR="00076FF7" w:rsidRPr="005D0E68" w:rsidRDefault="00076FF7" w:rsidP="00076FF7">
            <w:pPr>
              <w:ind w:right="-119"/>
              <w:jc w:val="center"/>
              <w:rPr>
                <w:rFonts w:ascii="Segoe UI" w:hAnsi="Segoe UI" w:cs="Segoe UI"/>
                <w:b/>
              </w:rPr>
            </w:pPr>
          </w:p>
        </w:tc>
        <w:tc>
          <w:tcPr>
            <w:tcW w:w="1489" w:type="dxa"/>
          </w:tcPr>
          <w:p w14:paraId="78558CCC"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lastRenderedPageBreak/>
              <w:t>False Advertising</w:t>
            </w:r>
          </w:p>
        </w:tc>
        <w:tc>
          <w:tcPr>
            <w:tcW w:w="1800" w:type="dxa"/>
          </w:tcPr>
          <w:p w14:paraId="0507645A" w14:textId="77777777" w:rsidR="00076FF7" w:rsidRPr="005D0E68" w:rsidRDefault="00076FF7" w:rsidP="00076FF7">
            <w:pPr>
              <w:jc w:val="center"/>
              <w:rPr>
                <w:rFonts w:ascii="Segoe UI" w:hAnsi="Segoe UI" w:cs="Segoe UI"/>
              </w:rPr>
            </w:pPr>
            <w:r w:rsidRPr="005D0E68">
              <w:rPr>
                <w:rFonts w:ascii="Segoe UI" w:hAnsi="Segoe UI" w:cs="Segoe UI"/>
              </w:rPr>
              <w:t>RCW 48.30.040</w:t>
            </w:r>
          </w:p>
        </w:tc>
        <w:tc>
          <w:tcPr>
            <w:tcW w:w="7141" w:type="dxa"/>
          </w:tcPr>
          <w:p w14:paraId="07A17617" w14:textId="770657D9"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 xml:space="preserve">The forms may not contain any false, deceptive, or misleading representation or advertising relative to the business of a </w:t>
            </w:r>
            <w:r>
              <w:rPr>
                <w:rFonts w:ascii="Segoe UI" w:hAnsi="Segoe UI" w:cs="Segoe UI"/>
              </w:rPr>
              <w:t>disability insurer</w:t>
            </w:r>
            <w:r w:rsidRPr="00A45D06">
              <w:rPr>
                <w:rFonts w:ascii="Segoe UI" w:hAnsi="Segoe UI" w:cs="Segoe UI"/>
              </w:rPr>
              <w:t xml:space="preserve"> or to any person engaged therein.</w:t>
            </w:r>
          </w:p>
        </w:tc>
        <w:tc>
          <w:tcPr>
            <w:tcW w:w="1267" w:type="dxa"/>
          </w:tcPr>
          <w:p w14:paraId="583BF5F8" w14:textId="77777777" w:rsidR="00076FF7" w:rsidRPr="005D0E68" w:rsidRDefault="00076FF7" w:rsidP="00076FF7">
            <w:pPr>
              <w:rPr>
                <w:rFonts w:ascii="Segoe UI" w:hAnsi="Segoe UI" w:cs="Segoe UI"/>
              </w:rPr>
            </w:pPr>
          </w:p>
        </w:tc>
        <w:tc>
          <w:tcPr>
            <w:tcW w:w="1440" w:type="dxa"/>
          </w:tcPr>
          <w:p w14:paraId="0F580BFB" w14:textId="77777777" w:rsidR="00076FF7" w:rsidRPr="005D0E68" w:rsidRDefault="00076FF7" w:rsidP="00076FF7">
            <w:pPr>
              <w:rPr>
                <w:rFonts w:ascii="Segoe UI" w:hAnsi="Segoe UI" w:cs="Segoe UI"/>
              </w:rPr>
            </w:pPr>
          </w:p>
        </w:tc>
      </w:tr>
      <w:tr w:rsidR="00076FF7" w:rsidRPr="005D0E68" w14:paraId="3A40BA10" w14:textId="77777777" w:rsidTr="00EA7755">
        <w:tc>
          <w:tcPr>
            <w:tcW w:w="1476" w:type="dxa"/>
            <w:vMerge/>
          </w:tcPr>
          <w:p w14:paraId="34C0C140" w14:textId="77777777" w:rsidR="00076FF7" w:rsidRPr="005D0E68" w:rsidRDefault="00076FF7" w:rsidP="00076FF7">
            <w:pPr>
              <w:rPr>
                <w:rFonts w:ascii="Segoe UI" w:hAnsi="Segoe UI" w:cs="Segoe UI"/>
                <w:b/>
              </w:rPr>
            </w:pPr>
          </w:p>
        </w:tc>
        <w:tc>
          <w:tcPr>
            <w:tcW w:w="1489" w:type="dxa"/>
          </w:tcPr>
          <w:p w14:paraId="61C27F54" w14:textId="77777777" w:rsidR="00076FF7" w:rsidRPr="005D0E68" w:rsidRDefault="00076FF7" w:rsidP="00076FF7">
            <w:pPr>
              <w:ind w:left="-29" w:right="-119" w:firstLine="29"/>
              <w:jc w:val="center"/>
              <w:rPr>
                <w:rFonts w:ascii="Segoe UI" w:hAnsi="Segoe UI" w:cs="Segoe UI"/>
              </w:rPr>
            </w:pPr>
            <w:proofErr w:type="spellStart"/>
            <w:r w:rsidRPr="005D0E68">
              <w:rPr>
                <w:rFonts w:ascii="Segoe UI" w:hAnsi="Segoe UI" w:cs="Segoe UI"/>
              </w:rPr>
              <w:t>Misrepresen-tation</w:t>
            </w:r>
            <w:proofErr w:type="spellEnd"/>
            <w:r w:rsidRPr="005D0E68">
              <w:rPr>
                <w:rFonts w:ascii="Segoe UI" w:hAnsi="Segoe UI" w:cs="Segoe UI"/>
              </w:rPr>
              <w:t xml:space="preserve"> of Contract</w:t>
            </w:r>
          </w:p>
          <w:p w14:paraId="7D9B9380" w14:textId="77777777" w:rsidR="00076FF7" w:rsidRPr="005D0E68" w:rsidRDefault="00076FF7" w:rsidP="00076FF7">
            <w:pPr>
              <w:ind w:left="-29" w:right="-119" w:firstLine="29"/>
              <w:jc w:val="center"/>
              <w:rPr>
                <w:rFonts w:ascii="Segoe UI" w:hAnsi="Segoe UI" w:cs="Segoe UI"/>
              </w:rPr>
            </w:pPr>
            <w:r w:rsidRPr="005D0E68">
              <w:rPr>
                <w:rFonts w:ascii="Segoe UI" w:hAnsi="Segoe UI" w:cs="Segoe UI"/>
              </w:rPr>
              <w:t>Terms</w:t>
            </w:r>
          </w:p>
        </w:tc>
        <w:tc>
          <w:tcPr>
            <w:tcW w:w="1800" w:type="dxa"/>
          </w:tcPr>
          <w:p w14:paraId="54769B79" w14:textId="77777777" w:rsidR="00076FF7" w:rsidRPr="005D0E68" w:rsidRDefault="00076FF7" w:rsidP="00076FF7">
            <w:pPr>
              <w:jc w:val="center"/>
              <w:rPr>
                <w:rFonts w:ascii="Segoe UI" w:hAnsi="Segoe UI" w:cs="Segoe UI"/>
              </w:rPr>
            </w:pPr>
            <w:r w:rsidRPr="005D0E68">
              <w:rPr>
                <w:rFonts w:ascii="Segoe UI" w:hAnsi="Segoe UI" w:cs="Segoe UI"/>
              </w:rPr>
              <w:t>RCW 48.30.090</w:t>
            </w:r>
          </w:p>
        </w:tc>
        <w:tc>
          <w:tcPr>
            <w:tcW w:w="7141" w:type="dxa"/>
          </w:tcPr>
          <w:p w14:paraId="6537421A" w14:textId="77777777" w:rsidR="00076FF7" w:rsidRPr="00A45D06" w:rsidRDefault="00076FF7" w:rsidP="00076FF7">
            <w:pPr>
              <w:pStyle w:val="ListParagraph"/>
              <w:numPr>
                <w:ilvl w:val="0"/>
                <w:numId w:val="44"/>
              </w:numPr>
              <w:ind w:left="331" w:hanging="270"/>
              <w:rPr>
                <w:rFonts w:ascii="Segoe UI" w:hAnsi="Segoe UI" w:cs="Segoe UI"/>
              </w:rPr>
            </w:pPr>
            <w:r w:rsidRPr="00A45D06">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7" w:type="dxa"/>
          </w:tcPr>
          <w:p w14:paraId="13EFD4C9" w14:textId="77777777" w:rsidR="00076FF7" w:rsidRPr="005D0E68" w:rsidRDefault="00076FF7" w:rsidP="00076FF7">
            <w:pPr>
              <w:rPr>
                <w:rFonts w:ascii="Segoe UI" w:hAnsi="Segoe UI" w:cs="Segoe UI"/>
              </w:rPr>
            </w:pPr>
          </w:p>
        </w:tc>
        <w:tc>
          <w:tcPr>
            <w:tcW w:w="1440" w:type="dxa"/>
          </w:tcPr>
          <w:p w14:paraId="72C2E7BA" w14:textId="77777777" w:rsidR="00076FF7" w:rsidRPr="005D0E68" w:rsidRDefault="00076FF7" w:rsidP="00076FF7">
            <w:pPr>
              <w:rPr>
                <w:rFonts w:ascii="Segoe UI" w:hAnsi="Segoe UI" w:cs="Segoe UI"/>
              </w:rPr>
            </w:pPr>
          </w:p>
        </w:tc>
      </w:tr>
      <w:tr w:rsidR="00076FF7" w:rsidRPr="005D0E68" w14:paraId="756635F2" w14:textId="77777777" w:rsidTr="00EA7755">
        <w:tc>
          <w:tcPr>
            <w:tcW w:w="1476" w:type="dxa"/>
            <w:vMerge/>
          </w:tcPr>
          <w:p w14:paraId="602EDC71" w14:textId="77777777" w:rsidR="00076FF7" w:rsidRPr="005D0E68" w:rsidRDefault="00076FF7" w:rsidP="00076FF7">
            <w:pPr>
              <w:rPr>
                <w:rFonts w:ascii="Segoe UI" w:hAnsi="Segoe UI" w:cs="Segoe UI"/>
                <w:b/>
              </w:rPr>
            </w:pPr>
          </w:p>
        </w:tc>
        <w:tc>
          <w:tcPr>
            <w:tcW w:w="1489" w:type="dxa"/>
            <w:tcBorders>
              <w:bottom w:val="single" w:sz="4" w:space="0" w:color="auto"/>
            </w:tcBorders>
          </w:tcPr>
          <w:p w14:paraId="00CBB2B9"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No guarantee of future payments</w:t>
            </w:r>
          </w:p>
        </w:tc>
        <w:tc>
          <w:tcPr>
            <w:tcW w:w="1800" w:type="dxa"/>
            <w:tcBorders>
              <w:bottom w:val="single" w:sz="4" w:space="0" w:color="auto"/>
            </w:tcBorders>
          </w:tcPr>
          <w:p w14:paraId="21940441" w14:textId="77777777" w:rsidR="00076FF7" w:rsidRPr="005D0E68" w:rsidRDefault="00076FF7" w:rsidP="00076FF7">
            <w:pPr>
              <w:jc w:val="center"/>
              <w:rPr>
                <w:rFonts w:ascii="Segoe UI" w:hAnsi="Segoe UI" w:cs="Segoe UI"/>
              </w:rPr>
            </w:pPr>
            <w:r w:rsidRPr="005D0E68">
              <w:rPr>
                <w:rFonts w:ascii="Segoe UI" w:hAnsi="Segoe UI" w:cs="Segoe UI"/>
              </w:rPr>
              <w:t>RCW 48.30.100</w:t>
            </w:r>
          </w:p>
        </w:tc>
        <w:tc>
          <w:tcPr>
            <w:tcW w:w="7141" w:type="dxa"/>
            <w:tcBorders>
              <w:bottom w:val="single" w:sz="4" w:space="0" w:color="auto"/>
            </w:tcBorders>
          </w:tcPr>
          <w:p w14:paraId="4673E910" w14:textId="77777777" w:rsidR="00076FF7" w:rsidRPr="00CE2542" w:rsidRDefault="00076FF7" w:rsidP="00076FF7">
            <w:pPr>
              <w:pStyle w:val="ListParagraph"/>
              <w:numPr>
                <w:ilvl w:val="0"/>
                <w:numId w:val="44"/>
              </w:numPr>
              <w:ind w:left="331" w:hanging="270"/>
              <w:rPr>
                <w:rFonts w:ascii="Segoe UI" w:hAnsi="Segoe UI" w:cs="Segoe UI"/>
              </w:rPr>
            </w:pPr>
            <w:r w:rsidRPr="00CE2542">
              <w:rPr>
                <w:rFonts w:ascii="Segoe UI" w:hAnsi="Segoe UI" w:cs="Segoe UI"/>
              </w:rPr>
              <w:t xml:space="preserve">Contract must not guarantee or agree to the payment of future dividends or future refunds of unused </w:t>
            </w:r>
            <w:r>
              <w:rPr>
                <w:rFonts w:ascii="Segoe UI" w:hAnsi="Segoe UI" w:cs="Segoe UI"/>
              </w:rPr>
              <w:t>premiums</w:t>
            </w:r>
            <w:r w:rsidRPr="00CE2542">
              <w:rPr>
                <w:rFonts w:ascii="Segoe UI" w:hAnsi="Segoe UI" w:cs="Segoe UI"/>
              </w:rPr>
              <w:t xml:space="preserve"> or savings.</w:t>
            </w:r>
          </w:p>
        </w:tc>
        <w:tc>
          <w:tcPr>
            <w:tcW w:w="1267" w:type="dxa"/>
            <w:tcBorders>
              <w:bottom w:val="single" w:sz="4" w:space="0" w:color="auto"/>
            </w:tcBorders>
          </w:tcPr>
          <w:p w14:paraId="67C0D9AC" w14:textId="77777777" w:rsidR="00076FF7" w:rsidRPr="005D0E68" w:rsidRDefault="00076FF7" w:rsidP="00076FF7">
            <w:pPr>
              <w:rPr>
                <w:rFonts w:ascii="Segoe UI" w:hAnsi="Segoe UI" w:cs="Segoe UI"/>
              </w:rPr>
            </w:pPr>
          </w:p>
        </w:tc>
        <w:tc>
          <w:tcPr>
            <w:tcW w:w="1440" w:type="dxa"/>
            <w:tcBorders>
              <w:bottom w:val="single" w:sz="4" w:space="0" w:color="auto"/>
            </w:tcBorders>
          </w:tcPr>
          <w:p w14:paraId="6C6B8F52" w14:textId="77777777" w:rsidR="00076FF7" w:rsidRPr="005D0E68" w:rsidRDefault="00076FF7" w:rsidP="00076FF7">
            <w:pPr>
              <w:rPr>
                <w:rFonts w:ascii="Segoe UI" w:hAnsi="Segoe UI" w:cs="Segoe UI"/>
              </w:rPr>
            </w:pPr>
          </w:p>
        </w:tc>
      </w:tr>
      <w:tr w:rsidR="00076FF7" w:rsidRPr="005D0E68" w14:paraId="202D7666" w14:textId="77777777" w:rsidTr="00EA7755">
        <w:tc>
          <w:tcPr>
            <w:tcW w:w="1476" w:type="dxa"/>
            <w:vMerge/>
          </w:tcPr>
          <w:p w14:paraId="6D307A2D" w14:textId="77777777" w:rsidR="00076FF7" w:rsidRPr="005D0E68" w:rsidRDefault="00076FF7" w:rsidP="00076FF7">
            <w:pPr>
              <w:rPr>
                <w:rFonts w:ascii="Segoe UI" w:hAnsi="Segoe UI" w:cs="Segoe UI"/>
                <w:b/>
              </w:rPr>
            </w:pPr>
          </w:p>
        </w:tc>
        <w:tc>
          <w:tcPr>
            <w:tcW w:w="1489" w:type="dxa"/>
            <w:tcBorders>
              <w:bottom w:val="nil"/>
            </w:tcBorders>
          </w:tcPr>
          <w:p w14:paraId="77CBF486" w14:textId="77777777" w:rsidR="00076FF7" w:rsidRDefault="00076FF7" w:rsidP="00076FF7">
            <w:pPr>
              <w:ind w:left="-29" w:firstLine="29"/>
              <w:jc w:val="center"/>
              <w:rPr>
                <w:rFonts w:ascii="Segoe UI" w:hAnsi="Segoe UI" w:cs="Segoe UI"/>
              </w:rPr>
            </w:pPr>
            <w:r w:rsidRPr="005D0E68">
              <w:rPr>
                <w:rFonts w:ascii="Segoe UI" w:hAnsi="Segoe UI" w:cs="Segoe UI"/>
              </w:rPr>
              <w:t>Discrimination Prohibited</w:t>
            </w:r>
          </w:p>
          <w:p w14:paraId="6670B356" w14:textId="77777777" w:rsidR="00076FF7" w:rsidRPr="005D0E68" w:rsidRDefault="00076FF7" w:rsidP="00076FF7">
            <w:pPr>
              <w:ind w:left="-29" w:firstLine="29"/>
              <w:jc w:val="center"/>
              <w:rPr>
                <w:rFonts w:ascii="Segoe UI" w:hAnsi="Segoe UI" w:cs="Segoe UI"/>
              </w:rPr>
            </w:pPr>
          </w:p>
        </w:tc>
        <w:tc>
          <w:tcPr>
            <w:tcW w:w="1800" w:type="dxa"/>
            <w:tcBorders>
              <w:bottom w:val="nil"/>
            </w:tcBorders>
          </w:tcPr>
          <w:p w14:paraId="0C9CD16C" w14:textId="77777777" w:rsidR="00076FF7" w:rsidRPr="005D0E68" w:rsidRDefault="00076FF7" w:rsidP="00076FF7">
            <w:pPr>
              <w:jc w:val="center"/>
              <w:rPr>
                <w:rFonts w:ascii="Segoe UI" w:hAnsi="Segoe UI" w:cs="Segoe UI"/>
              </w:rPr>
            </w:pPr>
            <w:r w:rsidRPr="005D0E68">
              <w:rPr>
                <w:rFonts w:ascii="Segoe UI" w:hAnsi="Segoe UI" w:cs="Segoe UI"/>
              </w:rPr>
              <w:t>RCW 48.30.300</w:t>
            </w:r>
          </w:p>
        </w:tc>
        <w:tc>
          <w:tcPr>
            <w:tcW w:w="7141" w:type="dxa"/>
            <w:tcBorders>
              <w:bottom w:val="nil"/>
            </w:tcBorders>
          </w:tcPr>
          <w:p w14:paraId="771AD447" w14:textId="10354F59" w:rsidR="00076FF7" w:rsidRPr="005D0E68" w:rsidRDefault="00076FF7" w:rsidP="00076FF7">
            <w:pPr>
              <w:pStyle w:val="ListParagraph"/>
              <w:numPr>
                <w:ilvl w:val="0"/>
                <w:numId w:val="14"/>
              </w:numPr>
              <w:ind w:left="331" w:hanging="270"/>
              <w:rPr>
                <w:rFonts w:ascii="Segoe UI" w:eastAsia="Times New Roman" w:hAnsi="Segoe UI" w:cs="Segoe UI"/>
              </w:rPr>
            </w:pPr>
            <w:r w:rsidRPr="005D0E68">
              <w:rPr>
                <w:rFonts w:ascii="Segoe UI" w:hAnsi="Segoe UI" w:cs="Segoe UI"/>
              </w:rPr>
              <w:t xml:space="preserve">No Issuer may refuse to issue any contract of insurance or cancel or decline to renew such contract because of the sex, marital status, or sexual orientation as defined in RCW </w:t>
            </w:r>
            <w:hyperlink r:id="rId25" w:history="1">
              <w:r w:rsidRPr="005D0E68">
                <w:rPr>
                  <w:rFonts w:ascii="Segoe UI" w:hAnsi="Segoe UI" w:cs="Segoe UI"/>
                  <w:color w:val="2B674D"/>
                  <w:u w:val="single"/>
                </w:rPr>
                <w:t>49.60.040</w:t>
              </w:r>
            </w:hyperlink>
            <w:r w:rsidRPr="005D0E68">
              <w:rPr>
                <w:rFonts w:ascii="Segoe UI" w:hAnsi="Segoe UI" w:cs="Segoe UI"/>
              </w:rPr>
              <w:t xml:space="preserve">, </w:t>
            </w:r>
            <w:r w:rsidR="007D7057" w:rsidRPr="00C927D0">
              <w:rPr>
                <w:rFonts w:ascii="Segoe UI" w:hAnsi="Segoe UI" w:cs="Segoe UI"/>
                <w:highlight w:val="cyan"/>
              </w:rPr>
              <w:t>or the presence of any disability</w:t>
            </w:r>
            <w:r w:rsidRPr="005D0E68">
              <w:rPr>
                <w:rFonts w:ascii="Segoe UI" w:hAnsi="Segoe UI" w:cs="Segoe UI"/>
              </w:rPr>
              <w:t xml:space="preserve">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w:t>
            </w:r>
            <w:r w:rsidR="007D7057" w:rsidRPr="00475C82">
              <w:rPr>
                <w:rFonts w:ascii="Segoe UI" w:hAnsi="Segoe UI" w:cs="Segoe UI"/>
                <w:highlight w:val="cyan"/>
              </w:rPr>
              <w:t>of the presence of any disability of the insured or prospective insured.</w:t>
            </w:r>
          </w:p>
        </w:tc>
        <w:tc>
          <w:tcPr>
            <w:tcW w:w="1267" w:type="dxa"/>
            <w:tcBorders>
              <w:bottom w:val="nil"/>
            </w:tcBorders>
          </w:tcPr>
          <w:p w14:paraId="5B4EA2E6" w14:textId="77777777" w:rsidR="00076FF7" w:rsidRPr="005D0E68" w:rsidRDefault="00076FF7" w:rsidP="00076FF7">
            <w:pPr>
              <w:rPr>
                <w:rFonts w:ascii="Segoe UI" w:hAnsi="Segoe UI" w:cs="Segoe UI"/>
              </w:rPr>
            </w:pPr>
          </w:p>
        </w:tc>
        <w:tc>
          <w:tcPr>
            <w:tcW w:w="1440" w:type="dxa"/>
            <w:tcBorders>
              <w:bottom w:val="nil"/>
            </w:tcBorders>
          </w:tcPr>
          <w:p w14:paraId="72CC3C2D" w14:textId="77777777" w:rsidR="00076FF7" w:rsidRPr="005D0E68" w:rsidRDefault="00076FF7" w:rsidP="00076FF7">
            <w:pPr>
              <w:rPr>
                <w:rFonts w:ascii="Segoe UI" w:hAnsi="Segoe UI" w:cs="Segoe UI"/>
              </w:rPr>
            </w:pPr>
          </w:p>
        </w:tc>
      </w:tr>
      <w:tr w:rsidR="00076FF7" w:rsidRPr="005D0E68" w14:paraId="58BD98B3" w14:textId="77777777" w:rsidTr="00EA7755">
        <w:tc>
          <w:tcPr>
            <w:tcW w:w="1476" w:type="dxa"/>
            <w:vMerge/>
          </w:tcPr>
          <w:p w14:paraId="0B23D7D6" w14:textId="77777777" w:rsidR="00076FF7" w:rsidRPr="005D0E68" w:rsidRDefault="00076FF7" w:rsidP="00076FF7">
            <w:pPr>
              <w:rPr>
                <w:rFonts w:ascii="Segoe UI" w:hAnsi="Segoe UI" w:cs="Segoe UI"/>
                <w:b/>
              </w:rPr>
            </w:pPr>
          </w:p>
        </w:tc>
        <w:tc>
          <w:tcPr>
            <w:tcW w:w="1489" w:type="dxa"/>
          </w:tcPr>
          <w:p w14:paraId="791BE9BB" w14:textId="77777777" w:rsidR="00076FF7" w:rsidRPr="005D0E68" w:rsidRDefault="00076FF7" w:rsidP="00076FF7">
            <w:pPr>
              <w:ind w:left="-29" w:firstLine="29"/>
              <w:jc w:val="center"/>
              <w:rPr>
                <w:rFonts w:ascii="Segoe UI" w:hAnsi="Segoe UI" w:cs="Segoe UI"/>
              </w:rPr>
            </w:pPr>
            <w:r w:rsidRPr="005D0E68">
              <w:rPr>
                <w:rFonts w:ascii="Segoe UI" w:hAnsi="Segoe UI" w:cs="Segoe UI"/>
              </w:rPr>
              <w:t>Injury due to Intoxication or narcotics</w:t>
            </w:r>
          </w:p>
        </w:tc>
        <w:tc>
          <w:tcPr>
            <w:tcW w:w="1800" w:type="dxa"/>
            <w:tcBorders>
              <w:bottom w:val="single" w:sz="4" w:space="0" w:color="auto"/>
            </w:tcBorders>
          </w:tcPr>
          <w:p w14:paraId="3EE2A597" w14:textId="77777777" w:rsidR="00076FF7" w:rsidRDefault="00076FF7" w:rsidP="00076FF7">
            <w:pPr>
              <w:jc w:val="center"/>
              <w:rPr>
                <w:rFonts w:ascii="Segoe UI" w:hAnsi="Segoe UI" w:cs="Segoe UI"/>
              </w:rPr>
            </w:pPr>
            <w:r w:rsidRPr="005D0E68">
              <w:rPr>
                <w:rFonts w:ascii="Segoe UI" w:hAnsi="Segoe UI" w:cs="Segoe UI"/>
              </w:rPr>
              <w:t>RCW</w:t>
            </w:r>
          </w:p>
          <w:p w14:paraId="17F77909" w14:textId="77777777" w:rsidR="00076FF7" w:rsidRPr="005D0E68" w:rsidRDefault="00076FF7" w:rsidP="00076FF7">
            <w:pPr>
              <w:jc w:val="center"/>
              <w:rPr>
                <w:rFonts w:ascii="Segoe UI" w:hAnsi="Segoe UI" w:cs="Segoe UI"/>
              </w:rPr>
            </w:pPr>
            <w:r w:rsidRPr="005D0E68">
              <w:rPr>
                <w:rFonts w:ascii="Segoe UI" w:hAnsi="Segoe UI" w:cs="Segoe UI"/>
              </w:rPr>
              <w:t>48.21.125</w:t>
            </w:r>
          </w:p>
        </w:tc>
        <w:tc>
          <w:tcPr>
            <w:tcW w:w="7141" w:type="dxa"/>
            <w:tcBorders>
              <w:bottom w:val="single" w:sz="4" w:space="0" w:color="auto"/>
            </w:tcBorders>
          </w:tcPr>
          <w:p w14:paraId="0BEB0652" w14:textId="77777777" w:rsidR="00076FF7" w:rsidRPr="00CE2542" w:rsidRDefault="00076FF7" w:rsidP="00076FF7">
            <w:pPr>
              <w:pStyle w:val="ListParagraph"/>
              <w:numPr>
                <w:ilvl w:val="0"/>
                <w:numId w:val="44"/>
              </w:numPr>
              <w:ind w:left="331" w:hanging="270"/>
              <w:rPr>
                <w:rFonts w:ascii="Segoe UI" w:eastAsia="Times New Roman" w:hAnsi="Segoe UI" w:cs="Segoe UI"/>
              </w:rPr>
            </w:pPr>
            <w:r w:rsidRPr="00CE2542">
              <w:rPr>
                <w:rFonts w:ascii="Segoe UI" w:hAnsi="Segoe UI" w:cs="Segoe UI"/>
              </w:rPr>
              <w:t>Plan must not deny coverage for treatment of an injury solely because the injury was caused by the enrolled participant's being intoxicated or under the influence of a narcotic.</w:t>
            </w:r>
          </w:p>
        </w:tc>
        <w:tc>
          <w:tcPr>
            <w:tcW w:w="1267" w:type="dxa"/>
            <w:tcBorders>
              <w:bottom w:val="single" w:sz="4" w:space="0" w:color="auto"/>
            </w:tcBorders>
          </w:tcPr>
          <w:p w14:paraId="525E262B" w14:textId="77777777" w:rsidR="00076FF7" w:rsidRPr="005D0E68" w:rsidRDefault="00076FF7" w:rsidP="00076FF7">
            <w:pPr>
              <w:rPr>
                <w:rFonts w:ascii="Segoe UI" w:hAnsi="Segoe UI" w:cs="Segoe UI"/>
              </w:rPr>
            </w:pPr>
          </w:p>
        </w:tc>
        <w:tc>
          <w:tcPr>
            <w:tcW w:w="1440" w:type="dxa"/>
            <w:tcBorders>
              <w:bottom w:val="single" w:sz="4" w:space="0" w:color="auto"/>
            </w:tcBorders>
          </w:tcPr>
          <w:p w14:paraId="00EB2A2C" w14:textId="77777777" w:rsidR="00076FF7" w:rsidRPr="005D0E68" w:rsidRDefault="00076FF7" w:rsidP="00076FF7">
            <w:pPr>
              <w:rPr>
                <w:rFonts w:ascii="Segoe UI" w:hAnsi="Segoe UI" w:cs="Segoe UI"/>
              </w:rPr>
            </w:pPr>
          </w:p>
        </w:tc>
      </w:tr>
      <w:tr w:rsidR="00076FF7" w:rsidRPr="005D0E68" w14:paraId="4051A8C8" w14:textId="77777777" w:rsidTr="00A85B61">
        <w:tc>
          <w:tcPr>
            <w:tcW w:w="1476" w:type="dxa"/>
            <w:vMerge/>
          </w:tcPr>
          <w:p w14:paraId="7C97E623" w14:textId="77777777" w:rsidR="00076FF7" w:rsidRPr="005D0E68" w:rsidRDefault="00076FF7" w:rsidP="00076FF7">
            <w:pPr>
              <w:rPr>
                <w:rFonts w:ascii="Segoe UI" w:hAnsi="Segoe UI" w:cs="Segoe UI"/>
                <w:b/>
              </w:rPr>
            </w:pPr>
          </w:p>
        </w:tc>
        <w:tc>
          <w:tcPr>
            <w:tcW w:w="1489" w:type="dxa"/>
            <w:vMerge w:val="restart"/>
          </w:tcPr>
          <w:p w14:paraId="6A64D395" w14:textId="77777777" w:rsidR="00076FF7" w:rsidRDefault="00076FF7" w:rsidP="00076FF7">
            <w:pPr>
              <w:ind w:left="-29" w:firstLine="29"/>
              <w:jc w:val="center"/>
              <w:rPr>
                <w:rFonts w:ascii="Segoe UI" w:hAnsi="Segoe UI" w:cs="Segoe UI"/>
              </w:rPr>
            </w:pPr>
            <w:r w:rsidRPr="005D0E68">
              <w:rPr>
                <w:rFonts w:ascii="Segoe UI" w:hAnsi="Segoe UI" w:cs="Segoe UI"/>
              </w:rPr>
              <w:t>Cost Sharing Levels</w:t>
            </w:r>
          </w:p>
          <w:p w14:paraId="3915F989" w14:textId="77777777" w:rsidR="00076FF7" w:rsidRDefault="00076FF7" w:rsidP="00076FF7">
            <w:pPr>
              <w:ind w:left="-29" w:firstLine="29"/>
              <w:jc w:val="center"/>
              <w:rPr>
                <w:rFonts w:ascii="Segoe UI" w:hAnsi="Segoe UI" w:cs="Segoe UI"/>
              </w:rPr>
            </w:pPr>
          </w:p>
          <w:p w14:paraId="1B12C0A8" w14:textId="77777777" w:rsidR="00076FF7" w:rsidRDefault="00076FF7" w:rsidP="00076FF7">
            <w:pPr>
              <w:ind w:left="-29" w:firstLine="29"/>
              <w:jc w:val="center"/>
              <w:rPr>
                <w:rFonts w:ascii="Segoe UI" w:hAnsi="Segoe UI" w:cs="Segoe UI"/>
              </w:rPr>
            </w:pPr>
          </w:p>
          <w:p w14:paraId="23F738D3" w14:textId="77777777" w:rsidR="00BF1118" w:rsidRDefault="00BF1118" w:rsidP="00076FF7">
            <w:pPr>
              <w:ind w:left="-29" w:firstLine="29"/>
              <w:jc w:val="center"/>
              <w:rPr>
                <w:rFonts w:ascii="Segoe UI" w:hAnsi="Segoe UI" w:cs="Segoe UI"/>
              </w:rPr>
            </w:pPr>
          </w:p>
          <w:p w14:paraId="3975B63D" w14:textId="76FEB1C8" w:rsidR="00076FF7" w:rsidRDefault="00076FF7" w:rsidP="00076FF7">
            <w:pPr>
              <w:ind w:left="-29" w:firstLine="29"/>
              <w:jc w:val="center"/>
              <w:rPr>
                <w:rFonts w:ascii="Segoe UI" w:hAnsi="Segoe UI" w:cs="Segoe UI"/>
              </w:rPr>
            </w:pPr>
            <w:r w:rsidRPr="005D0E68">
              <w:rPr>
                <w:rFonts w:ascii="Segoe UI" w:hAnsi="Segoe UI" w:cs="Segoe UI"/>
              </w:rPr>
              <w:lastRenderedPageBreak/>
              <w:t>Cost Sharing Levels</w:t>
            </w:r>
          </w:p>
          <w:p w14:paraId="73DD0764" w14:textId="77777777" w:rsidR="00076FF7" w:rsidRDefault="00076FF7" w:rsidP="00076FF7">
            <w:pPr>
              <w:ind w:left="-29" w:firstLine="29"/>
              <w:jc w:val="center"/>
              <w:rPr>
                <w:rFonts w:ascii="Segoe UI" w:hAnsi="Segoe UI" w:cs="Segoe UI"/>
              </w:rPr>
            </w:pPr>
            <w:r>
              <w:rPr>
                <w:rFonts w:ascii="Segoe UI" w:hAnsi="Segoe UI" w:cs="Segoe UI"/>
              </w:rPr>
              <w:t>(Cont’d)</w:t>
            </w:r>
          </w:p>
          <w:p w14:paraId="0171813E" w14:textId="77777777" w:rsidR="00076FF7" w:rsidRDefault="00076FF7" w:rsidP="00076FF7">
            <w:pPr>
              <w:ind w:left="-29" w:firstLine="29"/>
              <w:jc w:val="center"/>
              <w:rPr>
                <w:rFonts w:ascii="Segoe UI" w:hAnsi="Segoe UI" w:cs="Segoe UI"/>
              </w:rPr>
            </w:pPr>
          </w:p>
          <w:p w14:paraId="7A77C903" w14:textId="77777777" w:rsidR="00076FF7" w:rsidRDefault="00076FF7" w:rsidP="00076FF7">
            <w:pPr>
              <w:ind w:left="-29" w:firstLine="29"/>
              <w:jc w:val="center"/>
              <w:rPr>
                <w:rFonts w:ascii="Segoe UI" w:hAnsi="Segoe UI" w:cs="Segoe UI"/>
              </w:rPr>
            </w:pPr>
          </w:p>
          <w:p w14:paraId="60677FB6" w14:textId="77777777" w:rsidR="00076FF7" w:rsidRPr="005D0E68" w:rsidRDefault="00076FF7" w:rsidP="00076FF7">
            <w:pPr>
              <w:ind w:left="-29" w:firstLine="29"/>
              <w:jc w:val="center"/>
              <w:rPr>
                <w:rFonts w:ascii="Segoe UI" w:hAnsi="Segoe UI" w:cs="Segoe UI"/>
              </w:rPr>
            </w:pPr>
          </w:p>
        </w:tc>
        <w:tc>
          <w:tcPr>
            <w:tcW w:w="1800" w:type="dxa"/>
            <w:tcBorders>
              <w:bottom w:val="single" w:sz="4" w:space="0" w:color="auto"/>
            </w:tcBorders>
          </w:tcPr>
          <w:p w14:paraId="7D9B45A6" w14:textId="77777777" w:rsidR="00076FF7" w:rsidRPr="005D0E68" w:rsidRDefault="00076FF7" w:rsidP="00076FF7">
            <w:pPr>
              <w:jc w:val="center"/>
              <w:rPr>
                <w:rFonts w:ascii="Segoe UI" w:hAnsi="Segoe UI" w:cs="Segoe UI"/>
              </w:rPr>
            </w:pPr>
            <w:r w:rsidRPr="005D0E68">
              <w:rPr>
                <w:rFonts w:ascii="Segoe UI" w:hAnsi="Segoe UI" w:cs="Segoe UI"/>
              </w:rPr>
              <w:lastRenderedPageBreak/>
              <w:t>WAC 284-43-5800(5)</w:t>
            </w:r>
          </w:p>
        </w:tc>
        <w:tc>
          <w:tcPr>
            <w:tcW w:w="7141" w:type="dxa"/>
            <w:tcBorders>
              <w:bottom w:val="single" w:sz="4" w:space="0" w:color="auto"/>
            </w:tcBorders>
          </w:tcPr>
          <w:p w14:paraId="48CBFE05" w14:textId="77777777" w:rsidR="00076FF7" w:rsidRPr="005D0E68" w:rsidRDefault="00076FF7" w:rsidP="00076FF7">
            <w:pPr>
              <w:pStyle w:val="ListParagraph"/>
              <w:numPr>
                <w:ilvl w:val="0"/>
                <w:numId w:val="18"/>
              </w:numPr>
              <w:ind w:left="331" w:hanging="270"/>
              <w:rPr>
                <w:rFonts w:ascii="Segoe UI" w:hAnsi="Segoe UI" w:cs="Segoe UI"/>
              </w:rPr>
            </w:pPr>
            <w:r w:rsidRPr="005D0E68">
              <w:rPr>
                <w:rFonts w:ascii="Segoe UI" w:hAnsi="Segoe UI" w:cs="Segoe UI"/>
              </w:rPr>
              <w:t>If plan has cost-sharing structures or tiers for EHBs, they must not be discriminatory. </w:t>
            </w:r>
          </w:p>
        </w:tc>
        <w:tc>
          <w:tcPr>
            <w:tcW w:w="1267" w:type="dxa"/>
            <w:tcBorders>
              <w:bottom w:val="single" w:sz="4" w:space="0" w:color="auto"/>
            </w:tcBorders>
          </w:tcPr>
          <w:p w14:paraId="54DCE473" w14:textId="77777777" w:rsidR="00076FF7" w:rsidRPr="005D0E68" w:rsidRDefault="00076FF7" w:rsidP="00076FF7">
            <w:pPr>
              <w:rPr>
                <w:rFonts w:ascii="Segoe UI" w:hAnsi="Segoe UI" w:cs="Segoe UI"/>
              </w:rPr>
            </w:pPr>
          </w:p>
        </w:tc>
        <w:tc>
          <w:tcPr>
            <w:tcW w:w="1440" w:type="dxa"/>
            <w:tcBorders>
              <w:bottom w:val="single" w:sz="4" w:space="0" w:color="auto"/>
            </w:tcBorders>
          </w:tcPr>
          <w:p w14:paraId="3934F96D" w14:textId="77777777" w:rsidR="00076FF7" w:rsidRPr="005D0E68" w:rsidRDefault="00076FF7" w:rsidP="00076FF7">
            <w:pPr>
              <w:rPr>
                <w:rFonts w:ascii="Segoe UI" w:hAnsi="Segoe UI" w:cs="Segoe UI"/>
              </w:rPr>
            </w:pPr>
          </w:p>
        </w:tc>
      </w:tr>
      <w:tr w:rsidR="00076FF7" w:rsidRPr="005D0E68" w14:paraId="0287089E" w14:textId="77777777" w:rsidTr="00A85B61">
        <w:tc>
          <w:tcPr>
            <w:tcW w:w="1476" w:type="dxa"/>
            <w:vMerge/>
          </w:tcPr>
          <w:p w14:paraId="17C4E6DC" w14:textId="77777777" w:rsidR="00076FF7" w:rsidRPr="005D0E68" w:rsidRDefault="00076FF7" w:rsidP="00076FF7">
            <w:pPr>
              <w:rPr>
                <w:rFonts w:ascii="Segoe UI" w:hAnsi="Segoe UI" w:cs="Segoe UI"/>
                <w:b/>
              </w:rPr>
            </w:pPr>
          </w:p>
        </w:tc>
        <w:tc>
          <w:tcPr>
            <w:tcW w:w="1489" w:type="dxa"/>
            <w:vMerge/>
          </w:tcPr>
          <w:p w14:paraId="77D95677" w14:textId="77777777" w:rsidR="00076FF7" w:rsidRPr="005D0E68" w:rsidRDefault="00076FF7" w:rsidP="00076FF7">
            <w:pPr>
              <w:ind w:left="-29" w:firstLine="29"/>
              <w:rPr>
                <w:rFonts w:ascii="Segoe UI" w:hAnsi="Segoe UI" w:cs="Segoe UI"/>
              </w:rPr>
            </w:pPr>
          </w:p>
        </w:tc>
        <w:tc>
          <w:tcPr>
            <w:tcW w:w="1800" w:type="dxa"/>
            <w:tcBorders>
              <w:top w:val="single" w:sz="4" w:space="0" w:color="auto"/>
              <w:bottom w:val="single" w:sz="4" w:space="0" w:color="auto"/>
            </w:tcBorders>
          </w:tcPr>
          <w:p w14:paraId="67D71D8C" w14:textId="77777777" w:rsidR="00076FF7" w:rsidRPr="005D0E68" w:rsidRDefault="00076FF7" w:rsidP="00076FF7">
            <w:pPr>
              <w:jc w:val="center"/>
              <w:rPr>
                <w:rFonts w:ascii="Segoe UI" w:hAnsi="Segoe UI" w:cs="Segoe UI"/>
              </w:rPr>
            </w:pPr>
            <w:r w:rsidRPr="005D0E68">
              <w:rPr>
                <w:rFonts w:ascii="Segoe UI" w:hAnsi="Segoe UI" w:cs="Segoe UI"/>
              </w:rPr>
              <w:t>WAC 284-43-5800(5)(a)</w:t>
            </w:r>
          </w:p>
        </w:tc>
        <w:tc>
          <w:tcPr>
            <w:tcW w:w="7141" w:type="dxa"/>
            <w:tcBorders>
              <w:top w:val="single" w:sz="4" w:space="0" w:color="auto"/>
              <w:bottom w:val="single" w:sz="4" w:space="0" w:color="auto"/>
            </w:tcBorders>
          </w:tcPr>
          <w:p w14:paraId="429569B0"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access to care and </w:t>
            </w:r>
            <w:r w:rsidRPr="005D0E68">
              <w:rPr>
                <w:rFonts w:ascii="Segoe UI" w:hAnsi="Segoe UI" w:cs="Segoe UI"/>
              </w:rPr>
              <w:lastRenderedPageBreak/>
              <w:t>treatment commensurate with the enrollee's specific medical needs, without imposing a surcharge or other additional cost to the enrollee beyond normal cost-sharing requirements under the plan.</w:t>
            </w:r>
          </w:p>
        </w:tc>
        <w:tc>
          <w:tcPr>
            <w:tcW w:w="1267" w:type="dxa"/>
            <w:tcBorders>
              <w:top w:val="single" w:sz="4" w:space="0" w:color="auto"/>
              <w:bottom w:val="single" w:sz="4" w:space="0" w:color="auto"/>
            </w:tcBorders>
          </w:tcPr>
          <w:p w14:paraId="79045901" w14:textId="77777777" w:rsidR="00076FF7" w:rsidRPr="005D0E68" w:rsidRDefault="00076FF7" w:rsidP="00076FF7">
            <w:pPr>
              <w:rPr>
                <w:rFonts w:ascii="Segoe UI" w:hAnsi="Segoe UI" w:cs="Segoe UI"/>
              </w:rPr>
            </w:pPr>
          </w:p>
        </w:tc>
        <w:tc>
          <w:tcPr>
            <w:tcW w:w="1440" w:type="dxa"/>
            <w:tcBorders>
              <w:top w:val="single" w:sz="4" w:space="0" w:color="auto"/>
              <w:bottom w:val="single" w:sz="4" w:space="0" w:color="auto"/>
            </w:tcBorders>
          </w:tcPr>
          <w:p w14:paraId="36D773EC" w14:textId="77777777" w:rsidR="00076FF7" w:rsidRPr="005D0E68" w:rsidRDefault="00076FF7" w:rsidP="00076FF7">
            <w:pPr>
              <w:rPr>
                <w:rFonts w:ascii="Segoe UI" w:hAnsi="Segoe UI" w:cs="Segoe UI"/>
              </w:rPr>
            </w:pPr>
          </w:p>
        </w:tc>
      </w:tr>
      <w:tr w:rsidR="00076FF7" w:rsidRPr="005D0E68" w14:paraId="079A32E1" w14:textId="77777777" w:rsidTr="00A85B61">
        <w:tc>
          <w:tcPr>
            <w:tcW w:w="1476" w:type="dxa"/>
            <w:vMerge/>
          </w:tcPr>
          <w:p w14:paraId="11624DBF" w14:textId="77777777" w:rsidR="00076FF7" w:rsidRPr="005D0E68" w:rsidRDefault="00076FF7" w:rsidP="00076FF7">
            <w:pPr>
              <w:rPr>
                <w:rFonts w:ascii="Segoe UI" w:hAnsi="Segoe UI" w:cs="Segoe UI"/>
                <w:b/>
              </w:rPr>
            </w:pPr>
          </w:p>
        </w:tc>
        <w:tc>
          <w:tcPr>
            <w:tcW w:w="1489" w:type="dxa"/>
            <w:vMerge/>
          </w:tcPr>
          <w:p w14:paraId="034D62A6" w14:textId="77777777" w:rsidR="00076FF7" w:rsidRPr="005D0E68" w:rsidRDefault="00076FF7" w:rsidP="00076FF7">
            <w:pPr>
              <w:ind w:left="-29" w:firstLine="29"/>
              <w:rPr>
                <w:rFonts w:ascii="Segoe UI" w:hAnsi="Segoe UI" w:cs="Segoe UI"/>
              </w:rPr>
            </w:pPr>
          </w:p>
        </w:tc>
        <w:tc>
          <w:tcPr>
            <w:tcW w:w="1800" w:type="dxa"/>
            <w:tcBorders>
              <w:top w:val="single" w:sz="4" w:space="0" w:color="auto"/>
            </w:tcBorders>
          </w:tcPr>
          <w:p w14:paraId="4ACE1EA5" w14:textId="77777777" w:rsidR="00076FF7" w:rsidRPr="005D0E68" w:rsidRDefault="00076FF7" w:rsidP="00076FF7">
            <w:pPr>
              <w:jc w:val="center"/>
              <w:rPr>
                <w:rFonts w:ascii="Segoe UI" w:hAnsi="Segoe UI" w:cs="Segoe UI"/>
              </w:rPr>
            </w:pPr>
            <w:r w:rsidRPr="005D0E68">
              <w:rPr>
                <w:rFonts w:ascii="Segoe UI" w:hAnsi="Segoe UI" w:cs="Segoe UI"/>
              </w:rPr>
              <w:t>WAC 284-43-5800(5)(b)</w:t>
            </w:r>
          </w:p>
        </w:tc>
        <w:tc>
          <w:tcPr>
            <w:tcW w:w="7141" w:type="dxa"/>
            <w:tcBorders>
              <w:top w:val="single" w:sz="4" w:space="0" w:color="auto"/>
            </w:tcBorders>
          </w:tcPr>
          <w:p w14:paraId="607A7D74" w14:textId="77777777" w:rsidR="00076FF7" w:rsidRPr="005D0E68" w:rsidRDefault="00076FF7" w:rsidP="00076FF7">
            <w:pPr>
              <w:pStyle w:val="ListParagraph"/>
              <w:numPr>
                <w:ilvl w:val="1"/>
                <w:numId w:val="18"/>
              </w:numPr>
              <w:ind w:left="691"/>
              <w:rPr>
                <w:rFonts w:ascii="Segoe UI" w:hAnsi="Segoe UI" w:cs="Segoe UI"/>
              </w:rPr>
            </w:pPr>
            <w:r w:rsidRPr="005D0E68">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7" w:type="dxa"/>
            <w:tcBorders>
              <w:top w:val="single" w:sz="4" w:space="0" w:color="auto"/>
            </w:tcBorders>
          </w:tcPr>
          <w:p w14:paraId="562BAFFE" w14:textId="77777777" w:rsidR="00076FF7" w:rsidRPr="005D0E68" w:rsidRDefault="00076FF7" w:rsidP="00076FF7">
            <w:pPr>
              <w:rPr>
                <w:rFonts w:ascii="Segoe UI" w:hAnsi="Segoe UI" w:cs="Segoe UI"/>
              </w:rPr>
            </w:pPr>
          </w:p>
        </w:tc>
        <w:tc>
          <w:tcPr>
            <w:tcW w:w="1440" w:type="dxa"/>
            <w:tcBorders>
              <w:top w:val="single" w:sz="4" w:space="0" w:color="auto"/>
            </w:tcBorders>
          </w:tcPr>
          <w:p w14:paraId="650B8FD8" w14:textId="77777777" w:rsidR="00076FF7" w:rsidRPr="005D0E68" w:rsidRDefault="00076FF7" w:rsidP="00076FF7">
            <w:pPr>
              <w:rPr>
                <w:rFonts w:ascii="Segoe UI" w:hAnsi="Segoe UI" w:cs="Segoe UI"/>
              </w:rPr>
            </w:pPr>
          </w:p>
        </w:tc>
      </w:tr>
    </w:tbl>
    <w:p w14:paraId="419E9A4F" w14:textId="77777777" w:rsidR="007D78EE" w:rsidRPr="005D0E68" w:rsidRDefault="007D78EE" w:rsidP="007D78EE">
      <w:pPr>
        <w:rPr>
          <w:rFonts w:ascii="Segoe UI" w:hAnsi="Segoe UI" w:cs="Segoe UI"/>
        </w:rPr>
      </w:pPr>
    </w:p>
    <w:sectPr w:rsidR="007D78EE" w:rsidRPr="005D0E68" w:rsidSect="00203337">
      <w:headerReference w:type="default" r:id="rId26"/>
      <w:footerReference w:type="default" r:id="rId27"/>
      <w:headerReference w:type="first" r:id="rId28"/>
      <w:footerReference w:type="first" r:id="rId29"/>
      <w:pgSz w:w="15840" w:h="12240" w:orient="landscape"/>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1845" w14:textId="77777777" w:rsidR="00A47240" w:rsidRDefault="00A47240" w:rsidP="00B64C72">
      <w:pPr>
        <w:spacing w:after="0" w:line="240" w:lineRule="auto"/>
      </w:pPr>
      <w:r>
        <w:separator/>
      </w:r>
    </w:p>
  </w:endnote>
  <w:endnote w:type="continuationSeparator" w:id="0">
    <w:p w14:paraId="081512B9" w14:textId="77777777" w:rsidR="00A47240" w:rsidRDefault="00A47240" w:rsidP="00B64C72">
      <w:pPr>
        <w:spacing w:after="0" w:line="240" w:lineRule="auto"/>
      </w:pPr>
      <w:r>
        <w:continuationSeparator/>
      </w:r>
    </w:p>
  </w:endnote>
  <w:endnote w:type="continuationNotice" w:id="1">
    <w:p w14:paraId="4CAAF525" w14:textId="77777777" w:rsidR="00A47240" w:rsidRDefault="00A47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08A" w14:textId="77777777" w:rsidR="00261B0B" w:rsidRDefault="00261B0B" w:rsidP="007D688B">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143934F1" w14:textId="04123F28" w:rsidR="003D4DEF" w:rsidRPr="00781509" w:rsidRDefault="004E11BA" w:rsidP="007D688B">
    <w:pPr>
      <w:pStyle w:val="Footer"/>
      <w:jc w:val="center"/>
      <w:rPr>
        <w:b/>
        <w:bCs/>
        <w:color w:val="000000" w:themeColor="text1"/>
      </w:rPr>
    </w:pPr>
    <w:r>
      <w:rPr>
        <w:b/>
        <w:bCs/>
        <w:color w:val="000000" w:themeColor="text1"/>
      </w:rPr>
      <w:t>4</w:t>
    </w:r>
    <w:r w:rsidR="00781509" w:rsidRPr="00781509">
      <w:rPr>
        <w:b/>
        <w:bCs/>
        <w:color w:val="000000" w:themeColor="text1"/>
      </w:rPr>
      <w:t>/</w:t>
    </w:r>
    <w:r>
      <w:rPr>
        <w:b/>
        <w:bCs/>
        <w:color w:val="000000" w:themeColor="text1"/>
      </w:rPr>
      <w:t>07</w:t>
    </w:r>
    <w:r w:rsidR="00781509" w:rsidRPr="00781509">
      <w:rPr>
        <w:b/>
        <w:bCs/>
        <w:color w:val="000000" w:themeColor="text1"/>
      </w:rPr>
      <w:t>/</w:t>
    </w:r>
    <w:r w:rsidR="00DE4472" w:rsidRPr="00781509">
      <w:rPr>
        <w:b/>
        <w:bCs/>
        <w:color w:val="000000" w:themeColor="text1"/>
      </w:rPr>
      <w:t>202</w:t>
    </w:r>
    <w:r w:rsidR="00E87C9C" w:rsidRPr="00781509">
      <w:rPr>
        <w:b/>
        <w:bCs/>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7020" w14:textId="77777777" w:rsidR="00261B0B" w:rsidRDefault="00261B0B" w:rsidP="00B05C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BA513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A513E">
      <w:rPr>
        <w:b/>
        <w:bCs/>
        <w:noProof/>
      </w:rPr>
      <w:t>53</w:t>
    </w:r>
    <w:r>
      <w:rPr>
        <w:b/>
        <w:bCs/>
      </w:rPr>
      <w:fldChar w:fldCharType="end"/>
    </w:r>
  </w:p>
  <w:p w14:paraId="644C7A2D" w14:textId="76EC83FC" w:rsidR="000E7064" w:rsidRPr="00781509" w:rsidRDefault="004E11BA" w:rsidP="00B05CF9">
    <w:pPr>
      <w:pStyle w:val="Footer"/>
      <w:jc w:val="center"/>
      <w:rPr>
        <w:b/>
        <w:bCs/>
        <w:color w:val="000000" w:themeColor="text1"/>
      </w:rPr>
    </w:pPr>
    <w:r>
      <w:rPr>
        <w:b/>
        <w:bCs/>
        <w:color w:val="000000" w:themeColor="text1"/>
      </w:rPr>
      <w:t>4</w:t>
    </w:r>
    <w:r w:rsidR="00781509" w:rsidRPr="00781509">
      <w:rPr>
        <w:b/>
        <w:bCs/>
        <w:color w:val="000000" w:themeColor="text1"/>
      </w:rPr>
      <w:t>/</w:t>
    </w:r>
    <w:r>
      <w:rPr>
        <w:b/>
        <w:bCs/>
        <w:color w:val="000000" w:themeColor="text1"/>
      </w:rPr>
      <w:t>07</w:t>
    </w:r>
    <w:r w:rsidR="00781509" w:rsidRPr="00781509">
      <w:rPr>
        <w:b/>
        <w:bCs/>
        <w:color w:val="000000" w:themeColor="text1"/>
      </w:rPr>
      <w:t>/</w:t>
    </w:r>
    <w:r w:rsidR="00DE4472" w:rsidRPr="00781509">
      <w:rPr>
        <w:b/>
        <w:bCs/>
        <w:color w:val="000000" w:themeColor="text1"/>
      </w:rPr>
      <w:t>202</w:t>
    </w:r>
    <w:r w:rsidR="00E87C9C" w:rsidRPr="00781509">
      <w:rPr>
        <w:b/>
        <w:bCs/>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2AB4" w14:textId="77777777" w:rsidR="00A47240" w:rsidRDefault="00A47240" w:rsidP="00B64C72">
      <w:pPr>
        <w:spacing w:after="0" w:line="240" w:lineRule="auto"/>
      </w:pPr>
      <w:r>
        <w:separator/>
      </w:r>
    </w:p>
  </w:footnote>
  <w:footnote w:type="continuationSeparator" w:id="0">
    <w:p w14:paraId="4608D515" w14:textId="77777777" w:rsidR="00A47240" w:rsidRDefault="00A47240" w:rsidP="00B64C72">
      <w:pPr>
        <w:spacing w:after="0" w:line="240" w:lineRule="auto"/>
      </w:pPr>
      <w:r>
        <w:continuationSeparator/>
      </w:r>
    </w:p>
  </w:footnote>
  <w:footnote w:type="continuationNotice" w:id="1">
    <w:p w14:paraId="3CA830E3" w14:textId="77777777" w:rsidR="00A47240" w:rsidRDefault="00A472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C8E2" w14:textId="77777777" w:rsidR="00261B0B" w:rsidRDefault="00261B0B" w:rsidP="00B05CF9">
    <w:pPr>
      <w:pStyle w:val="Header"/>
      <w:jc w:val="center"/>
    </w:pPr>
    <w:r>
      <w:t>Disability Carrier Small Group Stand Alone Dental with Pediatric EHBs Analyst Checklist</w:t>
    </w:r>
  </w:p>
  <w:p w14:paraId="5AF36EA0" w14:textId="77777777" w:rsidR="00261B0B" w:rsidRDefault="00261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D427" w14:textId="254DA34C" w:rsidR="00261B0B" w:rsidRDefault="00261B0B">
    <w:pPr>
      <w:pStyle w:val="Header"/>
    </w:pPr>
    <w:r>
      <w:rPr>
        <w:noProof/>
      </w:rPr>
      <w:drawing>
        <wp:inline distT="0" distB="0" distL="0" distR="0" wp14:anchorId="31DCCC2C" wp14:editId="7E9180DB">
          <wp:extent cx="9144000" cy="816429"/>
          <wp:effectExtent l="0" t="0" r="0" b="3175"/>
          <wp:docPr id="1" name="Picture 1"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816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B5E4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2E66793E"/>
    <w:lvl w:ilvl="0" w:tplc="F404058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ACDAB910">
      <w:start w:val="1"/>
      <w:numFmt w:val="bullet"/>
      <w:lvlText w:val=""/>
      <w:lvlJc w:val="left"/>
      <w:pPr>
        <w:ind w:left="3081" w:hanging="360"/>
      </w:pPr>
      <w:rPr>
        <w:rFonts w:ascii="Symbol" w:hAnsi="Symbol" w:hint="default"/>
        <w:sz w:val="22"/>
        <w:szCs w:val="22"/>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B4EC514A"/>
    <w:lvl w:ilvl="0" w:tplc="12188E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4957"/>
    <w:multiLevelType w:val="hybridMultilevel"/>
    <w:tmpl w:val="9266E9F4"/>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2DDCB868"/>
    <w:lvl w:ilvl="0" w:tplc="F8E4E6F2">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EC56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30D858D2"/>
    <w:lvl w:ilvl="0" w:tplc="F8961F4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3788D22A"/>
    <w:lvl w:ilvl="0" w:tplc="20ACB25C">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CC96531A"/>
    <w:lvl w:ilvl="0" w:tplc="886AC9D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546297BA"/>
    <w:lvl w:ilvl="0" w:tplc="2C96BA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60893"/>
    <w:multiLevelType w:val="hybridMultilevel"/>
    <w:tmpl w:val="2700AC82"/>
    <w:lvl w:ilvl="0" w:tplc="250EFC50">
      <w:start w:val="1"/>
      <w:numFmt w:val="bullet"/>
      <w:lvlText w:val=""/>
      <w:lvlJc w:val="left"/>
      <w:pPr>
        <w:ind w:left="2578" w:hanging="360"/>
      </w:pPr>
      <w:rPr>
        <w:rFonts w:ascii="Symbol" w:hAnsi="Symbol" w:hint="default"/>
        <w:sz w:val="22"/>
        <w:szCs w:val="22"/>
      </w:rPr>
    </w:lvl>
    <w:lvl w:ilvl="1" w:tplc="04090003">
      <w:start w:val="1"/>
      <w:numFmt w:val="bullet"/>
      <w:lvlText w:val="o"/>
      <w:lvlJc w:val="left"/>
      <w:pPr>
        <w:ind w:left="3298" w:hanging="360"/>
      </w:pPr>
      <w:rPr>
        <w:rFonts w:ascii="Courier New" w:hAnsi="Courier New" w:cs="Courier New" w:hint="default"/>
      </w:rPr>
    </w:lvl>
    <w:lvl w:ilvl="2" w:tplc="04090005" w:tentative="1">
      <w:start w:val="1"/>
      <w:numFmt w:val="bullet"/>
      <w:lvlText w:val=""/>
      <w:lvlJc w:val="left"/>
      <w:pPr>
        <w:ind w:left="4018" w:hanging="360"/>
      </w:pPr>
      <w:rPr>
        <w:rFonts w:ascii="Wingdings" w:hAnsi="Wingdings" w:hint="default"/>
      </w:rPr>
    </w:lvl>
    <w:lvl w:ilvl="3" w:tplc="04090001" w:tentative="1">
      <w:start w:val="1"/>
      <w:numFmt w:val="bullet"/>
      <w:lvlText w:val=""/>
      <w:lvlJc w:val="left"/>
      <w:pPr>
        <w:ind w:left="4738" w:hanging="360"/>
      </w:pPr>
      <w:rPr>
        <w:rFonts w:ascii="Symbol" w:hAnsi="Symbol" w:hint="default"/>
      </w:rPr>
    </w:lvl>
    <w:lvl w:ilvl="4" w:tplc="04090003" w:tentative="1">
      <w:start w:val="1"/>
      <w:numFmt w:val="bullet"/>
      <w:lvlText w:val="o"/>
      <w:lvlJc w:val="left"/>
      <w:pPr>
        <w:ind w:left="5458" w:hanging="360"/>
      </w:pPr>
      <w:rPr>
        <w:rFonts w:ascii="Courier New" w:hAnsi="Courier New" w:cs="Courier New" w:hint="default"/>
      </w:rPr>
    </w:lvl>
    <w:lvl w:ilvl="5" w:tplc="04090005" w:tentative="1">
      <w:start w:val="1"/>
      <w:numFmt w:val="bullet"/>
      <w:lvlText w:val=""/>
      <w:lvlJc w:val="left"/>
      <w:pPr>
        <w:ind w:left="6178" w:hanging="360"/>
      </w:pPr>
      <w:rPr>
        <w:rFonts w:ascii="Wingdings" w:hAnsi="Wingdings" w:hint="default"/>
      </w:rPr>
    </w:lvl>
    <w:lvl w:ilvl="6" w:tplc="04090001" w:tentative="1">
      <w:start w:val="1"/>
      <w:numFmt w:val="bullet"/>
      <w:lvlText w:val=""/>
      <w:lvlJc w:val="left"/>
      <w:pPr>
        <w:ind w:left="6898" w:hanging="360"/>
      </w:pPr>
      <w:rPr>
        <w:rFonts w:ascii="Symbol" w:hAnsi="Symbol" w:hint="default"/>
      </w:rPr>
    </w:lvl>
    <w:lvl w:ilvl="7" w:tplc="04090003" w:tentative="1">
      <w:start w:val="1"/>
      <w:numFmt w:val="bullet"/>
      <w:lvlText w:val="o"/>
      <w:lvlJc w:val="left"/>
      <w:pPr>
        <w:ind w:left="7618" w:hanging="360"/>
      </w:pPr>
      <w:rPr>
        <w:rFonts w:ascii="Courier New" w:hAnsi="Courier New" w:cs="Courier New" w:hint="default"/>
      </w:rPr>
    </w:lvl>
    <w:lvl w:ilvl="8" w:tplc="04090005" w:tentative="1">
      <w:start w:val="1"/>
      <w:numFmt w:val="bullet"/>
      <w:lvlText w:val=""/>
      <w:lvlJc w:val="left"/>
      <w:pPr>
        <w:ind w:left="8338" w:hanging="360"/>
      </w:pPr>
      <w:rPr>
        <w:rFonts w:ascii="Wingdings" w:hAnsi="Wingdings" w:hint="default"/>
      </w:rPr>
    </w:lvl>
  </w:abstractNum>
  <w:abstractNum w:abstractNumId="17" w15:restartNumberingAfterBreak="0">
    <w:nsid w:val="247143D3"/>
    <w:multiLevelType w:val="hybridMultilevel"/>
    <w:tmpl w:val="5CA4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14CB3"/>
    <w:multiLevelType w:val="hybridMultilevel"/>
    <w:tmpl w:val="D966CF24"/>
    <w:lvl w:ilvl="0" w:tplc="04090001">
      <w:start w:val="1"/>
      <w:numFmt w:val="bullet"/>
      <w:lvlText w:val=""/>
      <w:lvlJc w:val="left"/>
      <w:pPr>
        <w:ind w:left="720" w:hanging="360"/>
      </w:pPr>
      <w:rPr>
        <w:rFonts w:ascii="Symbol" w:hAnsi="Symbol" w:hint="default"/>
      </w:rPr>
    </w:lvl>
    <w:lvl w:ilvl="1" w:tplc="A83444EE">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7F177D"/>
    <w:multiLevelType w:val="hybridMultilevel"/>
    <w:tmpl w:val="A992FA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11956"/>
    <w:multiLevelType w:val="hybridMultilevel"/>
    <w:tmpl w:val="8480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596E2C"/>
    <w:multiLevelType w:val="hybridMultilevel"/>
    <w:tmpl w:val="BD563450"/>
    <w:lvl w:ilvl="0" w:tplc="31249066">
      <w:start w:val="1"/>
      <w:numFmt w:val="bullet"/>
      <w:lvlText w:val=""/>
      <w:lvlJc w:val="left"/>
      <w:pPr>
        <w:ind w:left="720" w:hanging="360"/>
      </w:pPr>
      <w:rPr>
        <w:rFonts w:ascii="Symbol" w:hAnsi="Symbol" w:hint="default"/>
        <w:sz w:val="22"/>
        <w:szCs w:val="22"/>
      </w:rPr>
    </w:lvl>
    <w:lvl w:ilvl="1" w:tplc="BA003D98">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354F8"/>
    <w:multiLevelType w:val="hybridMultilevel"/>
    <w:tmpl w:val="60C005F6"/>
    <w:lvl w:ilvl="0" w:tplc="250EFC5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362FD"/>
    <w:multiLevelType w:val="hybridMultilevel"/>
    <w:tmpl w:val="B9AC8560"/>
    <w:lvl w:ilvl="0" w:tplc="69344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4B2E5C32"/>
    <w:multiLevelType w:val="hybridMultilevel"/>
    <w:tmpl w:val="48CE84C8"/>
    <w:lvl w:ilvl="0" w:tplc="7BD05260">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FDA4411A">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9" w15:restartNumberingAfterBreak="0">
    <w:nsid w:val="4BED13CC"/>
    <w:multiLevelType w:val="hybridMultilevel"/>
    <w:tmpl w:val="CF2C8BB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7A3848CC">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0D11A3"/>
    <w:multiLevelType w:val="hybridMultilevel"/>
    <w:tmpl w:val="9C38A332"/>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7781F"/>
    <w:multiLevelType w:val="hybridMultilevel"/>
    <w:tmpl w:val="B6BC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7748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22E6547E"/>
    <w:lvl w:ilvl="0" w:tplc="FA3444CC">
      <w:start w:val="1"/>
      <w:numFmt w:val="bullet"/>
      <w:lvlText w:val=""/>
      <w:lvlJc w:val="left"/>
      <w:pPr>
        <w:ind w:left="288" w:hanging="198"/>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50691"/>
    <w:multiLevelType w:val="hybridMultilevel"/>
    <w:tmpl w:val="15C8F0FA"/>
    <w:lvl w:ilvl="0" w:tplc="64C2D61C">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15EC2"/>
    <w:multiLevelType w:val="hybridMultilevel"/>
    <w:tmpl w:val="76561BAC"/>
    <w:lvl w:ilvl="0" w:tplc="109ECB0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9" w15:restartNumberingAfterBreak="0">
    <w:nsid w:val="72697D25"/>
    <w:multiLevelType w:val="hybridMultilevel"/>
    <w:tmpl w:val="9040842C"/>
    <w:lvl w:ilvl="0" w:tplc="250EFC50">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46A5125"/>
    <w:multiLevelType w:val="hybridMultilevel"/>
    <w:tmpl w:val="5B449B3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2"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3" w15:restartNumberingAfterBreak="0">
    <w:nsid w:val="77815D34"/>
    <w:multiLevelType w:val="hybridMultilevel"/>
    <w:tmpl w:val="B788770A"/>
    <w:lvl w:ilvl="0" w:tplc="1ADE2118">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9AE5698"/>
    <w:multiLevelType w:val="hybridMultilevel"/>
    <w:tmpl w:val="E9D4E688"/>
    <w:lvl w:ilvl="0" w:tplc="8C80B5A4">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5" w15:restartNumberingAfterBreak="0">
    <w:nsid w:val="7A5739A7"/>
    <w:multiLevelType w:val="hybridMultilevel"/>
    <w:tmpl w:val="ECF6424C"/>
    <w:lvl w:ilvl="0" w:tplc="250EFC5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426512">
    <w:abstractNumId w:val="40"/>
  </w:num>
  <w:num w:numId="2" w16cid:durableId="61762600">
    <w:abstractNumId w:val="33"/>
  </w:num>
  <w:num w:numId="3" w16cid:durableId="704063687">
    <w:abstractNumId w:val="18"/>
  </w:num>
  <w:num w:numId="4" w16cid:durableId="964963679">
    <w:abstractNumId w:val="12"/>
  </w:num>
  <w:num w:numId="5" w16cid:durableId="1109660944">
    <w:abstractNumId w:val="44"/>
  </w:num>
  <w:num w:numId="6" w16cid:durableId="77098778">
    <w:abstractNumId w:val="10"/>
  </w:num>
  <w:num w:numId="7" w16cid:durableId="1234849375">
    <w:abstractNumId w:val="14"/>
  </w:num>
  <w:num w:numId="8" w16cid:durableId="701172146">
    <w:abstractNumId w:val="38"/>
  </w:num>
  <w:num w:numId="9" w16cid:durableId="116263859">
    <w:abstractNumId w:val="2"/>
  </w:num>
  <w:num w:numId="10" w16cid:durableId="267079581">
    <w:abstractNumId w:val="25"/>
  </w:num>
  <w:num w:numId="11" w16cid:durableId="234439841">
    <w:abstractNumId w:val="37"/>
  </w:num>
  <w:num w:numId="12" w16cid:durableId="1836917550">
    <w:abstractNumId w:val="27"/>
  </w:num>
  <w:num w:numId="13" w16cid:durableId="2017464679">
    <w:abstractNumId w:val="13"/>
  </w:num>
  <w:num w:numId="14" w16cid:durableId="1706100380">
    <w:abstractNumId w:val="15"/>
  </w:num>
  <w:num w:numId="15" w16cid:durableId="567349386">
    <w:abstractNumId w:val="3"/>
  </w:num>
  <w:num w:numId="16" w16cid:durableId="303462573">
    <w:abstractNumId w:val="11"/>
  </w:num>
  <w:num w:numId="17" w16cid:durableId="1501651956">
    <w:abstractNumId w:val="5"/>
  </w:num>
  <w:num w:numId="18" w16cid:durableId="1455756896">
    <w:abstractNumId w:val="43"/>
  </w:num>
  <w:num w:numId="19" w16cid:durableId="290669274">
    <w:abstractNumId w:val="19"/>
  </w:num>
  <w:num w:numId="20" w16cid:durableId="2029672517">
    <w:abstractNumId w:val="24"/>
  </w:num>
  <w:num w:numId="21" w16cid:durableId="1174877948">
    <w:abstractNumId w:val="42"/>
  </w:num>
  <w:num w:numId="22" w16cid:durableId="1157185345">
    <w:abstractNumId w:val="21"/>
  </w:num>
  <w:num w:numId="23" w16cid:durableId="1313027515">
    <w:abstractNumId w:val="36"/>
  </w:num>
  <w:num w:numId="24" w16cid:durableId="797333698">
    <w:abstractNumId w:val="35"/>
  </w:num>
  <w:num w:numId="25" w16cid:durableId="1741252309">
    <w:abstractNumId w:val="23"/>
  </w:num>
  <w:num w:numId="26" w16cid:durableId="568271990">
    <w:abstractNumId w:val="7"/>
  </w:num>
  <w:num w:numId="27" w16cid:durableId="1220247249">
    <w:abstractNumId w:val="1"/>
  </w:num>
  <w:num w:numId="28" w16cid:durableId="1490560125">
    <w:abstractNumId w:val="22"/>
  </w:num>
  <w:num w:numId="29" w16cid:durableId="1574974988">
    <w:abstractNumId w:val="9"/>
  </w:num>
  <w:num w:numId="30" w16cid:durableId="724328495">
    <w:abstractNumId w:val="28"/>
  </w:num>
  <w:num w:numId="31" w16cid:durableId="1094285985">
    <w:abstractNumId w:val="29"/>
  </w:num>
  <w:num w:numId="32" w16cid:durableId="324938666">
    <w:abstractNumId w:val="6"/>
  </w:num>
  <w:num w:numId="33" w16cid:durableId="987322219">
    <w:abstractNumId w:val="8"/>
  </w:num>
  <w:num w:numId="34" w16cid:durableId="1652439921">
    <w:abstractNumId w:val="31"/>
  </w:num>
  <w:num w:numId="35" w16cid:durableId="134766151">
    <w:abstractNumId w:val="34"/>
  </w:num>
  <w:num w:numId="36" w16cid:durableId="1608462516">
    <w:abstractNumId w:val="41"/>
  </w:num>
  <w:num w:numId="37" w16cid:durableId="707416026">
    <w:abstractNumId w:val="17"/>
  </w:num>
  <w:num w:numId="38" w16cid:durableId="796070108">
    <w:abstractNumId w:val="32"/>
  </w:num>
  <w:num w:numId="39" w16cid:durableId="1777019089">
    <w:abstractNumId w:val="26"/>
  </w:num>
  <w:num w:numId="40" w16cid:durableId="57284301">
    <w:abstractNumId w:val="30"/>
  </w:num>
  <w:num w:numId="41" w16cid:durableId="2053648564">
    <w:abstractNumId w:val="16"/>
  </w:num>
  <w:num w:numId="42" w16cid:durableId="1410032501">
    <w:abstractNumId w:val="39"/>
  </w:num>
  <w:num w:numId="43" w16cid:durableId="918905500">
    <w:abstractNumId w:val="4"/>
  </w:num>
  <w:num w:numId="44" w16cid:durableId="29764376">
    <w:abstractNumId w:val="45"/>
  </w:num>
  <w:num w:numId="45" w16cid:durableId="723799949">
    <w:abstractNumId w:val="0"/>
  </w:num>
  <w:num w:numId="46" w16cid:durableId="383522887">
    <w:abstractNumId w:val="20"/>
  </w:num>
  <w:num w:numId="47" w16cid:durableId="36749000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1F5"/>
    <w:rsid w:val="00002449"/>
    <w:rsid w:val="0000343C"/>
    <w:rsid w:val="0000751E"/>
    <w:rsid w:val="00010330"/>
    <w:rsid w:val="00010EA6"/>
    <w:rsid w:val="00011509"/>
    <w:rsid w:val="00012376"/>
    <w:rsid w:val="0001302F"/>
    <w:rsid w:val="0002027A"/>
    <w:rsid w:val="000214F8"/>
    <w:rsid w:val="00021E58"/>
    <w:rsid w:val="000226C0"/>
    <w:rsid w:val="00024C7B"/>
    <w:rsid w:val="00025A07"/>
    <w:rsid w:val="00026F60"/>
    <w:rsid w:val="0003300E"/>
    <w:rsid w:val="00035453"/>
    <w:rsid w:val="000363F6"/>
    <w:rsid w:val="0003787F"/>
    <w:rsid w:val="00037F5D"/>
    <w:rsid w:val="000404B6"/>
    <w:rsid w:val="00041405"/>
    <w:rsid w:val="00042D61"/>
    <w:rsid w:val="000450BA"/>
    <w:rsid w:val="000450CF"/>
    <w:rsid w:val="00047761"/>
    <w:rsid w:val="00047852"/>
    <w:rsid w:val="00047CDA"/>
    <w:rsid w:val="00051ABF"/>
    <w:rsid w:val="0005390E"/>
    <w:rsid w:val="00061809"/>
    <w:rsid w:val="00063951"/>
    <w:rsid w:val="000647CD"/>
    <w:rsid w:val="00064D2D"/>
    <w:rsid w:val="0006640D"/>
    <w:rsid w:val="000705B0"/>
    <w:rsid w:val="00071514"/>
    <w:rsid w:val="00076E86"/>
    <w:rsid w:val="00076FF7"/>
    <w:rsid w:val="0008020C"/>
    <w:rsid w:val="00081E80"/>
    <w:rsid w:val="000826AA"/>
    <w:rsid w:val="00083E50"/>
    <w:rsid w:val="00084643"/>
    <w:rsid w:val="0008519E"/>
    <w:rsid w:val="00086EBD"/>
    <w:rsid w:val="00087237"/>
    <w:rsid w:val="00090B4C"/>
    <w:rsid w:val="000910C7"/>
    <w:rsid w:val="00092270"/>
    <w:rsid w:val="000968A8"/>
    <w:rsid w:val="000B2054"/>
    <w:rsid w:val="000B2FE4"/>
    <w:rsid w:val="000B3423"/>
    <w:rsid w:val="000B46FC"/>
    <w:rsid w:val="000B4C10"/>
    <w:rsid w:val="000B75F2"/>
    <w:rsid w:val="000C2643"/>
    <w:rsid w:val="000C7F7E"/>
    <w:rsid w:val="000D0A96"/>
    <w:rsid w:val="000D141F"/>
    <w:rsid w:val="000D2096"/>
    <w:rsid w:val="000D5C59"/>
    <w:rsid w:val="000D5FE3"/>
    <w:rsid w:val="000D648C"/>
    <w:rsid w:val="000D70CD"/>
    <w:rsid w:val="000E0E37"/>
    <w:rsid w:val="000E2D4A"/>
    <w:rsid w:val="000E34E6"/>
    <w:rsid w:val="000E3C8E"/>
    <w:rsid w:val="000E4BBA"/>
    <w:rsid w:val="000E7064"/>
    <w:rsid w:val="000E76FB"/>
    <w:rsid w:val="000F024A"/>
    <w:rsid w:val="000F0E7E"/>
    <w:rsid w:val="000F22C4"/>
    <w:rsid w:val="000F2637"/>
    <w:rsid w:val="000F40B2"/>
    <w:rsid w:val="000F5BC0"/>
    <w:rsid w:val="000F67B0"/>
    <w:rsid w:val="000F67C1"/>
    <w:rsid w:val="000F71AD"/>
    <w:rsid w:val="00103748"/>
    <w:rsid w:val="00105CED"/>
    <w:rsid w:val="00106576"/>
    <w:rsid w:val="00107035"/>
    <w:rsid w:val="00110D4C"/>
    <w:rsid w:val="00114B3E"/>
    <w:rsid w:val="00116F19"/>
    <w:rsid w:val="00126633"/>
    <w:rsid w:val="00132D71"/>
    <w:rsid w:val="0013781B"/>
    <w:rsid w:val="00141C13"/>
    <w:rsid w:val="0014285A"/>
    <w:rsid w:val="00144541"/>
    <w:rsid w:val="00151072"/>
    <w:rsid w:val="0015159B"/>
    <w:rsid w:val="00151BD3"/>
    <w:rsid w:val="00152351"/>
    <w:rsid w:val="00152790"/>
    <w:rsid w:val="0015432B"/>
    <w:rsid w:val="00157072"/>
    <w:rsid w:val="00160BC9"/>
    <w:rsid w:val="00160F39"/>
    <w:rsid w:val="001615D1"/>
    <w:rsid w:val="00165A2A"/>
    <w:rsid w:val="00166EDC"/>
    <w:rsid w:val="00170248"/>
    <w:rsid w:val="001713E7"/>
    <w:rsid w:val="001742B9"/>
    <w:rsid w:val="001754B9"/>
    <w:rsid w:val="00175ACB"/>
    <w:rsid w:val="00176087"/>
    <w:rsid w:val="0017692D"/>
    <w:rsid w:val="0018007F"/>
    <w:rsid w:val="00180CAF"/>
    <w:rsid w:val="00181346"/>
    <w:rsid w:val="00182E73"/>
    <w:rsid w:val="001840B4"/>
    <w:rsid w:val="00184DA8"/>
    <w:rsid w:val="001851FE"/>
    <w:rsid w:val="00187C3B"/>
    <w:rsid w:val="00192DF6"/>
    <w:rsid w:val="0019404A"/>
    <w:rsid w:val="001947E8"/>
    <w:rsid w:val="00194E3D"/>
    <w:rsid w:val="00195ECD"/>
    <w:rsid w:val="001964E5"/>
    <w:rsid w:val="001A0DFA"/>
    <w:rsid w:val="001A24C7"/>
    <w:rsid w:val="001A2CAC"/>
    <w:rsid w:val="001A52C3"/>
    <w:rsid w:val="001A7382"/>
    <w:rsid w:val="001A74CF"/>
    <w:rsid w:val="001B04FB"/>
    <w:rsid w:val="001B2392"/>
    <w:rsid w:val="001B37CA"/>
    <w:rsid w:val="001B3925"/>
    <w:rsid w:val="001B594A"/>
    <w:rsid w:val="001B6ED6"/>
    <w:rsid w:val="001B74FC"/>
    <w:rsid w:val="001B7DC4"/>
    <w:rsid w:val="001C2688"/>
    <w:rsid w:val="001C2A82"/>
    <w:rsid w:val="001C2BC8"/>
    <w:rsid w:val="001C2F04"/>
    <w:rsid w:val="001C627D"/>
    <w:rsid w:val="001D257E"/>
    <w:rsid w:val="001D49A7"/>
    <w:rsid w:val="001D6CFF"/>
    <w:rsid w:val="001D7F34"/>
    <w:rsid w:val="001E012D"/>
    <w:rsid w:val="001E20D0"/>
    <w:rsid w:val="001E2129"/>
    <w:rsid w:val="001E35A2"/>
    <w:rsid w:val="001E5BA9"/>
    <w:rsid w:val="001E712A"/>
    <w:rsid w:val="001F0374"/>
    <w:rsid w:val="001F0CAF"/>
    <w:rsid w:val="001F19AB"/>
    <w:rsid w:val="001F27A4"/>
    <w:rsid w:val="001F60C9"/>
    <w:rsid w:val="001F6677"/>
    <w:rsid w:val="001F675F"/>
    <w:rsid w:val="001F6921"/>
    <w:rsid w:val="001F71D4"/>
    <w:rsid w:val="001F73E1"/>
    <w:rsid w:val="001F7768"/>
    <w:rsid w:val="001F7F8A"/>
    <w:rsid w:val="002001D5"/>
    <w:rsid w:val="002003E7"/>
    <w:rsid w:val="00203236"/>
    <w:rsid w:val="00203337"/>
    <w:rsid w:val="0020574A"/>
    <w:rsid w:val="0021166B"/>
    <w:rsid w:val="00211CE7"/>
    <w:rsid w:val="00212812"/>
    <w:rsid w:val="0021324A"/>
    <w:rsid w:val="00213B73"/>
    <w:rsid w:val="00214196"/>
    <w:rsid w:val="002157C6"/>
    <w:rsid w:val="00216887"/>
    <w:rsid w:val="00216E23"/>
    <w:rsid w:val="0021761D"/>
    <w:rsid w:val="00217F96"/>
    <w:rsid w:val="00220FEC"/>
    <w:rsid w:val="00221472"/>
    <w:rsid w:val="0022239D"/>
    <w:rsid w:val="0022507C"/>
    <w:rsid w:val="002252C5"/>
    <w:rsid w:val="00227E2F"/>
    <w:rsid w:val="00230573"/>
    <w:rsid w:val="0023131E"/>
    <w:rsid w:val="00232329"/>
    <w:rsid w:val="00233172"/>
    <w:rsid w:val="00234326"/>
    <w:rsid w:val="00237E9A"/>
    <w:rsid w:val="002444F2"/>
    <w:rsid w:val="002459D5"/>
    <w:rsid w:val="00246E15"/>
    <w:rsid w:val="00247063"/>
    <w:rsid w:val="0025057B"/>
    <w:rsid w:val="00251356"/>
    <w:rsid w:val="00251B56"/>
    <w:rsid w:val="00251E20"/>
    <w:rsid w:val="002544C4"/>
    <w:rsid w:val="00255EC1"/>
    <w:rsid w:val="00256259"/>
    <w:rsid w:val="00261B0B"/>
    <w:rsid w:val="00262449"/>
    <w:rsid w:val="00264B19"/>
    <w:rsid w:val="002671FC"/>
    <w:rsid w:val="00267265"/>
    <w:rsid w:val="00267E50"/>
    <w:rsid w:val="00273E83"/>
    <w:rsid w:val="00274C14"/>
    <w:rsid w:val="00274C2E"/>
    <w:rsid w:val="00277AB3"/>
    <w:rsid w:val="0028072F"/>
    <w:rsid w:val="00283DB1"/>
    <w:rsid w:val="002843F6"/>
    <w:rsid w:val="00285592"/>
    <w:rsid w:val="00285643"/>
    <w:rsid w:val="00286CD7"/>
    <w:rsid w:val="002904FF"/>
    <w:rsid w:val="00290DAA"/>
    <w:rsid w:val="0029537A"/>
    <w:rsid w:val="00296EA3"/>
    <w:rsid w:val="002976C0"/>
    <w:rsid w:val="002A0380"/>
    <w:rsid w:val="002A139F"/>
    <w:rsid w:val="002A3FE6"/>
    <w:rsid w:val="002A56A8"/>
    <w:rsid w:val="002A58C9"/>
    <w:rsid w:val="002A5B57"/>
    <w:rsid w:val="002A6FE8"/>
    <w:rsid w:val="002A7F29"/>
    <w:rsid w:val="002B0AFD"/>
    <w:rsid w:val="002B0C2D"/>
    <w:rsid w:val="002B0E8E"/>
    <w:rsid w:val="002B68A1"/>
    <w:rsid w:val="002C3DA6"/>
    <w:rsid w:val="002C4562"/>
    <w:rsid w:val="002C49A3"/>
    <w:rsid w:val="002C73AB"/>
    <w:rsid w:val="002D2087"/>
    <w:rsid w:val="002D5C4D"/>
    <w:rsid w:val="002D7D58"/>
    <w:rsid w:val="002E064F"/>
    <w:rsid w:val="002E18A5"/>
    <w:rsid w:val="002E2EC0"/>
    <w:rsid w:val="002E3E9F"/>
    <w:rsid w:val="002E4FCE"/>
    <w:rsid w:val="002E57FB"/>
    <w:rsid w:val="002E59BE"/>
    <w:rsid w:val="002E68D6"/>
    <w:rsid w:val="002E737D"/>
    <w:rsid w:val="002F29F8"/>
    <w:rsid w:val="002F46AA"/>
    <w:rsid w:val="002F6743"/>
    <w:rsid w:val="002F70E4"/>
    <w:rsid w:val="002F7BFA"/>
    <w:rsid w:val="002F7CF7"/>
    <w:rsid w:val="00300AD6"/>
    <w:rsid w:val="00302656"/>
    <w:rsid w:val="00305594"/>
    <w:rsid w:val="0030607A"/>
    <w:rsid w:val="00306A60"/>
    <w:rsid w:val="00306FE9"/>
    <w:rsid w:val="003077E1"/>
    <w:rsid w:val="003133B6"/>
    <w:rsid w:val="00313BC8"/>
    <w:rsid w:val="003148CD"/>
    <w:rsid w:val="00316323"/>
    <w:rsid w:val="003167B1"/>
    <w:rsid w:val="0032061E"/>
    <w:rsid w:val="00323F5F"/>
    <w:rsid w:val="003243A5"/>
    <w:rsid w:val="003258F9"/>
    <w:rsid w:val="00327164"/>
    <w:rsid w:val="0033049B"/>
    <w:rsid w:val="0033314C"/>
    <w:rsid w:val="0033411B"/>
    <w:rsid w:val="003354D3"/>
    <w:rsid w:val="00336E2A"/>
    <w:rsid w:val="00340A64"/>
    <w:rsid w:val="00340CB3"/>
    <w:rsid w:val="00341179"/>
    <w:rsid w:val="00341BF0"/>
    <w:rsid w:val="00342778"/>
    <w:rsid w:val="00343B88"/>
    <w:rsid w:val="00344FDF"/>
    <w:rsid w:val="00345F7B"/>
    <w:rsid w:val="0034621F"/>
    <w:rsid w:val="0034632C"/>
    <w:rsid w:val="00347BD7"/>
    <w:rsid w:val="00353C1D"/>
    <w:rsid w:val="00354895"/>
    <w:rsid w:val="00354BDA"/>
    <w:rsid w:val="00360915"/>
    <w:rsid w:val="00363B57"/>
    <w:rsid w:val="0036547C"/>
    <w:rsid w:val="00367990"/>
    <w:rsid w:val="00367EDA"/>
    <w:rsid w:val="00370CB3"/>
    <w:rsid w:val="0037103E"/>
    <w:rsid w:val="00372159"/>
    <w:rsid w:val="00372C9E"/>
    <w:rsid w:val="0037361F"/>
    <w:rsid w:val="00375969"/>
    <w:rsid w:val="0037630D"/>
    <w:rsid w:val="003806C1"/>
    <w:rsid w:val="00381AD1"/>
    <w:rsid w:val="003846D4"/>
    <w:rsid w:val="0038799C"/>
    <w:rsid w:val="00390723"/>
    <w:rsid w:val="00391166"/>
    <w:rsid w:val="003915E4"/>
    <w:rsid w:val="00392EFE"/>
    <w:rsid w:val="003A0AAA"/>
    <w:rsid w:val="003A17E7"/>
    <w:rsid w:val="003A233A"/>
    <w:rsid w:val="003A3985"/>
    <w:rsid w:val="003A49A4"/>
    <w:rsid w:val="003A538F"/>
    <w:rsid w:val="003A5CB4"/>
    <w:rsid w:val="003A61E2"/>
    <w:rsid w:val="003A6655"/>
    <w:rsid w:val="003B19D9"/>
    <w:rsid w:val="003C35E1"/>
    <w:rsid w:val="003C5513"/>
    <w:rsid w:val="003D0799"/>
    <w:rsid w:val="003D07C7"/>
    <w:rsid w:val="003D0D20"/>
    <w:rsid w:val="003D2B46"/>
    <w:rsid w:val="003D4DEF"/>
    <w:rsid w:val="003D6014"/>
    <w:rsid w:val="003D7A24"/>
    <w:rsid w:val="003E1A9B"/>
    <w:rsid w:val="003E2360"/>
    <w:rsid w:val="003E6259"/>
    <w:rsid w:val="003F2F65"/>
    <w:rsid w:val="003F57A6"/>
    <w:rsid w:val="003F5C63"/>
    <w:rsid w:val="003F5E58"/>
    <w:rsid w:val="003F75DD"/>
    <w:rsid w:val="003F79E8"/>
    <w:rsid w:val="0040099B"/>
    <w:rsid w:val="00403720"/>
    <w:rsid w:val="00406702"/>
    <w:rsid w:val="00407FED"/>
    <w:rsid w:val="00411B37"/>
    <w:rsid w:val="00411B9F"/>
    <w:rsid w:val="00412A05"/>
    <w:rsid w:val="00414777"/>
    <w:rsid w:val="00416353"/>
    <w:rsid w:val="00422A21"/>
    <w:rsid w:val="0042501A"/>
    <w:rsid w:val="004255EB"/>
    <w:rsid w:val="00425647"/>
    <w:rsid w:val="00426784"/>
    <w:rsid w:val="00427838"/>
    <w:rsid w:val="0043087A"/>
    <w:rsid w:val="00430E7F"/>
    <w:rsid w:val="00431023"/>
    <w:rsid w:val="0043125F"/>
    <w:rsid w:val="004318D3"/>
    <w:rsid w:val="004318F7"/>
    <w:rsid w:val="00434BDB"/>
    <w:rsid w:val="0043511B"/>
    <w:rsid w:val="00436C4B"/>
    <w:rsid w:val="0044022B"/>
    <w:rsid w:val="00441B9B"/>
    <w:rsid w:val="004439C1"/>
    <w:rsid w:val="00450541"/>
    <w:rsid w:val="00450782"/>
    <w:rsid w:val="004508A7"/>
    <w:rsid w:val="00451B5D"/>
    <w:rsid w:val="00451EA5"/>
    <w:rsid w:val="00452D9E"/>
    <w:rsid w:val="00453268"/>
    <w:rsid w:val="00454313"/>
    <w:rsid w:val="004547C2"/>
    <w:rsid w:val="00461114"/>
    <w:rsid w:val="004701BA"/>
    <w:rsid w:val="0047314C"/>
    <w:rsid w:val="004745F9"/>
    <w:rsid w:val="00474AB1"/>
    <w:rsid w:val="00475D9A"/>
    <w:rsid w:val="00480BEB"/>
    <w:rsid w:val="00482088"/>
    <w:rsid w:val="0048455A"/>
    <w:rsid w:val="004854F0"/>
    <w:rsid w:val="00485AFA"/>
    <w:rsid w:val="00487018"/>
    <w:rsid w:val="0048783F"/>
    <w:rsid w:val="00491107"/>
    <w:rsid w:val="00493026"/>
    <w:rsid w:val="00494DFA"/>
    <w:rsid w:val="00495306"/>
    <w:rsid w:val="00495E8A"/>
    <w:rsid w:val="004963CA"/>
    <w:rsid w:val="00496FB8"/>
    <w:rsid w:val="00497970"/>
    <w:rsid w:val="004A19D7"/>
    <w:rsid w:val="004A2B8B"/>
    <w:rsid w:val="004A3FDB"/>
    <w:rsid w:val="004A4711"/>
    <w:rsid w:val="004A5452"/>
    <w:rsid w:val="004B1B7F"/>
    <w:rsid w:val="004B1F50"/>
    <w:rsid w:val="004B2C28"/>
    <w:rsid w:val="004B33FC"/>
    <w:rsid w:val="004B4BA3"/>
    <w:rsid w:val="004B6FC9"/>
    <w:rsid w:val="004C053A"/>
    <w:rsid w:val="004C0564"/>
    <w:rsid w:val="004C1E73"/>
    <w:rsid w:val="004C3541"/>
    <w:rsid w:val="004C41AB"/>
    <w:rsid w:val="004C41CB"/>
    <w:rsid w:val="004C6289"/>
    <w:rsid w:val="004C6B68"/>
    <w:rsid w:val="004D327D"/>
    <w:rsid w:val="004D5FEB"/>
    <w:rsid w:val="004E11BA"/>
    <w:rsid w:val="004E24C9"/>
    <w:rsid w:val="004E2B96"/>
    <w:rsid w:val="004E30F3"/>
    <w:rsid w:val="004E3DBF"/>
    <w:rsid w:val="004E7721"/>
    <w:rsid w:val="004E7BFE"/>
    <w:rsid w:val="004E7D65"/>
    <w:rsid w:val="004F002E"/>
    <w:rsid w:val="004F03D4"/>
    <w:rsid w:val="004F0951"/>
    <w:rsid w:val="004F20CF"/>
    <w:rsid w:val="004F6831"/>
    <w:rsid w:val="004F6DC5"/>
    <w:rsid w:val="0050047C"/>
    <w:rsid w:val="005016AC"/>
    <w:rsid w:val="00503764"/>
    <w:rsid w:val="00504C23"/>
    <w:rsid w:val="00506B76"/>
    <w:rsid w:val="00516805"/>
    <w:rsid w:val="00517C7A"/>
    <w:rsid w:val="005201C0"/>
    <w:rsid w:val="0052399D"/>
    <w:rsid w:val="00523F5D"/>
    <w:rsid w:val="00524C9D"/>
    <w:rsid w:val="00525A3C"/>
    <w:rsid w:val="00531EC5"/>
    <w:rsid w:val="00532E33"/>
    <w:rsid w:val="00536171"/>
    <w:rsid w:val="00545678"/>
    <w:rsid w:val="00546255"/>
    <w:rsid w:val="00546366"/>
    <w:rsid w:val="00546A49"/>
    <w:rsid w:val="0054798C"/>
    <w:rsid w:val="00551472"/>
    <w:rsid w:val="00552936"/>
    <w:rsid w:val="005558E6"/>
    <w:rsid w:val="005611E6"/>
    <w:rsid w:val="00566BD0"/>
    <w:rsid w:val="005700AA"/>
    <w:rsid w:val="005714A9"/>
    <w:rsid w:val="00571F35"/>
    <w:rsid w:val="00574B27"/>
    <w:rsid w:val="005750ED"/>
    <w:rsid w:val="005754B7"/>
    <w:rsid w:val="00576261"/>
    <w:rsid w:val="005842BE"/>
    <w:rsid w:val="00585B61"/>
    <w:rsid w:val="00592808"/>
    <w:rsid w:val="00592EDC"/>
    <w:rsid w:val="00592F4E"/>
    <w:rsid w:val="00593DCB"/>
    <w:rsid w:val="00594396"/>
    <w:rsid w:val="005969C9"/>
    <w:rsid w:val="005A2D68"/>
    <w:rsid w:val="005A5A58"/>
    <w:rsid w:val="005A6677"/>
    <w:rsid w:val="005A6EFA"/>
    <w:rsid w:val="005A7ECC"/>
    <w:rsid w:val="005B1218"/>
    <w:rsid w:val="005B1719"/>
    <w:rsid w:val="005B2962"/>
    <w:rsid w:val="005B3994"/>
    <w:rsid w:val="005B494F"/>
    <w:rsid w:val="005B4B41"/>
    <w:rsid w:val="005B6D2D"/>
    <w:rsid w:val="005C2341"/>
    <w:rsid w:val="005C240C"/>
    <w:rsid w:val="005C4707"/>
    <w:rsid w:val="005C4AF9"/>
    <w:rsid w:val="005C6D71"/>
    <w:rsid w:val="005D0B02"/>
    <w:rsid w:val="005D0E68"/>
    <w:rsid w:val="005D1399"/>
    <w:rsid w:val="005D259A"/>
    <w:rsid w:val="005D3587"/>
    <w:rsid w:val="005D36BA"/>
    <w:rsid w:val="005D3C02"/>
    <w:rsid w:val="005E0007"/>
    <w:rsid w:val="005E2156"/>
    <w:rsid w:val="005E353E"/>
    <w:rsid w:val="005E39F8"/>
    <w:rsid w:val="005E48F7"/>
    <w:rsid w:val="005E4A15"/>
    <w:rsid w:val="005E58E0"/>
    <w:rsid w:val="005E6AE7"/>
    <w:rsid w:val="005E7767"/>
    <w:rsid w:val="005E7E77"/>
    <w:rsid w:val="005F06C4"/>
    <w:rsid w:val="005F35E3"/>
    <w:rsid w:val="005F4852"/>
    <w:rsid w:val="005F4D81"/>
    <w:rsid w:val="005F5113"/>
    <w:rsid w:val="005F609C"/>
    <w:rsid w:val="005F7F0E"/>
    <w:rsid w:val="006002E3"/>
    <w:rsid w:val="00601239"/>
    <w:rsid w:val="006012AD"/>
    <w:rsid w:val="00604E94"/>
    <w:rsid w:val="00610EA2"/>
    <w:rsid w:val="006120C5"/>
    <w:rsid w:val="006132D6"/>
    <w:rsid w:val="00614C43"/>
    <w:rsid w:val="00617D42"/>
    <w:rsid w:val="00620EA1"/>
    <w:rsid w:val="00623489"/>
    <w:rsid w:val="00623BCD"/>
    <w:rsid w:val="0062419E"/>
    <w:rsid w:val="00624705"/>
    <w:rsid w:val="0062583C"/>
    <w:rsid w:val="00627543"/>
    <w:rsid w:val="0062796F"/>
    <w:rsid w:val="00627B4C"/>
    <w:rsid w:val="00627CA4"/>
    <w:rsid w:val="00627FF4"/>
    <w:rsid w:val="00632EA6"/>
    <w:rsid w:val="006362C8"/>
    <w:rsid w:val="0063630F"/>
    <w:rsid w:val="00637731"/>
    <w:rsid w:val="00637F2D"/>
    <w:rsid w:val="006400AF"/>
    <w:rsid w:val="0064017B"/>
    <w:rsid w:val="00643ECB"/>
    <w:rsid w:val="00647499"/>
    <w:rsid w:val="006523D7"/>
    <w:rsid w:val="00653181"/>
    <w:rsid w:val="006538DF"/>
    <w:rsid w:val="00653B43"/>
    <w:rsid w:val="00653E32"/>
    <w:rsid w:val="00653E70"/>
    <w:rsid w:val="006561B1"/>
    <w:rsid w:val="0065638B"/>
    <w:rsid w:val="0066048C"/>
    <w:rsid w:val="00660FAA"/>
    <w:rsid w:val="0066769D"/>
    <w:rsid w:val="00667B3A"/>
    <w:rsid w:val="00667EF4"/>
    <w:rsid w:val="006706D9"/>
    <w:rsid w:val="00670E10"/>
    <w:rsid w:val="0067140E"/>
    <w:rsid w:val="0067220C"/>
    <w:rsid w:val="006744A0"/>
    <w:rsid w:val="006774D3"/>
    <w:rsid w:val="0068486B"/>
    <w:rsid w:val="00687EE1"/>
    <w:rsid w:val="0069161B"/>
    <w:rsid w:val="0069274A"/>
    <w:rsid w:val="00693D05"/>
    <w:rsid w:val="00696D80"/>
    <w:rsid w:val="006A0318"/>
    <w:rsid w:val="006A1ACE"/>
    <w:rsid w:val="006A35EF"/>
    <w:rsid w:val="006A3F90"/>
    <w:rsid w:val="006A4C9B"/>
    <w:rsid w:val="006A52FE"/>
    <w:rsid w:val="006A57BC"/>
    <w:rsid w:val="006A64F6"/>
    <w:rsid w:val="006A67CB"/>
    <w:rsid w:val="006B10C8"/>
    <w:rsid w:val="006B17A6"/>
    <w:rsid w:val="006B1E4A"/>
    <w:rsid w:val="006B4386"/>
    <w:rsid w:val="006B518F"/>
    <w:rsid w:val="006C068A"/>
    <w:rsid w:val="006C1D68"/>
    <w:rsid w:val="006C2249"/>
    <w:rsid w:val="006C2B7B"/>
    <w:rsid w:val="006C6C6A"/>
    <w:rsid w:val="006D066B"/>
    <w:rsid w:val="006D2179"/>
    <w:rsid w:val="006D50BA"/>
    <w:rsid w:val="006E0A8E"/>
    <w:rsid w:val="006E2A32"/>
    <w:rsid w:val="006E4AB5"/>
    <w:rsid w:val="006F080E"/>
    <w:rsid w:val="006F2D71"/>
    <w:rsid w:val="006F7600"/>
    <w:rsid w:val="00701226"/>
    <w:rsid w:val="00702E0D"/>
    <w:rsid w:val="007049D9"/>
    <w:rsid w:val="0070550B"/>
    <w:rsid w:val="00705BB7"/>
    <w:rsid w:val="00707CDE"/>
    <w:rsid w:val="00710DF9"/>
    <w:rsid w:val="00711553"/>
    <w:rsid w:val="00712791"/>
    <w:rsid w:val="00712CA0"/>
    <w:rsid w:val="0071359B"/>
    <w:rsid w:val="00713AAF"/>
    <w:rsid w:val="0071410C"/>
    <w:rsid w:val="00714A1C"/>
    <w:rsid w:val="00717BF7"/>
    <w:rsid w:val="00722BC2"/>
    <w:rsid w:val="0072370F"/>
    <w:rsid w:val="007245A4"/>
    <w:rsid w:val="00725EC0"/>
    <w:rsid w:val="00731110"/>
    <w:rsid w:val="00734DA3"/>
    <w:rsid w:val="00735B20"/>
    <w:rsid w:val="00736F63"/>
    <w:rsid w:val="007371A2"/>
    <w:rsid w:val="007401DB"/>
    <w:rsid w:val="00740AB9"/>
    <w:rsid w:val="00743FC2"/>
    <w:rsid w:val="00744257"/>
    <w:rsid w:val="00747ACA"/>
    <w:rsid w:val="00747D3A"/>
    <w:rsid w:val="00752218"/>
    <w:rsid w:val="00752D94"/>
    <w:rsid w:val="007539C0"/>
    <w:rsid w:val="007562C8"/>
    <w:rsid w:val="00763D85"/>
    <w:rsid w:val="007651F3"/>
    <w:rsid w:val="00767157"/>
    <w:rsid w:val="00767FB1"/>
    <w:rsid w:val="00767FED"/>
    <w:rsid w:val="00770CA5"/>
    <w:rsid w:val="00771FFB"/>
    <w:rsid w:val="00772532"/>
    <w:rsid w:val="007742E3"/>
    <w:rsid w:val="00780820"/>
    <w:rsid w:val="00780F6A"/>
    <w:rsid w:val="00781509"/>
    <w:rsid w:val="00782A1F"/>
    <w:rsid w:val="00782CA7"/>
    <w:rsid w:val="007860F0"/>
    <w:rsid w:val="00786B94"/>
    <w:rsid w:val="00790689"/>
    <w:rsid w:val="0079417E"/>
    <w:rsid w:val="00794FC3"/>
    <w:rsid w:val="0079599D"/>
    <w:rsid w:val="00797AD1"/>
    <w:rsid w:val="007A3341"/>
    <w:rsid w:val="007A4607"/>
    <w:rsid w:val="007B2140"/>
    <w:rsid w:val="007B3E45"/>
    <w:rsid w:val="007B3F5B"/>
    <w:rsid w:val="007B46EC"/>
    <w:rsid w:val="007B5529"/>
    <w:rsid w:val="007B696E"/>
    <w:rsid w:val="007B7FF7"/>
    <w:rsid w:val="007C13D4"/>
    <w:rsid w:val="007C3414"/>
    <w:rsid w:val="007C4489"/>
    <w:rsid w:val="007C5A72"/>
    <w:rsid w:val="007C623A"/>
    <w:rsid w:val="007D147D"/>
    <w:rsid w:val="007D3F08"/>
    <w:rsid w:val="007D4B77"/>
    <w:rsid w:val="007D5157"/>
    <w:rsid w:val="007D688B"/>
    <w:rsid w:val="007D7057"/>
    <w:rsid w:val="007D70E8"/>
    <w:rsid w:val="007D78EE"/>
    <w:rsid w:val="007D7FDC"/>
    <w:rsid w:val="007E004A"/>
    <w:rsid w:val="007E2BC2"/>
    <w:rsid w:val="007E31FA"/>
    <w:rsid w:val="007E4E27"/>
    <w:rsid w:val="007F1C26"/>
    <w:rsid w:val="007F27C7"/>
    <w:rsid w:val="007F5BC5"/>
    <w:rsid w:val="007F7079"/>
    <w:rsid w:val="0080299A"/>
    <w:rsid w:val="00812ACF"/>
    <w:rsid w:val="00813D4C"/>
    <w:rsid w:val="008163E3"/>
    <w:rsid w:val="00820C4A"/>
    <w:rsid w:val="008217CF"/>
    <w:rsid w:val="00822126"/>
    <w:rsid w:val="00822945"/>
    <w:rsid w:val="00823146"/>
    <w:rsid w:val="0082629C"/>
    <w:rsid w:val="008268F2"/>
    <w:rsid w:val="0083066B"/>
    <w:rsid w:val="00831BAC"/>
    <w:rsid w:val="00831C85"/>
    <w:rsid w:val="00832E62"/>
    <w:rsid w:val="00833871"/>
    <w:rsid w:val="00840B56"/>
    <w:rsid w:val="00841143"/>
    <w:rsid w:val="0084279B"/>
    <w:rsid w:val="00844954"/>
    <w:rsid w:val="00846B0A"/>
    <w:rsid w:val="00847EE6"/>
    <w:rsid w:val="00850C0A"/>
    <w:rsid w:val="008517CD"/>
    <w:rsid w:val="00851E52"/>
    <w:rsid w:val="0085341A"/>
    <w:rsid w:val="008534E7"/>
    <w:rsid w:val="0085455E"/>
    <w:rsid w:val="0085571F"/>
    <w:rsid w:val="008558EC"/>
    <w:rsid w:val="00866ABB"/>
    <w:rsid w:val="0087275D"/>
    <w:rsid w:val="00872D0D"/>
    <w:rsid w:val="00873611"/>
    <w:rsid w:val="008763D5"/>
    <w:rsid w:val="0088010C"/>
    <w:rsid w:val="00881A0F"/>
    <w:rsid w:val="00882B73"/>
    <w:rsid w:val="00882E8E"/>
    <w:rsid w:val="00884179"/>
    <w:rsid w:val="00885084"/>
    <w:rsid w:val="00887B4B"/>
    <w:rsid w:val="00887D34"/>
    <w:rsid w:val="00892888"/>
    <w:rsid w:val="008954BD"/>
    <w:rsid w:val="008965AC"/>
    <w:rsid w:val="00896DE0"/>
    <w:rsid w:val="008A1BE6"/>
    <w:rsid w:val="008A5123"/>
    <w:rsid w:val="008A6687"/>
    <w:rsid w:val="008B0245"/>
    <w:rsid w:val="008B06C1"/>
    <w:rsid w:val="008B17E0"/>
    <w:rsid w:val="008B3C3C"/>
    <w:rsid w:val="008B5569"/>
    <w:rsid w:val="008B5744"/>
    <w:rsid w:val="008B64A5"/>
    <w:rsid w:val="008C0492"/>
    <w:rsid w:val="008C0D3B"/>
    <w:rsid w:val="008C164A"/>
    <w:rsid w:val="008C4212"/>
    <w:rsid w:val="008C5BA3"/>
    <w:rsid w:val="008C5DCB"/>
    <w:rsid w:val="008C5F86"/>
    <w:rsid w:val="008C68FC"/>
    <w:rsid w:val="008C7CB1"/>
    <w:rsid w:val="008D040B"/>
    <w:rsid w:val="008D3371"/>
    <w:rsid w:val="008D41E7"/>
    <w:rsid w:val="008D70A7"/>
    <w:rsid w:val="008E332F"/>
    <w:rsid w:val="008E3974"/>
    <w:rsid w:val="008E4E01"/>
    <w:rsid w:val="008E5A39"/>
    <w:rsid w:val="008E6AA4"/>
    <w:rsid w:val="008E7844"/>
    <w:rsid w:val="008E7932"/>
    <w:rsid w:val="008E7FB4"/>
    <w:rsid w:val="008F475C"/>
    <w:rsid w:val="008F57FA"/>
    <w:rsid w:val="008F6E5C"/>
    <w:rsid w:val="00901323"/>
    <w:rsid w:val="009031F8"/>
    <w:rsid w:val="00903EA4"/>
    <w:rsid w:val="00906598"/>
    <w:rsid w:val="00906B24"/>
    <w:rsid w:val="00910D81"/>
    <w:rsid w:val="00911C78"/>
    <w:rsid w:val="00914869"/>
    <w:rsid w:val="00914E1D"/>
    <w:rsid w:val="009160EA"/>
    <w:rsid w:val="00916793"/>
    <w:rsid w:val="0092081F"/>
    <w:rsid w:val="00920A88"/>
    <w:rsid w:val="00925CB1"/>
    <w:rsid w:val="0092662C"/>
    <w:rsid w:val="00930080"/>
    <w:rsid w:val="0093171D"/>
    <w:rsid w:val="00932929"/>
    <w:rsid w:val="00933829"/>
    <w:rsid w:val="00934959"/>
    <w:rsid w:val="00934BB1"/>
    <w:rsid w:val="00935352"/>
    <w:rsid w:val="00935F5C"/>
    <w:rsid w:val="009361EC"/>
    <w:rsid w:val="00936CB6"/>
    <w:rsid w:val="0094178A"/>
    <w:rsid w:val="009422E7"/>
    <w:rsid w:val="00942AB6"/>
    <w:rsid w:val="00942EC1"/>
    <w:rsid w:val="00944824"/>
    <w:rsid w:val="00945079"/>
    <w:rsid w:val="00951730"/>
    <w:rsid w:val="009606BA"/>
    <w:rsid w:val="00962B56"/>
    <w:rsid w:val="0096354C"/>
    <w:rsid w:val="00964B5E"/>
    <w:rsid w:val="00964D13"/>
    <w:rsid w:val="00971AC2"/>
    <w:rsid w:val="009720E0"/>
    <w:rsid w:val="00975967"/>
    <w:rsid w:val="009774C4"/>
    <w:rsid w:val="009775A6"/>
    <w:rsid w:val="00982585"/>
    <w:rsid w:val="00983809"/>
    <w:rsid w:val="00984E31"/>
    <w:rsid w:val="009854F0"/>
    <w:rsid w:val="00985978"/>
    <w:rsid w:val="00987213"/>
    <w:rsid w:val="009910F9"/>
    <w:rsid w:val="00991631"/>
    <w:rsid w:val="00991F2A"/>
    <w:rsid w:val="009943E8"/>
    <w:rsid w:val="009963D5"/>
    <w:rsid w:val="00996AC8"/>
    <w:rsid w:val="009A2358"/>
    <w:rsid w:val="009A465B"/>
    <w:rsid w:val="009A6301"/>
    <w:rsid w:val="009A64AC"/>
    <w:rsid w:val="009A6E85"/>
    <w:rsid w:val="009B01FC"/>
    <w:rsid w:val="009B0A57"/>
    <w:rsid w:val="009B1057"/>
    <w:rsid w:val="009B3536"/>
    <w:rsid w:val="009B45E1"/>
    <w:rsid w:val="009B4C35"/>
    <w:rsid w:val="009B65A5"/>
    <w:rsid w:val="009C02F7"/>
    <w:rsid w:val="009C35F9"/>
    <w:rsid w:val="009C631D"/>
    <w:rsid w:val="009C6C45"/>
    <w:rsid w:val="009C738E"/>
    <w:rsid w:val="009C7D25"/>
    <w:rsid w:val="009D04E8"/>
    <w:rsid w:val="009D3772"/>
    <w:rsid w:val="009D4E6F"/>
    <w:rsid w:val="009D6090"/>
    <w:rsid w:val="009E0D45"/>
    <w:rsid w:val="009E14DE"/>
    <w:rsid w:val="009E5272"/>
    <w:rsid w:val="009E63D4"/>
    <w:rsid w:val="009F00A9"/>
    <w:rsid w:val="009F0F24"/>
    <w:rsid w:val="009F2AE3"/>
    <w:rsid w:val="009F3396"/>
    <w:rsid w:val="009F6058"/>
    <w:rsid w:val="00A017EE"/>
    <w:rsid w:val="00A07107"/>
    <w:rsid w:val="00A07B5C"/>
    <w:rsid w:val="00A1065D"/>
    <w:rsid w:val="00A11796"/>
    <w:rsid w:val="00A11FC8"/>
    <w:rsid w:val="00A13774"/>
    <w:rsid w:val="00A142A2"/>
    <w:rsid w:val="00A15B6B"/>
    <w:rsid w:val="00A1681C"/>
    <w:rsid w:val="00A17076"/>
    <w:rsid w:val="00A2191C"/>
    <w:rsid w:val="00A22DE0"/>
    <w:rsid w:val="00A242BF"/>
    <w:rsid w:val="00A247D0"/>
    <w:rsid w:val="00A25E0D"/>
    <w:rsid w:val="00A263C1"/>
    <w:rsid w:val="00A30003"/>
    <w:rsid w:val="00A31B49"/>
    <w:rsid w:val="00A33BA7"/>
    <w:rsid w:val="00A34BC6"/>
    <w:rsid w:val="00A3542A"/>
    <w:rsid w:val="00A37527"/>
    <w:rsid w:val="00A422FA"/>
    <w:rsid w:val="00A4259F"/>
    <w:rsid w:val="00A42D61"/>
    <w:rsid w:val="00A4320B"/>
    <w:rsid w:val="00A45D06"/>
    <w:rsid w:val="00A47240"/>
    <w:rsid w:val="00A4763B"/>
    <w:rsid w:val="00A5141E"/>
    <w:rsid w:val="00A5162F"/>
    <w:rsid w:val="00A56582"/>
    <w:rsid w:val="00A57436"/>
    <w:rsid w:val="00A6070D"/>
    <w:rsid w:val="00A60E09"/>
    <w:rsid w:val="00A61BC1"/>
    <w:rsid w:val="00A6299B"/>
    <w:rsid w:val="00A63B7E"/>
    <w:rsid w:val="00A67507"/>
    <w:rsid w:val="00A71709"/>
    <w:rsid w:val="00A72D9A"/>
    <w:rsid w:val="00A73C38"/>
    <w:rsid w:val="00A7403E"/>
    <w:rsid w:val="00A74D7C"/>
    <w:rsid w:val="00A767BA"/>
    <w:rsid w:val="00A80594"/>
    <w:rsid w:val="00A81EAD"/>
    <w:rsid w:val="00A82179"/>
    <w:rsid w:val="00A8318A"/>
    <w:rsid w:val="00A8419F"/>
    <w:rsid w:val="00A85B61"/>
    <w:rsid w:val="00A8793B"/>
    <w:rsid w:val="00A9193A"/>
    <w:rsid w:val="00A935E1"/>
    <w:rsid w:val="00A9460E"/>
    <w:rsid w:val="00A94A4E"/>
    <w:rsid w:val="00A951DC"/>
    <w:rsid w:val="00AA2E59"/>
    <w:rsid w:val="00AA3222"/>
    <w:rsid w:val="00AA4654"/>
    <w:rsid w:val="00AA5E7C"/>
    <w:rsid w:val="00AB47D0"/>
    <w:rsid w:val="00AB49B8"/>
    <w:rsid w:val="00AB6A76"/>
    <w:rsid w:val="00AB79D2"/>
    <w:rsid w:val="00AC2F63"/>
    <w:rsid w:val="00AC31A0"/>
    <w:rsid w:val="00AC4C97"/>
    <w:rsid w:val="00AC5A58"/>
    <w:rsid w:val="00AC6DAE"/>
    <w:rsid w:val="00AC75E1"/>
    <w:rsid w:val="00AD2D7B"/>
    <w:rsid w:val="00AD4ED7"/>
    <w:rsid w:val="00AD5C6E"/>
    <w:rsid w:val="00AD7C42"/>
    <w:rsid w:val="00AE2C2A"/>
    <w:rsid w:val="00AE358C"/>
    <w:rsid w:val="00AE53CC"/>
    <w:rsid w:val="00AE5E72"/>
    <w:rsid w:val="00AF4D4A"/>
    <w:rsid w:val="00AF5512"/>
    <w:rsid w:val="00AF7EB9"/>
    <w:rsid w:val="00B03918"/>
    <w:rsid w:val="00B04CB4"/>
    <w:rsid w:val="00B05135"/>
    <w:rsid w:val="00B05CF9"/>
    <w:rsid w:val="00B061AD"/>
    <w:rsid w:val="00B11DA6"/>
    <w:rsid w:val="00B13AF3"/>
    <w:rsid w:val="00B20F53"/>
    <w:rsid w:val="00B2454F"/>
    <w:rsid w:val="00B25028"/>
    <w:rsid w:val="00B25323"/>
    <w:rsid w:val="00B2658B"/>
    <w:rsid w:val="00B31F7D"/>
    <w:rsid w:val="00B32383"/>
    <w:rsid w:val="00B32CA3"/>
    <w:rsid w:val="00B3337A"/>
    <w:rsid w:val="00B34FF2"/>
    <w:rsid w:val="00B36987"/>
    <w:rsid w:val="00B37164"/>
    <w:rsid w:val="00B37208"/>
    <w:rsid w:val="00B4160B"/>
    <w:rsid w:val="00B41A7F"/>
    <w:rsid w:val="00B42184"/>
    <w:rsid w:val="00B45129"/>
    <w:rsid w:val="00B45714"/>
    <w:rsid w:val="00B45ECB"/>
    <w:rsid w:val="00B460C1"/>
    <w:rsid w:val="00B466E0"/>
    <w:rsid w:val="00B47166"/>
    <w:rsid w:val="00B47513"/>
    <w:rsid w:val="00B47806"/>
    <w:rsid w:val="00B52E6B"/>
    <w:rsid w:val="00B53E11"/>
    <w:rsid w:val="00B5406D"/>
    <w:rsid w:val="00B55F38"/>
    <w:rsid w:val="00B56982"/>
    <w:rsid w:val="00B56A5D"/>
    <w:rsid w:val="00B615C9"/>
    <w:rsid w:val="00B62269"/>
    <w:rsid w:val="00B64487"/>
    <w:rsid w:val="00B647B0"/>
    <w:rsid w:val="00B64C72"/>
    <w:rsid w:val="00B65AB4"/>
    <w:rsid w:val="00B665AB"/>
    <w:rsid w:val="00B6789A"/>
    <w:rsid w:val="00B70775"/>
    <w:rsid w:val="00B70F78"/>
    <w:rsid w:val="00B71D63"/>
    <w:rsid w:val="00B771C2"/>
    <w:rsid w:val="00B8083A"/>
    <w:rsid w:val="00B808C3"/>
    <w:rsid w:val="00B85FC8"/>
    <w:rsid w:val="00B86C6A"/>
    <w:rsid w:val="00B926E1"/>
    <w:rsid w:val="00B93DBD"/>
    <w:rsid w:val="00B94F0B"/>
    <w:rsid w:val="00B979E3"/>
    <w:rsid w:val="00BA05C9"/>
    <w:rsid w:val="00BA2A8A"/>
    <w:rsid w:val="00BA50E6"/>
    <w:rsid w:val="00BA513E"/>
    <w:rsid w:val="00BA5623"/>
    <w:rsid w:val="00BA5824"/>
    <w:rsid w:val="00BA5C85"/>
    <w:rsid w:val="00BA7D25"/>
    <w:rsid w:val="00BB1255"/>
    <w:rsid w:val="00BB13C9"/>
    <w:rsid w:val="00BB21AD"/>
    <w:rsid w:val="00BB5FD2"/>
    <w:rsid w:val="00BC3282"/>
    <w:rsid w:val="00BC7194"/>
    <w:rsid w:val="00BC73BF"/>
    <w:rsid w:val="00BD2028"/>
    <w:rsid w:val="00BD48FF"/>
    <w:rsid w:val="00BD517B"/>
    <w:rsid w:val="00BD51FF"/>
    <w:rsid w:val="00BD7D69"/>
    <w:rsid w:val="00BD7E8B"/>
    <w:rsid w:val="00BE0D99"/>
    <w:rsid w:val="00BE4544"/>
    <w:rsid w:val="00BE5C89"/>
    <w:rsid w:val="00BE60AA"/>
    <w:rsid w:val="00BE7557"/>
    <w:rsid w:val="00BF1118"/>
    <w:rsid w:val="00BF156F"/>
    <w:rsid w:val="00BF41D6"/>
    <w:rsid w:val="00BF55A5"/>
    <w:rsid w:val="00C0122A"/>
    <w:rsid w:val="00C03660"/>
    <w:rsid w:val="00C03B7A"/>
    <w:rsid w:val="00C042D2"/>
    <w:rsid w:val="00C047EF"/>
    <w:rsid w:val="00C04D09"/>
    <w:rsid w:val="00C067E6"/>
    <w:rsid w:val="00C13DB7"/>
    <w:rsid w:val="00C15161"/>
    <w:rsid w:val="00C158EA"/>
    <w:rsid w:val="00C15E8A"/>
    <w:rsid w:val="00C162A9"/>
    <w:rsid w:val="00C17A2E"/>
    <w:rsid w:val="00C2161A"/>
    <w:rsid w:val="00C24325"/>
    <w:rsid w:val="00C2474B"/>
    <w:rsid w:val="00C24DC5"/>
    <w:rsid w:val="00C26623"/>
    <w:rsid w:val="00C30B53"/>
    <w:rsid w:val="00C3242D"/>
    <w:rsid w:val="00C36ACA"/>
    <w:rsid w:val="00C419E5"/>
    <w:rsid w:val="00C41DC6"/>
    <w:rsid w:val="00C46CC6"/>
    <w:rsid w:val="00C578B8"/>
    <w:rsid w:val="00C638F5"/>
    <w:rsid w:val="00C64EFB"/>
    <w:rsid w:val="00C65CAD"/>
    <w:rsid w:val="00C67CD4"/>
    <w:rsid w:val="00C70554"/>
    <w:rsid w:val="00C72DC1"/>
    <w:rsid w:val="00C7470E"/>
    <w:rsid w:val="00C77B8F"/>
    <w:rsid w:val="00C801A7"/>
    <w:rsid w:val="00C802B4"/>
    <w:rsid w:val="00C813E0"/>
    <w:rsid w:val="00C8398C"/>
    <w:rsid w:val="00C83A50"/>
    <w:rsid w:val="00C85A18"/>
    <w:rsid w:val="00C97F46"/>
    <w:rsid w:val="00CA4228"/>
    <w:rsid w:val="00CA4A25"/>
    <w:rsid w:val="00CA4ED5"/>
    <w:rsid w:val="00CA659F"/>
    <w:rsid w:val="00CB0DB8"/>
    <w:rsid w:val="00CB4F69"/>
    <w:rsid w:val="00CB559E"/>
    <w:rsid w:val="00CB5E91"/>
    <w:rsid w:val="00CB7177"/>
    <w:rsid w:val="00CC1317"/>
    <w:rsid w:val="00CC3E36"/>
    <w:rsid w:val="00CC5401"/>
    <w:rsid w:val="00CC5AD2"/>
    <w:rsid w:val="00CC5DCD"/>
    <w:rsid w:val="00CC686C"/>
    <w:rsid w:val="00CC7D93"/>
    <w:rsid w:val="00CD0CCF"/>
    <w:rsid w:val="00CD3928"/>
    <w:rsid w:val="00CD66F0"/>
    <w:rsid w:val="00CE2542"/>
    <w:rsid w:val="00CE29C9"/>
    <w:rsid w:val="00CE3890"/>
    <w:rsid w:val="00CE3972"/>
    <w:rsid w:val="00CF027E"/>
    <w:rsid w:val="00CF0ACC"/>
    <w:rsid w:val="00CF2121"/>
    <w:rsid w:val="00CF224D"/>
    <w:rsid w:val="00CF2B7B"/>
    <w:rsid w:val="00CF416B"/>
    <w:rsid w:val="00CF7250"/>
    <w:rsid w:val="00D00234"/>
    <w:rsid w:val="00D01464"/>
    <w:rsid w:val="00D05CF4"/>
    <w:rsid w:val="00D07C63"/>
    <w:rsid w:val="00D10F72"/>
    <w:rsid w:val="00D128A7"/>
    <w:rsid w:val="00D135A4"/>
    <w:rsid w:val="00D13F75"/>
    <w:rsid w:val="00D15E41"/>
    <w:rsid w:val="00D20C11"/>
    <w:rsid w:val="00D22505"/>
    <w:rsid w:val="00D243E6"/>
    <w:rsid w:val="00D27235"/>
    <w:rsid w:val="00D27BF2"/>
    <w:rsid w:val="00D3043A"/>
    <w:rsid w:val="00D31864"/>
    <w:rsid w:val="00D32C95"/>
    <w:rsid w:val="00D34F94"/>
    <w:rsid w:val="00D35972"/>
    <w:rsid w:val="00D40472"/>
    <w:rsid w:val="00D4458D"/>
    <w:rsid w:val="00D46E86"/>
    <w:rsid w:val="00D515FD"/>
    <w:rsid w:val="00D5188C"/>
    <w:rsid w:val="00D51B34"/>
    <w:rsid w:val="00D533A5"/>
    <w:rsid w:val="00D549B1"/>
    <w:rsid w:val="00D56E8B"/>
    <w:rsid w:val="00D618D5"/>
    <w:rsid w:val="00D621BF"/>
    <w:rsid w:val="00D62936"/>
    <w:rsid w:val="00D63D86"/>
    <w:rsid w:val="00D67672"/>
    <w:rsid w:val="00D67EB7"/>
    <w:rsid w:val="00D74A49"/>
    <w:rsid w:val="00D76C63"/>
    <w:rsid w:val="00D773DC"/>
    <w:rsid w:val="00D7764F"/>
    <w:rsid w:val="00D833E5"/>
    <w:rsid w:val="00D846B6"/>
    <w:rsid w:val="00D869A9"/>
    <w:rsid w:val="00D87619"/>
    <w:rsid w:val="00D877D1"/>
    <w:rsid w:val="00D87CE4"/>
    <w:rsid w:val="00D9205F"/>
    <w:rsid w:val="00D93828"/>
    <w:rsid w:val="00D946B3"/>
    <w:rsid w:val="00D957E7"/>
    <w:rsid w:val="00D95898"/>
    <w:rsid w:val="00DA26C0"/>
    <w:rsid w:val="00DA2E1E"/>
    <w:rsid w:val="00DA34EC"/>
    <w:rsid w:val="00DA357F"/>
    <w:rsid w:val="00DA6052"/>
    <w:rsid w:val="00DB2265"/>
    <w:rsid w:val="00DB4850"/>
    <w:rsid w:val="00DB4992"/>
    <w:rsid w:val="00DB56DE"/>
    <w:rsid w:val="00DB7C27"/>
    <w:rsid w:val="00DC002E"/>
    <w:rsid w:val="00DC32EF"/>
    <w:rsid w:val="00DC33D1"/>
    <w:rsid w:val="00DC34AA"/>
    <w:rsid w:val="00DC433F"/>
    <w:rsid w:val="00DC4895"/>
    <w:rsid w:val="00DD046D"/>
    <w:rsid w:val="00DD3483"/>
    <w:rsid w:val="00DD5A30"/>
    <w:rsid w:val="00DD627E"/>
    <w:rsid w:val="00DD72F7"/>
    <w:rsid w:val="00DE19F0"/>
    <w:rsid w:val="00DE4472"/>
    <w:rsid w:val="00DE6511"/>
    <w:rsid w:val="00DE6580"/>
    <w:rsid w:val="00DF252F"/>
    <w:rsid w:val="00DF3923"/>
    <w:rsid w:val="00DF4252"/>
    <w:rsid w:val="00DF54BB"/>
    <w:rsid w:val="00DF7A5D"/>
    <w:rsid w:val="00E003AC"/>
    <w:rsid w:val="00E03611"/>
    <w:rsid w:val="00E04DAC"/>
    <w:rsid w:val="00E06726"/>
    <w:rsid w:val="00E076C2"/>
    <w:rsid w:val="00E11042"/>
    <w:rsid w:val="00E11BCA"/>
    <w:rsid w:val="00E11C0A"/>
    <w:rsid w:val="00E11C2F"/>
    <w:rsid w:val="00E12268"/>
    <w:rsid w:val="00E15867"/>
    <w:rsid w:val="00E174D1"/>
    <w:rsid w:val="00E174E2"/>
    <w:rsid w:val="00E176A6"/>
    <w:rsid w:val="00E20B27"/>
    <w:rsid w:val="00E21456"/>
    <w:rsid w:val="00E2219F"/>
    <w:rsid w:val="00E22809"/>
    <w:rsid w:val="00E237B1"/>
    <w:rsid w:val="00E262F3"/>
    <w:rsid w:val="00E31C02"/>
    <w:rsid w:val="00E326B0"/>
    <w:rsid w:val="00E32A17"/>
    <w:rsid w:val="00E33EE4"/>
    <w:rsid w:val="00E34608"/>
    <w:rsid w:val="00E350DE"/>
    <w:rsid w:val="00E35A0E"/>
    <w:rsid w:val="00E35AC8"/>
    <w:rsid w:val="00E4390C"/>
    <w:rsid w:val="00E4503D"/>
    <w:rsid w:val="00E5131B"/>
    <w:rsid w:val="00E51E73"/>
    <w:rsid w:val="00E60C0B"/>
    <w:rsid w:val="00E61ABE"/>
    <w:rsid w:val="00E61B61"/>
    <w:rsid w:val="00E624D4"/>
    <w:rsid w:val="00E6324A"/>
    <w:rsid w:val="00E64484"/>
    <w:rsid w:val="00E65BA3"/>
    <w:rsid w:val="00E668F3"/>
    <w:rsid w:val="00E679B6"/>
    <w:rsid w:val="00E67BCB"/>
    <w:rsid w:val="00E77B53"/>
    <w:rsid w:val="00E80BE6"/>
    <w:rsid w:val="00E82892"/>
    <w:rsid w:val="00E86DCE"/>
    <w:rsid w:val="00E87A68"/>
    <w:rsid w:val="00E87C9C"/>
    <w:rsid w:val="00E92B15"/>
    <w:rsid w:val="00E94FFA"/>
    <w:rsid w:val="00E974EC"/>
    <w:rsid w:val="00EA27E2"/>
    <w:rsid w:val="00EA2E98"/>
    <w:rsid w:val="00EA6E33"/>
    <w:rsid w:val="00EA7755"/>
    <w:rsid w:val="00EB0DE0"/>
    <w:rsid w:val="00EB5464"/>
    <w:rsid w:val="00EB7542"/>
    <w:rsid w:val="00EB7613"/>
    <w:rsid w:val="00EB7B51"/>
    <w:rsid w:val="00EB7E2C"/>
    <w:rsid w:val="00EC02B1"/>
    <w:rsid w:val="00EC28D2"/>
    <w:rsid w:val="00EC2D1C"/>
    <w:rsid w:val="00EC3FAE"/>
    <w:rsid w:val="00EC5F2B"/>
    <w:rsid w:val="00EC7337"/>
    <w:rsid w:val="00ED0EC6"/>
    <w:rsid w:val="00ED28A0"/>
    <w:rsid w:val="00ED37A6"/>
    <w:rsid w:val="00ED3954"/>
    <w:rsid w:val="00ED3EF8"/>
    <w:rsid w:val="00ED4B69"/>
    <w:rsid w:val="00EE05BC"/>
    <w:rsid w:val="00EE3770"/>
    <w:rsid w:val="00EE4FF1"/>
    <w:rsid w:val="00EE5B7D"/>
    <w:rsid w:val="00EF0471"/>
    <w:rsid w:val="00EF50D4"/>
    <w:rsid w:val="00EF531D"/>
    <w:rsid w:val="00EF59DD"/>
    <w:rsid w:val="00EF7BDC"/>
    <w:rsid w:val="00F01D80"/>
    <w:rsid w:val="00F116F1"/>
    <w:rsid w:val="00F16822"/>
    <w:rsid w:val="00F17508"/>
    <w:rsid w:val="00F178C4"/>
    <w:rsid w:val="00F17B9F"/>
    <w:rsid w:val="00F210CD"/>
    <w:rsid w:val="00F21FB1"/>
    <w:rsid w:val="00F257B7"/>
    <w:rsid w:val="00F30435"/>
    <w:rsid w:val="00F32B59"/>
    <w:rsid w:val="00F34DBA"/>
    <w:rsid w:val="00F35E45"/>
    <w:rsid w:val="00F3724C"/>
    <w:rsid w:val="00F37D87"/>
    <w:rsid w:val="00F4357D"/>
    <w:rsid w:val="00F43D3B"/>
    <w:rsid w:val="00F45C11"/>
    <w:rsid w:val="00F52EA8"/>
    <w:rsid w:val="00F5462D"/>
    <w:rsid w:val="00F5643A"/>
    <w:rsid w:val="00F56858"/>
    <w:rsid w:val="00F56F3F"/>
    <w:rsid w:val="00F6647B"/>
    <w:rsid w:val="00F67C54"/>
    <w:rsid w:val="00F73AD7"/>
    <w:rsid w:val="00F749DD"/>
    <w:rsid w:val="00F7531C"/>
    <w:rsid w:val="00F756BF"/>
    <w:rsid w:val="00F77CFE"/>
    <w:rsid w:val="00F803EF"/>
    <w:rsid w:val="00F808F4"/>
    <w:rsid w:val="00F81057"/>
    <w:rsid w:val="00F81281"/>
    <w:rsid w:val="00F8142A"/>
    <w:rsid w:val="00F8298B"/>
    <w:rsid w:val="00F83573"/>
    <w:rsid w:val="00F87BFD"/>
    <w:rsid w:val="00F92B6A"/>
    <w:rsid w:val="00F9330E"/>
    <w:rsid w:val="00F95FAA"/>
    <w:rsid w:val="00F96D1C"/>
    <w:rsid w:val="00F96E17"/>
    <w:rsid w:val="00FA087E"/>
    <w:rsid w:val="00FA1FBD"/>
    <w:rsid w:val="00FA281A"/>
    <w:rsid w:val="00FA4435"/>
    <w:rsid w:val="00FA4646"/>
    <w:rsid w:val="00FA50A0"/>
    <w:rsid w:val="00FA623E"/>
    <w:rsid w:val="00FA6D4B"/>
    <w:rsid w:val="00FB0D34"/>
    <w:rsid w:val="00FB2064"/>
    <w:rsid w:val="00FB289F"/>
    <w:rsid w:val="00FB465D"/>
    <w:rsid w:val="00FB4B37"/>
    <w:rsid w:val="00FB5248"/>
    <w:rsid w:val="00FC0E65"/>
    <w:rsid w:val="00FC3214"/>
    <w:rsid w:val="00FC4CE2"/>
    <w:rsid w:val="00FC689A"/>
    <w:rsid w:val="00FC772F"/>
    <w:rsid w:val="00FD1AD2"/>
    <w:rsid w:val="00FD1ED2"/>
    <w:rsid w:val="00FD2347"/>
    <w:rsid w:val="00FD611E"/>
    <w:rsid w:val="00FD68DD"/>
    <w:rsid w:val="00FE0931"/>
    <w:rsid w:val="00FE3FF8"/>
    <w:rsid w:val="00FE4D6F"/>
    <w:rsid w:val="00FE68AB"/>
    <w:rsid w:val="00FE7C44"/>
    <w:rsid w:val="00FF0437"/>
    <w:rsid w:val="00FF2DAB"/>
    <w:rsid w:val="00FF2F78"/>
    <w:rsid w:val="00FF3B83"/>
    <w:rsid w:val="00FF4F40"/>
    <w:rsid w:val="00FF5985"/>
    <w:rsid w:val="00FF6FD1"/>
    <w:rsid w:val="00FF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91F8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64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2"/>
  </w:style>
  <w:style w:type="paragraph" w:styleId="NoSpacing">
    <w:name w:val="No Spacing"/>
    <w:uiPriority w:val="1"/>
    <w:qFormat/>
    <w:rsid w:val="00987213"/>
    <w:pPr>
      <w:spacing w:after="0" w:line="240" w:lineRule="auto"/>
    </w:pPr>
  </w:style>
  <w:style w:type="character" w:customStyle="1" w:styleId="Heading1Char">
    <w:name w:val="Heading 1 Char"/>
    <w:basedOn w:val="DefaultParagraphFont"/>
    <w:link w:val="Heading1"/>
    <w:uiPriority w:val="9"/>
    <w:rsid w:val="00887B4B"/>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767F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5385">
      <w:bodyDiv w:val="1"/>
      <w:marLeft w:val="0"/>
      <w:marRight w:val="0"/>
      <w:marTop w:val="0"/>
      <w:marBottom w:val="0"/>
      <w:divBdr>
        <w:top w:val="none" w:sz="0" w:space="0" w:color="auto"/>
        <w:left w:val="none" w:sz="0" w:space="0" w:color="auto"/>
        <w:bottom w:val="none" w:sz="0" w:space="0" w:color="auto"/>
        <w:right w:val="none" w:sz="0" w:space="0" w:color="auto"/>
      </w:divBdr>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8888">
      <w:bodyDiv w:val="1"/>
      <w:marLeft w:val="0"/>
      <w:marRight w:val="0"/>
      <w:marTop w:val="0"/>
      <w:marBottom w:val="0"/>
      <w:divBdr>
        <w:top w:val="none" w:sz="0" w:space="0" w:color="auto"/>
        <w:left w:val="none" w:sz="0" w:space="0" w:color="auto"/>
        <w:bottom w:val="none" w:sz="0" w:space="0" w:color="auto"/>
        <w:right w:val="none" w:sz="0" w:space="0" w:color="auto"/>
      </w:divBdr>
      <w:divsChild>
        <w:div w:id="543912672">
          <w:marLeft w:val="0"/>
          <w:marRight w:val="0"/>
          <w:marTop w:val="0"/>
          <w:marBottom w:val="0"/>
          <w:divBdr>
            <w:top w:val="none" w:sz="0" w:space="0" w:color="auto"/>
            <w:left w:val="none" w:sz="0" w:space="0" w:color="auto"/>
            <w:bottom w:val="none" w:sz="0" w:space="0" w:color="auto"/>
            <w:right w:val="none" w:sz="0" w:space="0" w:color="auto"/>
          </w:divBdr>
          <w:divsChild>
            <w:div w:id="1305351807">
              <w:marLeft w:val="0"/>
              <w:marRight w:val="0"/>
              <w:marTop w:val="0"/>
              <w:marBottom w:val="0"/>
              <w:divBdr>
                <w:top w:val="none" w:sz="0" w:space="0" w:color="auto"/>
                <w:left w:val="none" w:sz="0" w:space="0" w:color="auto"/>
                <w:bottom w:val="none" w:sz="0" w:space="0" w:color="auto"/>
                <w:right w:val="none" w:sz="0" w:space="0" w:color="auto"/>
              </w:divBdr>
              <w:divsChild>
                <w:div w:id="379794127">
                  <w:marLeft w:val="0"/>
                  <w:marRight w:val="0"/>
                  <w:marTop w:val="0"/>
                  <w:marBottom w:val="0"/>
                  <w:divBdr>
                    <w:top w:val="none" w:sz="0" w:space="12" w:color="auto"/>
                    <w:left w:val="none" w:sz="0" w:space="12" w:color="auto"/>
                    <w:bottom w:val="none" w:sz="0" w:space="12" w:color="auto"/>
                    <w:right w:val="none" w:sz="0" w:space="12" w:color="auto"/>
                  </w:divBdr>
                  <w:divsChild>
                    <w:div w:id="147090994">
                      <w:marLeft w:val="0"/>
                      <w:marRight w:val="0"/>
                      <w:marTop w:val="0"/>
                      <w:marBottom w:val="0"/>
                      <w:divBdr>
                        <w:top w:val="none" w:sz="0" w:space="12" w:color="auto"/>
                        <w:left w:val="none" w:sz="0" w:space="12" w:color="auto"/>
                        <w:bottom w:val="none" w:sz="0" w:space="12" w:color="auto"/>
                        <w:right w:val="none" w:sz="0" w:space="12" w:color="auto"/>
                      </w:divBdr>
                      <w:divsChild>
                        <w:div w:id="1296982346">
                          <w:marLeft w:val="0"/>
                          <w:marRight w:val="0"/>
                          <w:marTop w:val="0"/>
                          <w:marBottom w:val="0"/>
                          <w:divBdr>
                            <w:top w:val="none" w:sz="0" w:space="0" w:color="auto"/>
                            <w:left w:val="none" w:sz="0" w:space="0" w:color="auto"/>
                            <w:bottom w:val="none" w:sz="0" w:space="0" w:color="auto"/>
                            <w:right w:val="none" w:sz="0" w:space="0" w:color="auto"/>
                          </w:divBdr>
                          <w:divsChild>
                            <w:div w:id="983464040">
                              <w:marLeft w:val="-225"/>
                              <w:marRight w:val="-225"/>
                              <w:marTop w:val="0"/>
                              <w:marBottom w:val="0"/>
                              <w:divBdr>
                                <w:top w:val="none" w:sz="0" w:space="0" w:color="auto"/>
                                <w:left w:val="none" w:sz="0" w:space="0" w:color="auto"/>
                                <w:bottom w:val="none" w:sz="0" w:space="0" w:color="auto"/>
                                <w:right w:val="none" w:sz="0" w:space="0" w:color="auto"/>
                              </w:divBdr>
                              <w:divsChild>
                                <w:div w:id="108624422">
                                  <w:marLeft w:val="0"/>
                                  <w:marRight w:val="0"/>
                                  <w:marTop w:val="0"/>
                                  <w:marBottom w:val="0"/>
                                  <w:divBdr>
                                    <w:top w:val="none" w:sz="0" w:space="0" w:color="auto"/>
                                    <w:left w:val="none" w:sz="0" w:space="0" w:color="auto"/>
                                    <w:bottom w:val="none" w:sz="0" w:space="0" w:color="auto"/>
                                    <w:right w:val="none" w:sz="0" w:space="0" w:color="auto"/>
                                  </w:divBdr>
                                  <w:divsChild>
                                    <w:div w:id="385569267">
                                      <w:marLeft w:val="0"/>
                                      <w:marRight w:val="0"/>
                                      <w:marTop w:val="0"/>
                                      <w:marBottom w:val="0"/>
                                      <w:divBdr>
                                        <w:top w:val="none" w:sz="0" w:space="0" w:color="auto"/>
                                        <w:left w:val="none" w:sz="0" w:space="0" w:color="auto"/>
                                        <w:bottom w:val="none" w:sz="0" w:space="0" w:color="auto"/>
                                        <w:right w:val="none" w:sz="0" w:space="0" w:color="auto"/>
                                      </w:divBdr>
                                      <w:divsChild>
                                        <w:div w:id="721371939">
                                          <w:marLeft w:val="0"/>
                                          <w:marRight w:val="0"/>
                                          <w:marTop w:val="0"/>
                                          <w:marBottom w:val="0"/>
                                          <w:divBdr>
                                            <w:top w:val="none" w:sz="0" w:space="0" w:color="auto"/>
                                            <w:left w:val="none" w:sz="0" w:space="0" w:color="auto"/>
                                            <w:bottom w:val="none" w:sz="0" w:space="0" w:color="auto"/>
                                            <w:right w:val="none" w:sz="0" w:space="0" w:color="auto"/>
                                          </w:divBdr>
                                        </w:div>
                                        <w:div w:id="1105199156">
                                          <w:marLeft w:val="0"/>
                                          <w:marRight w:val="0"/>
                                          <w:marTop w:val="0"/>
                                          <w:marBottom w:val="0"/>
                                          <w:divBdr>
                                            <w:top w:val="none" w:sz="0" w:space="0" w:color="auto"/>
                                            <w:left w:val="none" w:sz="0" w:space="0" w:color="auto"/>
                                            <w:bottom w:val="none" w:sz="0" w:space="0" w:color="auto"/>
                                            <w:right w:val="none" w:sz="0" w:space="0" w:color="auto"/>
                                          </w:divBdr>
                                        </w:div>
                                        <w:div w:id="1172186958">
                                          <w:marLeft w:val="0"/>
                                          <w:marRight w:val="0"/>
                                          <w:marTop w:val="0"/>
                                          <w:marBottom w:val="0"/>
                                          <w:divBdr>
                                            <w:top w:val="none" w:sz="0" w:space="0" w:color="auto"/>
                                            <w:left w:val="none" w:sz="0" w:space="0" w:color="auto"/>
                                            <w:bottom w:val="none" w:sz="0" w:space="0" w:color="auto"/>
                                            <w:right w:val="none" w:sz="0" w:space="0" w:color="auto"/>
                                          </w:divBdr>
                                        </w:div>
                                        <w:div w:id="1940218650">
                                          <w:marLeft w:val="0"/>
                                          <w:marRight w:val="0"/>
                                          <w:marTop w:val="0"/>
                                          <w:marBottom w:val="0"/>
                                          <w:divBdr>
                                            <w:top w:val="none" w:sz="0" w:space="0" w:color="auto"/>
                                            <w:left w:val="none" w:sz="0" w:space="0" w:color="auto"/>
                                            <w:bottom w:val="none" w:sz="0" w:space="0" w:color="auto"/>
                                            <w:right w:val="none" w:sz="0" w:space="0" w:color="auto"/>
                                          </w:divBdr>
                                        </w:div>
                                        <w:div w:id="138766118">
                                          <w:marLeft w:val="0"/>
                                          <w:marRight w:val="0"/>
                                          <w:marTop w:val="0"/>
                                          <w:marBottom w:val="0"/>
                                          <w:divBdr>
                                            <w:top w:val="none" w:sz="0" w:space="0" w:color="auto"/>
                                            <w:left w:val="none" w:sz="0" w:space="0" w:color="auto"/>
                                            <w:bottom w:val="none" w:sz="0" w:space="0" w:color="auto"/>
                                            <w:right w:val="none" w:sz="0" w:space="0" w:color="auto"/>
                                          </w:divBdr>
                                        </w:div>
                                        <w:div w:id="1324895270">
                                          <w:marLeft w:val="0"/>
                                          <w:marRight w:val="0"/>
                                          <w:marTop w:val="0"/>
                                          <w:marBottom w:val="0"/>
                                          <w:divBdr>
                                            <w:top w:val="none" w:sz="0" w:space="0" w:color="auto"/>
                                            <w:left w:val="none" w:sz="0" w:space="0" w:color="auto"/>
                                            <w:bottom w:val="none" w:sz="0" w:space="0" w:color="auto"/>
                                            <w:right w:val="none" w:sz="0" w:space="0" w:color="auto"/>
                                          </w:divBdr>
                                        </w:div>
                                        <w:div w:id="2044747575">
                                          <w:marLeft w:val="0"/>
                                          <w:marRight w:val="0"/>
                                          <w:marTop w:val="0"/>
                                          <w:marBottom w:val="0"/>
                                          <w:divBdr>
                                            <w:top w:val="none" w:sz="0" w:space="0" w:color="auto"/>
                                            <w:left w:val="none" w:sz="0" w:space="0" w:color="auto"/>
                                            <w:bottom w:val="none" w:sz="0" w:space="0" w:color="auto"/>
                                            <w:right w:val="none" w:sz="0" w:space="0" w:color="auto"/>
                                          </w:divBdr>
                                        </w:div>
                                        <w:div w:id="1654219235">
                                          <w:marLeft w:val="0"/>
                                          <w:marRight w:val="0"/>
                                          <w:marTop w:val="0"/>
                                          <w:marBottom w:val="0"/>
                                          <w:divBdr>
                                            <w:top w:val="none" w:sz="0" w:space="0" w:color="auto"/>
                                            <w:left w:val="none" w:sz="0" w:space="0" w:color="auto"/>
                                            <w:bottom w:val="none" w:sz="0" w:space="0" w:color="auto"/>
                                            <w:right w:val="none" w:sz="0" w:space="0" w:color="auto"/>
                                          </w:divBdr>
                                        </w:div>
                                        <w:div w:id="1789471810">
                                          <w:marLeft w:val="0"/>
                                          <w:marRight w:val="0"/>
                                          <w:marTop w:val="0"/>
                                          <w:marBottom w:val="0"/>
                                          <w:divBdr>
                                            <w:top w:val="none" w:sz="0" w:space="0" w:color="auto"/>
                                            <w:left w:val="none" w:sz="0" w:space="0" w:color="auto"/>
                                            <w:bottom w:val="none" w:sz="0" w:space="0" w:color="auto"/>
                                            <w:right w:val="none" w:sz="0" w:space="0" w:color="auto"/>
                                          </w:divBdr>
                                        </w:div>
                                        <w:div w:id="1962808602">
                                          <w:marLeft w:val="0"/>
                                          <w:marRight w:val="0"/>
                                          <w:marTop w:val="0"/>
                                          <w:marBottom w:val="0"/>
                                          <w:divBdr>
                                            <w:top w:val="none" w:sz="0" w:space="0" w:color="auto"/>
                                            <w:left w:val="none" w:sz="0" w:space="0" w:color="auto"/>
                                            <w:bottom w:val="none" w:sz="0" w:space="0" w:color="auto"/>
                                            <w:right w:val="none" w:sz="0" w:space="0" w:color="auto"/>
                                          </w:divBdr>
                                        </w:div>
                                        <w:div w:id="327907718">
                                          <w:marLeft w:val="0"/>
                                          <w:marRight w:val="0"/>
                                          <w:marTop w:val="0"/>
                                          <w:marBottom w:val="0"/>
                                          <w:divBdr>
                                            <w:top w:val="none" w:sz="0" w:space="0" w:color="auto"/>
                                            <w:left w:val="none" w:sz="0" w:space="0" w:color="auto"/>
                                            <w:bottom w:val="none" w:sz="0" w:space="0" w:color="auto"/>
                                            <w:right w:val="none" w:sz="0" w:space="0" w:color="auto"/>
                                          </w:divBdr>
                                        </w:div>
                                        <w:div w:id="805707270">
                                          <w:marLeft w:val="0"/>
                                          <w:marRight w:val="0"/>
                                          <w:marTop w:val="0"/>
                                          <w:marBottom w:val="0"/>
                                          <w:divBdr>
                                            <w:top w:val="none" w:sz="0" w:space="0" w:color="auto"/>
                                            <w:left w:val="none" w:sz="0" w:space="0" w:color="auto"/>
                                            <w:bottom w:val="none" w:sz="0" w:space="0" w:color="auto"/>
                                            <w:right w:val="none" w:sz="0" w:space="0" w:color="auto"/>
                                          </w:divBdr>
                                        </w:div>
                                        <w:div w:id="1407217668">
                                          <w:marLeft w:val="0"/>
                                          <w:marRight w:val="0"/>
                                          <w:marTop w:val="0"/>
                                          <w:marBottom w:val="0"/>
                                          <w:divBdr>
                                            <w:top w:val="none" w:sz="0" w:space="0" w:color="auto"/>
                                            <w:left w:val="none" w:sz="0" w:space="0" w:color="auto"/>
                                            <w:bottom w:val="none" w:sz="0" w:space="0" w:color="auto"/>
                                            <w:right w:val="none" w:sz="0" w:space="0" w:color="auto"/>
                                          </w:divBdr>
                                        </w:div>
                                        <w:div w:id="2013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619980">
      <w:bodyDiv w:val="1"/>
      <w:marLeft w:val="0"/>
      <w:marRight w:val="0"/>
      <w:marTop w:val="0"/>
      <w:marBottom w:val="0"/>
      <w:divBdr>
        <w:top w:val="none" w:sz="0" w:space="0" w:color="auto"/>
        <w:left w:val="none" w:sz="0" w:space="0" w:color="auto"/>
        <w:bottom w:val="none" w:sz="0" w:space="0" w:color="auto"/>
        <w:right w:val="none" w:sz="0" w:space="0" w:color="auto"/>
      </w:divBdr>
      <w:divsChild>
        <w:div w:id="1165824603">
          <w:marLeft w:val="0"/>
          <w:marRight w:val="0"/>
          <w:marTop w:val="0"/>
          <w:marBottom w:val="0"/>
          <w:divBdr>
            <w:top w:val="none" w:sz="0" w:space="0" w:color="auto"/>
            <w:left w:val="none" w:sz="0" w:space="0" w:color="auto"/>
            <w:bottom w:val="none" w:sz="0" w:space="0" w:color="auto"/>
            <w:right w:val="none" w:sz="0" w:space="0" w:color="auto"/>
          </w:divBdr>
          <w:divsChild>
            <w:div w:id="256252344">
              <w:marLeft w:val="0"/>
              <w:marRight w:val="0"/>
              <w:marTop w:val="0"/>
              <w:marBottom w:val="0"/>
              <w:divBdr>
                <w:top w:val="none" w:sz="0" w:space="0" w:color="auto"/>
                <w:left w:val="none" w:sz="0" w:space="0" w:color="auto"/>
                <w:bottom w:val="none" w:sz="0" w:space="0" w:color="auto"/>
                <w:right w:val="none" w:sz="0" w:space="0" w:color="auto"/>
              </w:divBdr>
              <w:divsChild>
                <w:div w:id="1839928722">
                  <w:marLeft w:val="0"/>
                  <w:marRight w:val="0"/>
                  <w:marTop w:val="0"/>
                  <w:marBottom w:val="0"/>
                  <w:divBdr>
                    <w:top w:val="none" w:sz="0" w:space="12" w:color="auto"/>
                    <w:left w:val="none" w:sz="0" w:space="12" w:color="auto"/>
                    <w:bottom w:val="none" w:sz="0" w:space="12" w:color="auto"/>
                    <w:right w:val="none" w:sz="0" w:space="12" w:color="auto"/>
                  </w:divBdr>
                  <w:divsChild>
                    <w:div w:id="1100416370">
                      <w:marLeft w:val="0"/>
                      <w:marRight w:val="0"/>
                      <w:marTop w:val="0"/>
                      <w:marBottom w:val="0"/>
                      <w:divBdr>
                        <w:top w:val="none" w:sz="0" w:space="12" w:color="auto"/>
                        <w:left w:val="none" w:sz="0" w:space="12" w:color="auto"/>
                        <w:bottom w:val="none" w:sz="0" w:space="12" w:color="auto"/>
                        <w:right w:val="none" w:sz="0" w:space="12" w:color="auto"/>
                      </w:divBdr>
                      <w:divsChild>
                        <w:div w:id="751976778">
                          <w:marLeft w:val="0"/>
                          <w:marRight w:val="0"/>
                          <w:marTop w:val="0"/>
                          <w:marBottom w:val="0"/>
                          <w:divBdr>
                            <w:top w:val="none" w:sz="0" w:space="0" w:color="auto"/>
                            <w:left w:val="none" w:sz="0" w:space="0" w:color="auto"/>
                            <w:bottom w:val="none" w:sz="0" w:space="0" w:color="auto"/>
                            <w:right w:val="none" w:sz="0" w:space="0" w:color="auto"/>
                          </w:divBdr>
                          <w:divsChild>
                            <w:div w:id="1394738781">
                              <w:marLeft w:val="-225"/>
                              <w:marRight w:val="-225"/>
                              <w:marTop w:val="0"/>
                              <w:marBottom w:val="0"/>
                              <w:divBdr>
                                <w:top w:val="none" w:sz="0" w:space="0" w:color="auto"/>
                                <w:left w:val="none" w:sz="0" w:space="0" w:color="auto"/>
                                <w:bottom w:val="none" w:sz="0" w:space="0" w:color="auto"/>
                                <w:right w:val="none" w:sz="0" w:space="0" w:color="auto"/>
                              </w:divBdr>
                              <w:divsChild>
                                <w:div w:id="712922303">
                                  <w:marLeft w:val="0"/>
                                  <w:marRight w:val="0"/>
                                  <w:marTop w:val="0"/>
                                  <w:marBottom w:val="0"/>
                                  <w:divBdr>
                                    <w:top w:val="none" w:sz="0" w:space="0" w:color="auto"/>
                                    <w:left w:val="none" w:sz="0" w:space="0" w:color="auto"/>
                                    <w:bottom w:val="none" w:sz="0" w:space="0" w:color="auto"/>
                                    <w:right w:val="none" w:sz="0" w:space="0" w:color="auto"/>
                                  </w:divBdr>
                                  <w:divsChild>
                                    <w:div w:id="1353923219">
                                      <w:marLeft w:val="0"/>
                                      <w:marRight w:val="0"/>
                                      <w:marTop w:val="0"/>
                                      <w:marBottom w:val="0"/>
                                      <w:divBdr>
                                        <w:top w:val="none" w:sz="0" w:space="0" w:color="auto"/>
                                        <w:left w:val="none" w:sz="0" w:space="0" w:color="auto"/>
                                        <w:bottom w:val="none" w:sz="0" w:space="0" w:color="auto"/>
                                        <w:right w:val="none" w:sz="0" w:space="0" w:color="auto"/>
                                      </w:divBdr>
                                      <w:divsChild>
                                        <w:div w:id="1015114825">
                                          <w:marLeft w:val="0"/>
                                          <w:marRight w:val="0"/>
                                          <w:marTop w:val="0"/>
                                          <w:marBottom w:val="0"/>
                                          <w:divBdr>
                                            <w:top w:val="none" w:sz="0" w:space="0" w:color="auto"/>
                                            <w:left w:val="none" w:sz="0" w:space="0" w:color="auto"/>
                                            <w:bottom w:val="none" w:sz="0" w:space="0" w:color="auto"/>
                                            <w:right w:val="none" w:sz="0" w:space="0" w:color="auto"/>
                                          </w:divBdr>
                                          <w:divsChild>
                                            <w:div w:id="600643121">
                                              <w:marLeft w:val="0"/>
                                              <w:marRight w:val="0"/>
                                              <w:marTop w:val="0"/>
                                              <w:marBottom w:val="0"/>
                                              <w:divBdr>
                                                <w:top w:val="none" w:sz="0" w:space="0" w:color="auto"/>
                                                <w:left w:val="none" w:sz="0" w:space="0" w:color="auto"/>
                                                <w:bottom w:val="none" w:sz="0" w:space="0" w:color="auto"/>
                                                <w:right w:val="none" w:sz="0" w:space="0" w:color="auto"/>
                                              </w:divBdr>
                                            </w:div>
                                            <w:div w:id="1886527996">
                                              <w:marLeft w:val="0"/>
                                              <w:marRight w:val="0"/>
                                              <w:marTop w:val="0"/>
                                              <w:marBottom w:val="0"/>
                                              <w:divBdr>
                                                <w:top w:val="none" w:sz="0" w:space="0" w:color="auto"/>
                                                <w:left w:val="none" w:sz="0" w:space="0" w:color="auto"/>
                                                <w:bottom w:val="none" w:sz="0" w:space="0" w:color="auto"/>
                                                <w:right w:val="none" w:sz="0" w:space="0" w:color="auto"/>
                                              </w:divBdr>
                                            </w:div>
                                            <w:div w:id="1484348342">
                                              <w:marLeft w:val="0"/>
                                              <w:marRight w:val="0"/>
                                              <w:marTop w:val="0"/>
                                              <w:marBottom w:val="0"/>
                                              <w:divBdr>
                                                <w:top w:val="none" w:sz="0" w:space="0" w:color="auto"/>
                                                <w:left w:val="none" w:sz="0" w:space="0" w:color="auto"/>
                                                <w:bottom w:val="none" w:sz="0" w:space="0" w:color="auto"/>
                                                <w:right w:val="none" w:sz="0" w:space="0" w:color="auto"/>
                                              </w:divBdr>
                                            </w:div>
                                            <w:div w:id="1989819995">
                                              <w:marLeft w:val="0"/>
                                              <w:marRight w:val="0"/>
                                              <w:marTop w:val="0"/>
                                              <w:marBottom w:val="0"/>
                                              <w:divBdr>
                                                <w:top w:val="none" w:sz="0" w:space="0" w:color="auto"/>
                                                <w:left w:val="none" w:sz="0" w:space="0" w:color="auto"/>
                                                <w:bottom w:val="none" w:sz="0" w:space="0" w:color="auto"/>
                                                <w:right w:val="none" w:sz="0" w:space="0" w:color="auto"/>
                                              </w:divBdr>
                                            </w:div>
                                            <w:div w:id="10962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94238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99">
          <w:marLeft w:val="0"/>
          <w:marRight w:val="0"/>
          <w:marTop w:val="0"/>
          <w:marBottom w:val="0"/>
          <w:divBdr>
            <w:top w:val="none" w:sz="0" w:space="0" w:color="auto"/>
            <w:left w:val="none" w:sz="0" w:space="0" w:color="auto"/>
            <w:bottom w:val="none" w:sz="0" w:space="0" w:color="auto"/>
            <w:right w:val="none" w:sz="0" w:space="0" w:color="auto"/>
          </w:divBdr>
          <w:divsChild>
            <w:div w:id="371420146">
              <w:marLeft w:val="0"/>
              <w:marRight w:val="0"/>
              <w:marTop w:val="0"/>
              <w:marBottom w:val="0"/>
              <w:divBdr>
                <w:top w:val="none" w:sz="0" w:space="0" w:color="auto"/>
                <w:left w:val="none" w:sz="0" w:space="0" w:color="auto"/>
                <w:bottom w:val="none" w:sz="0" w:space="0" w:color="auto"/>
                <w:right w:val="none" w:sz="0" w:space="0" w:color="auto"/>
              </w:divBdr>
              <w:divsChild>
                <w:div w:id="1495489019">
                  <w:marLeft w:val="0"/>
                  <w:marRight w:val="0"/>
                  <w:marTop w:val="0"/>
                  <w:marBottom w:val="0"/>
                  <w:divBdr>
                    <w:top w:val="none" w:sz="0" w:space="12" w:color="auto"/>
                    <w:left w:val="none" w:sz="0" w:space="12" w:color="auto"/>
                    <w:bottom w:val="none" w:sz="0" w:space="12" w:color="auto"/>
                    <w:right w:val="none" w:sz="0" w:space="12" w:color="auto"/>
                  </w:divBdr>
                  <w:divsChild>
                    <w:div w:id="392627589">
                      <w:marLeft w:val="0"/>
                      <w:marRight w:val="0"/>
                      <w:marTop w:val="0"/>
                      <w:marBottom w:val="0"/>
                      <w:divBdr>
                        <w:top w:val="none" w:sz="0" w:space="12" w:color="auto"/>
                        <w:left w:val="none" w:sz="0" w:space="12" w:color="auto"/>
                        <w:bottom w:val="none" w:sz="0" w:space="12" w:color="auto"/>
                        <w:right w:val="none" w:sz="0" w:space="12" w:color="auto"/>
                      </w:divBdr>
                      <w:divsChild>
                        <w:div w:id="1719822277">
                          <w:marLeft w:val="0"/>
                          <w:marRight w:val="0"/>
                          <w:marTop w:val="0"/>
                          <w:marBottom w:val="0"/>
                          <w:divBdr>
                            <w:top w:val="none" w:sz="0" w:space="0" w:color="auto"/>
                            <w:left w:val="none" w:sz="0" w:space="0" w:color="auto"/>
                            <w:bottom w:val="none" w:sz="0" w:space="0" w:color="auto"/>
                            <w:right w:val="none" w:sz="0" w:space="0" w:color="auto"/>
                          </w:divBdr>
                          <w:divsChild>
                            <w:div w:id="524709308">
                              <w:marLeft w:val="-225"/>
                              <w:marRight w:val="-225"/>
                              <w:marTop w:val="0"/>
                              <w:marBottom w:val="0"/>
                              <w:divBdr>
                                <w:top w:val="none" w:sz="0" w:space="0" w:color="auto"/>
                                <w:left w:val="none" w:sz="0" w:space="0" w:color="auto"/>
                                <w:bottom w:val="none" w:sz="0" w:space="0" w:color="auto"/>
                                <w:right w:val="none" w:sz="0" w:space="0" w:color="auto"/>
                              </w:divBdr>
                              <w:divsChild>
                                <w:div w:id="18237983">
                                  <w:marLeft w:val="0"/>
                                  <w:marRight w:val="0"/>
                                  <w:marTop w:val="0"/>
                                  <w:marBottom w:val="0"/>
                                  <w:divBdr>
                                    <w:top w:val="none" w:sz="0" w:space="0" w:color="auto"/>
                                    <w:left w:val="none" w:sz="0" w:space="0" w:color="auto"/>
                                    <w:bottom w:val="none" w:sz="0" w:space="0" w:color="auto"/>
                                    <w:right w:val="none" w:sz="0" w:space="0" w:color="auto"/>
                                  </w:divBdr>
                                  <w:divsChild>
                                    <w:div w:id="1886796941">
                                      <w:marLeft w:val="0"/>
                                      <w:marRight w:val="0"/>
                                      <w:marTop w:val="0"/>
                                      <w:marBottom w:val="0"/>
                                      <w:divBdr>
                                        <w:top w:val="none" w:sz="0" w:space="0" w:color="auto"/>
                                        <w:left w:val="none" w:sz="0" w:space="0" w:color="auto"/>
                                        <w:bottom w:val="none" w:sz="0" w:space="0" w:color="auto"/>
                                        <w:right w:val="none" w:sz="0" w:space="0" w:color="auto"/>
                                      </w:divBdr>
                                      <w:divsChild>
                                        <w:div w:id="574895532">
                                          <w:marLeft w:val="0"/>
                                          <w:marRight w:val="0"/>
                                          <w:marTop w:val="0"/>
                                          <w:marBottom w:val="0"/>
                                          <w:divBdr>
                                            <w:top w:val="none" w:sz="0" w:space="0" w:color="auto"/>
                                            <w:left w:val="none" w:sz="0" w:space="0" w:color="auto"/>
                                            <w:bottom w:val="none" w:sz="0" w:space="0" w:color="auto"/>
                                            <w:right w:val="none" w:sz="0" w:space="0" w:color="auto"/>
                                          </w:divBdr>
                                        </w:div>
                                        <w:div w:id="208305439">
                                          <w:marLeft w:val="0"/>
                                          <w:marRight w:val="0"/>
                                          <w:marTop w:val="0"/>
                                          <w:marBottom w:val="0"/>
                                          <w:divBdr>
                                            <w:top w:val="none" w:sz="0" w:space="0" w:color="auto"/>
                                            <w:left w:val="none" w:sz="0" w:space="0" w:color="auto"/>
                                            <w:bottom w:val="none" w:sz="0" w:space="0" w:color="auto"/>
                                            <w:right w:val="none" w:sz="0" w:space="0" w:color="auto"/>
                                          </w:divBdr>
                                        </w:div>
                                        <w:div w:id="1143086803">
                                          <w:marLeft w:val="0"/>
                                          <w:marRight w:val="0"/>
                                          <w:marTop w:val="0"/>
                                          <w:marBottom w:val="0"/>
                                          <w:divBdr>
                                            <w:top w:val="none" w:sz="0" w:space="0" w:color="auto"/>
                                            <w:left w:val="none" w:sz="0" w:space="0" w:color="auto"/>
                                            <w:bottom w:val="none" w:sz="0" w:space="0" w:color="auto"/>
                                            <w:right w:val="none" w:sz="0" w:space="0" w:color="auto"/>
                                          </w:divBdr>
                                        </w:div>
                                        <w:div w:id="249436696">
                                          <w:marLeft w:val="0"/>
                                          <w:marRight w:val="0"/>
                                          <w:marTop w:val="0"/>
                                          <w:marBottom w:val="0"/>
                                          <w:divBdr>
                                            <w:top w:val="none" w:sz="0" w:space="0" w:color="auto"/>
                                            <w:left w:val="none" w:sz="0" w:space="0" w:color="auto"/>
                                            <w:bottom w:val="none" w:sz="0" w:space="0" w:color="auto"/>
                                            <w:right w:val="none" w:sz="0" w:space="0" w:color="auto"/>
                                          </w:divBdr>
                                        </w:div>
                                        <w:div w:id="1187595929">
                                          <w:marLeft w:val="0"/>
                                          <w:marRight w:val="0"/>
                                          <w:marTop w:val="0"/>
                                          <w:marBottom w:val="0"/>
                                          <w:divBdr>
                                            <w:top w:val="none" w:sz="0" w:space="0" w:color="auto"/>
                                            <w:left w:val="none" w:sz="0" w:space="0" w:color="auto"/>
                                            <w:bottom w:val="none" w:sz="0" w:space="0" w:color="auto"/>
                                            <w:right w:val="none" w:sz="0" w:space="0" w:color="auto"/>
                                          </w:divBdr>
                                          <w:divsChild>
                                            <w:div w:id="802848201">
                                              <w:marLeft w:val="0"/>
                                              <w:marRight w:val="0"/>
                                              <w:marTop w:val="0"/>
                                              <w:marBottom w:val="0"/>
                                              <w:divBdr>
                                                <w:top w:val="none" w:sz="0" w:space="0" w:color="auto"/>
                                                <w:left w:val="none" w:sz="0" w:space="0" w:color="auto"/>
                                                <w:bottom w:val="none" w:sz="0" w:space="0" w:color="auto"/>
                                                <w:right w:val="none" w:sz="0" w:space="0" w:color="auto"/>
                                              </w:divBdr>
                                              <w:divsChild>
                                                <w:div w:id="402145819">
                                                  <w:marLeft w:val="0"/>
                                                  <w:marRight w:val="0"/>
                                                  <w:marTop w:val="0"/>
                                                  <w:marBottom w:val="0"/>
                                                  <w:divBdr>
                                                    <w:top w:val="none" w:sz="0" w:space="0" w:color="auto"/>
                                                    <w:left w:val="none" w:sz="0" w:space="0" w:color="auto"/>
                                                    <w:bottom w:val="none" w:sz="0" w:space="0" w:color="auto"/>
                                                    <w:right w:val="none" w:sz="0" w:space="0" w:color="auto"/>
                                                  </w:divBdr>
                                                </w:div>
                                                <w:div w:id="8095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95111">
      <w:bodyDiv w:val="1"/>
      <w:marLeft w:val="0"/>
      <w:marRight w:val="0"/>
      <w:marTop w:val="0"/>
      <w:marBottom w:val="0"/>
      <w:divBdr>
        <w:top w:val="none" w:sz="0" w:space="0" w:color="auto"/>
        <w:left w:val="none" w:sz="0" w:space="0" w:color="auto"/>
        <w:bottom w:val="none" w:sz="0" w:space="0" w:color="auto"/>
        <w:right w:val="none" w:sz="0" w:space="0" w:color="auto"/>
      </w:divBdr>
      <w:divsChild>
        <w:div w:id="485360379">
          <w:marLeft w:val="0"/>
          <w:marRight w:val="0"/>
          <w:marTop w:val="0"/>
          <w:marBottom w:val="0"/>
          <w:divBdr>
            <w:top w:val="none" w:sz="0" w:space="0" w:color="auto"/>
            <w:left w:val="none" w:sz="0" w:space="0" w:color="auto"/>
            <w:bottom w:val="none" w:sz="0" w:space="0" w:color="auto"/>
            <w:right w:val="none" w:sz="0" w:space="0" w:color="auto"/>
          </w:divBdr>
          <w:divsChild>
            <w:div w:id="203644285">
              <w:marLeft w:val="0"/>
              <w:marRight w:val="0"/>
              <w:marTop w:val="0"/>
              <w:marBottom w:val="0"/>
              <w:divBdr>
                <w:top w:val="none" w:sz="0" w:space="0" w:color="auto"/>
                <w:left w:val="none" w:sz="0" w:space="0" w:color="auto"/>
                <w:bottom w:val="none" w:sz="0" w:space="0" w:color="auto"/>
                <w:right w:val="none" w:sz="0" w:space="0" w:color="auto"/>
              </w:divBdr>
              <w:divsChild>
                <w:div w:id="63726519">
                  <w:marLeft w:val="0"/>
                  <w:marRight w:val="0"/>
                  <w:marTop w:val="0"/>
                  <w:marBottom w:val="0"/>
                  <w:divBdr>
                    <w:top w:val="none" w:sz="0" w:space="12" w:color="auto"/>
                    <w:left w:val="none" w:sz="0" w:space="12" w:color="auto"/>
                    <w:bottom w:val="none" w:sz="0" w:space="12" w:color="auto"/>
                    <w:right w:val="none" w:sz="0" w:space="12" w:color="auto"/>
                  </w:divBdr>
                  <w:divsChild>
                    <w:div w:id="1943223444">
                      <w:marLeft w:val="0"/>
                      <w:marRight w:val="0"/>
                      <w:marTop w:val="0"/>
                      <w:marBottom w:val="0"/>
                      <w:divBdr>
                        <w:top w:val="none" w:sz="0" w:space="12" w:color="auto"/>
                        <w:left w:val="none" w:sz="0" w:space="12" w:color="auto"/>
                        <w:bottom w:val="none" w:sz="0" w:space="12" w:color="auto"/>
                        <w:right w:val="none" w:sz="0" w:space="12" w:color="auto"/>
                      </w:divBdr>
                      <w:divsChild>
                        <w:div w:id="622610884">
                          <w:marLeft w:val="0"/>
                          <w:marRight w:val="0"/>
                          <w:marTop w:val="0"/>
                          <w:marBottom w:val="0"/>
                          <w:divBdr>
                            <w:top w:val="none" w:sz="0" w:space="0" w:color="auto"/>
                            <w:left w:val="none" w:sz="0" w:space="0" w:color="auto"/>
                            <w:bottom w:val="none" w:sz="0" w:space="0" w:color="auto"/>
                            <w:right w:val="none" w:sz="0" w:space="0" w:color="auto"/>
                          </w:divBdr>
                          <w:divsChild>
                            <w:div w:id="1156991979">
                              <w:marLeft w:val="-225"/>
                              <w:marRight w:val="-225"/>
                              <w:marTop w:val="0"/>
                              <w:marBottom w:val="0"/>
                              <w:divBdr>
                                <w:top w:val="none" w:sz="0" w:space="0" w:color="auto"/>
                                <w:left w:val="none" w:sz="0" w:space="0" w:color="auto"/>
                                <w:bottom w:val="none" w:sz="0" w:space="0" w:color="auto"/>
                                <w:right w:val="none" w:sz="0" w:space="0" w:color="auto"/>
                              </w:divBdr>
                              <w:divsChild>
                                <w:div w:id="1030883063">
                                  <w:marLeft w:val="0"/>
                                  <w:marRight w:val="0"/>
                                  <w:marTop w:val="0"/>
                                  <w:marBottom w:val="0"/>
                                  <w:divBdr>
                                    <w:top w:val="none" w:sz="0" w:space="0" w:color="auto"/>
                                    <w:left w:val="none" w:sz="0" w:space="0" w:color="auto"/>
                                    <w:bottom w:val="none" w:sz="0" w:space="0" w:color="auto"/>
                                    <w:right w:val="none" w:sz="0" w:space="0" w:color="auto"/>
                                  </w:divBdr>
                                  <w:divsChild>
                                    <w:div w:id="1191384117">
                                      <w:marLeft w:val="0"/>
                                      <w:marRight w:val="0"/>
                                      <w:marTop w:val="0"/>
                                      <w:marBottom w:val="0"/>
                                      <w:divBdr>
                                        <w:top w:val="none" w:sz="0" w:space="0" w:color="auto"/>
                                        <w:left w:val="none" w:sz="0" w:space="0" w:color="auto"/>
                                        <w:bottom w:val="none" w:sz="0" w:space="0" w:color="auto"/>
                                        <w:right w:val="none" w:sz="0" w:space="0" w:color="auto"/>
                                      </w:divBdr>
                                      <w:divsChild>
                                        <w:div w:id="1660962693">
                                          <w:marLeft w:val="0"/>
                                          <w:marRight w:val="0"/>
                                          <w:marTop w:val="0"/>
                                          <w:marBottom w:val="0"/>
                                          <w:divBdr>
                                            <w:top w:val="none" w:sz="0" w:space="0" w:color="auto"/>
                                            <w:left w:val="none" w:sz="0" w:space="0" w:color="auto"/>
                                            <w:bottom w:val="none" w:sz="0" w:space="0" w:color="auto"/>
                                            <w:right w:val="none" w:sz="0" w:space="0" w:color="auto"/>
                                          </w:divBdr>
                                          <w:divsChild>
                                            <w:div w:id="108016795">
                                              <w:marLeft w:val="0"/>
                                              <w:marRight w:val="0"/>
                                              <w:marTop w:val="0"/>
                                              <w:marBottom w:val="0"/>
                                              <w:divBdr>
                                                <w:top w:val="none" w:sz="0" w:space="0" w:color="auto"/>
                                                <w:left w:val="none" w:sz="0" w:space="0" w:color="auto"/>
                                                <w:bottom w:val="none" w:sz="0" w:space="0" w:color="auto"/>
                                                <w:right w:val="none" w:sz="0" w:space="0" w:color="auto"/>
                                              </w:divBdr>
                                            </w:div>
                                            <w:div w:id="1208489553">
                                              <w:marLeft w:val="0"/>
                                              <w:marRight w:val="0"/>
                                              <w:marTop w:val="0"/>
                                              <w:marBottom w:val="0"/>
                                              <w:divBdr>
                                                <w:top w:val="none" w:sz="0" w:space="0" w:color="auto"/>
                                                <w:left w:val="none" w:sz="0" w:space="0" w:color="auto"/>
                                                <w:bottom w:val="none" w:sz="0" w:space="0" w:color="auto"/>
                                                <w:right w:val="none" w:sz="0" w:space="0" w:color="auto"/>
                                              </w:divBdr>
                                            </w:div>
                                            <w:div w:id="736978906">
                                              <w:marLeft w:val="0"/>
                                              <w:marRight w:val="0"/>
                                              <w:marTop w:val="0"/>
                                              <w:marBottom w:val="0"/>
                                              <w:divBdr>
                                                <w:top w:val="none" w:sz="0" w:space="0" w:color="auto"/>
                                                <w:left w:val="none" w:sz="0" w:space="0" w:color="auto"/>
                                                <w:bottom w:val="none" w:sz="0" w:space="0" w:color="auto"/>
                                                <w:right w:val="none" w:sz="0" w:space="0" w:color="auto"/>
                                              </w:divBdr>
                                            </w:div>
                                            <w:div w:id="1327321956">
                                              <w:marLeft w:val="0"/>
                                              <w:marRight w:val="0"/>
                                              <w:marTop w:val="0"/>
                                              <w:marBottom w:val="0"/>
                                              <w:divBdr>
                                                <w:top w:val="none" w:sz="0" w:space="0" w:color="auto"/>
                                                <w:left w:val="none" w:sz="0" w:space="0" w:color="auto"/>
                                                <w:bottom w:val="none" w:sz="0" w:space="0" w:color="auto"/>
                                                <w:right w:val="none" w:sz="0" w:space="0" w:color="auto"/>
                                              </w:divBdr>
                                            </w:div>
                                            <w:div w:id="12954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48.21.3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s.leg.wa.gov/wac/default.aspx?cite=284-43-2050" TargetMode="External"/><Relationship Id="rId7" Type="http://schemas.openxmlformats.org/officeDocument/2006/relationships/webSettings" Target="web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WAC/default.aspx?cite=284-43-5935" TargetMode="External"/><Relationship Id="rId25" Type="http://schemas.openxmlformats.org/officeDocument/2006/relationships/hyperlink" Target="http://app.leg.wa.gov/RCW/default.aspx?cite=49.60.040" TargetMode="External"/><Relationship Id="rId2" Type="http://schemas.openxmlformats.org/officeDocument/2006/relationships/customXml" Target="../customXml/item2.xml"/><Relationship Id="rId16" Type="http://schemas.openxmlformats.org/officeDocument/2006/relationships/hyperlink" Target="http://app.leg.wa.gov/RCW/default.aspx?cite=48.43.0128" TargetMode="External"/><Relationship Id="rId20" Type="http://schemas.openxmlformats.org/officeDocument/2006/relationships/hyperlink" Target="http://app.leg.wa.gov/RCW/default.aspx?cite=48.43.53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24" Type="http://schemas.openxmlformats.org/officeDocument/2006/relationships/hyperlink" Target="http://app.leg.wa.gov/RCW/default.aspx?cite=18.71"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apps.leg.wa.gov/wac/default.aspx?cite=284-51-260" TargetMode="External"/><Relationship Id="rId23" Type="http://schemas.openxmlformats.org/officeDocument/2006/relationships/hyperlink" Target="http://app.leg.wa.gov/RCW/default.aspx?cite=18.79" TargetMode="External"/><Relationship Id="rId28" Type="http://schemas.openxmlformats.org/officeDocument/2006/relationships/header" Target="header2.xml"/><Relationship Id="rId10" Type="http://schemas.openxmlformats.org/officeDocument/2006/relationships/hyperlink" Target="http://apps.leg.wa.gov/wac/default.aspx?cite=284-170-330" TargetMode="External"/><Relationship Id="rId19" Type="http://schemas.openxmlformats.org/officeDocument/2006/relationships/hyperlink" Target="http://app.leg.wa.gov/RCW/default.aspx?cite=48.43.53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s.leg.wa.gov/wac/default.aspx?cite=284-43-206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0FE998-6251-4A63-B541-D34837AE54C2}">
  <ds:schemaRefs>
    <ds:schemaRef ds:uri="http://schemas.microsoft.com/sharepoint/v3/contenttype/forms"/>
  </ds:schemaRefs>
</ds:datastoreItem>
</file>

<file path=customXml/itemProps2.xml><?xml version="1.0" encoding="utf-8"?>
<ds:datastoreItem xmlns:ds="http://schemas.openxmlformats.org/officeDocument/2006/customXml" ds:itemID="{8E8CFF64-3426-4995-BE13-10BE91750CF9}">
  <ds:schemaRefs>
    <ds:schemaRef ds:uri="http://schemas.openxmlformats.org/officeDocument/2006/bibliography"/>
  </ds:schemaRefs>
</ds:datastoreItem>
</file>

<file path=customXml/itemProps3.xml><?xml version="1.0" encoding="utf-8"?>
<ds:datastoreItem xmlns:ds="http://schemas.openxmlformats.org/officeDocument/2006/customXml" ds:itemID="{9C768DF9-A3F9-4B6E-8840-A37D38C05507}"/>
</file>

<file path=customXml/itemProps4.xml><?xml version="1.0" encoding="utf-8"?>
<ds:datastoreItem xmlns:ds="http://schemas.openxmlformats.org/officeDocument/2006/customXml" ds:itemID="{01B2E596-085C-4B1A-879F-3CD21A21E0C1}"/>
</file>

<file path=docProps/app.xml><?xml version="1.0" encoding="utf-8"?>
<Properties xmlns="http://schemas.openxmlformats.org/officeDocument/2006/extended-properties" xmlns:vt="http://schemas.openxmlformats.org/officeDocument/2006/docPropsVTypes">
  <Template>Normal</Template>
  <TotalTime>250</TotalTime>
  <Pages>55</Pages>
  <Words>14017</Words>
  <Characters>79901</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2026 Disability Small Group Stand Alone Dental with Pediatric EHBs checklist</vt:lpstr>
    </vt:vector>
  </TitlesOfParts>
  <Company>Office of the Insurance Commissioner</Company>
  <LinksUpToDate>false</LinksUpToDate>
  <CharactersWithSpaces>93731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Small Group Stand Alone Dental with Pediatric EHBs checklist</dc:title>
  <dc:subject>A checklist to be used when submitting a Disability Small Group Stand Alone Dental with Pediatric EHBs</dc:subject>
  <dc:creator>Philhower, Andrea (OIC)</dc:creator>
  <cp:keywords/>
  <dc:description/>
  <cp:lastModifiedBy>Conway, Wendy (OIC)</cp:lastModifiedBy>
  <cp:revision>85</cp:revision>
  <cp:lastPrinted>2021-05-06T23:11:00Z</cp:lastPrinted>
  <dcterms:created xsi:type="dcterms:W3CDTF">2021-03-26T23:13:00Z</dcterms:created>
  <dcterms:modified xsi:type="dcterms:W3CDTF">2025-04-01T20:14:00Z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