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22D85D80" w:rsidR="007D78EE" w:rsidRPr="00A96AF9" w:rsidRDefault="007D78EE" w:rsidP="00923362">
      <w:pPr>
        <w:pStyle w:val="Heading3"/>
        <w:jc w:val="center"/>
      </w:pPr>
      <w:r w:rsidRPr="00A96AF9">
        <w:t>ANALYST CHECKLIST</w:t>
      </w:r>
    </w:p>
    <w:p w14:paraId="36E153F5" w14:textId="10DF35A1" w:rsidR="007D78EE" w:rsidRPr="00A96AF9" w:rsidRDefault="008F2EC8" w:rsidP="00923362">
      <w:pPr>
        <w:pStyle w:val="Heading3"/>
        <w:jc w:val="center"/>
      </w:pPr>
      <w:r>
        <w:t xml:space="preserve">HCSC </w:t>
      </w:r>
      <w:r w:rsidR="007D78EE" w:rsidRPr="00A96AF9">
        <w:t xml:space="preserve">– </w:t>
      </w:r>
      <w:r w:rsidR="005314FC">
        <w:t>LARGE</w:t>
      </w:r>
      <w:r w:rsidR="00C46CC6" w:rsidRPr="00A96AF9">
        <w:t xml:space="preserve"> </w:t>
      </w:r>
      <w:r w:rsidR="00923362">
        <w:t xml:space="preserve">or SMALL </w:t>
      </w:r>
      <w:r w:rsidR="00C46CC6" w:rsidRPr="00A96AF9">
        <w:t>GROUP</w:t>
      </w:r>
      <w:r w:rsidR="007D78EE" w:rsidRPr="00A96AF9">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P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1C17840C" w14:textId="77777777" w:rsidR="00BF57C5" w:rsidRDefault="00BF57C5" w:rsidP="00296EA3">
      <w:pPr>
        <w:pStyle w:val="NormalWeb"/>
        <w:shd w:val="clear" w:color="auto" w:fill="FFFFFF"/>
        <w:spacing w:after="0"/>
        <w:ind w:left="360"/>
        <w:jc w:val="center"/>
        <w:rPr>
          <w:rFonts w:ascii="Segoe UI" w:hAnsi="Segoe UI" w:cs="Segoe UI"/>
          <w:b/>
        </w:rPr>
      </w:pPr>
    </w:p>
    <w:p w14:paraId="66377CB1" w14:textId="371E2FAB"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for Washington laws and regulations for group hcsc dental plans.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7777777" w:rsidR="007D78EE" w:rsidRPr="00A96AF9" w:rsidRDefault="007D78EE" w:rsidP="00053F64">
            <w:pPr>
              <w:ind w:left="-29" w:right="151" w:firstLine="29"/>
              <w:jc w:val="center"/>
              <w:rPr>
                <w:rFonts w:ascii="Segoe UI" w:hAnsi="Segoe UI" w:cs="Segoe UI"/>
                <w:b/>
                <w:sz w:val="24"/>
              </w:rPr>
            </w:pPr>
            <w:proofErr w:type="gramStart"/>
            <w:r w:rsidRPr="00A96AF9">
              <w:rPr>
                <w:rFonts w:ascii="Segoe UI" w:hAnsi="Segoe UI" w:cs="Segoe UI"/>
                <w:b/>
                <w:sz w:val="24"/>
              </w:rPr>
              <w:t>Sub topic</w:t>
            </w:r>
            <w:proofErr w:type="gramEnd"/>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12D0BC8" w14:textId="77777777" w:rsidR="00F74A20" w:rsidRDefault="00F74A20" w:rsidP="00F74A20">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F2EC8">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bottom w:val="nil"/>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F149EE">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t>Congenital Anomalies</w:t>
            </w:r>
          </w:p>
          <w:p w14:paraId="3F91939E" w14:textId="77777777" w:rsidR="008F2EC8" w:rsidRPr="00A96AF9" w:rsidRDefault="008F2EC8" w:rsidP="002F2DD8">
            <w:pPr>
              <w:jc w:val="center"/>
              <w:rPr>
                <w:rFonts w:ascii="Segoe UI" w:hAnsi="Segoe UI" w:cs="Segoe UI"/>
                <w:b/>
              </w:rPr>
            </w:pPr>
          </w:p>
        </w:tc>
        <w:tc>
          <w:tcPr>
            <w:tcW w:w="1350" w:type="dxa"/>
            <w:tcBorders>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lastRenderedPageBreak/>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E05E83E" w14:textId="77777777" w:rsidR="00A05DEC" w:rsidRDefault="00A05DEC" w:rsidP="002F2DD8">
            <w:pPr>
              <w:jc w:val="center"/>
              <w:rPr>
                <w:rFonts w:ascii="Segoe UI" w:hAnsi="Segoe UI" w:cs="Segoe UI"/>
                <w:b/>
              </w:rPr>
            </w:pPr>
          </w:p>
          <w:p w14:paraId="03F5AB9D" w14:textId="77777777" w:rsidR="00A05DEC" w:rsidRDefault="00A05DEC" w:rsidP="002F2DD8">
            <w:pPr>
              <w:jc w:val="center"/>
              <w:rPr>
                <w:rFonts w:ascii="Segoe UI" w:hAnsi="Segoe UI" w:cs="Segoe UI"/>
                <w:b/>
              </w:rPr>
            </w:pPr>
          </w:p>
          <w:p w14:paraId="68F93D65" w14:textId="77777777" w:rsidR="00A05DEC" w:rsidRDefault="00A05DEC" w:rsidP="002F2DD8">
            <w:pPr>
              <w:jc w:val="center"/>
              <w:rPr>
                <w:rFonts w:ascii="Segoe UI" w:hAnsi="Segoe UI" w:cs="Segoe UI"/>
                <w:b/>
              </w:rPr>
            </w:pPr>
          </w:p>
          <w:p w14:paraId="7A142FB4" w14:textId="77777777" w:rsidR="00D56A9E" w:rsidRDefault="00D56A9E" w:rsidP="002F2DD8">
            <w:pPr>
              <w:jc w:val="center"/>
              <w:rPr>
                <w:rFonts w:ascii="Segoe UI" w:hAnsi="Segoe UI" w:cs="Segoe UI"/>
                <w:b/>
              </w:rPr>
            </w:pPr>
          </w:p>
          <w:p w14:paraId="38421F84" w14:textId="77777777" w:rsidR="00D56A9E" w:rsidRDefault="00D56A9E" w:rsidP="002F2DD8">
            <w:pPr>
              <w:jc w:val="center"/>
              <w:rPr>
                <w:rFonts w:ascii="Segoe UI" w:hAnsi="Segoe UI" w:cs="Segoe UI"/>
                <w:b/>
              </w:rPr>
            </w:pPr>
          </w:p>
          <w:p w14:paraId="3499C9BC" w14:textId="73770685"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399F57C6" w14:textId="77777777"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p w14:paraId="30F70C34" w14:textId="77777777" w:rsidR="00C44E93" w:rsidRDefault="00C44E93" w:rsidP="002F2DD8">
            <w:pPr>
              <w:ind w:left="102" w:right="74"/>
              <w:jc w:val="both"/>
              <w:rPr>
                <w:rFonts w:ascii="Segoe UI" w:eastAsia="Arial" w:hAnsi="Segoe UI" w:cs="Segoe UI"/>
                <w:spacing w:val="-6"/>
              </w:rPr>
            </w:pPr>
          </w:p>
          <w:p w14:paraId="55A0A2D5" w14:textId="77777777" w:rsidR="00C44E93" w:rsidRDefault="00C44E93" w:rsidP="002F2DD8">
            <w:pPr>
              <w:ind w:left="102" w:right="74"/>
              <w:jc w:val="both"/>
              <w:rPr>
                <w:rFonts w:ascii="Segoe UI" w:eastAsia="Arial" w:hAnsi="Segoe UI" w:cs="Segoe UI"/>
                <w:spacing w:val="-6"/>
              </w:rPr>
            </w:pPr>
          </w:p>
          <w:p w14:paraId="4A4857EF" w14:textId="5C15CB57" w:rsidR="004854A7" w:rsidRPr="00A96AF9" w:rsidRDefault="004854A7" w:rsidP="002F2DD8">
            <w:pPr>
              <w:ind w:left="102" w:right="74"/>
              <w:jc w:val="both"/>
              <w:rPr>
                <w:rFonts w:ascii="Segoe UI" w:eastAsia="Arial" w:hAnsi="Segoe UI" w:cs="Segoe UI"/>
                <w:spacing w:val="-6"/>
              </w:rPr>
            </w:pP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11F9BB32" w14:textId="77777777" w:rsidR="00A05DEC" w:rsidRDefault="00A05DEC" w:rsidP="002F2DD8">
            <w:pPr>
              <w:jc w:val="center"/>
              <w:rPr>
                <w:rFonts w:ascii="Segoe UI" w:eastAsia="Arial" w:hAnsi="Segoe UI" w:cs="Segoe UI"/>
              </w:rPr>
            </w:pPr>
          </w:p>
          <w:p w14:paraId="75D4F7DB" w14:textId="77777777" w:rsidR="00A05DEC" w:rsidRDefault="00A05DEC" w:rsidP="002F2DD8">
            <w:pPr>
              <w:jc w:val="center"/>
              <w:rPr>
                <w:rFonts w:ascii="Segoe UI" w:eastAsia="Arial" w:hAnsi="Segoe UI" w:cs="Segoe UI"/>
              </w:rPr>
            </w:pPr>
          </w:p>
          <w:p w14:paraId="350134FE" w14:textId="77777777" w:rsidR="00D56A9E" w:rsidRDefault="00D56A9E" w:rsidP="002F2DD8">
            <w:pPr>
              <w:jc w:val="center"/>
              <w:rPr>
                <w:rFonts w:ascii="Segoe UI" w:eastAsia="Arial" w:hAnsi="Segoe UI" w:cs="Segoe UI"/>
              </w:rPr>
            </w:pPr>
          </w:p>
          <w:p w14:paraId="58F567F5" w14:textId="77777777" w:rsidR="00D56A9E" w:rsidRDefault="00D56A9E" w:rsidP="002F2DD8">
            <w:pPr>
              <w:jc w:val="center"/>
              <w:rPr>
                <w:rFonts w:ascii="Segoe UI" w:eastAsia="Arial" w:hAnsi="Segoe UI" w:cs="Segoe UI"/>
              </w:rPr>
            </w:pPr>
          </w:p>
          <w:p w14:paraId="4D9C1ADB" w14:textId="0A5AD04A"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4EB9E65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65044541"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B62E5">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single" w:sz="4" w:space="0" w:color="auto"/>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single" w:sz="4" w:space="0" w:color="auto"/>
            </w:tcBorders>
          </w:tcPr>
          <w:p w14:paraId="07F44CAE"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B62E5">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6ED7A663" w:rsidR="007F4725" w:rsidRPr="00A96AF9" w:rsidRDefault="007F4725" w:rsidP="007F4725">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single" w:sz="4" w:space="0" w:color="auto"/>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7D8FFB1F" w14:textId="77777777" w:rsidR="002F2DD8" w:rsidRPr="00A05DEC"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C098DCB" w14:textId="77777777" w:rsidR="00A05DEC" w:rsidRDefault="00A05DEC" w:rsidP="00A05DEC">
            <w:pPr>
              <w:pStyle w:val="ListParagraph"/>
              <w:ind w:left="331" w:right="115"/>
              <w:rPr>
                <w:rFonts w:ascii="Segoe UI" w:eastAsia="Times New Roman" w:hAnsi="Segoe UI" w:cs="Segoe UI"/>
                <w:w w:val="131"/>
              </w:rPr>
            </w:pPr>
          </w:p>
          <w:p w14:paraId="7F551150" w14:textId="77777777" w:rsidR="00D56A9E" w:rsidRDefault="00D56A9E" w:rsidP="00A05DEC">
            <w:pPr>
              <w:pStyle w:val="ListParagraph"/>
              <w:ind w:left="331" w:right="115"/>
              <w:rPr>
                <w:rFonts w:ascii="Segoe UI" w:eastAsia="Times New Roman" w:hAnsi="Segoe UI" w:cs="Segoe UI"/>
                <w:w w:val="131"/>
              </w:rPr>
            </w:pPr>
          </w:p>
          <w:p w14:paraId="07394807" w14:textId="19EB93C0" w:rsidR="00D56A9E" w:rsidRPr="00A96AF9" w:rsidRDefault="00D56A9E" w:rsidP="00A05DEC">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3779E709"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r w:rsidR="007F2616">
              <w:rPr>
                <w:rFonts w:ascii="Segoe UI" w:eastAsia="Arial" w:hAnsi="Segoe UI" w:cs="Segoe UI"/>
                <w:spacing w:val="-5"/>
              </w:rPr>
              <w:t>; RCW 48.43.095(2)</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9178AE">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nil"/>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F149EE">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9B045F2"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w:t>
            </w:r>
            <w:r w:rsidRPr="005D0E68">
              <w:rPr>
                <w:rFonts w:ascii="Segoe UI" w:eastAsia="Times New Roman" w:hAnsi="Segoe UI" w:cs="Segoe UI"/>
              </w:rPr>
              <w:lastRenderedPageBreak/>
              <w:t xml:space="preserve">any terms or conditions acceptable to the dentist and the enrolled participant. </w:t>
            </w:r>
          </w:p>
        </w:tc>
        <w:tc>
          <w:tcPr>
            <w:tcW w:w="1260" w:type="dxa"/>
            <w:tcBorders>
              <w:top w:val="nil"/>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DA2EA4">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nil"/>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642F3D" w:rsidRPr="00A96AF9" w14:paraId="0BEB3309" w14:textId="77777777" w:rsidTr="00DA2EA4">
        <w:tc>
          <w:tcPr>
            <w:tcW w:w="1525" w:type="dxa"/>
            <w:vMerge/>
          </w:tcPr>
          <w:p w14:paraId="014F7C0A" w14:textId="77777777" w:rsidR="00642F3D" w:rsidRPr="00A96AF9" w:rsidRDefault="00642F3D" w:rsidP="00642F3D">
            <w:pPr>
              <w:rPr>
                <w:rFonts w:ascii="Segoe UI" w:hAnsi="Segoe UI" w:cs="Segoe UI"/>
                <w:b/>
              </w:rPr>
            </w:pPr>
          </w:p>
        </w:tc>
        <w:tc>
          <w:tcPr>
            <w:tcW w:w="1350" w:type="dxa"/>
            <w:tcBorders>
              <w:top w:val="nil"/>
              <w:bottom w:val="nil"/>
            </w:tcBorders>
          </w:tcPr>
          <w:p w14:paraId="61562D6C" w14:textId="77777777" w:rsidR="00642F3D" w:rsidRPr="005D0E68" w:rsidRDefault="00642F3D" w:rsidP="00642F3D">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219855E" w14:textId="4F360B02" w:rsidR="00642F3D" w:rsidRPr="00D56A9E" w:rsidRDefault="00DA2EA4" w:rsidP="00642F3D">
            <w:pPr>
              <w:jc w:val="center"/>
              <w:rPr>
                <w:rFonts w:ascii="Segoe UI" w:eastAsia="Arial" w:hAnsi="Segoe UI" w:cs="Segoe UI"/>
                <w:spacing w:val="-5"/>
              </w:rPr>
            </w:pPr>
            <w:hyperlink r:id="rId15" w:history="1">
              <w:r w:rsidRPr="00D56A9E">
                <w:rPr>
                  <w:rStyle w:val="Hyperlink"/>
                  <w:rFonts w:ascii="Segoe UI" w:hAnsi="Segoe UI" w:cs="Segoe UI"/>
                  <w:color w:val="auto"/>
                </w:rPr>
                <w:t>RCW</w:t>
              </w:r>
            </w:hyperlink>
            <w:r w:rsidRPr="00D56A9E">
              <w:rPr>
                <w:rStyle w:val="Hyperlink"/>
                <w:rFonts w:ascii="Segoe UI" w:hAnsi="Segoe UI" w:cs="Segoe UI"/>
                <w:color w:val="auto"/>
              </w:rPr>
              <w:t xml:space="preserve"> 48.43.745(1)</w:t>
            </w:r>
          </w:p>
        </w:tc>
        <w:tc>
          <w:tcPr>
            <w:tcW w:w="6930" w:type="dxa"/>
            <w:tcBorders>
              <w:top w:val="single" w:sz="4" w:space="0" w:color="auto"/>
              <w:bottom w:val="nil"/>
            </w:tcBorders>
          </w:tcPr>
          <w:p w14:paraId="681E3320" w14:textId="2D487897" w:rsidR="00642F3D" w:rsidRPr="00D56A9E" w:rsidRDefault="00DA2EA4" w:rsidP="00642F3D">
            <w:pPr>
              <w:ind w:right="115"/>
              <w:rPr>
                <w:rFonts w:ascii="Segoe UI" w:hAnsi="Segoe UI" w:cs="Segoe UI"/>
              </w:rPr>
            </w:pPr>
            <w:r w:rsidRPr="00D56A9E">
              <w:rPr>
                <w:rFonts w:ascii="Segoe UI" w:hAnsi="Segoe UI" w:cs="Segoe UI"/>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260" w:type="dxa"/>
            <w:tcBorders>
              <w:top w:val="nil"/>
              <w:bottom w:val="single" w:sz="4" w:space="0" w:color="auto"/>
            </w:tcBorders>
          </w:tcPr>
          <w:p w14:paraId="699C3381" w14:textId="77777777" w:rsidR="00642F3D" w:rsidRPr="00A96AF9" w:rsidRDefault="00642F3D" w:rsidP="00642F3D">
            <w:pPr>
              <w:rPr>
                <w:rFonts w:ascii="Segoe UI" w:hAnsi="Segoe UI" w:cs="Segoe UI"/>
              </w:rPr>
            </w:pPr>
          </w:p>
        </w:tc>
        <w:tc>
          <w:tcPr>
            <w:tcW w:w="1440" w:type="dxa"/>
            <w:tcBorders>
              <w:top w:val="nil"/>
              <w:bottom w:val="single" w:sz="4" w:space="0" w:color="auto"/>
            </w:tcBorders>
          </w:tcPr>
          <w:p w14:paraId="2870D6BF" w14:textId="77777777" w:rsidR="00642F3D" w:rsidRPr="00A96AF9" w:rsidRDefault="00642F3D" w:rsidP="00642F3D">
            <w:pPr>
              <w:rPr>
                <w:rFonts w:ascii="Segoe UI" w:hAnsi="Segoe UI" w:cs="Segoe UI"/>
              </w:rPr>
            </w:pPr>
          </w:p>
        </w:tc>
      </w:tr>
      <w:tr w:rsidR="00DA2EA4" w:rsidRPr="00A96AF9" w14:paraId="584FE02A" w14:textId="77777777" w:rsidTr="00DA2EA4">
        <w:tc>
          <w:tcPr>
            <w:tcW w:w="1525" w:type="dxa"/>
            <w:vMerge/>
          </w:tcPr>
          <w:p w14:paraId="2F1F7E51" w14:textId="77777777" w:rsidR="00DA2EA4" w:rsidRPr="00A96AF9" w:rsidRDefault="00DA2EA4" w:rsidP="00DA2EA4">
            <w:pPr>
              <w:rPr>
                <w:rFonts w:ascii="Segoe UI" w:hAnsi="Segoe UI" w:cs="Segoe UI"/>
                <w:b/>
              </w:rPr>
            </w:pPr>
          </w:p>
        </w:tc>
        <w:tc>
          <w:tcPr>
            <w:tcW w:w="1350" w:type="dxa"/>
            <w:tcBorders>
              <w:top w:val="nil"/>
              <w:bottom w:val="nil"/>
            </w:tcBorders>
          </w:tcPr>
          <w:p w14:paraId="663DAD89"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7373EE1" w14:textId="2C482F50"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48.43.745(1)(a)</w:t>
            </w:r>
          </w:p>
        </w:tc>
        <w:tc>
          <w:tcPr>
            <w:tcW w:w="6930" w:type="dxa"/>
            <w:tcBorders>
              <w:top w:val="single" w:sz="4" w:space="0" w:color="auto"/>
              <w:bottom w:val="nil"/>
            </w:tcBorders>
          </w:tcPr>
          <w:p w14:paraId="4D741CF9" w14:textId="2B1E87F2" w:rsidR="00DA2EA4" w:rsidRPr="00D56A9E" w:rsidRDefault="00DA2EA4" w:rsidP="00DA2EA4">
            <w:pPr>
              <w:ind w:right="115"/>
              <w:rPr>
                <w:rFonts w:ascii="Segoe UI" w:hAnsi="Segoe UI" w:cs="Segoe UI"/>
              </w:rPr>
            </w:pPr>
            <w:r w:rsidRPr="00D56A9E">
              <w:rPr>
                <w:rFonts w:ascii="Segoe UI" w:hAnsi="Segoe UI" w:cs="Segoe UI"/>
              </w:rPr>
              <w:t>The provision of such dental services or care is within the health care providers' permitted scope of practice; and</w:t>
            </w:r>
          </w:p>
        </w:tc>
        <w:tc>
          <w:tcPr>
            <w:tcW w:w="1260" w:type="dxa"/>
            <w:tcBorders>
              <w:top w:val="nil"/>
              <w:bottom w:val="single" w:sz="4" w:space="0" w:color="auto"/>
            </w:tcBorders>
          </w:tcPr>
          <w:p w14:paraId="7A88511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5A9D1C34" w14:textId="77777777" w:rsidR="00DA2EA4" w:rsidRPr="00A96AF9" w:rsidRDefault="00DA2EA4" w:rsidP="00DA2EA4">
            <w:pPr>
              <w:rPr>
                <w:rFonts w:ascii="Segoe UI" w:hAnsi="Segoe UI" w:cs="Segoe UI"/>
              </w:rPr>
            </w:pPr>
          </w:p>
        </w:tc>
      </w:tr>
      <w:tr w:rsidR="00DA2EA4" w:rsidRPr="00A96AF9" w14:paraId="275C33ED" w14:textId="77777777" w:rsidTr="00DA2EA4">
        <w:tc>
          <w:tcPr>
            <w:tcW w:w="1525" w:type="dxa"/>
            <w:vMerge/>
          </w:tcPr>
          <w:p w14:paraId="710327E7" w14:textId="77777777" w:rsidR="00DA2EA4" w:rsidRPr="00A96AF9" w:rsidRDefault="00DA2EA4" w:rsidP="00DA2EA4">
            <w:pPr>
              <w:rPr>
                <w:rFonts w:ascii="Segoe UI" w:hAnsi="Segoe UI" w:cs="Segoe UI"/>
                <w:b/>
              </w:rPr>
            </w:pPr>
          </w:p>
        </w:tc>
        <w:tc>
          <w:tcPr>
            <w:tcW w:w="1350" w:type="dxa"/>
            <w:tcBorders>
              <w:top w:val="nil"/>
              <w:bottom w:val="nil"/>
            </w:tcBorders>
          </w:tcPr>
          <w:p w14:paraId="211EBC62"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32DD1FF" w14:textId="684BE7E0"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w:t>
            </w:r>
          </w:p>
        </w:tc>
        <w:tc>
          <w:tcPr>
            <w:tcW w:w="6930" w:type="dxa"/>
            <w:tcBorders>
              <w:top w:val="single" w:sz="4" w:space="0" w:color="auto"/>
              <w:bottom w:val="nil"/>
            </w:tcBorders>
          </w:tcPr>
          <w:p w14:paraId="7FDDE7AB" w14:textId="4D521665" w:rsidR="00DA2EA4" w:rsidRPr="00D56A9E" w:rsidRDefault="00DA2EA4" w:rsidP="00DA2EA4">
            <w:pPr>
              <w:ind w:right="115"/>
              <w:rPr>
                <w:rFonts w:ascii="Segoe UI" w:hAnsi="Segoe UI" w:cs="Segoe UI"/>
              </w:rPr>
            </w:pPr>
            <w:r w:rsidRPr="00D56A9E">
              <w:rPr>
                <w:rFonts w:ascii="Segoe UI" w:hAnsi="Segoe UI" w:cs="Segoe UI"/>
              </w:rPr>
              <w:t>The providers agree to abide by standards related to:</w:t>
            </w:r>
          </w:p>
        </w:tc>
        <w:tc>
          <w:tcPr>
            <w:tcW w:w="1260" w:type="dxa"/>
            <w:tcBorders>
              <w:top w:val="nil"/>
              <w:bottom w:val="single" w:sz="4" w:space="0" w:color="auto"/>
            </w:tcBorders>
          </w:tcPr>
          <w:p w14:paraId="7F0D889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453F458E" w14:textId="77777777" w:rsidR="00DA2EA4" w:rsidRPr="00A96AF9" w:rsidRDefault="00DA2EA4" w:rsidP="00DA2EA4">
            <w:pPr>
              <w:rPr>
                <w:rFonts w:ascii="Segoe UI" w:hAnsi="Segoe UI" w:cs="Segoe UI"/>
              </w:rPr>
            </w:pPr>
          </w:p>
        </w:tc>
      </w:tr>
      <w:tr w:rsidR="00DA2EA4" w:rsidRPr="00A96AF9" w14:paraId="000D41A9" w14:textId="77777777" w:rsidTr="00DA2EA4">
        <w:tc>
          <w:tcPr>
            <w:tcW w:w="1525" w:type="dxa"/>
            <w:vMerge/>
          </w:tcPr>
          <w:p w14:paraId="10C975D0" w14:textId="77777777" w:rsidR="00DA2EA4" w:rsidRPr="00A96AF9" w:rsidRDefault="00DA2EA4" w:rsidP="00DA2EA4">
            <w:pPr>
              <w:rPr>
                <w:rFonts w:ascii="Segoe UI" w:hAnsi="Segoe UI" w:cs="Segoe UI"/>
                <w:b/>
              </w:rPr>
            </w:pPr>
          </w:p>
        </w:tc>
        <w:tc>
          <w:tcPr>
            <w:tcW w:w="1350" w:type="dxa"/>
            <w:tcBorders>
              <w:top w:val="nil"/>
              <w:bottom w:val="nil"/>
            </w:tcBorders>
          </w:tcPr>
          <w:p w14:paraId="1BB966EF"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AEA568" w14:textId="430B7815"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w:t>
            </w:r>
            <w:proofErr w:type="spellStart"/>
            <w:r w:rsidRPr="00D56A9E">
              <w:rPr>
                <w:rFonts w:ascii="Segoe UI" w:eastAsia="Arial" w:hAnsi="Segoe UI" w:cs="Segoe UI"/>
                <w:spacing w:val="-5"/>
              </w:rPr>
              <w:t>i</w:t>
            </w:r>
            <w:proofErr w:type="spellEnd"/>
            <w:r w:rsidRPr="00D56A9E">
              <w:rPr>
                <w:rFonts w:ascii="Segoe UI" w:eastAsia="Arial" w:hAnsi="Segoe UI" w:cs="Segoe UI"/>
                <w:spacing w:val="-5"/>
              </w:rPr>
              <w:t>)</w:t>
            </w:r>
          </w:p>
        </w:tc>
        <w:tc>
          <w:tcPr>
            <w:tcW w:w="6930" w:type="dxa"/>
            <w:tcBorders>
              <w:top w:val="single" w:sz="4" w:space="0" w:color="auto"/>
              <w:bottom w:val="nil"/>
            </w:tcBorders>
          </w:tcPr>
          <w:p w14:paraId="710C64AA" w14:textId="61320578" w:rsidR="00DA2EA4" w:rsidRPr="00D56A9E" w:rsidRDefault="00DA2EA4" w:rsidP="00DA2EA4">
            <w:pPr>
              <w:ind w:right="115"/>
              <w:rPr>
                <w:rFonts w:ascii="Segoe UI" w:hAnsi="Segoe UI" w:cs="Segoe UI"/>
              </w:rPr>
            </w:pPr>
            <w:r w:rsidRPr="00D56A9E">
              <w:rPr>
                <w:rFonts w:ascii="Segoe UI" w:hAnsi="Segoe UI" w:cs="Segoe UI"/>
              </w:rPr>
              <w:t>Provision, utilization review, and cost containment of dental services;</w:t>
            </w:r>
          </w:p>
        </w:tc>
        <w:tc>
          <w:tcPr>
            <w:tcW w:w="1260" w:type="dxa"/>
            <w:tcBorders>
              <w:top w:val="nil"/>
              <w:bottom w:val="single" w:sz="4" w:space="0" w:color="auto"/>
            </w:tcBorders>
          </w:tcPr>
          <w:p w14:paraId="037EBE7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05D22D0" w14:textId="77777777" w:rsidR="00DA2EA4" w:rsidRPr="00A96AF9" w:rsidRDefault="00DA2EA4" w:rsidP="00DA2EA4">
            <w:pPr>
              <w:rPr>
                <w:rFonts w:ascii="Segoe UI" w:hAnsi="Segoe UI" w:cs="Segoe UI"/>
              </w:rPr>
            </w:pPr>
          </w:p>
        </w:tc>
      </w:tr>
      <w:tr w:rsidR="00DA2EA4" w:rsidRPr="00A96AF9" w14:paraId="125D4773" w14:textId="77777777" w:rsidTr="00DA2EA4">
        <w:tc>
          <w:tcPr>
            <w:tcW w:w="1525" w:type="dxa"/>
            <w:vMerge/>
          </w:tcPr>
          <w:p w14:paraId="24717ED0" w14:textId="77777777" w:rsidR="00DA2EA4" w:rsidRPr="00A96AF9" w:rsidRDefault="00DA2EA4" w:rsidP="00DA2EA4">
            <w:pPr>
              <w:rPr>
                <w:rFonts w:ascii="Segoe UI" w:hAnsi="Segoe UI" w:cs="Segoe UI"/>
                <w:b/>
              </w:rPr>
            </w:pPr>
          </w:p>
        </w:tc>
        <w:tc>
          <w:tcPr>
            <w:tcW w:w="1350" w:type="dxa"/>
            <w:tcBorders>
              <w:top w:val="nil"/>
              <w:bottom w:val="nil"/>
            </w:tcBorders>
          </w:tcPr>
          <w:p w14:paraId="311AC8EE"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B9B245B" w14:textId="2A0A9333"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w:t>
            </w:r>
            <w:proofErr w:type="gramStart"/>
            <w:r w:rsidRPr="00D56A9E">
              <w:rPr>
                <w:rFonts w:ascii="Segoe UI" w:eastAsia="Arial" w:hAnsi="Segoe UI" w:cs="Segoe UI"/>
                <w:spacing w:val="-5"/>
              </w:rPr>
              <w:t>b)ii</w:t>
            </w:r>
            <w:proofErr w:type="gramEnd"/>
            <w:r w:rsidRPr="00D56A9E">
              <w:rPr>
                <w:rFonts w:ascii="Segoe UI" w:eastAsia="Arial" w:hAnsi="Segoe UI" w:cs="Segoe UI"/>
                <w:spacing w:val="-5"/>
              </w:rPr>
              <w:t>)</w:t>
            </w:r>
          </w:p>
        </w:tc>
        <w:tc>
          <w:tcPr>
            <w:tcW w:w="6930" w:type="dxa"/>
            <w:tcBorders>
              <w:top w:val="single" w:sz="4" w:space="0" w:color="auto"/>
              <w:bottom w:val="nil"/>
            </w:tcBorders>
          </w:tcPr>
          <w:p w14:paraId="39CEA55B" w14:textId="5708B232" w:rsidR="00DA2EA4" w:rsidRPr="00D56A9E" w:rsidRDefault="00DA2EA4" w:rsidP="00DA2EA4">
            <w:pPr>
              <w:ind w:right="115"/>
              <w:rPr>
                <w:rFonts w:ascii="Segoe UI" w:hAnsi="Segoe UI" w:cs="Segoe UI"/>
              </w:rPr>
            </w:pPr>
            <w:r w:rsidRPr="00D56A9E">
              <w:rPr>
                <w:rFonts w:ascii="Segoe UI" w:hAnsi="Segoe UI" w:cs="Segoe UI"/>
              </w:rPr>
              <w:t>Management and administrative procedures; and</w:t>
            </w:r>
          </w:p>
        </w:tc>
        <w:tc>
          <w:tcPr>
            <w:tcW w:w="1260" w:type="dxa"/>
            <w:tcBorders>
              <w:top w:val="nil"/>
              <w:bottom w:val="single" w:sz="4" w:space="0" w:color="auto"/>
            </w:tcBorders>
          </w:tcPr>
          <w:p w14:paraId="47AA55E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6CAF0B9C" w14:textId="77777777" w:rsidR="00DA2EA4" w:rsidRPr="00A96AF9" w:rsidRDefault="00DA2EA4" w:rsidP="00DA2EA4">
            <w:pPr>
              <w:rPr>
                <w:rFonts w:ascii="Segoe UI" w:hAnsi="Segoe UI" w:cs="Segoe UI"/>
              </w:rPr>
            </w:pPr>
          </w:p>
        </w:tc>
      </w:tr>
      <w:tr w:rsidR="00DA2EA4" w:rsidRPr="00A96AF9" w14:paraId="647654AD" w14:textId="77777777" w:rsidTr="00DA2EA4">
        <w:tc>
          <w:tcPr>
            <w:tcW w:w="1525" w:type="dxa"/>
            <w:vMerge/>
          </w:tcPr>
          <w:p w14:paraId="0CEBBA99" w14:textId="77777777" w:rsidR="00DA2EA4" w:rsidRPr="00A96AF9" w:rsidRDefault="00DA2EA4" w:rsidP="00DA2EA4">
            <w:pPr>
              <w:rPr>
                <w:rFonts w:ascii="Segoe UI" w:hAnsi="Segoe UI" w:cs="Segoe UI"/>
                <w:b/>
              </w:rPr>
            </w:pPr>
          </w:p>
        </w:tc>
        <w:tc>
          <w:tcPr>
            <w:tcW w:w="1350" w:type="dxa"/>
            <w:tcBorders>
              <w:top w:val="nil"/>
              <w:bottom w:val="nil"/>
            </w:tcBorders>
          </w:tcPr>
          <w:p w14:paraId="4A6240D8"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65E8053" w14:textId="72BDCFA2"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48.43.745(1)(b)(iii)</w:t>
            </w:r>
          </w:p>
        </w:tc>
        <w:tc>
          <w:tcPr>
            <w:tcW w:w="6930" w:type="dxa"/>
            <w:tcBorders>
              <w:top w:val="single" w:sz="4" w:space="0" w:color="auto"/>
              <w:bottom w:val="nil"/>
            </w:tcBorders>
          </w:tcPr>
          <w:p w14:paraId="626DD288" w14:textId="077F1DDD" w:rsidR="00DA2EA4" w:rsidRPr="00D56A9E" w:rsidRDefault="00DA2EA4" w:rsidP="00DA2EA4">
            <w:pPr>
              <w:ind w:right="115"/>
              <w:rPr>
                <w:rFonts w:ascii="Segoe UI" w:hAnsi="Segoe UI" w:cs="Segoe UI"/>
              </w:rPr>
            </w:pPr>
            <w:r w:rsidRPr="00D56A9E">
              <w:rPr>
                <w:rFonts w:ascii="Segoe UI" w:hAnsi="Segoe UI" w:cs="Segoe UI"/>
              </w:rPr>
              <w:t>Provision of cost-effective and clinically efficacious dental services.</w:t>
            </w:r>
          </w:p>
        </w:tc>
        <w:tc>
          <w:tcPr>
            <w:tcW w:w="1260" w:type="dxa"/>
            <w:tcBorders>
              <w:top w:val="nil"/>
              <w:bottom w:val="single" w:sz="4" w:space="0" w:color="auto"/>
            </w:tcBorders>
          </w:tcPr>
          <w:p w14:paraId="2A32983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7205D2D6" w14:textId="77777777" w:rsidR="00DA2EA4" w:rsidRPr="00A96AF9" w:rsidRDefault="00DA2EA4" w:rsidP="00DA2EA4">
            <w:pPr>
              <w:rPr>
                <w:rFonts w:ascii="Segoe UI" w:hAnsi="Segoe UI" w:cs="Segoe UI"/>
              </w:rPr>
            </w:pPr>
          </w:p>
        </w:tc>
      </w:tr>
      <w:tr w:rsidR="00DA2EA4" w:rsidRPr="00A96AF9" w14:paraId="038429CB" w14:textId="77777777" w:rsidTr="00DA2EA4">
        <w:tc>
          <w:tcPr>
            <w:tcW w:w="1525" w:type="dxa"/>
            <w:vMerge/>
          </w:tcPr>
          <w:p w14:paraId="399F7FFF" w14:textId="77777777" w:rsidR="00DA2EA4" w:rsidRPr="00A96AF9" w:rsidRDefault="00DA2EA4" w:rsidP="00DA2EA4">
            <w:pPr>
              <w:rPr>
                <w:rFonts w:ascii="Segoe UI" w:hAnsi="Segoe UI" w:cs="Segoe UI"/>
                <w:b/>
              </w:rPr>
            </w:pPr>
          </w:p>
        </w:tc>
        <w:tc>
          <w:tcPr>
            <w:tcW w:w="1350" w:type="dxa"/>
            <w:tcBorders>
              <w:top w:val="nil"/>
              <w:bottom w:val="single" w:sz="4" w:space="0" w:color="auto"/>
            </w:tcBorders>
          </w:tcPr>
          <w:p w14:paraId="36FE25FD"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F043845" w14:textId="76D37E52"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48.43.745(2)</w:t>
            </w:r>
          </w:p>
        </w:tc>
        <w:tc>
          <w:tcPr>
            <w:tcW w:w="6930" w:type="dxa"/>
            <w:tcBorders>
              <w:top w:val="single" w:sz="4" w:space="0" w:color="auto"/>
              <w:bottom w:val="single" w:sz="4" w:space="0" w:color="auto"/>
            </w:tcBorders>
          </w:tcPr>
          <w:p w14:paraId="6FEF9557" w14:textId="32A9639B" w:rsidR="00DA2EA4" w:rsidRPr="00D56A9E" w:rsidRDefault="00DA2EA4" w:rsidP="00DA2EA4">
            <w:pPr>
              <w:ind w:right="115"/>
              <w:rPr>
                <w:rFonts w:ascii="Segoe UI" w:hAnsi="Segoe UI" w:cs="Segoe UI"/>
              </w:rPr>
            </w:pPr>
            <w:r w:rsidRPr="00D56A9E">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5541287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FBAFCE1" w14:textId="77777777" w:rsidR="00DA2EA4" w:rsidRPr="00A96AF9" w:rsidRDefault="00DA2EA4" w:rsidP="00DA2EA4">
            <w:pPr>
              <w:rPr>
                <w:rFonts w:ascii="Segoe UI" w:hAnsi="Segoe UI" w:cs="Segoe UI"/>
              </w:rPr>
            </w:pPr>
          </w:p>
        </w:tc>
      </w:tr>
      <w:tr w:rsidR="002F2DD8" w:rsidRPr="00A96AF9" w14:paraId="2674D220" w14:textId="77777777" w:rsidTr="00DA2EA4">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DA2EA4" w:rsidRDefault="002F2DD8" w:rsidP="00DA2EA4">
            <w:pPr>
              <w:ind w:right="115"/>
              <w:rPr>
                <w:rFonts w:ascii="Segoe UI" w:eastAsia="Times New Roman" w:hAnsi="Segoe UI" w:cs="Segoe UI"/>
                <w:w w:val="131"/>
              </w:rPr>
            </w:pPr>
            <w:r w:rsidRPr="00DA2EA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A1CA4F" w14:textId="77777777" w:rsidR="00890FBE"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p w14:paraId="37E5F2BD" w14:textId="77777777" w:rsidR="00D56A9E" w:rsidRDefault="00D56A9E" w:rsidP="00D56A9E">
            <w:pPr>
              <w:ind w:right="115"/>
              <w:rPr>
                <w:rFonts w:ascii="Segoe UI" w:hAnsi="Segoe UI" w:cs="Segoe UI"/>
              </w:rPr>
            </w:pPr>
          </w:p>
          <w:p w14:paraId="7B93DE49" w14:textId="714DAB68" w:rsidR="00D56A9E" w:rsidRPr="00D56A9E" w:rsidRDefault="00D56A9E" w:rsidP="00D56A9E">
            <w:pPr>
              <w:ind w:right="115"/>
              <w:rPr>
                <w:rFonts w:ascii="Segoe UI" w:hAnsi="Segoe UI" w:cs="Segoe UI"/>
              </w:rPr>
            </w:pP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890FBE">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nil"/>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nil"/>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for a grace period of not less than ten days following the due date for the payment of the subscriber's premium, during which grace period the contract shall continue in force. If payment is not made within the grace period, the </w:t>
            </w:r>
            <w:r w:rsidRPr="00A96AF9">
              <w:rPr>
                <w:rFonts w:ascii="Segoe UI" w:hAnsi="Segoe UI" w:cs="Segoe UI"/>
              </w:rPr>
              <w:lastRenderedPageBreak/>
              <w:t>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E370B7">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nil"/>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nil"/>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nil"/>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nil"/>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E370B7">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nil"/>
              <w:bottom w:val="nil"/>
            </w:tcBorders>
          </w:tcPr>
          <w:p w14:paraId="3BC350E7" w14:textId="77777777" w:rsidR="00E370B7" w:rsidRPr="00A96AF9" w:rsidRDefault="00E370B7" w:rsidP="00E370B7">
            <w:pPr>
              <w:jc w:val="center"/>
              <w:rPr>
                <w:rFonts w:ascii="Segoe UI" w:hAnsi="Segoe UI" w:cs="Segoe UI"/>
              </w:rPr>
            </w:pPr>
            <w:r w:rsidRPr="00A96AF9">
              <w:rPr>
                <w:rFonts w:ascii="Segoe UI" w:hAnsi="Segoe UI" w:cs="Segoe UI"/>
              </w:rPr>
              <w:t>WAC 284-44-010(1)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nil"/>
              <w:bottom w:val="nil"/>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nil"/>
              <w:bottom w:val="nil"/>
            </w:tcBorders>
          </w:tcPr>
          <w:p w14:paraId="26A2829F" w14:textId="77777777" w:rsidR="00E370B7" w:rsidRPr="00A96AF9" w:rsidRDefault="00E370B7" w:rsidP="00E370B7">
            <w:pPr>
              <w:rPr>
                <w:rFonts w:ascii="Segoe UI" w:hAnsi="Segoe UI" w:cs="Segoe UI"/>
              </w:rPr>
            </w:pPr>
          </w:p>
        </w:tc>
        <w:tc>
          <w:tcPr>
            <w:tcW w:w="1440" w:type="dxa"/>
            <w:tcBorders>
              <w:top w:val="nil"/>
              <w:bottom w:val="nil"/>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4D29F2">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nil"/>
              <w:bottom w:val="nil"/>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t>WAC 284-44-015(1)(a)</w:t>
            </w:r>
          </w:p>
        </w:tc>
        <w:tc>
          <w:tcPr>
            <w:tcW w:w="6930" w:type="dxa"/>
            <w:tcBorders>
              <w:top w:val="nil"/>
              <w:bottom w:val="nil"/>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nil"/>
              <w:bottom w:val="nil"/>
            </w:tcBorders>
          </w:tcPr>
          <w:p w14:paraId="37582062" w14:textId="77777777" w:rsidR="004854A7" w:rsidRPr="00A96AF9" w:rsidRDefault="004854A7" w:rsidP="00E370B7">
            <w:pPr>
              <w:rPr>
                <w:rFonts w:ascii="Segoe UI" w:hAnsi="Segoe UI" w:cs="Segoe UI"/>
              </w:rPr>
            </w:pPr>
          </w:p>
        </w:tc>
        <w:tc>
          <w:tcPr>
            <w:tcW w:w="1440" w:type="dxa"/>
            <w:tcBorders>
              <w:top w:val="nil"/>
              <w:bottom w:val="nil"/>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4D29F2">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nil"/>
              <w:bottom w:val="nil"/>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nil"/>
              <w:bottom w:val="nil"/>
            </w:tcBorders>
          </w:tcPr>
          <w:p w14:paraId="6222CEDC" w14:textId="77777777" w:rsidR="004854A7" w:rsidRPr="00A96AF9" w:rsidRDefault="004854A7" w:rsidP="00A86A26">
            <w:pPr>
              <w:rPr>
                <w:rFonts w:ascii="Segoe UI" w:hAnsi="Segoe UI" w:cs="Segoe UI"/>
              </w:rPr>
            </w:pPr>
          </w:p>
        </w:tc>
        <w:tc>
          <w:tcPr>
            <w:tcW w:w="1440" w:type="dxa"/>
            <w:tcBorders>
              <w:top w:val="nil"/>
              <w:bottom w:val="nil"/>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4D29F2">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nil"/>
              <w:bottom w:val="nil"/>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nil"/>
              <w:bottom w:val="nil"/>
            </w:tcBorders>
          </w:tcPr>
          <w:p w14:paraId="51F8E03F" w14:textId="77777777" w:rsidR="004854A7" w:rsidRPr="00A96AF9" w:rsidRDefault="004854A7" w:rsidP="00A86A26">
            <w:pPr>
              <w:rPr>
                <w:rFonts w:ascii="Segoe UI" w:hAnsi="Segoe UI" w:cs="Segoe UI"/>
              </w:rPr>
            </w:pPr>
          </w:p>
        </w:tc>
        <w:tc>
          <w:tcPr>
            <w:tcW w:w="1440" w:type="dxa"/>
            <w:tcBorders>
              <w:top w:val="nil"/>
              <w:bottom w:val="nil"/>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4D29F2">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17C716A2" w14:textId="2E3AF082" w:rsidR="004854A7" w:rsidRPr="00A96AF9" w:rsidRDefault="004854A7" w:rsidP="00A86A26">
            <w:pPr>
              <w:spacing w:before="37" w:line="281" w:lineRule="auto"/>
              <w:jc w:val="center"/>
              <w:rPr>
                <w:rFonts w:ascii="Segoe UI" w:eastAsia="Arial" w:hAnsi="Segoe UI" w:cs="Segoe UI"/>
                <w:spacing w:val="-5"/>
              </w:rPr>
            </w:pPr>
            <w:r w:rsidRPr="00A96AF9">
              <w:rPr>
                <w:rFonts w:ascii="Segoe UI" w:hAnsi="Segoe UI" w:cs="Segoe UI"/>
              </w:rPr>
              <w:t>(d)</w:t>
            </w:r>
          </w:p>
        </w:tc>
        <w:tc>
          <w:tcPr>
            <w:tcW w:w="6930" w:type="dxa"/>
            <w:tcBorders>
              <w:top w:val="nil"/>
              <w:bottom w:val="nil"/>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nil"/>
              <w:bottom w:val="nil"/>
            </w:tcBorders>
          </w:tcPr>
          <w:p w14:paraId="0709EAFB" w14:textId="77777777" w:rsidR="004854A7" w:rsidRPr="00A96AF9" w:rsidRDefault="004854A7" w:rsidP="00A86A26">
            <w:pPr>
              <w:rPr>
                <w:rFonts w:ascii="Segoe UI" w:hAnsi="Segoe UI" w:cs="Segoe UI"/>
              </w:rPr>
            </w:pPr>
          </w:p>
        </w:tc>
        <w:tc>
          <w:tcPr>
            <w:tcW w:w="1440" w:type="dxa"/>
            <w:tcBorders>
              <w:top w:val="nil"/>
              <w:bottom w:val="nil"/>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A86A26">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nil"/>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nil"/>
            </w:tcBorders>
          </w:tcPr>
          <w:p w14:paraId="2085A0A1" w14:textId="77777777" w:rsidR="00A86A26" w:rsidRPr="00A96AF9" w:rsidRDefault="00A86A26" w:rsidP="00A86A26">
            <w:pPr>
              <w:rPr>
                <w:rFonts w:ascii="Segoe UI" w:hAnsi="Segoe UI" w:cs="Segoe UI"/>
              </w:rPr>
            </w:pPr>
          </w:p>
        </w:tc>
        <w:tc>
          <w:tcPr>
            <w:tcW w:w="1440" w:type="dxa"/>
            <w:tcBorders>
              <w:top w:val="nil"/>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1E6A6A">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1E6A6A" w:rsidRPr="00A96AF9" w14:paraId="6134BF9C" w14:textId="77777777" w:rsidTr="00183B56">
        <w:tc>
          <w:tcPr>
            <w:tcW w:w="1525" w:type="dxa"/>
            <w:tcBorders>
              <w:top w:val="nil"/>
            </w:tcBorders>
          </w:tcPr>
          <w:p w14:paraId="63ECE97C" w14:textId="77777777" w:rsidR="001E6A6A" w:rsidRPr="00A96AF9" w:rsidRDefault="001E6A6A" w:rsidP="001E6A6A">
            <w:pPr>
              <w:rPr>
                <w:rFonts w:ascii="Segoe UI" w:hAnsi="Segoe UI" w:cs="Segoe UI"/>
                <w:b/>
              </w:rPr>
            </w:pPr>
          </w:p>
        </w:tc>
        <w:tc>
          <w:tcPr>
            <w:tcW w:w="1350" w:type="dxa"/>
            <w:tcBorders>
              <w:top w:val="nil"/>
              <w:bottom w:val="single" w:sz="4" w:space="0" w:color="auto"/>
            </w:tcBorders>
          </w:tcPr>
          <w:p w14:paraId="12C632C2" w14:textId="0403640A" w:rsidR="001E6A6A" w:rsidRPr="00FD7CC1" w:rsidRDefault="001E6A6A" w:rsidP="001E6A6A">
            <w:pPr>
              <w:jc w:val="center"/>
              <w:rPr>
                <w:rFonts w:ascii="Segoe UI" w:eastAsia="Arial" w:hAnsi="Segoe UI" w:cs="Segoe UI"/>
                <w:spacing w:val="-6"/>
              </w:rPr>
            </w:pPr>
            <w:r w:rsidRPr="00FD7CC1">
              <w:rPr>
                <w:rFonts w:ascii="Segoe UI" w:hAnsi="Segoe UI" w:cs="Segoe UI"/>
              </w:rPr>
              <w:t xml:space="preserve">Health Care Benefit Managers </w:t>
            </w:r>
          </w:p>
        </w:tc>
        <w:tc>
          <w:tcPr>
            <w:tcW w:w="2250" w:type="dxa"/>
            <w:tcBorders>
              <w:top w:val="nil"/>
              <w:bottom w:val="single" w:sz="4" w:space="0" w:color="auto"/>
            </w:tcBorders>
          </w:tcPr>
          <w:p w14:paraId="589607DA" w14:textId="11218CBB" w:rsidR="001E6A6A" w:rsidRPr="00FD7CC1" w:rsidRDefault="001E6A6A" w:rsidP="001E6A6A">
            <w:pPr>
              <w:spacing w:before="37"/>
              <w:jc w:val="center"/>
              <w:rPr>
                <w:rFonts w:ascii="Segoe UI" w:hAnsi="Segoe UI" w:cs="Segoe UI"/>
              </w:rPr>
            </w:pPr>
            <w:r w:rsidRPr="00FD7CC1">
              <w:rPr>
                <w:rFonts w:ascii="Segoe UI" w:hAnsi="Segoe UI" w:cs="Segoe UI"/>
              </w:rPr>
              <w:t>WAC 284-180-325(1)</w:t>
            </w:r>
          </w:p>
        </w:tc>
        <w:tc>
          <w:tcPr>
            <w:tcW w:w="6930" w:type="dxa"/>
            <w:tcBorders>
              <w:top w:val="nil"/>
              <w:bottom w:val="single" w:sz="4" w:space="0" w:color="auto"/>
            </w:tcBorders>
          </w:tcPr>
          <w:p w14:paraId="0EB82C10" w14:textId="4F20A525" w:rsidR="001E6A6A" w:rsidRPr="00FD7CC1" w:rsidRDefault="001E6A6A" w:rsidP="001E6A6A">
            <w:pPr>
              <w:ind w:right="115"/>
              <w:rPr>
                <w:rFonts w:ascii="Segoe UI" w:eastAsia="Times New Roman" w:hAnsi="Segoe UI" w:cs="Segoe UI"/>
              </w:rPr>
            </w:pPr>
            <w:r w:rsidRPr="00FD7CC1">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4A7F0A93" w14:textId="77777777" w:rsidR="001E6A6A" w:rsidRPr="00A96AF9" w:rsidRDefault="001E6A6A" w:rsidP="001E6A6A">
            <w:pPr>
              <w:rPr>
                <w:rFonts w:ascii="Segoe UI" w:hAnsi="Segoe UI" w:cs="Segoe UI"/>
              </w:rPr>
            </w:pPr>
          </w:p>
        </w:tc>
        <w:tc>
          <w:tcPr>
            <w:tcW w:w="1440" w:type="dxa"/>
            <w:tcBorders>
              <w:top w:val="nil"/>
            </w:tcBorders>
          </w:tcPr>
          <w:p w14:paraId="06C57C0D" w14:textId="77777777" w:rsidR="001E6A6A" w:rsidRPr="00A96AF9" w:rsidRDefault="001E6A6A" w:rsidP="001E6A6A">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FD7CC1"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FD7CC1"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FD7CC1"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A05DEC" w:rsidRPr="00A96AF9" w14:paraId="12FBE4DF" w14:textId="77777777" w:rsidTr="00EF41EE">
        <w:tc>
          <w:tcPr>
            <w:tcW w:w="1525" w:type="dxa"/>
            <w:vMerge w:val="restart"/>
            <w:shd w:val="clear" w:color="auto" w:fill="FFFFFF" w:themeFill="background1"/>
          </w:tcPr>
          <w:p w14:paraId="0F8B8C03"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w:t>
            </w:r>
          </w:p>
          <w:p w14:paraId="7787137F" w14:textId="77777777" w:rsidR="00A05DEC" w:rsidRPr="00A96AF9" w:rsidRDefault="00A05DEC" w:rsidP="00A05DEC">
            <w:pPr>
              <w:ind w:right="61"/>
              <w:jc w:val="center"/>
              <w:rPr>
                <w:rFonts w:ascii="Segoe UI" w:hAnsi="Segoe UI" w:cs="Segoe UI"/>
                <w:b/>
              </w:rPr>
            </w:pPr>
          </w:p>
          <w:p w14:paraId="6BCDA3EA" w14:textId="77777777" w:rsidR="00A05DEC" w:rsidRDefault="00A05DEC" w:rsidP="00A05DEC">
            <w:pPr>
              <w:ind w:right="61"/>
              <w:jc w:val="center"/>
              <w:rPr>
                <w:rFonts w:ascii="Segoe UI" w:hAnsi="Segoe UI" w:cs="Segoe UI"/>
                <w:b/>
              </w:rPr>
            </w:pPr>
          </w:p>
          <w:p w14:paraId="4B163A33" w14:textId="77777777" w:rsidR="00A05DEC" w:rsidRDefault="00A05DEC" w:rsidP="00A05DEC">
            <w:pPr>
              <w:ind w:right="61"/>
              <w:jc w:val="center"/>
              <w:rPr>
                <w:rFonts w:ascii="Segoe UI" w:hAnsi="Segoe UI" w:cs="Segoe UI"/>
                <w:b/>
              </w:rPr>
            </w:pPr>
          </w:p>
          <w:p w14:paraId="2EC38979" w14:textId="77777777" w:rsidR="00A05DEC" w:rsidRDefault="00A05DEC" w:rsidP="00A05DEC">
            <w:pPr>
              <w:ind w:right="61"/>
              <w:jc w:val="center"/>
              <w:rPr>
                <w:rFonts w:ascii="Segoe UI" w:hAnsi="Segoe UI" w:cs="Segoe UI"/>
                <w:b/>
              </w:rPr>
            </w:pPr>
          </w:p>
          <w:p w14:paraId="1E7DC3B8" w14:textId="77777777" w:rsidR="00A05DEC" w:rsidRDefault="00A05DEC" w:rsidP="00A05DEC">
            <w:pPr>
              <w:ind w:right="61"/>
              <w:jc w:val="center"/>
              <w:rPr>
                <w:rFonts w:ascii="Segoe UI" w:hAnsi="Segoe UI" w:cs="Segoe UI"/>
                <w:b/>
              </w:rPr>
            </w:pPr>
          </w:p>
          <w:p w14:paraId="59CA3EBC" w14:textId="77777777" w:rsidR="00A05DEC" w:rsidRDefault="00A05DEC" w:rsidP="00A05DEC">
            <w:pPr>
              <w:ind w:right="61"/>
              <w:jc w:val="center"/>
              <w:rPr>
                <w:rFonts w:ascii="Segoe UI" w:hAnsi="Segoe UI" w:cs="Segoe UI"/>
                <w:b/>
              </w:rPr>
            </w:pPr>
          </w:p>
          <w:p w14:paraId="079039AD" w14:textId="77777777" w:rsidR="00A05DEC" w:rsidRPr="00A96AF9" w:rsidRDefault="00A05DEC" w:rsidP="00A05DEC">
            <w:pPr>
              <w:ind w:right="61"/>
              <w:jc w:val="center"/>
              <w:rPr>
                <w:rFonts w:ascii="Segoe UI" w:hAnsi="Segoe UI" w:cs="Segoe UI"/>
                <w:b/>
              </w:rPr>
            </w:pPr>
          </w:p>
          <w:p w14:paraId="43015C4B" w14:textId="77777777" w:rsidR="00A05DEC" w:rsidRPr="00A96AF9" w:rsidRDefault="00A05DEC" w:rsidP="00A05DEC">
            <w:pPr>
              <w:ind w:right="61"/>
              <w:jc w:val="center"/>
              <w:rPr>
                <w:rFonts w:ascii="Segoe UI" w:hAnsi="Segoe UI" w:cs="Segoe UI"/>
                <w:b/>
              </w:rPr>
            </w:pPr>
          </w:p>
          <w:p w14:paraId="263E76CC" w14:textId="77777777" w:rsidR="00A05DEC" w:rsidRPr="00A96AF9" w:rsidRDefault="00A05DEC" w:rsidP="00A05DEC">
            <w:pPr>
              <w:ind w:right="61"/>
              <w:jc w:val="center"/>
              <w:rPr>
                <w:rFonts w:ascii="Segoe UI" w:hAnsi="Segoe UI" w:cs="Segoe UI"/>
                <w:b/>
              </w:rPr>
            </w:pPr>
          </w:p>
          <w:p w14:paraId="456049E0" w14:textId="77777777" w:rsidR="00A05DEC" w:rsidRPr="00A96AF9" w:rsidRDefault="00A05DEC" w:rsidP="00A05DEC">
            <w:pPr>
              <w:ind w:right="61"/>
              <w:jc w:val="center"/>
              <w:rPr>
                <w:rFonts w:ascii="Segoe UI" w:hAnsi="Segoe UI" w:cs="Segoe UI"/>
                <w:b/>
              </w:rPr>
            </w:pPr>
          </w:p>
          <w:p w14:paraId="19FEE115" w14:textId="77777777" w:rsidR="00A05DEC" w:rsidRPr="00A96AF9" w:rsidRDefault="00A05DEC" w:rsidP="00A05DEC">
            <w:pPr>
              <w:ind w:right="61"/>
              <w:jc w:val="center"/>
              <w:rPr>
                <w:rFonts w:ascii="Segoe UI" w:hAnsi="Segoe UI" w:cs="Segoe UI"/>
                <w:b/>
              </w:rPr>
            </w:pPr>
          </w:p>
          <w:p w14:paraId="620D99C6" w14:textId="77777777" w:rsidR="00A05DEC" w:rsidRPr="00A96AF9" w:rsidRDefault="00A05DEC" w:rsidP="00A05DEC">
            <w:pPr>
              <w:ind w:right="61"/>
              <w:jc w:val="center"/>
              <w:rPr>
                <w:rFonts w:ascii="Segoe UI" w:hAnsi="Segoe UI" w:cs="Segoe UI"/>
                <w:b/>
              </w:rPr>
            </w:pPr>
          </w:p>
          <w:p w14:paraId="3ED13525" w14:textId="77777777" w:rsidR="00A05DEC" w:rsidRPr="00A96AF9" w:rsidRDefault="00A05DEC" w:rsidP="00A05DEC">
            <w:pPr>
              <w:ind w:right="61"/>
              <w:rPr>
                <w:rFonts w:ascii="Segoe UI" w:hAnsi="Segoe UI" w:cs="Segoe UI"/>
                <w:b/>
              </w:rPr>
            </w:pPr>
          </w:p>
          <w:p w14:paraId="2B59395A" w14:textId="77777777" w:rsidR="00D56A9E" w:rsidRDefault="00D56A9E" w:rsidP="00A05DEC">
            <w:pPr>
              <w:ind w:right="61"/>
              <w:jc w:val="center"/>
              <w:rPr>
                <w:rFonts w:ascii="Segoe UI" w:hAnsi="Segoe UI" w:cs="Segoe UI"/>
                <w:b/>
              </w:rPr>
            </w:pPr>
          </w:p>
          <w:p w14:paraId="4AADA30C" w14:textId="77777777" w:rsidR="00D56A9E" w:rsidRDefault="00D56A9E" w:rsidP="00A05DEC">
            <w:pPr>
              <w:ind w:right="61"/>
              <w:jc w:val="center"/>
              <w:rPr>
                <w:rFonts w:ascii="Segoe UI" w:hAnsi="Segoe UI" w:cs="Segoe UI"/>
                <w:b/>
              </w:rPr>
            </w:pPr>
          </w:p>
          <w:p w14:paraId="0B8BCCA7" w14:textId="77777777" w:rsidR="00D56A9E" w:rsidRDefault="00D56A9E" w:rsidP="00A05DEC">
            <w:pPr>
              <w:ind w:right="61"/>
              <w:jc w:val="center"/>
              <w:rPr>
                <w:rFonts w:ascii="Segoe UI" w:hAnsi="Segoe UI" w:cs="Segoe UI"/>
                <w:b/>
              </w:rPr>
            </w:pPr>
          </w:p>
          <w:p w14:paraId="0CADE781" w14:textId="77777777" w:rsidR="00D56A9E" w:rsidRDefault="00D56A9E" w:rsidP="00A05DEC">
            <w:pPr>
              <w:ind w:right="61"/>
              <w:jc w:val="center"/>
              <w:rPr>
                <w:rFonts w:ascii="Segoe UI" w:hAnsi="Segoe UI" w:cs="Segoe UI"/>
                <w:b/>
              </w:rPr>
            </w:pPr>
          </w:p>
          <w:p w14:paraId="6B253225" w14:textId="77777777" w:rsidR="00D56A9E" w:rsidRDefault="00D56A9E" w:rsidP="00A05DEC">
            <w:pPr>
              <w:ind w:right="61"/>
              <w:jc w:val="center"/>
              <w:rPr>
                <w:rFonts w:ascii="Segoe UI" w:hAnsi="Segoe UI" w:cs="Segoe UI"/>
                <w:b/>
              </w:rPr>
            </w:pPr>
          </w:p>
          <w:p w14:paraId="1358FAF6" w14:textId="77777777" w:rsidR="00D56A9E" w:rsidRDefault="00D56A9E" w:rsidP="00A05DEC">
            <w:pPr>
              <w:ind w:right="61"/>
              <w:jc w:val="center"/>
              <w:rPr>
                <w:rFonts w:ascii="Segoe UI" w:hAnsi="Segoe UI" w:cs="Segoe UI"/>
                <w:b/>
              </w:rPr>
            </w:pPr>
          </w:p>
          <w:p w14:paraId="3E5331C5" w14:textId="77777777" w:rsidR="00D56A9E" w:rsidRDefault="00D56A9E" w:rsidP="00A05DEC">
            <w:pPr>
              <w:ind w:right="61"/>
              <w:jc w:val="center"/>
              <w:rPr>
                <w:rFonts w:ascii="Segoe UI" w:hAnsi="Segoe UI" w:cs="Segoe UI"/>
                <w:b/>
              </w:rPr>
            </w:pPr>
          </w:p>
          <w:p w14:paraId="2EF96DDB" w14:textId="77777777" w:rsidR="00D56A9E" w:rsidRDefault="00D56A9E" w:rsidP="00A05DEC">
            <w:pPr>
              <w:ind w:right="61"/>
              <w:jc w:val="center"/>
              <w:rPr>
                <w:rFonts w:ascii="Segoe UI" w:hAnsi="Segoe UI" w:cs="Segoe UI"/>
                <w:b/>
              </w:rPr>
            </w:pPr>
          </w:p>
          <w:p w14:paraId="1CACAB7F" w14:textId="77777777" w:rsidR="00D56A9E" w:rsidRDefault="00D56A9E" w:rsidP="00A05DEC">
            <w:pPr>
              <w:ind w:right="61"/>
              <w:jc w:val="center"/>
              <w:rPr>
                <w:rFonts w:ascii="Segoe UI" w:hAnsi="Segoe UI" w:cs="Segoe UI"/>
                <w:b/>
              </w:rPr>
            </w:pPr>
          </w:p>
          <w:p w14:paraId="3FFC16A9" w14:textId="77777777" w:rsidR="00D56A9E" w:rsidRDefault="00D56A9E" w:rsidP="00A05DEC">
            <w:pPr>
              <w:ind w:right="61"/>
              <w:jc w:val="center"/>
              <w:rPr>
                <w:rFonts w:ascii="Segoe UI" w:hAnsi="Segoe UI" w:cs="Segoe UI"/>
                <w:b/>
              </w:rPr>
            </w:pPr>
          </w:p>
          <w:p w14:paraId="158B045D" w14:textId="273BE63A"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A05DEC" w:rsidRPr="00A96AF9" w:rsidRDefault="00A05DEC" w:rsidP="00A05DEC">
            <w:pPr>
              <w:ind w:right="61"/>
              <w:rPr>
                <w:rFonts w:ascii="Segoe UI" w:hAnsi="Segoe UI" w:cs="Segoe UI"/>
                <w:b/>
              </w:rPr>
            </w:pPr>
          </w:p>
          <w:p w14:paraId="719165AE" w14:textId="77777777" w:rsidR="00A05DEC" w:rsidRPr="00A96AF9" w:rsidRDefault="00A05DEC" w:rsidP="00A05DEC">
            <w:pPr>
              <w:ind w:right="61"/>
              <w:rPr>
                <w:rFonts w:ascii="Segoe UI" w:hAnsi="Segoe UI" w:cs="Segoe UI"/>
                <w:b/>
              </w:rPr>
            </w:pPr>
          </w:p>
          <w:p w14:paraId="71F6B4D3" w14:textId="77777777" w:rsidR="00A05DEC" w:rsidRPr="00A96AF9" w:rsidRDefault="00A05DEC" w:rsidP="00A05DEC">
            <w:pPr>
              <w:ind w:right="61"/>
              <w:rPr>
                <w:rFonts w:ascii="Segoe UI" w:hAnsi="Segoe UI" w:cs="Segoe UI"/>
                <w:b/>
              </w:rPr>
            </w:pPr>
          </w:p>
          <w:p w14:paraId="20840328" w14:textId="77777777" w:rsidR="00A05DEC" w:rsidRPr="00A96AF9" w:rsidRDefault="00A05DEC" w:rsidP="00A05DEC">
            <w:pPr>
              <w:ind w:right="61"/>
              <w:rPr>
                <w:rFonts w:ascii="Segoe UI" w:hAnsi="Segoe UI" w:cs="Segoe UI"/>
                <w:b/>
              </w:rPr>
            </w:pPr>
          </w:p>
          <w:p w14:paraId="0379DCCB" w14:textId="77777777" w:rsidR="00A05DEC" w:rsidRPr="00A96AF9" w:rsidRDefault="00A05DEC" w:rsidP="00A05DEC">
            <w:pPr>
              <w:ind w:right="61"/>
              <w:rPr>
                <w:rFonts w:ascii="Segoe UI" w:hAnsi="Segoe UI" w:cs="Segoe UI"/>
                <w:b/>
              </w:rPr>
            </w:pPr>
          </w:p>
          <w:p w14:paraId="75180141" w14:textId="77777777" w:rsidR="00A05DEC" w:rsidRPr="00A96AF9" w:rsidRDefault="00A05DEC" w:rsidP="00A05DEC">
            <w:pPr>
              <w:ind w:right="61"/>
              <w:rPr>
                <w:rFonts w:ascii="Segoe UI" w:hAnsi="Segoe UI" w:cs="Segoe UI"/>
                <w:b/>
              </w:rPr>
            </w:pPr>
          </w:p>
          <w:p w14:paraId="34F50C95" w14:textId="77777777" w:rsidR="00A05DEC" w:rsidRPr="00A96AF9" w:rsidRDefault="00A05DEC" w:rsidP="00A05DEC">
            <w:pPr>
              <w:ind w:right="61"/>
              <w:rPr>
                <w:rFonts w:ascii="Segoe UI" w:hAnsi="Segoe UI" w:cs="Segoe UI"/>
                <w:b/>
              </w:rPr>
            </w:pPr>
          </w:p>
          <w:p w14:paraId="37F06E3F" w14:textId="77777777" w:rsidR="00A05DEC" w:rsidRPr="00A96AF9" w:rsidRDefault="00A05DEC" w:rsidP="00A05DEC">
            <w:pPr>
              <w:ind w:right="61"/>
              <w:rPr>
                <w:rFonts w:ascii="Segoe UI" w:hAnsi="Segoe UI" w:cs="Segoe UI"/>
                <w:b/>
              </w:rPr>
            </w:pPr>
          </w:p>
          <w:p w14:paraId="1DC2309E" w14:textId="77777777" w:rsidR="00A05DEC" w:rsidRPr="00A96AF9" w:rsidRDefault="00A05DEC" w:rsidP="00A05DEC">
            <w:pPr>
              <w:ind w:right="61"/>
              <w:rPr>
                <w:rFonts w:ascii="Segoe UI" w:hAnsi="Segoe UI" w:cs="Segoe UI"/>
                <w:b/>
              </w:rPr>
            </w:pPr>
          </w:p>
          <w:p w14:paraId="3DCFED0C" w14:textId="77777777" w:rsidR="00A05DEC" w:rsidRPr="00A96AF9" w:rsidRDefault="00A05DEC" w:rsidP="00A05DEC">
            <w:pPr>
              <w:ind w:right="61"/>
              <w:rPr>
                <w:rFonts w:ascii="Segoe UI" w:hAnsi="Segoe UI" w:cs="Segoe UI"/>
                <w:b/>
              </w:rPr>
            </w:pPr>
          </w:p>
          <w:p w14:paraId="6CC5C26B" w14:textId="77777777" w:rsidR="00A05DEC" w:rsidRPr="00A96AF9" w:rsidRDefault="00A05DEC" w:rsidP="00A05DEC">
            <w:pPr>
              <w:ind w:right="61"/>
              <w:rPr>
                <w:rFonts w:ascii="Segoe UI" w:hAnsi="Segoe UI" w:cs="Segoe UI"/>
                <w:b/>
              </w:rPr>
            </w:pPr>
          </w:p>
          <w:p w14:paraId="79C073A3" w14:textId="77777777" w:rsidR="00A05DEC" w:rsidRPr="00A96AF9" w:rsidRDefault="00A05DEC" w:rsidP="00A05DEC">
            <w:pPr>
              <w:ind w:right="61"/>
              <w:rPr>
                <w:rFonts w:ascii="Segoe UI" w:hAnsi="Segoe UI" w:cs="Segoe UI"/>
                <w:b/>
              </w:rPr>
            </w:pPr>
          </w:p>
          <w:p w14:paraId="67211C4A" w14:textId="77777777" w:rsidR="00A05DEC" w:rsidRPr="00A96AF9" w:rsidRDefault="00A05DEC" w:rsidP="00A05DEC">
            <w:pPr>
              <w:ind w:right="61"/>
              <w:rPr>
                <w:rFonts w:ascii="Segoe UI" w:hAnsi="Segoe UI" w:cs="Segoe UI"/>
                <w:b/>
              </w:rPr>
            </w:pPr>
          </w:p>
          <w:p w14:paraId="7C472842" w14:textId="77777777" w:rsidR="00A05DEC" w:rsidRPr="00A96AF9" w:rsidRDefault="00A05DEC" w:rsidP="00A05DEC">
            <w:pPr>
              <w:ind w:right="61"/>
              <w:rPr>
                <w:rFonts w:ascii="Segoe UI" w:hAnsi="Segoe UI" w:cs="Segoe UI"/>
                <w:b/>
              </w:rPr>
            </w:pPr>
          </w:p>
          <w:p w14:paraId="50E062F6" w14:textId="77777777" w:rsidR="00A05DEC" w:rsidRPr="00A96AF9" w:rsidRDefault="00A05DEC" w:rsidP="00A05DEC">
            <w:pPr>
              <w:ind w:right="61"/>
              <w:rPr>
                <w:rFonts w:ascii="Segoe UI" w:hAnsi="Segoe UI" w:cs="Segoe UI"/>
                <w:b/>
              </w:rPr>
            </w:pPr>
          </w:p>
          <w:p w14:paraId="4B41624A" w14:textId="77777777" w:rsidR="00A05DEC" w:rsidRPr="00A96AF9" w:rsidRDefault="00A05DEC" w:rsidP="00A05DEC">
            <w:pPr>
              <w:ind w:right="61"/>
              <w:rPr>
                <w:rFonts w:ascii="Segoe UI" w:hAnsi="Segoe UI" w:cs="Segoe UI"/>
                <w:b/>
              </w:rPr>
            </w:pPr>
          </w:p>
          <w:p w14:paraId="26649271" w14:textId="77777777" w:rsidR="00A05DEC" w:rsidRPr="00A96AF9" w:rsidRDefault="00A05DEC" w:rsidP="00A05DEC">
            <w:pPr>
              <w:ind w:right="61"/>
              <w:rPr>
                <w:rFonts w:ascii="Segoe UI" w:hAnsi="Segoe UI" w:cs="Segoe UI"/>
                <w:b/>
              </w:rPr>
            </w:pPr>
          </w:p>
          <w:p w14:paraId="7B52BF8E" w14:textId="77777777" w:rsidR="00A05DEC" w:rsidRPr="00A96AF9" w:rsidRDefault="00A05DEC" w:rsidP="00A05DEC">
            <w:pPr>
              <w:ind w:right="61"/>
              <w:rPr>
                <w:rFonts w:ascii="Segoe UI" w:hAnsi="Segoe UI" w:cs="Segoe UI"/>
                <w:b/>
              </w:rPr>
            </w:pPr>
          </w:p>
          <w:p w14:paraId="308BA7DE" w14:textId="77777777" w:rsidR="00A05DEC" w:rsidRPr="00A96AF9" w:rsidRDefault="00A05DEC" w:rsidP="00A05DEC">
            <w:pPr>
              <w:ind w:right="61"/>
              <w:rPr>
                <w:rFonts w:ascii="Segoe UI" w:hAnsi="Segoe UI" w:cs="Segoe UI"/>
                <w:b/>
              </w:rPr>
            </w:pPr>
          </w:p>
          <w:p w14:paraId="09DB7345" w14:textId="77777777" w:rsidR="00A05DEC" w:rsidRDefault="00A05DEC" w:rsidP="00A05DEC">
            <w:pPr>
              <w:ind w:right="61"/>
              <w:jc w:val="center"/>
              <w:rPr>
                <w:rFonts w:ascii="Segoe UI" w:hAnsi="Segoe UI" w:cs="Segoe UI"/>
                <w:b/>
              </w:rPr>
            </w:pPr>
          </w:p>
          <w:p w14:paraId="42E1DBCF" w14:textId="77777777" w:rsidR="00A05DEC" w:rsidRDefault="00A05DEC" w:rsidP="00A05DEC">
            <w:pPr>
              <w:ind w:right="61"/>
              <w:jc w:val="center"/>
              <w:rPr>
                <w:rFonts w:ascii="Segoe UI" w:hAnsi="Segoe UI" w:cs="Segoe UI"/>
                <w:b/>
              </w:rPr>
            </w:pPr>
          </w:p>
          <w:p w14:paraId="6DBA6173" w14:textId="77777777" w:rsidR="00A05DEC" w:rsidRDefault="00A05DEC" w:rsidP="00A05DEC">
            <w:pPr>
              <w:ind w:right="61"/>
              <w:jc w:val="center"/>
              <w:rPr>
                <w:rFonts w:ascii="Segoe UI" w:hAnsi="Segoe UI" w:cs="Segoe UI"/>
                <w:b/>
              </w:rPr>
            </w:pPr>
          </w:p>
          <w:p w14:paraId="22395D09" w14:textId="77777777" w:rsidR="00A05DEC" w:rsidRDefault="00A05DEC" w:rsidP="00A05DEC">
            <w:pPr>
              <w:ind w:right="61"/>
              <w:jc w:val="center"/>
              <w:rPr>
                <w:rFonts w:ascii="Segoe UI" w:hAnsi="Segoe UI" w:cs="Segoe UI"/>
                <w:b/>
              </w:rPr>
            </w:pPr>
          </w:p>
          <w:p w14:paraId="3B6ADE71" w14:textId="3F9198A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A05DEC" w:rsidRPr="00A96AF9" w:rsidRDefault="00A05DEC" w:rsidP="00A05DEC">
            <w:pPr>
              <w:ind w:left="-34"/>
              <w:rPr>
                <w:rFonts w:ascii="Segoe UI" w:hAnsi="Segoe UI" w:cs="Segoe UI"/>
                <w:b/>
              </w:rPr>
            </w:pPr>
          </w:p>
          <w:p w14:paraId="10E36277" w14:textId="77777777" w:rsidR="00A05DEC" w:rsidRPr="00A96AF9" w:rsidRDefault="00A05DEC" w:rsidP="00A05DEC">
            <w:pPr>
              <w:ind w:left="-34"/>
              <w:rPr>
                <w:rFonts w:ascii="Segoe UI" w:hAnsi="Segoe UI" w:cs="Segoe UI"/>
                <w:b/>
              </w:rPr>
            </w:pPr>
          </w:p>
          <w:p w14:paraId="7E453C54" w14:textId="77777777" w:rsidR="00A05DEC" w:rsidRPr="00A96AF9" w:rsidRDefault="00A05DEC" w:rsidP="00A05DEC">
            <w:pPr>
              <w:ind w:left="-34"/>
              <w:rPr>
                <w:rFonts w:ascii="Segoe UI" w:hAnsi="Segoe UI" w:cs="Segoe UI"/>
                <w:b/>
              </w:rPr>
            </w:pPr>
          </w:p>
          <w:p w14:paraId="41285F32" w14:textId="77777777" w:rsidR="00A05DEC" w:rsidRPr="00A96AF9" w:rsidRDefault="00A05DEC" w:rsidP="00A05DEC">
            <w:pPr>
              <w:ind w:left="-34"/>
              <w:rPr>
                <w:rFonts w:ascii="Segoe UI" w:hAnsi="Segoe UI" w:cs="Segoe UI"/>
                <w:b/>
              </w:rPr>
            </w:pPr>
          </w:p>
          <w:p w14:paraId="44D8E498" w14:textId="77777777" w:rsidR="00A05DEC" w:rsidRPr="00A96AF9" w:rsidRDefault="00A05DEC" w:rsidP="00A05DEC">
            <w:pPr>
              <w:ind w:left="-34"/>
              <w:rPr>
                <w:rFonts w:ascii="Segoe UI" w:hAnsi="Segoe UI" w:cs="Segoe UI"/>
                <w:b/>
              </w:rPr>
            </w:pPr>
          </w:p>
          <w:p w14:paraId="4FC6767B" w14:textId="77777777" w:rsidR="00A05DEC" w:rsidRPr="00A96AF9" w:rsidRDefault="00A05DEC" w:rsidP="00A05DEC">
            <w:pPr>
              <w:ind w:left="-34"/>
              <w:rPr>
                <w:rFonts w:ascii="Segoe UI" w:hAnsi="Segoe UI" w:cs="Segoe UI"/>
                <w:b/>
              </w:rPr>
            </w:pPr>
          </w:p>
          <w:p w14:paraId="0BBC2FAB" w14:textId="77777777" w:rsidR="00A05DEC" w:rsidRPr="00A96AF9" w:rsidRDefault="00A05DEC" w:rsidP="00A05DEC">
            <w:pPr>
              <w:ind w:left="-34"/>
              <w:rPr>
                <w:rFonts w:ascii="Segoe UI" w:hAnsi="Segoe UI" w:cs="Segoe UI"/>
                <w:b/>
              </w:rPr>
            </w:pPr>
          </w:p>
          <w:p w14:paraId="4D7D6493" w14:textId="77777777" w:rsidR="00A05DEC" w:rsidRPr="00A96AF9" w:rsidRDefault="00A05DEC" w:rsidP="00A05DEC">
            <w:pPr>
              <w:ind w:left="-34"/>
              <w:rPr>
                <w:rFonts w:ascii="Segoe UI" w:hAnsi="Segoe UI" w:cs="Segoe UI"/>
                <w:b/>
              </w:rPr>
            </w:pPr>
          </w:p>
          <w:p w14:paraId="5E8830BE" w14:textId="77777777" w:rsidR="00A05DEC" w:rsidRPr="00A96AF9" w:rsidRDefault="00A05DEC" w:rsidP="00A05DEC">
            <w:pPr>
              <w:ind w:left="-34"/>
              <w:rPr>
                <w:rFonts w:ascii="Segoe UI" w:hAnsi="Segoe UI" w:cs="Segoe UI"/>
                <w:b/>
              </w:rPr>
            </w:pPr>
          </w:p>
          <w:p w14:paraId="29C2E4F5" w14:textId="77777777" w:rsidR="00A05DEC" w:rsidRPr="00A96AF9" w:rsidRDefault="00A05DEC" w:rsidP="00A05DEC">
            <w:pPr>
              <w:ind w:left="-34"/>
              <w:rPr>
                <w:rFonts w:ascii="Segoe UI" w:hAnsi="Segoe UI" w:cs="Segoe UI"/>
                <w:b/>
              </w:rPr>
            </w:pPr>
          </w:p>
          <w:p w14:paraId="34D64F1D" w14:textId="77777777" w:rsidR="00A05DEC" w:rsidRPr="00A96AF9" w:rsidRDefault="00A05DEC" w:rsidP="00A05DEC">
            <w:pPr>
              <w:ind w:left="-34"/>
              <w:rPr>
                <w:rFonts w:ascii="Segoe UI" w:hAnsi="Segoe UI" w:cs="Segoe UI"/>
                <w:b/>
              </w:rPr>
            </w:pPr>
          </w:p>
          <w:p w14:paraId="18DE261C" w14:textId="77777777" w:rsidR="00A05DEC" w:rsidRPr="00A96AF9" w:rsidRDefault="00A05DEC" w:rsidP="00A05DEC">
            <w:pPr>
              <w:ind w:left="-34"/>
              <w:rPr>
                <w:rFonts w:ascii="Segoe UI" w:hAnsi="Segoe UI" w:cs="Segoe UI"/>
                <w:b/>
              </w:rPr>
            </w:pPr>
          </w:p>
          <w:p w14:paraId="1D68B48D" w14:textId="77777777" w:rsidR="00A05DEC" w:rsidRPr="00A96AF9" w:rsidRDefault="00A05DEC" w:rsidP="00A05DEC">
            <w:pPr>
              <w:ind w:left="-34"/>
              <w:rPr>
                <w:rFonts w:ascii="Segoe UI" w:hAnsi="Segoe UI" w:cs="Segoe UI"/>
                <w:b/>
              </w:rPr>
            </w:pPr>
          </w:p>
          <w:p w14:paraId="54E3376C" w14:textId="77777777" w:rsidR="00A05DEC" w:rsidRPr="00A96AF9" w:rsidRDefault="00A05DEC" w:rsidP="00A05DEC">
            <w:pPr>
              <w:ind w:left="-34"/>
              <w:rPr>
                <w:rFonts w:ascii="Segoe UI" w:hAnsi="Segoe UI" w:cs="Segoe UI"/>
                <w:b/>
              </w:rPr>
            </w:pPr>
          </w:p>
          <w:p w14:paraId="2BD21EE6" w14:textId="77777777" w:rsidR="00A05DEC" w:rsidRPr="00A96AF9" w:rsidRDefault="00A05DEC" w:rsidP="00A05DEC">
            <w:pPr>
              <w:ind w:left="-34"/>
              <w:rPr>
                <w:rFonts w:ascii="Segoe UI" w:hAnsi="Segoe UI" w:cs="Segoe UI"/>
                <w:b/>
              </w:rPr>
            </w:pPr>
          </w:p>
          <w:p w14:paraId="36F83047" w14:textId="77777777" w:rsidR="00A05DEC" w:rsidRPr="00A96AF9" w:rsidRDefault="00A05DEC" w:rsidP="00A05DEC">
            <w:pPr>
              <w:ind w:left="-34"/>
              <w:rPr>
                <w:rFonts w:ascii="Segoe UI" w:hAnsi="Segoe UI" w:cs="Segoe UI"/>
                <w:b/>
              </w:rPr>
            </w:pPr>
          </w:p>
          <w:p w14:paraId="6A60DBA6" w14:textId="77777777" w:rsidR="00A05DEC" w:rsidRPr="00A96AF9" w:rsidRDefault="00A05DEC" w:rsidP="00A05DEC">
            <w:pPr>
              <w:ind w:left="-34"/>
              <w:rPr>
                <w:rFonts w:ascii="Segoe UI" w:hAnsi="Segoe UI" w:cs="Segoe UI"/>
                <w:b/>
              </w:rPr>
            </w:pPr>
          </w:p>
          <w:p w14:paraId="20D75090" w14:textId="77777777" w:rsidR="00A05DEC" w:rsidRPr="00A96AF9" w:rsidRDefault="00A05DEC" w:rsidP="00A05DEC">
            <w:pPr>
              <w:ind w:left="-34"/>
              <w:rPr>
                <w:rFonts w:ascii="Segoe UI" w:hAnsi="Segoe UI" w:cs="Segoe UI"/>
                <w:b/>
              </w:rPr>
            </w:pPr>
          </w:p>
          <w:p w14:paraId="7F3A754E" w14:textId="77777777" w:rsidR="00A05DEC" w:rsidRDefault="00A05DEC" w:rsidP="00A05DEC">
            <w:pPr>
              <w:ind w:left="-34"/>
              <w:rPr>
                <w:rFonts w:ascii="Segoe UI" w:hAnsi="Segoe UI" w:cs="Segoe UI"/>
                <w:b/>
              </w:rPr>
            </w:pPr>
          </w:p>
          <w:p w14:paraId="4A513D4C" w14:textId="77777777" w:rsidR="00A05DEC" w:rsidRDefault="00A05DEC" w:rsidP="00A05DEC">
            <w:pPr>
              <w:ind w:left="-34"/>
              <w:rPr>
                <w:rFonts w:ascii="Segoe UI" w:hAnsi="Segoe UI" w:cs="Segoe UI"/>
                <w:b/>
              </w:rPr>
            </w:pPr>
          </w:p>
          <w:p w14:paraId="29A95A3D" w14:textId="77777777" w:rsidR="00A05DEC" w:rsidRPr="00A96AF9" w:rsidRDefault="00A05DEC" w:rsidP="00A05DEC">
            <w:pPr>
              <w:ind w:left="-34"/>
              <w:rPr>
                <w:rFonts w:ascii="Segoe UI" w:hAnsi="Segoe UI" w:cs="Segoe UI"/>
                <w:b/>
              </w:rPr>
            </w:pPr>
          </w:p>
          <w:p w14:paraId="2944E4F3" w14:textId="77777777" w:rsidR="00A05DEC" w:rsidRDefault="00A05DEC" w:rsidP="00A05DEC">
            <w:pPr>
              <w:ind w:right="61"/>
              <w:jc w:val="center"/>
              <w:rPr>
                <w:rFonts w:ascii="Segoe UI" w:hAnsi="Segoe UI" w:cs="Segoe UI"/>
                <w:b/>
              </w:rPr>
            </w:pPr>
          </w:p>
          <w:p w14:paraId="53100589" w14:textId="77777777" w:rsidR="00A05DEC" w:rsidRDefault="00A05DEC" w:rsidP="00A05DEC">
            <w:pPr>
              <w:ind w:right="61"/>
              <w:jc w:val="center"/>
              <w:rPr>
                <w:rFonts w:ascii="Segoe UI" w:hAnsi="Segoe UI" w:cs="Segoe UI"/>
                <w:b/>
              </w:rPr>
            </w:pPr>
          </w:p>
          <w:p w14:paraId="28B128A5" w14:textId="77777777" w:rsidR="00A05DEC" w:rsidRDefault="00A05DEC" w:rsidP="00A05DEC">
            <w:pPr>
              <w:ind w:right="61"/>
              <w:jc w:val="center"/>
              <w:rPr>
                <w:rFonts w:ascii="Segoe UI" w:hAnsi="Segoe UI" w:cs="Segoe UI"/>
                <w:b/>
              </w:rPr>
            </w:pPr>
          </w:p>
          <w:p w14:paraId="1F7672BE"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A05DEC" w:rsidRPr="00A96AF9" w:rsidRDefault="00A05DEC" w:rsidP="00A05DEC">
            <w:pPr>
              <w:ind w:right="61"/>
              <w:rPr>
                <w:rFonts w:ascii="Segoe UI" w:hAnsi="Segoe UI" w:cs="Segoe UI"/>
                <w:b/>
              </w:rPr>
            </w:pPr>
          </w:p>
          <w:p w14:paraId="4DD14F9D" w14:textId="77777777" w:rsidR="00A05DEC" w:rsidRPr="00A96AF9" w:rsidRDefault="00A05DEC" w:rsidP="00A05DEC">
            <w:pPr>
              <w:ind w:right="61"/>
              <w:rPr>
                <w:rFonts w:ascii="Segoe UI" w:hAnsi="Segoe UI" w:cs="Segoe UI"/>
                <w:b/>
              </w:rPr>
            </w:pPr>
          </w:p>
          <w:p w14:paraId="71E82003" w14:textId="77777777" w:rsidR="00A05DEC" w:rsidRPr="00A96AF9" w:rsidRDefault="00A05DEC" w:rsidP="00A05DEC">
            <w:pPr>
              <w:ind w:right="61"/>
              <w:rPr>
                <w:rFonts w:ascii="Segoe UI" w:hAnsi="Segoe UI" w:cs="Segoe UI"/>
                <w:b/>
              </w:rPr>
            </w:pPr>
          </w:p>
          <w:p w14:paraId="7120F518" w14:textId="77777777" w:rsidR="00A05DEC" w:rsidRPr="00A96AF9" w:rsidRDefault="00A05DEC" w:rsidP="00A05DEC">
            <w:pPr>
              <w:ind w:right="61"/>
              <w:rPr>
                <w:rFonts w:ascii="Segoe UI" w:hAnsi="Segoe UI" w:cs="Segoe UI"/>
                <w:b/>
              </w:rPr>
            </w:pPr>
          </w:p>
          <w:p w14:paraId="18678A0A" w14:textId="77777777" w:rsidR="00A05DEC" w:rsidRPr="00A96AF9" w:rsidRDefault="00A05DEC" w:rsidP="00A05DEC">
            <w:pPr>
              <w:ind w:right="61"/>
              <w:rPr>
                <w:rFonts w:ascii="Segoe UI" w:hAnsi="Segoe UI" w:cs="Segoe UI"/>
                <w:b/>
              </w:rPr>
            </w:pPr>
          </w:p>
          <w:p w14:paraId="57275FE6" w14:textId="77777777" w:rsidR="00A05DEC" w:rsidRPr="00A96AF9" w:rsidRDefault="00A05DEC" w:rsidP="00A05DEC">
            <w:pPr>
              <w:ind w:right="61"/>
              <w:rPr>
                <w:rFonts w:ascii="Segoe UI" w:hAnsi="Segoe UI" w:cs="Segoe UI"/>
                <w:b/>
              </w:rPr>
            </w:pPr>
          </w:p>
          <w:p w14:paraId="1C96D239" w14:textId="77777777" w:rsidR="00A05DEC" w:rsidRPr="00A96AF9" w:rsidRDefault="00A05DEC" w:rsidP="00A05DEC">
            <w:pPr>
              <w:ind w:right="61"/>
              <w:rPr>
                <w:rFonts w:ascii="Segoe UI" w:hAnsi="Segoe UI" w:cs="Segoe UI"/>
                <w:b/>
              </w:rPr>
            </w:pPr>
          </w:p>
          <w:p w14:paraId="610B9C1D" w14:textId="77777777" w:rsidR="00A05DEC" w:rsidRPr="00A96AF9" w:rsidRDefault="00A05DEC" w:rsidP="00A05DEC">
            <w:pPr>
              <w:ind w:right="61"/>
              <w:rPr>
                <w:rFonts w:ascii="Segoe UI" w:hAnsi="Segoe UI" w:cs="Segoe UI"/>
                <w:b/>
              </w:rPr>
            </w:pPr>
          </w:p>
          <w:p w14:paraId="1570E259" w14:textId="77777777" w:rsidR="00A05DEC" w:rsidRPr="00A96AF9" w:rsidRDefault="00A05DEC" w:rsidP="00A05DEC">
            <w:pPr>
              <w:ind w:right="61"/>
              <w:rPr>
                <w:rFonts w:ascii="Segoe UI" w:hAnsi="Segoe UI" w:cs="Segoe UI"/>
                <w:b/>
              </w:rPr>
            </w:pPr>
          </w:p>
          <w:p w14:paraId="26A833B2" w14:textId="77777777" w:rsidR="00A05DEC" w:rsidRPr="00A96AF9" w:rsidRDefault="00A05DEC" w:rsidP="00A05DEC">
            <w:pPr>
              <w:ind w:right="61"/>
              <w:rPr>
                <w:rFonts w:ascii="Segoe UI" w:hAnsi="Segoe UI" w:cs="Segoe UI"/>
                <w:b/>
              </w:rPr>
            </w:pPr>
          </w:p>
          <w:p w14:paraId="1DD3F275" w14:textId="77777777" w:rsidR="00A05DEC" w:rsidRPr="00A96AF9" w:rsidRDefault="00A05DEC" w:rsidP="00A05DEC">
            <w:pPr>
              <w:ind w:right="61"/>
              <w:rPr>
                <w:rFonts w:ascii="Segoe UI" w:hAnsi="Segoe UI" w:cs="Segoe UI"/>
                <w:b/>
              </w:rPr>
            </w:pPr>
          </w:p>
          <w:p w14:paraId="67092E38" w14:textId="77777777" w:rsidR="00A05DEC" w:rsidRPr="00A96AF9" w:rsidRDefault="00A05DEC" w:rsidP="00A05DEC">
            <w:pPr>
              <w:ind w:right="61"/>
              <w:rPr>
                <w:rFonts w:ascii="Segoe UI" w:hAnsi="Segoe UI" w:cs="Segoe UI"/>
                <w:b/>
              </w:rPr>
            </w:pPr>
          </w:p>
          <w:p w14:paraId="663F11A1" w14:textId="77777777" w:rsidR="00A05DEC" w:rsidRPr="00A96AF9" w:rsidRDefault="00A05DEC" w:rsidP="00A05DEC">
            <w:pPr>
              <w:ind w:right="61"/>
              <w:rPr>
                <w:rFonts w:ascii="Segoe UI" w:hAnsi="Segoe UI" w:cs="Segoe UI"/>
                <w:b/>
              </w:rPr>
            </w:pPr>
          </w:p>
          <w:p w14:paraId="1C942DEC" w14:textId="77777777" w:rsidR="00A05DEC" w:rsidRPr="00A96AF9" w:rsidRDefault="00A05DEC" w:rsidP="00A05DEC">
            <w:pPr>
              <w:ind w:right="61"/>
              <w:rPr>
                <w:rFonts w:ascii="Segoe UI" w:hAnsi="Segoe UI" w:cs="Segoe UI"/>
                <w:b/>
              </w:rPr>
            </w:pPr>
          </w:p>
          <w:p w14:paraId="7BB287CE" w14:textId="77777777" w:rsidR="00A05DEC" w:rsidRPr="00A96AF9" w:rsidRDefault="00A05DEC" w:rsidP="00A05DEC">
            <w:pPr>
              <w:ind w:right="61"/>
              <w:rPr>
                <w:rFonts w:ascii="Segoe UI" w:hAnsi="Segoe UI" w:cs="Segoe UI"/>
                <w:b/>
              </w:rPr>
            </w:pPr>
          </w:p>
          <w:p w14:paraId="0B10D835" w14:textId="77777777" w:rsidR="00A05DEC" w:rsidRPr="00A96AF9" w:rsidRDefault="00A05DEC" w:rsidP="00A05DEC">
            <w:pPr>
              <w:ind w:right="61"/>
              <w:rPr>
                <w:rFonts w:ascii="Segoe UI" w:hAnsi="Segoe UI" w:cs="Segoe UI"/>
                <w:b/>
              </w:rPr>
            </w:pPr>
          </w:p>
          <w:p w14:paraId="20433229" w14:textId="77777777" w:rsidR="00A05DEC" w:rsidRPr="00A96AF9" w:rsidRDefault="00A05DEC" w:rsidP="00A05DEC">
            <w:pPr>
              <w:ind w:right="61"/>
              <w:rPr>
                <w:rFonts w:ascii="Segoe UI" w:hAnsi="Segoe UI" w:cs="Segoe UI"/>
                <w:b/>
              </w:rPr>
            </w:pPr>
          </w:p>
          <w:p w14:paraId="4CE81E9E" w14:textId="77777777" w:rsidR="00A05DEC" w:rsidRDefault="00A05DEC" w:rsidP="00A05DEC">
            <w:pPr>
              <w:ind w:right="61"/>
              <w:rPr>
                <w:rFonts w:ascii="Segoe UI" w:hAnsi="Segoe UI" w:cs="Segoe UI"/>
                <w:b/>
              </w:rPr>
            </w:pPr>
          </w:p>
          <w:p w14:paraId="68A77E17" w14:textId="77777777" w:rsidR="00A05DEC" w:rsidRDefault="00A05DEC" w:rsidP="00A05DEC">
            <w:pPr>
              <w:ind w:right="61"/>
              <w:rPr>
                <w:rFonts w:ascii="Segoe UI" w:hAnsi="Segoe UI" w:cs="Segoe UI"/>
                <w:b/>
              </w:rPr>
            </w:pPr>
          </w:p>
          <w:p w14:paraId="7C9D1EC7" w14:textId="77777777" w:rsidR="00A05DEC" w:rsidRDefault="00A05DEC" w:rsidP="00A05DEC">
            <w:pPr>
              <w:ind w:right="61"/>
              <w:rPr>
                <w:rFonts w:ascii="Segoe UI" w:hAnsi="Segoe UI" w:cs="Segoe UI"/>
                <w:b/>
              </w:rPr>
            </w:pPr>
          </w:p>
          <w:p w14:paraId="32B2C41C" w14:textId="77777777" w:rsidR="00A05DEC" w:rsidRPr="00A96AF9" w:rsidRDefault="00A05DEC" w:rsidP="00A05DEC">
            <w:pPr>
              <w:ind w:right="61"/>
              <w:rPr>
                <w:rFonts w:ascii="Segoe UI" w:hAnsi="Segoe UI" w:cs="Segoe UI"/>
                <w:b/>
              </w:rPr>
            </w:pPr>
          </w:p>
          <w:p w14:paraId="7FEB776D" w14:textId="77777777" w:rsidR="00A05DEC" w:rsidRPr="00A96AF9" w:rsidRDefault="00A05DEC" w:rsidP="00A05DEC">
            <w:pPr>
              <w:ind w:right="61"/>
              <w:rPr>
                <w:rFonts w:ascii="Segoe UI" w:hAnsi="Segoe UI" w:cs="Segoe UI"/>
                <w:b/>
              </w:rPr>
            </w:pPr>
          </w:p>
          <w:p w14:paraId="68F5611B" w14:textId="77777777" w:rsidR="00A05DEC" w:rsidRPr="00A96AF9" w:rsidRDefault="00A05DEC" w:rsidP="00A05DEC">
            <w:pPr>
              <w:ind w:right="61"/>
              <w:rPr>
                <w:rFonts w:ascii="Segoe UI" w:hAnsi="Segoe UI" w:cs="Segoe UI"/>
                <w:b/>
              </w:rPr>
            </w:pPr>
          </w:p>
          <w:p w14:paraId="0DB2D73F" w14:textId="77777777" w:rsidR="00A05DEC" w:rsidRDefault="00A05DEC" w:rsidP="00A05DEC">
            <w:pPr>
              <w:ind w:right="61"/>
              <w:jc w:val="center"/>
              <w:rPr>
                <w:rFonts w:ascii="Segoe UI" w:hAnsi="Segoe UI" w:cs="Segoe UI"/>
                <w:b/>
              </w:rPr>
            </w:pPr>
          </w:p>
          <w:p w14:paraId="46C70684" w14:textId="44F3CF1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A05DEC" w:rsidRPr="00A96AF9" w:rsidRDefault="00A05DEC" w:rsidP="00A05DEC">
            <w:pPr>
              <w:ind w:right="61"/>
              <w:rPr>
                <w:rFonts w:ascii="Segoe UI" w:hAnsi="Segoe UI" w:cs="Segoe UI"/>
                <w:b/>
              </w:rPr>
            </w:pPr>
          </w:p>
          <w:p w14:paraId="570EBB59" w14:textId="77777777" w:rsidR="00A05DEC" w:rsidRPr="00A96AF9" w:rsidRDefault="00A05DEC" w:rsidP="00A05DEC">
            <w:pPr>
              <w:ind w:right="61"/>
              <w:rPr>
                <w:rFonts w:ascii="Segoe UI" w:hAnsi="Segoe UI" w:cs="Segoe UI"/>
                <w:b/>
              </w:rPr>
            </w:pPr>
          </w:p>
          <w:p w14:paraId="6B3617E7" w14:textId="77777777" w:rsidR="00A05DEC" w:rsidRPr="00A96AF9" w:rsidRDefault="00A05DEC" w:rsidP="00A05DEC">
            <w:pPr>
              <w:ind w:right="61"/>
              <w:rPr>
                <w:rFonts w:ascii="Segoe UI" w:hAnsi="Segoe UI" w:cs="Segoe UI"/>
                <w:b/>
              </w:rPr>
            </w:pPr>
          </w:p>
          <w:p w14:paraId="153FD934" w14:textId="77777777" w:rsidR="00A05DEC" w:rsidRPr="00A96AF9" w:rsidRDefault="00A05DEC" w:rsidP="00A05DEC">
            <w:pPr>
              <w:ind w:right="61"/>
              <w:rPr>
                <w:rFonts w:ascii="Segoe UI" w:hAnsi="Segoe UI" w:cs="Segoe UI"/>
                <w:b/>
              </w:rPr>
            </w:pPr>
          </w:p>
          <w:p w14:paraId="4D7C631A" w14:textId="77777777" w:rsidR="00A05DEC" w:rsidRPr="00A96AF9" w:rsidRDefault="00A05DEC" w:rsidP="00A05DEC">
            <w:pPr>
              <w:ind w:right="61"/>
              <w:rPr>
                <w:rFonts w:ascii="Segoe UI" w:hAnsi="Segoe UI" w:cs="Segoe UI"/>
                <w:b/>
              </w:rPr>
            </w:pPr>
          </w:p>
          <w:p w14:paraId="37F2B3AA" w14:textId="77777777" w:rsidR="00A05DEC" w:rsidRPr="00A96AF9" w:rsidRDefault="00A05DEC" w:rsidP="00A05DEC">
            <w:pPr>
              <w:ind w:right="61"/>
              <w:rPr>
                <w:rFonts w:ascii="Segoe UI" w:hAnsi="Segoe UI" w:cs="Segoe UI"/>
                <w:b/>
              </w:rPr>
            </w:pPr>
          </w:p>
          <w:p w14:paraId="74E344B7" w14:textId="77777777" w:rsidR="00A05DEC" w:rsidRPr="00A96AF9" w:rsidRDefault="00A05DEC" w:rsidP="00A05DEC">
            <w:pPr>
              <w:ind w:right="61"/>
              <w:rPr>
                <w:rFonts w:ascii="Segoe UI" w:hAnsi="Segoe UI" w:cs="Segoe UI"/>
                <w:b/>
              </w:rPr>
            </w:pPr>
          </w:p>
          <w:p w14:paraId="4DD01704" w14:textId="77777777" w:rsidR="00A05DEC" w:rsidRPr="00A96AF9" w:rsidRDefault="00A05DEC" w:rsidP="00A05DEC">
            <w:pPr>
              <w:ind w:right="61"/>
              <w:rPr>
                <w:rFonts w:ascii="Segoe UI" w:hAnsi="Segoe UI" w:cs="Segoe UI"/>
                <w:b/>
              </w:rPr>
            </w:pPr>
          </w:p>
          <w:p w14:paraId="430FDC14" w14:textId="77777777" w:rsidR="00A05DEC" w:rsidRPr="00A96AF9" w:rsidRDefault="00A05DEC" w:rsidP="00A05DEC">
            <w:pPr>
              <w:ind w:right="61"/>
              <w:rPr>
                <w:rFonts w:ascii="Segoe UI" w:hAnsi="Segoe UI" w:cs="Segoe UI"/>
                <w:b/>
              </w:rPr>
            </w:pPr>
          </w:p>
          <w:p w14:paraId="527ACD1F" w14:textId="77777777" w:rsidR="00A05DEC" w:rsidRPr="00A96AF9" w:rsidRDefault="00A05DEC" w:rsidP="00A05DEC">
            <w:pPr>
              <w:ind w:right="61"/>
              <w:rPr>
                <w:rFonts w:ascii="Segoe UI" w:hAnsi="Segoe UI" w:cs="Segoe UI"/>
                <w:b/>
              </w:rPr>
            </w:pPr>
          </w:p>
          <w:p w14:paraId="4C1C00A4" w14:textId="77777777" w:rsidR="00A05DEC" w:rsidRPr="00A96AF9" w:rsidRDefault="00A05DEC" w:rsidP="00A05DEC">
            <w:pPr>
              <w:ind w:right="61"/>
              <w:rPr>
                <w:rFonts w:ascii="Segoe UI" w:hAnsi="Segoe UI" w:cs="Segoe UI"/>
                <w:b/>
              </w:rPr>
            </w:pPr>
          </w:p>
          <w:p w14:paraId="6951805F" w14:textId="77777777" w:rsidR="00A05DEC" w:rsidRPr="00A96AF9" w:rsidRDefault="00A05DEC" w:rsidP="00A05DEC">
            <w:pPr>
              <w:ind w:right="61"/>
              <w:rPr>
                <w:rFonts w:ascii="Segoe UI" w:hAnsi="Segoe UI" w:cs="Segoe UI"/>
                <w:b/>
              </w:rPr>
            </w:pPr>
          </w:p>
          <w:p w14:paraId="76B6B2D2" w14:textId="77777777" w:rsidR="00A05DEC" w:rsidRPr="00A96AF9" w:rsidRDefault="00A05DEC" w:rsidP="00A05DEC">
            <w:pPr>
              <w:ind w:right="61"/>
              <w:rPr>
                <w:rFonts w:ascii="Segoe UI" w:hAnsi="Segoe UI" w:cs="Segoe UI"/>
                <w:b/>
              </w:rPr>
            </w:pPr>
          </w:p>
          <w:p w14:paraId="59F71B39" w14:textId="77777777" w:rsidR="00A05DEC" w:rsidRPr="00A96AF9" w:rsidRDefault="00A05DEC" w:rsidP="00A05DEC">
            <w:pPr>
              <w:ind w:right="61"/>
              <w:rPr>
                <w:rFonts w:ascii="Segoe UI" w:hAnsi="Segoe UI" w:cs="Segoe UI"/>
                <w:b/>
              </w:rPr>
            </w:pPr>
          </w:p>
          <w:p w14:paraId="77DC3A23" w14:textId="77777777" w:rsidR="00A05DEC" w:rsidRPr="00A96AF9" w:rsidRDefault="00A05DEC" w:rsidP="00A05DEC">
            <w:pPr>
              <w:ind w:right="61"/>
              <w:rPr>
                <w:rFonts w:ascii="Segoe UI" w:hAnsi="Segoe UI" w:cs="Segoe UI"/>
                <w:b/>
              </w:rPr>
            </w:pPr>
          </w:p>
          <w:p w14:paraId="56AF4826" w14:textId="77777777" w:rsidR="00A05DEC" w:rsidRPr="00A96AF9" w:rsidRDefault="00A05DEC" w:rsidP="00A05DEC">
            <w:pPr>
              <w:ind w:right="61"/>
              <w:rPr>
                <w:rFonts w:ascii="Segoe UI" w:hAnsi="Segoe UI" w:cs="Segoe UI"/>
                <w:b/>
              </w:rPr>
            </w:pPr>
          </w:p>
          <w:p w14:paraId="1D6FC854" w14:textId="77777777" w:rsidR="00A05DEC" w:rsidRPr="00A96AF9" w:rsidRDefault="00A05DEC" w:rsidP="00A05DEC">
            <w:pPr>
              <w:ind w:right="61"/>
              <w:rPr>
                <w:rFonts w:ascii="Segoe UI" w:hAnsi="Segoe UI" w:cs="Segoe UI"/>
                <w:b/>
              </w:rPr>
            </w:pPr>
          </w:p>
          <w:p w14:paraId="6464EEEB" w14:textId="77777777" w:rsidR="00A05DEC" w:rsidRPr="00A96AF9" w:rsidRDefault="00A05DEC" w:rsidP="00A05DEC">
            <w:pPr>
              <w:ind w:right="61"/>
              <w:rPr>
                <w:rFonts w:ascii="Segoe UI" w:hAnsi="Segoe UI" w:cs="Segoe UI"/>
                <w:b/>
              </w:rPr>
            </w:pPr>
          </w:p>
          <w:p w14:paraId="0F2E9440" w14:textId="77777777" w:rsidR="00A05DEC" w:rsidRPr="00A96AF9" w:rsidRDefault="00A05DEC" w:rsidP="00A05DEC">
            <w:pPr>
              <w:ind w:right="61"/>
              <w:rPr>
                <w:rFonts w:ascii="Segoe UI" w:hAnsi="Segoe UI" w:cs="Segoe UI"/>
                <w:b/>
              </w:rPr>
            </w:pPr>
          </w:p>
          <w:p w14:paraId="08FA1DCA" w14:textId="77777777" w:rsidR="00A05DEC" w:rsidRDefault="00A05DEC" w:rsidP="00A05DEC">
            <w:pPr>
              <w:ind w:right="61"/>
              <w:rPr>
                <w:rFonts w:ascii="Segoe UI" w:hAnsi="Segoe UI" w:cs="Segoe UI"/>
                <w:b/>
              </w:rPr>
            </w:pPr>
          </w:p>
          <w:p w14:paraId="2F710D8C" w14:textId="77777777" w:rsidR="00A05DEC" w:rsidRDefault="00A05DEC" w:rsidP="00A05DEC">
            <w:pPr>
              <w:ind w:right="61"/>
              <w:rPr>
                <w:rFonts w:ascii="Segoe UI" w:hAnsi="Segoe UI" w:cs="Segoe UI"/>
                <w:b/>
              </w:rPr>
            </w:pPr>
          </w:p>
          <w:p w14:paraId="1F2171E7" w14:textId="77777777" w:rsidR="00A05DEC" w:rsidRPr="00A96AF9" w:rsidRDefault="00A05DEC" w:rsidP="00A05DEC">
            <w:pPr>
              <w:ind w:right="61"/>
              <w:rPr>
                <w:rFonts w:ascii="Segoe UI" w:hAnsi="Segoe UI" w:cs="Segoe UI"/>
                <w:b/>
              </w:rPr>
            </w:pPr>
          </w:p>
          <w:p w14:paraId="4B2C06FF" w14:textId="77777777" w:rsidR="00A05DEC" w:rsidRDefault="00A05DEC" w:rsidP="00A05DEC">
            <w:pPr>
              <w:ind w:right="61"/>
              <w:jc w:val="center"/>
              <w:rPr>
                <w:rFonts w:ascii="Segoe UI" w:hAnsi="Segoe UI" w:cs="Segoe UI"/>
                <w:b/>
              </w:rPr>
            </w:pPr>
          </w:p>
          <w:p w14:paraId="73152EE3" w14:textId="77777777" w:rsidR="00A05DEC" w:rsidRDefault="00A05DEC" w:rsidP="00A05DEC">
            <w:pPr>
              <w:ind w:right="61"/>
              <w:jc w:val="center"/>
              <w:rPr>
                <w:rFonts w:ascii="Segoe UI" w:hAnsi="Segoe UI" w:cs="Segoe UI"/>
                <w:b/>
              </w:rPr>
            </w:pPr>
          </w:p>
          <w:p w14:paraId="3348C685"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A05DEC" w:rsidRPr="00A96AF9" w:rsidRDefault="00A05DEC" w:rsidP="00A05DEC">
            <w:pPr>
              <w:ind w:left="-34"/>
              <w:rPr>
                <w:rFonts w:ascii="Segoe UI" w:hAnsi="Segoe UI" w:cs="Segoe UI"/>
                <w:b/>
              </w:rPr>
            </w:pPr>
          </w:p>
          <w:p w14:paraId="0A4801DD" w14:textId="77777777" w:rsidR="00A05DEC" w:rsidRPr="00A96AF9" w:rsidRDefault="00A05DEC" w:rsidP="00A05DEC">
            <w:pPr>
              <w:ind w:left="-34"/>
              <w:rPr>
                <w:rFonts w:ascii="Segoe UI" w:hAnsi="Segoe UI" w:cs="Segoe UI"/>
                <w:b/>
              </w:rPr>
            </w:pPr>
          </w:p>
          <w:p w14:paraId="077C3AE7" w14:textId="77777777" w:rsidR="00A05DEC" w:rsidRPr="00A96AF9" w:rsidRDefault="00A05DEC" w:rsidP="00A05DEC">
            <w:pPr>
              <w:ind w:left="-34"/>
              <w:rPr>
                <w:rFonts w:ascii="Segoe UI" w:hAnsi="Segoe UI" w:cs="Segoe UI"/>
                <w:b/>
              </w:rPr>
            </w:pPr>
          </w:p>
          <w:p w14:paraId="43EC6B90" w14:textId="77777777" w:rsidR="00A05DEC" w:rsidRPr="00A96AF9" w:rsidRDefault="00A05DEC" w:rsidP="00A05DEC">
            <w:pPr>
              <w:ind w:left="-34"/>
              <w:rPr>
                <w:rFonts w:ascii="Segoe UI" w:hAnsi="Segoe UI" w:cs="Segoe UI"/>
                <w:b/>
              </w:rPr>
            </w:pPr>
          </w:p>
          <w:p w14:paraId="5FE73D44" w14:textId="77777777" w:rsidR="00A05DEC" w:rsidRPr="00A96AF9" w:rsidRDefault="00A05DEC" w:rsidP="00A05DEC">
            <w:pPr>
              <w:ind w:left="-34"/>
              <w:rPr>
                <w:rFonts w:ascii="Segoe UI" w:hAnsi="Segoe UI" w:cs="Segoe UI"/>
                <w:b/>
              </w:rPr>
            </w:pPr>
          </w:p>
          <w:p w14:paraId="45263E42" w14:textId="77777777" w:rsidR="00A05DEC" w:rsidRPr="00A96AF9" w:rsidRDefault="00A05DEC" w:rsidP="00A05DEC">
            <w:pPr>
              <w:ind w:left="-34"/>
              <w:rPr>
                <w:rFonts w:ascii="Segoe UI" w:hAnsi="Segoe UI" w:cs="Segoe UI"/>
                <w:b/>
              </w:rPr>
            </w:pPr>
          </w:p>
          <w:p w14:paraId="672F3AAC" w14:textId="77777777" w:rsidR="00A05DEC" w:rsidRPr="00A96AF9" w:rsidRDefault="00A05DEC" w:rsidP="00A05DEC">
            <w:pPr>
              <w:ind w:left="-34"/>
              <w:rPr>
                <w:rFonts w:ascii="Segoe UI" w:hAnsi="Segoe UI" w:cs="Segoe UI"/>
                <w:b/>
              </w:rPr>
            </w:pPr>
          </w:p>
          <w:p w14:paraId="19EACA61" w14:textId="77777777" w:rsidR="00A05DEC" w:rsidRPr="00A96AF9" w:rsidRDefault="00A05DEC" w:rsidP="00A05DEC">
            <w:pPr>
              <w:ind w:left="-34"/>
              <w:rPr>
                <w:rFonts w:ascii="Segoe UI" w:hAnsi="Segoe UI" w:cs="Segoe UI"/>
                <w:b/>
              </w:rPr>
            </w:pPr>
          </w:p>
          <w:p w14:paraId="5F62A24F" w14:textId="77777777" w:rsidR="00A05DEC" w:rsidRPr="00A96AF9" w:rsidRDefault="00A05DEC" w:rsidP="00A05DEC">
            <w:pPr>
              <w:ind w:left="-34"/>
              <w:rPr>
                <w:rFonts w:ascii="Segoe UI" w:hAnsi="Segoe UI" w:cs="Segoe UI"/>
                <w:b/>
              </w:rPr>
            </w:pPr>
          </w:p>
          <w:p w14:paraId="65F99DF1" w14:textId="77777777" w:rsidR="00A05DEC" w:rsidRPr="00A96AF9" w:rsidRDefault="00A05DEC" w:rsidP="00A05DEC">
            <w:pPr>
              <w:ind w:left="-34"/>
              <w:rPr>
                <w:rFonts w:ascii="Segoe UI" w:hAnsi="Segoe UI" w:cs="Segoe UI"/>
                <w:b/>
              </w:rPr>
            </w:pPr>
          </w:p>
          <w:p w14:paraId="342D204F" w14:textId="77777777" w:rsidR="00A05DEC" w:rsidRPr="00A96AF9" w:rsidRDefault="00A05DEC" w:rsidP="00A05DEC">
            <w:pPr>
              <w:ind w:left="-34"/>
              <w:rPr>
                <w:rFonts w:ascii="Segoe UI" w:hAnsi="Segoe UI" w:cs="Segoe UI"/>
                <w:b/>
              </w:rPr>
            </w:pPr>
          </w:p>
          <w:p w14:paraId="423D56E8" w14:textId="77777777" w:rsidR="00A05DEC" w:rsidRPr="00A96AF9" w:rsidRDefault="00A05DEC" w:rsidP="00A05DEC">
            <w:pPr>
              <w:ind w:left="-34"/>
              <w:rPr>
                <w:rFonts w:ascii="Segoe UI" w:hAnsi="Segoe UI" w:cs="Segoe UI"/>
                <w:b/>
              </w:rPr>
            </w:pPr>
          </w:p>
          <w:p w14:paraId="463BE4D0" w14:textId="77777777" w:rsidR="00A05DEC" w:rsidRPr="00A96AF9" w:rsidRDefault="00A05DEC" w:rsidP="00A05DEC">
            <w:pPr>
              <w:ind w:left="-34"/>
              <w:rPr>
                <w:rFonts w:ascii="Segoe UI" w:hAnsi="Segoe UI" w:cs="Segoe UI"/>
                <w:b/>
              </w:rPr>
            </w:pPr>
          </w:p>
          <w:p w14:paraId="02C5D3F0" w14:textId="77777777" w:rsidR="00A05DEC" w:rsidRPr="00A96AF9" w:rsidRDefault="00A05DEC" w:rsidP="00A05DEC">
            <w:pPr>
              <w:ind w:left="-34"/>
              <w:rPr>
                <w:rFonts w:ascii="Segoe UI" w:hAnsi="Segoe UI" w:cs="Segoe UI"/>
                <w:b/>
              </w:rPr>
            </w:pPr>
          </w:p>
          <w:p w14:paraId="7A603F87" w14:textId="77777777" w:rsidR="00A05DEC" w:rsidRPr="00A96AF9" w:rsidRDefault="00A05DEC" w:rsidP="00A05DEC">
            <w:pPr>
              <w:ind w:left="-34"/>
              <w:rPr>
                <w:rFonts w:ascii="Segoe UI" w:hAnsi="Segoe UI" w:cs="Segoe UI"/>
                <w:b/>
              </w:rPr>
            </w:pPr>
          </w:p>
          <w:p w14:paraId="597217BA" w14:textId="77777777" w:rsidR="00A05DEC" w:rsidRPr="00A96AF9" w:rsidRDefault="00A05DEC" w:rsidP="00A05DEC">
            <w:pPr>
              <w:ind w:left="-34"/>
              <w:rPr>
                <w:rFonts w:ascii="Segoe UI" w:hAnsi="Segoe UI" w:cs="Segoe UI"/>
                <w:b/>
              </w:rPr>
            </w:pPr>
          </w:p>
          <w:p w14:paraId="52415E25" w14:textId="77777777" w:rsidR="00A05DEC" w:rsidRPr="00A96AF9" w:rsidRDefault="00A05DEC" w:rsidP="00A05DEC">
            <w:pPr>
              <w:rPr>
                <w:rFonts w:ascii="Segoe UI" w:hAnsi="Segoe UI" w:cs="Segoe UI"/>
                <w:b/>
              </w:rPr>
            </w:pPr>
          </w:p>
          <w:p w14:paraId="30C584D6" w14:textId="77777777" w:rsidR="00A05DEC" w:rsidRPr="00A96AF9" w:rsidRDefault="00A05DEC" w:rsidP="00A05DEC">
            <w:pPr>
              <w:ind w:left="-34"/>
              <w:rPr>
                <w:rFonts w:ascii="Segoe UI" w:hAnsi="Segoe UI" w:cs="Segoe UI"/>
                <w:b/>
              </w:rPr>
            </w:pPr>
          </w:p>
          <w:p w14:paraId="2485E5F4" w14:textId="77777777" w:rsidR="00A05DEC" w:rsidRPr="00A96AF9" w:rsidRDefault="00A05DEC" w:rsidP="00A05DEC">
            <w:pPr>
              <w:ind w:left="-34"/>
              <w:rPr>
                <w:rFonts w:ascii="Segoe UI" w:hAnsi="Segoe UI" w:cs="Segoe UI"/>
                <w:b/>
              </w:rPr>
            </w:pPr>
          </w:p>
          <w:p w14:paraId="3FD37DCF" w14:textId="77777777" w:rsidR="00A05DEC" w:rsidRPr="00A96AF9" w:rsidRDefault="00A05DEC" w:rsidP="00A05DEC">
            <w:pPr>
              <w:ind w:left="-34"/>
              <w:rPr>
                <w:rFonts w:ascii="Segoe UI" w:hAnsi="Segoe UI" w:cs="Segoe UI"/>
                <w:b/>
              </w:rPr>
            </w:pPr>
          </w:p>
          <w:p w14:paraId="72751279" w14:textId="77777777" w:rsidR="00A05DEC" w:rsidRPr="00A96AF9" w:rsidRDefault="00A05DEC" w:rsidP="00A05DEC">
            <w:pPr>
              <w:ind w:left="-34"/>
              <w:rPr>
                <w:rFonts w:ascii="Segoe UI" w:hAnsi="Segoe UI" w:cs="Segoe UI"/>
                <w:b/>
              </w:rPr>
            </w:pPr>
          </w:p>
          <w:p w14:paraId="36CCCCE6" w14:textId="77777777" w:rsidR="00A05DEC" w:rsidRPr="00A96AF9" w:rsidRDefault="00A05DEC" w:rsidP="00A05DEC">
            <w:pPr>
              <w:rPr>
                <w:rFonts w:ascii="Segoe UI" w:hAnsi="Segoe UI" w:cs="Segoe UI"/>
                <w:b/>
              </w:rPr>
            </w:pPr>
          </w:p>
          <w:p w14:paraId="6F927260" w14:textId="77777777" w:rsidR="00A05DEC" w:rsidRDefault="00A05DEC" w:rsidP="00A05DEC">
            <w:pPr>
              <w:rPr>
                <w:rFonts w:ascii="Segoe UI" w:hAnsi="Segoe UI" w:cs="Segoe UI"/>
                <w:b/>
              </w:rPr>
            </w:pPr>
          </w:p>
          <w:p w14:paraId="603AD132" w14:textId="77777777" w:rsidR="00A05DEC" w:rsidRPr="00A96AF9" w:rsidRDefault="00A05DEC" w:rsidP="00A05DEC">
            <w:pPr>
              <w:rPr>
                <w:rFonts w:ascii="Segoe UI" w:hAnsi="Segoe UI" w:cs="Segoe UI"/>
                <w:b/>
              </w:rPr>
            </w:pPr>
          </w:p>
          <w:p w14:paraId="7F9CA2BE" w14:textId="605EDCD7" w:rsidR="00A05DEC" w:rsidRPr="00A96AF9"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A05DEC" w:rsidRPr="00A96AF9" w:rsidRDefault="00A05DEC" w:rsidP="00A05DEC">
            <w:pPr>
              <w:ind w:left="-34"/>
              <w:rPr>
                <w:rFonts w:ascii="Segoe UI" w:hAnsi="Segoe UI" w:cs="Segoe UI"/>
                <w:b/>
              </w:rPr>
            </w:pPr>
          </w:p>
          <w:p w14:paraId="544BCEF7" w14:textId="77777777" w:rsidR="00A05DEC" w:rsidRPr="00A96AF9" w:rsidRDefault="00A05DEC" w:rsidP="00A05DEC">
            <w:pPr>
              <w:ind w:left="-34"/>
              <w:rPr>
                <w:rFonts w:ascii="Segoe UI" w:hAnsi="Segoe UI" w:cs="Segoe UI"/>
                <w:b/>
              </w:rPr>
            </w:pPr>
          </w:p>
          <w:p w14:paraId="7B4FB9B6" w14:textId="77777777" w:rsidR="00A05DEC" w:rsidRPr="00A96AF9" w:rsidRDefault="00A05DEC" w:rsidP="00A05DEC">
            <w:pPr>
              <w:ind w:left="-34"/>
              <w:rPr>
                <w:rFonts w:ascii="Segoe UI" w:hAnsi="Segoe UI" w:cs="Segoe UI"/>
                <w:b/>
              </w:rPr>
            </w:pPr>
          </w:p>
          <w:p w14:paraId="3C946F1B" w14:textId="77777777" w:rsidR="00A05DEC" w:rsidRPr="00A96AF9" w:rsidRDefault="00A05DEC" w:rsidP="00A05DEC">
            <w:pPr>
              <w:ind w:left="-34"/>
              <w:rPr>
                <w:rFonts w:ascii="Segoe UI" w:hAnsi="Segoe UI" w:cs="Segoe UI"/>
                <w:b/>
              </w:rPr>
            </w:pPr>
          </w:p>
          <w:p w14:paraId="25773F8B" w14:textId="77777777" w:rsidR="00A05DEC" w:rsidRPr="00A96AF9" w:rsidRDefault="00A05DEC" w:rsidP="00A05DEC">
            <w:pPr>
              <w:ind w:left="-34"/>
              <w:rPr>
                <w:rFonts w:ascii="Segoe UI" w:hAnsi="Segoe UI" w:cs="Segoe UI"/>
                <w:b/>
              </w:rPr>
            </w:pPr>
          </w:p>
          <w:p w14:paraId="6ACD7E14" w14:textId="77777777" w:rsidR="00A05DEC" w:rsidRPr="00A96AF9" w:rsidRDefault="00A05DEC" w:rsidP="00A05DEC">
            <w:pPr>
              <w:ind w:left="-34"/>
              <w:rPr>
                <w:rFonts w:ascii="Segoe UI" w:hAnsi="Segoe UI" w:cs="Segoe UI"/>
                <w:b/>
              </w:rPr>
            </w:pPr>
          </w:p>
          <w:p w14:paraId="686AA326" w14:textId="77777777" w:rsidR="00A05DEC" w:rsidRPr="00A96AF9" w:rsidRDefault="00A05DEC" w:rsidP="00A05DEC">
            <w:pPr>
              <w:ind w:left="-34"/>
              <w:rPr>
                <w:rFonts w:ascii="Segoe UI" w:hAnsi="Segoe UI" w:cs="Segoe UI"/>
                <w:b/>
              </w:rPr>
            </w:pPr>
          </w:p>
          <w:p w14:paraId="5E01D992" w14:textId="77777777" w:rsidR="00A05DEC" w:rsidRPr="00A96AF9" w:rsidRDefault="00A05DEC" w:rsidP="00A05DEC">
            <w:pPr>
              <w:ind w:left="-34"/>
              <w:rPr>
                <w:rFonts w:ascii="Segoe UI" w:hAnsi="Segoe UI" w:cs="Segoe UI"/>
                <w:b/>
              </w:rPr>
            </w:pPr>
          </w:p>
          <w:p w14:paraId="08049E0B" w14:textId="77777777" w:rsidR="00A05DEC" w:rsidRPr="00A96AF9" w:rsidRDefault="00A05DEC" w:rsidP="00A05DEC">
            <w:pPr>
              <w:ind w:left="-34"/>
              <w:rPr>
                <w:rFonts w:ascii="Segoe UI" w:hAnsi="Segoe UI" w:cs="Segoe UI"/>
                <w:b/>
              </w:rPr>
            </w:pPr>
          </w:p>
          <w:p w14:paraId="342FC3F8" w14:textId="77777777" w:rsidR="00A05DEC" w:rsidRPr="00A96AF9" w:rsidRDefault="00A05DEC" w:rsidP="00A05DEC">
            <w:pPr>
              <w:ind w:left="-34"/>
              <w:rPr>
                <w:rFonts w:ascii="Segoe UI" w:hAnsi="Segoe UI" w:cs="Segoe UI"/>
                <w:b/>
              </w:rPr>
            </w:pPr>
          </w:p>
          <w:p w14:paraId="277DCEDF" w14:textId="77777777" w:rsidR="00A05DEC" w:rsidRPr="00A96AF9" w:rsidRDefault="00A05DEC" w:rsidP="00A05DEC">
            <w:pPr>
              <w:ind w:left="-34"/>
              <w:rPr>
                <w:rFonts w:ascii="Segoe UI" w:hAnsi="Segoe UI" w:cs="Segoe UI"/>
                <w:b/>
              </w:rPr>
            </w:pPr>
          </w:p>
          <w:p w14:paraId="20760952" w14:textId="77777777" w:rsidR="00A05DEC" w:rsidRPr="00A96AF9" w:rsidRDefault="00A05DEC" w:rsidP="00A05DEC">
            <w:pPr>
              <w:ind w:left="-34"/>
              <w:rPr>
                <w:rFonts w:ascii="Segoe UI" w:hAnsi="Segoe UI" w:cs="Segoe UI"/>
                <w:b/>
              </w:rPr>
            </w:pPr>
          </w:p>
          <w:p w14:paraId="6B504D21" w14:textId="77777777" w:rsidR="00A05DEC" w:rsidRPr="00A96AF9" w:rsidRDefault="00A05DEC" w:rsidP="00A05DEC">
            <w:pPr>
              <w:ind w:left="-34"/>
              <w:rPr>
                <w:rFonts w:ascii="Segoe UI" w:hAnsi="Segoe UI" w:cs="Segoe UI"/>
                <w:b/>
              </w:rPr>
            </w:pPr>
          </w:p>
          <w:p w14:paraId="02ABC9A0" w14:textId="77777777" w:rsidR="00A05DEC" w:rsidRPr="00A96AF9" w:rsidRDefault="00A05DEC" w:rsidP="00A05DEC">
            <w:pPr>
              <w:ind w:left="-34"/>
              <w:rPr>
                <w:rFonts w:ascii="Segoe UI" w:hAnsi="Segoe UI" w:cs="Segoe UI"/>
                <w:b/>
              </w:rPr>
            </w:pPr>
          </w:p>
          <w:p w14:paraId="1362C27D" w14:textId="77777777" w:rsidR="00A05DEC" w:rsidRPr="00A96AF9" w:rsidRDefault="00A05DEC" w:rsidP="00A05DEC">
            <w:pPr>
              <w:ind w:left="-34"/>
              <w:rPr>
                <w:rFonts w:ascii="Segoe UI" w:hAnsi="Segoe UI" w:cs="Segoe UI"/>
                <w:b/>
              </w:rPr>
            </w:pPr>
          </w:p>
          <w:p w14:paraId="63291A32" w14:textId="77777777" w:rsidR="00A05DEC" w:rsidRPr="00A96AF9" w:rsidRDefault="00A05DEC" w:rsidP="00A05DEC">
            <w:pPr>
              <w:ind w:left="-34"/>
              <w:rPr>
                <w:rFonts w:ascii="Segoe UI" w:hAnsi="Segoe UI" w:cs="Segoe UI"/>
                <w:b/>
              </w:rPr>
            </w:pPr>
          </w:p>
          <w:p w14:paraId="3ADED984" w14:textId="77777777" w:rsidR="00A05DEC" w:rsidRPr="00A96AF9" w:rsidRDefault="00A05DEC" w:rsidP="00A05DEC">
            <w:pPr>
              <w:ind w:left="-34"/>
              <w:rPr>
                <w:rFonts w:ascii="Segoe UI" w:hAnsi="Segoe UI" w:cs="Segoe UI"/>
                <w:b/>
              </w:rPr>
            </w:pPr>
          </w:p>
          <w:p w14:paraId="124B5F45" w14:textId="77777777" w:rsidR="00A05DEC" w:rsidRDefault="00A05DEC" w:rsidP="00A05DEC">
            <w:pPr>
              <w:ind w:left="-34"/>
              <w:rPr>
                <w:rFonts w:ascii="Segoe UI" w:hAnsi="Segoe UI" w:cs="Segoe UI"/>
                <w:b/>
              </w:rPr>
            </w:pPr>
          </w:p>
          <w:p w14:paraId="040F2599" w14:textId="77777777" w:rsidR="00A05DEC" w:rsidRDefault="00A05DEC" w:rsidP="00A05DEC">
            <w:pPr>
              <w:ind w:left="-34"/>
              <w:rPr>
                <w:rFonts w:ascii="Segoe UI" w:hAnsi="Segoe UI" w:cs="Segoe UI"/>
                <w:b/>
              </w:rPr>
            </w:pPr>
          </w:p>
          <w:p w14:paraId="542201B9" w14:textId="77777777" w:rsidR="00A05DEC" w:rsidRPr="00A96AF9" w:rsidRDefault="00A05DEC" w:rsidP="00A05DEC">
            <w:pPr>
              <w:ind w:left="-34"/>
              <w:rPr>
                <w:rFonts w:ascii="Segoe UI" w:hAnsi="Segoe UI" w:cs="Segoe UI"/>
                <w:b/>
              </w:rPr>
            </w:pPr>
          </w:p>
          <w:p w14:paraId="70928406" w14:textId="77777777" w:rsidR="00A05DEC" w:rsidRDefault="00A05DEC" w:rsidP="00A05DEC">
            <w:pPr>
              <w:ind w:left="-34"/>
              <w:rPr>
                <w:rFonts w:ascii="Segoe UI" w:hAnsi="Segoe UI" w:cs="Segoe UI"/>
                <w:b/>
              </w:rPr>
            </w:pPr>
          </w:p>
          <w:p w14:paraId="4B7862F9" w14:textId="77777777" w:rsidR="00A05DEC" w:rsidRDefault="00A05DEC" w:rsidP="00A05DEC">
            <w:pPr>
              <w:ind w:left="-34"/>
              <w:rPr>
                <w:rFonts w:ascii="Segoe UI" w:hAnsi="Segoe UI" w:cs="Segoe UI"/>
                <w:b/>
              </w:rPr>
            </w:pPr>
          </w:p>
          <w:p w14:paraId="6479D54E" w14:textId="77777777" w:rsidR="00A05DEC" w:rsidRDefault="00A05DEC" w:rsidP="00A05DEC">
            <w:pPr>
              <w:ind w:left="-34"/>
              <w:rPr>
                <w:rFonts w:ascii="Segoe UI" w:hAnsi="Segoe UI" w:cs="Segoe UI"/>
                <w:b/>
              </w:rPr>
            </w:pPr>
          </w:p>
          <w:p w14:paraId="30F8EBED" w14:textId="77777777" w:rsidR="00A05DEC" w:rsidRDefault="00A05DEC" w:rsidP="00A05DEC">
            <w:pPr>
              <w:ind w:left="-34"/>
              <w:rPr>
                <w:rFonts w:ascii="Segoe UI" w:hAnsi="Segoe UI" w:cs="Segoe UI"/>
                <w:b/>
              </w:rPr>
            </w:pPr>
          </w:p>
          <w:p w14:paraId="54586CF3" w14:textId="77777777" w:rsidR="00A05DEC" w:rsidRPr="00A96AF9" w:rsidRDefault="00A05DEC" w:rsidP="00A05DEC">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A05DEC" w:rsidRPr="00A96AF9" w:rsidRDefault="00A05DEC" w:rsidP="00A05DEC">
            <w:pPr>
              <w:ind w:left="-34"/>
              <w:jc w:val="center"/>
              <w:rPr>
                <w:rFonts w:ascii="Segoe UI" w:hAnsi="Segoe UI" w:cs="Segoe UI"/>
                <w:b/>
              </w:rPr>
            </w:pPr>
            <w:r w:rsidRPr="00A96AF9">
              <w:rPr>
                <w:rFonts w:ascii="Segoe UI" w:hAnsi="Segoe UI" w:cs="Segoe UI"/>
                <w:b/>
              </w:rPr>
              <w:t>(Cont’d)</w:t>
            </w:r>
          </w:p>
          <w:p w14:paraId="1D9E5316" w14:textId="77777777" w:rsidR="00A05DEC" w:rsidRPr="00A96AF9" w:rsidRDefault="00A05DEC" w:rsidP="00A05DEC">
            <w:pPr>
              <w:ind w:left="-34"/>
              <w:rPr>
                <w:rFonts w:ascii="Segoe UI" w:hAnsi="Segoe UI" w:cs="Segoe UI"/>
                <w:b/>
              </w:rPr>
            </w:pPr>
          </w:p>
          <w:p w14:paraId="5DE63527" w14:textId="77777777" w:rsidR="00A05DEC" w:rsidRPr="00A96AF9" w:rsidRDefault="00A05DEC" w:rsidP="00A05DEC">
            <w:pPr>
              <w:ind w:left="-34"/>
              <w:rPr>
                <w:rFonts w:ascii="Segoe UI" w:hAnsi="Segoe UI" w:cs="Segoe UI"/>
                <w:b/>
              </w:rPr>
            </w:pPr>
          </w:p>
          <w:p w14:paraId="639201EA" w14:textId="77777777" w:rsidR="00A05DEC" w:rsidRPr="00A96AF9" w:rsidRDefault="00A05DEC" w:rsidP="00A05DEC">
            <w:pPr>
              <w:ind w:left="-34"/>
              <w:rPr>
                <w:rFonts w:ascii="Segoe UI" w:hAnsi="Segoe UI" w:cs="Segoe UI"/>
                <w:b/>
              </w:rPr>
            </w:pPr>
          </w:p>
          <w:p w14:paraId="73606BA9" w14:textId="77777777" w:rsidR="00A05DEC" w:rsidRPr="00A96AF9" w:rsidRDefault="00A05DEC" w:rsidP="00A05DEC">
            <w:pPr>
              <w:ind w:left="-34"/>
              <w:rPr>
                <w:rFonts w:ascii="Segoe UI" w:hAnsi="Segoe UI" w:cs="Segoe UI"/>
                <w:b/>
              </w:rPr>
            </w:pPr>
          </w:p>
          <w:p w14:paraId="550F23AF" w14:textId="77777777" w:rsidR="00A05DEC" w:rsidRPr="00A96AF9" w:rsidRDefault="00A05DEC" w:rsidP="00A05DEC">
            <w:pPr>
              <w:ind w:left="-34"/>
              <w:rPr>
                <w:rFonts w:ascii="Segoe UI" w:hAnsi="Segoe UI" w:cs="Segoe UI"/>
                <w:b/>
              </w:rPr>
            </w:pPr>
          </w:p>
          <w:p w14:paraId="40D8E2FD" w14:textId="77777777" w:rsidR="00A05DEC" w:rsidRPr="00A96AF9" w:rsidRDefault="00A05DEC" w:rsidP="00A05DEC">
            <w:pPr>
              <w:ind w:left="-34"/>
              <w:rPr>
                <w:rFonts w:ascii="Segoe UI" w:hAnsi="Segoe UI" w:cs="Segoe UI"/>
                <w:b/>
              </w:rPr>
            </w:pPr>
          </w:p>
          <w:p w14:paraId="791FFF20" w14:textId="77777777" w:rsidR="00A05DEC" w:rsidRPr="00A96AF9" w:rsidRDefault="00A05DEC" w:rsidP="00A05DEC">
            <w:pPr>
              <w:ind w:left="-34"/>
              <w:rPr>
                <w:rFonts w:ascii="Segoe UI" w:hAnsi="Segoe UI" w:cs="Segoe UI"/>
                <w:b/>
              </w:rPr>
            </w:pPr>
          </w:p>
          <w:p w14:paraId="5B8B76C5" w14:textId="77777777" w:rsidR="00A05DEC" w:rsidRPr="00A96AF9" w:rsidRDefault="00A05DEC" w:rsidP="00A05DEC">
            <w:pPr>
              <w:ind w:left="-34"/>
              <w:rPr>
                <w:rFonts w:ascii="Segoe UI" w:hAnsi="Segoe UI" w:cs="Segoe UI"/>
                <w:b/>
              </w:rPr>
            </w:pPr>
          </w:p>
          <w:p w14:paraId="10583F0F" w14:textId="77777777" w:rsidR="00A05DEC" w:rsidRPr="00A96AF9" w:rsidRDefault="00A05DEC" w:rsidP="00A05DEC">
            <w:pPr>
              <w:ind w:left="-34"/>
              <w:rPr>
                <w:rFonts w:ascii="Segoe UI" w:hAnsi="Segoe UI" w:cs="Segoe UI"/>
                <w:b/>
              </w:rPr>
            </w:pPr>
          </w:p>
          <w:p w14:paraId="2477CD9C" w14:textId="77777777" w:rsidR="00A05DEC" w:rsidRPr="00A96AF9" w:rsidRDefault="00A05DEC" w:rsidP="00A05DEC">
            <w:pPr>
              <w:ind w:left="-34"/>
              <w:rPr>
                <w:rFonts w:ascii="Segoe UI" w:hAnsi="Segoe UI" w:cs="Segoe UI"/>
                <w:b/>
              </w:rPr>
            </w:pPr>
          </w:p>
          <w:p w14:paraId="2317A520" w14:textId="77777777" w:rsidR="00A05DEC" w:rsidRPr="00A96AF9" w:rsidRDefault="00A05DEC" w:rsidP="00A05DEC">
            <w:pPr>
              <w:ind w:left="-34"/>
              <w:rPr>
                <w:rFonts w:ascii="Segoe UI" w:hAnsi="Segoe UI" w:cs="Segoe UI"/>
                <w:b/>
              </w:rPr>
            </w:pPr>
          </w:p>
          <w:p w14:paraId="5D269317" w14:textId="77777777" w:rsidR="00A05DEC" w:rsidRPr="00A96AF9" w:rsidRDefault="00A05DEC" w:rsidP="00A05DEC">
            <w:pPr>
              <w:ind w:left="-34"/>
              <w:rPr>
                <w:rFonts w:ascii="Segoe UI" w:hAnsi="Segoe UI" w:cs="Segoe UI"/>
                <w:b/>
              </w:rPr>
            </w:pPr>
          </w:p>
          <w:p w14:paraId="2BE5CAB9" w14:textId="77777777" w:rsidR="00A05DEC" w:rsidRPr="00A96AF9" w:rsidRDefault="00A05DEC" w:rsidP="00A05DEC">
            <w:pPr>
              <w:ind w:left="-34"/>
              <w:rPr>
                <w:rFonts w:ascii="Segoe UI" w:hAnsi="Segoe UI" w:cs="Segoe UI"/>
                <w:b/>
              </w:rPr>
            </w:pPr>
          </w:p>
          <w:p w14:paraId="299EEE3B" w14:textId="77777777" w:rsidR="00A05DEC" w:rsidRPr="00A96AF9" w:rsidRDefault="00A05DEC" w:rsidP="00A05DEC">
            <w:pPr>
              <w:ind w:left="-34"/>
              <w:rPr>
                <w:rFonts w:ascii="Segoe UI" w:hAnsi="Segoe UI" w:cs="Segoe UI"/>
                <w:b/>
              </w:rPr>
            </w:pPr>
          </w:p>
          <w:p w14:paraId="51260ACD" w14:textId="77777777" w:rsidR="00A05DEC" w:rsidRPr="00A96AF9" w:rsidRDefault="00A05DEC" w:rsidP="00A05DEC">
            <w:pPr>
              <w:ind w:left="-34"/>
              <w:rPr>
                <w:rFonts w:ascii="Segoe UI" w:hAnsi="Segoe UI" w:cs="Segoe UI"/>
                <w:b/>
              </w:rPr>
            </w:pPr>
          </w:p>
          <w:p w14:paraId="3B792B3F" w14:textId="77777777" w:rsidR="00A05DEC" w:rsidRPr="00A96AF9" w:rsidRDefault="00A05DEC" w:rsidP="00A05DEC">
            <w:pPr>
              <w:ind w:left="-34"/>
              <w:rPr>
                <w:rFonts w:ascii="Segoe UI" w:hAnsi="Segoe UI" w:cs="Segoe UI"/>
                <w:b/>
              </w:rPr>
            </w:pPr>
          </w:p>
          <w:p w14:paraId="327CE262" w14:textId="77777777" w:rsidR="00A05DEC" w:rsidRPr="00A96AF9" w:rsidRDefault="00A05DEC" w:rsidP="00A05DEC">
            <w:pPr>
              <w:ind w:left="-34"/>
              <w:rPr>
                <w:rFonts w:ascii="Segoe UI" w:hAnsi="Segoe UI" w:cs="Segoe UI"/>
                <w:b/>
              </w:rPr>
            </w:pPr>
          </w:p>
          <w:p w14:paraId="7C05A2EA" w14:textId="77777777" w:rsidR="00A05DEC" w:rsidRDefault="00A05DEC" w:rsidP="00A05DEC">
            <w:pPr>
              <w:ind w:left="-34"/>
              <w:rPr>
                <w:rFonts w:ascii="Segoe UI" w:hAnsi="Segoe UI" w:cs="Segoe UI"/>
                <w:b/>
              </w:rPr>
            </w:pPr>
          </w:p>
          <w:p w14:paraId="4281198A" w14:textId="77777777" w:rsidR="00A05DEC" w:rsidRDefault="00A05DEC" w:rsidP="00A05DEC">
            <w:pPr>
              <w:ind w:left="-34"/>
              <w:rPr>
                <w:rFonts w:ascii="Segoe UI" w:hAnsi="Segoe UI" w:cs="Segoe UI"/>
                <w:b/>
              </w:rPr>
            </w:pPr>
          </w:p>
          <w:p w14:paraId="6DBDA9DB" w14:textId="77777777" w:rsidR="00A05DEC" w:rsidRDefault="00A05DEC" w:rsidP="00A05DEC">
            <w:pPr>
              <w:ind w:left="-34"/>
              <w:rPr>
                <w:rFonts w:ascii="Segoe UI" w:hAnsi="Segoe UI" w:cs="Segoe UI"/>
                <w:b/>
              </w:rPr>
            </w:pPr>
          </w:p>
          <w:p w14:paraId="7CE17A8E" w14:textId="77777777" w:rsidR="00A05DEC" w:rsidRDefault="00A05DEC" w:rsidP="00A05DEC">
            <w:pPr>
              <w:rPr>
                <w:rFonts w:ascii="Segoe UI" w:hAnsi="Segoe UI" w:cs="Segoe UI"/>
                <w:b/>
              </w:rPr>
            </w:pPr>
          </w:p>
          <w:p w14:paraId="2192E7A5" w14:textId="77777777" w:rsidR="00A05DEC" w:rsidRPr="00A96AF9" w:rsidRDefault="00A05DEC" w:rsidP="00A05DEC">
            <w:pPr>
              <w:rPr>
                <w:rFonts w:ascii="Segoe UI" w:hAnsi="Segoe UI" w:cs="Segoe UI"/>
                <w:b/>
              </w:rPr>
            </w:pPr>
          </w:p>
          <w:p w14:paraId="18E86099" w14:textId="77777777" w:rsidR="00A05DEC" w:rsidRPr="00A96AF9" w:rsidRDefault="00A05DEC" w:rsidP="00A05DEC">
            <w:pPr>
              <w:rPr>
                <w:rFonts w:ascii="Segoe UI" w:hAnsi="Segoe UI" w:cs="Segoe UI"/>
                <w:b/>
              </w:rPr>
            </w:pPr>
          </w:p>
          <w:p w14:paraId="4BB35BAC" w14:textId="77777777" w:rsidR="00A05DEC" w:rsidRDefault="00A05DEC" w:rsidP="00A05DEC">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A05DEC" w:rsidRDefault="00A05DEC" w:rsidP="00A05DEC">
            <w:pPr>
              <w:ind w:left="-34"/>
              <w:rPr>
                <w:rFonts w:ascii="Segoe UI" w:hAnsi="Segoe UI" w:cs="Segoe UI"/>
                <w:b/>
              </w:rPr>
            </w:pPr>
          </w:p>
          <w:p w14:paraId="7D75ECF4" w14:textId="77777777" w:rsidR="00A05DEC" w:rsidRDefault="00A05DEC" w:rsidP="00A05DEC">
            <w:pPr>
              <w:ind w:left="-34"/>
              <w:rPr>
                <w:rFonts w:ascii="Segoe UI" w:hAnsi="Segoe UI" w:cs="Segoe UI"/>
                <w:b/>
              </w:rPr>
            </w:pPr>
          </w:p>
          <w:p w14:paraId="30104D25" w14:textId="77777777" w:rsidR="00A05DEC" w:rsidRDefault="00A05DEC" w:rsidP="00A05DEC">
            <w:pPr>
              <w:ind w:left="-34"/>
              <w:rPr>
                <w:rFonts w:ascii="Segoe UI" w:hAnsi="Segoe UI" w:cs="Segoe UI"/>
                <w:b/>
              </w:rPr>
            </w:pPr>
          </w:p>
          <w:p w14:paraId="7C6C4BB2" w14:textId="77777777" w:rsidR="00A05DEC" w:rsidRDefault="00A05DEC" w:rsidP="00A05DEC">
            <w:pPr>
              <w:ind w:left="-34"/>
              <w:rPr>
                <w:rFonts w:ascii="Segoe UI" w:hAnsi="Segoe UI" w:cs="Segoe UI"/>
                <w:b/>
              </w:rPr>
            </w:pPr>
          </w:p>
          <w:p w14:paraId="61A0E1E6" w14:textId="77777777" w:rsidR="00A05DEC" w:rsidRDefault="00A05DEC" w:rsidP="00A05DEC">
            <w:pPr>
              <w:ind w:left="-34"/>
              <w:rPr>
                <w:rFonts w:ascii="Segoe UI" w:hAnsi="Segoe UI" w:cs="Segoe UI"/>
                <w:b/>
              </w:rPr>
            </w:pPr>
          </w:p>
          <w:p w14:paraId="740726AB" w14:textId="77777777" w:rsidR="00A05DEC" w:rsidRDefault="00A05DEC" w:rsidP="00A05DEC">
            <w:pPr>
              <w:ind w:left="-34"/>
              <w:rPr>
                <w:rFonts w:ascii="Segoe UI" w:hAnsi="Segoe UI" w:cs="Segoe UI"/>
                <w:b/>
              </w:rPr>
            </w:pPr>
          </w:p>
          <w:p w14:paraId="51636076" w14:textId="77777777" w:rsidR="00A05DEC" w:rsidRDefault="00A05DEC" w:rsidP="00A05DEC">
            <w:pPr>
              <w:ind w:left="-34"/>
              <w:rPr>
                <w:rFonts w:ascii="Segoe UI" w:hAnsi="Segoe UI" w:cs="Segoe UI"/>
                <w:b/>
              </w:rPr>
            </w:pPr>
          </w:p>
          <w:p w14:paraId="6C786FE6" w14:textId="77777777" w:rsidR="00A05DEC" w:rsidRDefault="00A05DEC" w:rsidP="00A05DEC">
            <w:pPr>
              <w:ind w:left="-34"/>
              <w:rPr>
                <w:rFonts w:ascii="Segoe UI" w:hAnsi="Segoe UI" w:cs="Segoe UI"/>
                <w:b/>
              </w:rPr>
            </w:pPr>
          </w:p>
          <w:p w14:paraId="6369AD02" w14:textId="77777777" w:rsidR="00A05DEC" w:rsidRDefault="00A05DEC" w:rsidP="00A05DEC">
            <w:pPr>
              <w:ind w:left="-34"/>
              <w:rPr>
                <w:rFonts w:ascii="Segoe UI" w:hAnsi="Segoe UI" w:cs="Segoe UI"/>
                <w:b/>
              </w:rPr>
            </w:pPr>
          </w:p>
          <w:p w14:paraId="681F19A3" w14:textId="77777777" w:rsidR="00A05DEC" w:rsidRDefault="00A05DEC" w:rsidP="00A05DEC">
            <w:pPr>
              <w:ind w:left="-34"/>
              <w:rPr>
                <w:rFonts w:ascii="Segoe UI" w:hAnsi="Segoe UI" w:cs="Segoe UI"/>
                <w:b/>
              </w:rPr>
            </w:pPr>
          </w:p>
          <w:p w14:paraId="0C278259" w14:textId="77777777" w:rsidR="00A05DEC" w:rsidRDefault="00A05DEC" w:rsidP="00A05DEC">
            <w:pPr>
              <w:ind w:left="-34"/>
              <w:rPr>
                <w:rFonts w:ascii="Segoe UI" w:hAnsi="Segoe UI" w:cs="Segoe UI"/>
                <w:b/>
              </w:rPr>
            </w:pPr>
          </w:p>
          <w:p w14:paraId="62C034AC" w14:textId="77777777" w:rsidR="00A05DEC" w:rsidRDefault="00A05DEC" w:rsidP="00A05DEC">
            <w:pPr>
              <w:ind w:left="-34"/>
              <w:rPr>
                <w:rFonts w:ascii="Segoe UI" w:hAnsi="Segoe UI" w:cs="Segoe UI"/>
                <w:b/>
              </w:rPr>
            </w:pPr>
          </w:p>
          <w:p w14:paraId="02B18800" w14:textId="77777777" w:rsidR="00A05DEC" w:rsidRDefault="00A05DEC" w:rsidP="00A05DEC">
            <w:pPr>
              <w:ind w:left="-34"/>
              <w:rPr>
                <w:rFonts w:ascii="Segoe UI" w:hAnsi="Segoe UI" w:cs="Segoe UI"/>
                <w:b/>
              </w:rPr>
            </w:pPr>
          </w:p>
          <w:p w14:paraId="6FBB0F7C" w14:textId="77777777" w:rsidR="00A05DEC" w:rsidRDefault="00A05DEC" w:rsidP="00A05DEC">
            <w:pPr>
              <w:ind w:left="-34"/>
              <w:rPr>
                <w:rFonts w:ascii="Segoe UI" w:hAnsi="Segoe UI" w:cs="Segoe UI"/>
                <w:b/>
              </w:rPr>
            </w:pPr>
          </w:p>
          <w:p w14:paraId="764DFDAF" w14:textId="77777777" w:rsidR="00A05DEC" w:rsidRDefault="00A05DEC" w:rsidP="00A05DEC">
            <w:pPr>
              <w:ind w:left="-34"/>
              <w:rPr>
                <w:rFonts w:ascii="Segoe UI" w:hAnsi="Segoe UI" w:cs="Segoe UI"/>
                <w:b/>
              </w:rPr>
            </w:pPr>
          </w:p>
          <w:p w14:paraId="290A1A3D" w14:textId="77777777" w:rsidR="00A05DEC" w:rsidRDefault="00A05DEC" w:rsidP="00A05DEC">
            <w:pPr>
              <w:ind w:left="-34"/>
              <w:rPr>
                <w:rFonts w:ascii="Segoe UI" w:hAnsi="Segoe UI" w:cs="Segoe UI"/>
                <w:b/>
              </w:rPr>
            </w:pPr>
          </w:p>
          <w:p w14:paraId="1BCD6FB9" w14:textId="77777777" w:rsidR="00A05DEC" w:rsidRDefault="00A05DEC" w:rsidP="00A05DEC">
            <w:pPr>
              <w:ind w:left="-34"/>
              <w:rPr>
                <w:rFonts w:ascii="Segoe UI" w:hAnsi="Segoe UI" w:cs="Segoe UI"/>
                <w:b/>
              </w:rPr>
            </w:pPr>
          </w:p>
          <w:p w14:paraId="3343CA53" w14:textId="77777777" w:rsidR="00A05DEC" w:rsidRDefault="00A05DEC" w:rsidP="00A05DEC">
            <w:pPr>
              <w:ind w:left="-34"/>
              <w:rPr>
                <w:rFonts w:ascii="Segoe UI" w:hAnsi="Segoe UI" w:cs="Segoe UI"/>
                <w:b/>
              </w:rPr>
            </w:pPr>
          </w:p>
          <w:p w14:paraId="07CCB81C" w14:textId="77777777" w:rsidR="00A05DEC" w:rsidRDefault="00A05DEC" w:rsidP="00A05DEC">
            <w:pPr>
              <w:ind w:left="-34"/>
              <w:rPr>
                <w:rFonts w:ascii="Segoe UI" w:hAnsi="Segoe UI" w:cs="Segoe UI"/>
                <w:b/>
              </w:rPr>
            </w:pPr>
          </w:p>
          <w:p w14:paraId="4AB59BE2" w14:textId="77777777" w:rsidR="00A05DEC" w:rsidRDefault="00A05DEC" w:rsidP="00A05DEC">
            <w:pPr>
              <w:ind w:left="-34"/>
              <w:rPr>
                <w:rFonts w:ascii="Segoe UI" w:hAnsi="Segoe UI" w:cs="Segoe UI"/>
                <w:b/>
              </w:rPr>
            </w:pPr>
          </w:p>
          <w:p w14:paraId="5D68DF5E" w14:textId="77777777" w:rsidR="00A05DEC" w:rsidRDefault="00A05DEC" w:rsidP="00A05DEC">
            <w:pPr>
              <w:ind w:left="-34"/>
              <w:rPr>
                <w:rFonts w:ascii="Segoe UI" w:hAnsi="Segoe UI" w:cs="Segoe UI"/>
                <w:b/>
              </w:rPr>
            </w:pPr>
          </w:p>
          <w:p w14:paraId="1B4DF3D0" w14:textId="77777777" w:rsidR="00A05DEC" w:rsidRDefault="00A05DEC" w:rsidP="00A05DEC">
            <w:pPr>
              <w:ind w:left="-34"/>
              <w:rPr>
                <w:rFonts w:ascii="Segoe UI" w:hAnsi="Segoe UI" w:cs="Segoe UI"/>
                <w:b/>
              </w:rPr>
            </w:pPr>
          </w:p>
          <w:p w14:paraId="3429FCC0" w14:textId="77777777" w:rsidR="00A05DEC" w:rsidRDefault="00A05DEC" w:rsidP="00A05DEC">
            <w:pPr>
              <w:ind w:left="-34"/>
              <w:rPr>
                <w:rFonts w:ascii="Segoe UI" w:hAnsi="Segoe UI" w:cs="Segoe UI"/>
                <w:b/>
              </w:rPr>
            </w:pPr>
          </w:p>
          <w:p w14:paraId="35D5F2DF" w14:textId="77777777" w:rsidR="00A05DEC" w:rsidRDefault="00A05DEC" w:rsidP="00A05DEC">
            <w:pPr>
              <w:jc w:val="center"/>
              <w:rPr>
                <w:rFonts w:ascii="Segoe UI" w:hAnsi="Segoe UI" w:cs="Segoe UI"/>
                <w:b/>
              </w:rPr>
            </w:pPr>
          </w:p>
          <w:p w14:paraId="53F20B9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A05DEC" w:rsidRDefault="00A05DEC" w:rsidP="00A05DEC">
            <w:pPr>
              <w:ind w:left="-34"/>
              <w:rPr>
                <w:rFonts w:ascii="Segoe UI" w:hAnsi="Segoe UI" w:cs="Segoe UI"/>
                <w:b/>
              </w:rPr>
            </w:pPr>
          </w:p>
          <w:p w14:paraId="6301039D" w14:textId="77777777" w:rsidR="00A05DEC" w:rsidRDefault="00A05DEC" w:rsidP="00A05DEC">
            <w:pPr>
              <w:ind w:left="-34"/>
              <w:rPr>
                <w:rFonts w:ascii="Segoe UI" w:hAnsi="Segoe UI" w:cs="Segoe UI"/>
                <w:b/>
              </w:rPr>
            </w:pPr>
          </w:p>
          <w:p w14:paraId="38F49027" w14:textId="77777777" w:rsidR="00A05DEC" w:rsidRDefault="00A05DEC" w:rsidP="00A05DEC">
            <w:pPr>
              <w:ind w:left="-34"/>
              <w:rPr>
                <w:rFonts w:ascii="Segoe UI" w:hAnsi="Segoe UI" w:cs="Segoe UI"/>
                <w:b/>
              </w:rPr>
            </w:pPr>
          </w:p>
          <w:p w14:paraId="194AF426" w14:textId="77777777" w:rsidR="00A05DEC" w:rsidRDefault="00A05DEC" w:rsidP="00A05DEC">
            <w:pPr>
              <w:ind w:left="-34"/>
              <w:rPr>
                <w:rFonts w:ascii="Segoe UI" w:hAnsi="Segoe UI" w:cs="Segoe UI"/>
                <w:b/>
              </w:rPr>
            </w:pPr>
          </w:p>
          <w:p w14:paraId="6B851052" w14:textId="77777777" w:rsidR="00A05DEC" w:rsidRDefault="00A05DEC" w:rsidP="00A05DEC">
            <w:pPr>
              <w:ind w:left="-34"/>
              <w:rPr>
                <w:rFonts w:ascii="Segoe UI" w:hAnsi="Segoe UI" w:cs="Segoe UI"/>
                <w:b/>
              </w:rPr>
            </w:pPr>
          </w:p>
          <w:p w14:paraId="6AD014AB" w14:textId="77777777" w:rsidR="00A05DEC" w:rsidRDefault="00A05DEC" w:rsidP="00A05DEC">
            <w:pPr>
              <w:ind w:left="-34"/>
              <w:rPr>
                <w:rFonts w:ascii="Segoe UI" w:hAnsi="Segoe UI" w:cs="Segoe UI"/>
                <w:b/>
              </w:rPr>
            </w:pPr>
          </w:p>
          <w:p w14:paraId="4BB5E021" w14:textId="77777777" w:rsidR="00A05DEC" w:rsidRDefault="00A05DEC" w:rsidP="00A05DEC">
            <w:pPr>
              <w:ind w:left="-34"/>
              <w:rPr>
                <w:rFonts w:ascii="Segoe UI" w:hAnsi="Segoe UI" w:cs="Segoe UI"/>
                <w:b/>
              </w:rPr>
            </w:pPr>
          </w:p>
          <w:p w14:paraId="1B641D25" w14:textId="77777777" w:rsidR="00A05DEC" w:rsidRDefault="00A05DEC" w:rsidP="00A05DEC">
            <w:pPr>
              <w:ind w:left="-34"/>
              <w:rPr>
                <w:rFonts w:ascii="Segoe UI" w:hAnsi="Segoe UI" w:cs="Segoe UI"/>
                <w:b/>
              </w:rPr>
            </w:pPr>
          </w:p>
          <w:p w14:paraId="6ABECF08" w14:textId="77777777" w:rsidR="00A05DEC" w:rsidRDefault="00A05DEC" w:rsidP="00A05DEC">
            <w:pPr>
              <w:ind w:left="-34"/>
              <w:rPr>
                <w:rFonts w:ascii="Segoe UI" w:hAnsi="Segoe UI" w:cs="Segoe UI"/>
                <w:b/>
              </w:rPr>
            </w:pPr>
          </w:p>
          <w:p w14:paraId="351967C2" w14:textId="77777777" w:rsidR="00A05DEC" w:rsidRDefault="00A05DEC" w:rsidP="00A05DEC">
            <w:pPr>
              <w:ind w:left="-34"/>
              <w:rPr>
                <w:rFonts w:ascii="Segoe UI" w:hAnsi="Segoe UI" w:cs="Segoe UI"/>
                <w:b/>
              </w:rPr>
            </w:pPr>
          </w:p>
          <w:p w14:paraId="2AAE4F00" w14:textId="77777777" w:rsidR="00A05DEC" w:rsidRDefault="00A05DEC" w:rsidP="00A05DEC">
            <w:pPr>
              <w:ind w:left="-34"/>
              <w:rPr>
                <w:rFonts w:ascii="Segoe UI" w:hAnsi="Segoe UI" w:cs="Segoe UI"/>
                <w:b/>
              </w:rPr>
            </w:pPr>
          </w:p>
          <w:p w14:paraId="7C197E73" w14:textId="77777777" w:rsidR="00A05DEC" w:rsidRDefault="00A05DEC" w:rsidP="00A05DEC">
            <w:pPr>
              <w:ind w:left="-34"/>
              <w:rPr>
                <w:rFonts w:ascii="Segoe UI" w:hAnsi="Segoe UI" w:cs="Segoe UI"/>
                <w:b/>
              </w:rPr>
            </w:pPr>
          </w:p>
          <w:p w14:paraId="7914FE9B" w14:textId="77777777" w:rsidR="00A05DEC" w:rsidRDefault="00A05DEC" w:rsidP="00A05DEC">
            <w:pPr>
              <w:ind w:left="-34"/>
              <w:rPr>
                <w:rFonts w:ascii="Segoe UI" w:hAnsi="Segoe UI" w:cs="Segoe UI"/>
                <w:b/>
              </w:rPr>
            </w:pPr>
          </w:p>
          <w:p w14:paraId="7DC0184E" w14:textId="77777777" w:rsidR="00A05DEC" w:rsidRDefault="00A05DEC" w:rsidP="00A05DEC">
            <w:pPr>
              <w:ind w:left="-34"/>
              <w:rPr>
                <w:rFonts w:ascii="Segoe UI" w:hAnsi="Segoe UI" w:cs="Segoe UI"/>
                <w:b/>
              </w:rPr>
            </w:pPr>
          </w:p>
          <w:p w14:paraId="4D715A87" w14:textId="77777777" w:rsidR="00A05DEC" w:rsidRDefault="00A05DEC" w:rsidP="00A05DEC">
            <w:pPr>
              <w:ind w:left="-34"/>
              <w:rPr>
                <w:rFonts w:ascii="Segoe UI" w:hAnsi="Segoe UI" w:cs="Segoe UI"/>
                <w:b/>
              </w:rPr>
            </w:pPr>
          </w:p>
          <w:p w14:paraId="10AABFFE" w14:textId="77777777" w:rsidR="00A05DEC" w:rsidRDefault="00A05DEC" w:rsidP="00A05DEC">
            <w:pPr>
              <w:ind w:left="-34"/>
              <w:rPr>
                <w:rFonts w:ascii="Segoe UI" w:hAnsi="Segoe UI" w:cs="Segoe UI"/>
                <w:b/>
              </w:rPr>
            </w:pPr>
          </w:p>
          <w:p w14:paraId="019429AD" w14:textId="77777777" w:rsidR="00A05DEC" w:rsidRDefault="00A05DEC" w:rsidP="00A05DEC">
            <w:pPr>
              <w:ind w:left="-34"/>
              <w:rPr>
                <w:rFonts w:ascii="Segoe UI" w:hAnsi="Segoe UI" w:cs="Segoe UI"/>
                <w:b/>
              </w:rPr>
            </w:pPr>
          </w:p>
          <w:p w14:paraId="2C0F8061" w14:textId="77777777" w:rsidR="00A05DEC" w:rsidRDefault="00A05DEC" w:rsidP="00A05DEC">
            <w:pPr>
              <w:ind w:left="-34"/>
              <w:rPr>
                <w:rFonts w:ascii="Segoe UI" w:hAnsi="Segoe UI" w:cs="Segoe UI"/>
                <w:b/>
              </w:rPr>
            </w:pPr>
          </w:p>
          <w:p w14:paraId="69BCDB5C" w14:textId="77777777" w:rsidR="00A05DEC" w:rsidRDefault="00A05DEC" w:rsidP="00A05DEC">
            <w:pPr>
              <w:ind w:left="-34"/>
              <w:rPr>
                <w:rFonts w:ascii="Segoe UI" w:hAnsi="Segoe UI" w:cs="Segoe UI"/>
                <w:b/>
              </w:rPr>
            </w:pPr>
          </w:p>
          <w:p w14:paraId="357871D3" w14:textId="77777777" w:rsidR="00A05DEC" w:rsidRDefault="00A05DEC" w:rsidP="00A05DEC">
            <w:pPr>
              <w:ind w:left="-34"/>
              <w:rPr>
                <w:rFonts w:ascii="Segoe UI" w:hAnsi="Segoe UI" w:cs="Segoe UI"/>
                <w:b/>
              </w:rPr>
            </w:pPr>
          </w:p>
          <w:p w14:paraId="68B38CAF" w14:textId="77777777" w:rsidR="00A05DEC" w:rsidRDefault="00A05DEC" w:rsidP="00A05DEC">
            <w:pPr>
              <w:ind w:left="-34"/>
              <w:rPr>
                <w:rFonts w:ascii="Segoe UI" w:hAnsi="Segoe UI" w:cs="Segoe UI"/>
                <w:b/>
              </w:rPr>
            </w:pPr>
          </w:p>
          <w:p w14:paraId="0D3840C3" w14:textId="77777777" w:rsidR="00A05DEC" w:rsidRDefault="00A05DEC" w:rsidP="00A05DEC">
            <w:pPr>
              <w:ind w:left="-34"/>
              <w:rPr>
                <w:rFonts w:ascii="Segoe UI" w:hAnsi="Segoe UI" w:cs="Segoe UI"/>
                <w:b/>
              </w:rPr>
            </w:pPr>
          </w:p>
          <w:p w14:paraId="0846812A" w14:textId="77777777" w:rsidR="00A05DEC" w:rsidRDefault="00A05DEC" w:rsidP="00A05DEC">
            <w:pPr>
              <w:rPr>
                <w:rFonts w:ascii="Segoe UI" w:hAnsi="Segoe UI" w:cs="Segoe UI"/>
                <w:b/>
              </w:rPr>
            </w:pPr>
          </w:p>
          <w:p w14:paraId="67D7756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A05DEC" w:rsidRDefault="00A05DEC" w:rsidP="00A05DEC">
            <w:pPr>
              <w:ind w:left="-34"/>
              <w:rPr>
                <w:rFonts w:ascii="Segoe UI" w:hAnsi="Segoe UI" w:cs="Segoe UI"/>
                <w:b/>
              </w:rPr>
            </w:pPr>
          </w:p>
          <w:p w14:paraId="19913ADB" w14:textId="77777777" w:rsidR="00A05DEC" w:rsidRDefault="00A05DEC" w:rsidP="00A05DEC">
            <w:pPr>
              <w:ind w:left="-34"/>
              <w:rPr>
                <w:rFonts w:ascii="Segoe UI" w:hAnsi="Segoe UI" w:cs="Segoe UI"/>
                <w:b/>
              </w:rPr>
            </w:pPr>
          </w:p>
          <w:p w14:paraId="738BA27F" w14:textId="77777777" w:rsidR="00A05DEC" w:rsidRDefault="00A05DEC" w:rsidP="00A05DEC">
            <w:pPr>
              <w:ind w:left="-34"/>
              <w:rPr>
                <w:rFonts w:ascii="Segoe UI" w:hAnsi="Segoe UI" w:cs="Segoe UI"/>
                <w:b/>
              </w:rPr>
            </w:pPr>
          </w:p>
          <w:p w14:paraId="4EE5D227" w14:textId="77777777" w:rsidR="00A05DEC" w:rsidRDefault="00A05DEC" w:rsidP="00A05DEC">
            <w:pPr>
              <w:ind w:left="-34"/>
              <w:rPr>
                <w:rFonts w:ascii="Segoe UI" w:hAnsi="Segoe UI" w:cs="Segoe UI"/>
                <w:b/>
              </w:rPr>
            </w:pPr>
          </w:p>
          <w:p w14:paraId="61BC1149" w14:textId="77777777" w:rsidR="00A05DEC" w:rsidRDefault="00A05DEC" w:rsidP="00A05DEC">
            <w:pPr>
              <w:ind w:left="-34"/>
              <w:rPr>
                <w:rFonts w:ascii="Segoe UI" w:hAnsi="Segoe UI" w:cs="Segoe UI"/>
                <w:b/>
              </w:rPr>
            </w:pPr>
          </w:p>
          <w:p w14:paraId="06F005AC" w14:textId="77777777" w:rsidR="00A05DEC" w:rsidRDefault="00A05DEC" w:rsidP="00A05DEC">
            <w:pPr>
              <w:ind w:left="-34"/>
              <w:rPr>
                <w:rFonts w:ascii="Segoe UI" w:hAnsi="Segoe UI" w:cs="Segoe UI"/>
                <w:b/>
              </w:rPr>
            </w:pPr>
          </w:p>
          <w:p w14:paraId="41165D65" w14:textId="77777777" w:rsidR="00A05DEC" w:rsidRDefault="00A05DEC" w:rsidP="00A05DEC">
            <w:pPr>
              <w:ind w:left="-34"/>
              <w:rPr>
                <w:rFonts w:ascii="Segoe UI" w:hAnsi="Segoe UI" w:cs="Segoe UI"/>
                <w:b/>
              </w:rPr>
            </w:pPr>
          </w:p>
          <w:p w14:paraId="1209B13A" w14:textId="77777777" w:rsidR="00A05DEC" w:rsidRDefault="00A05DEC" w:rsidP="00A05DEC">
            <w:pPr>
              <w:ind w:left="-34"/>
              <w:rPr>
                <w:rFonts w:ascii="Segoe UI" w:hAnsi="Segoe UI" w:cs="Segoe UI"/>
                <w:b/>
              </w:rPr>
            </w:pPr>
          </w:p>
          <w:p w14:paraId="18E0C721" w14:textId="77777777" w:rsidR="00A05DEC" w:rsidRDefault="00A05DEC" w:rsidP="00A05DEC">
            <w:pPr>
              <w:ind w:left="-34"/>
              <w:rPr>
                <w:rFonts w:ascii="Segoe UI" w:hAnsi="Segoe UI" w:cs="Segoe UI"/>
                <w:b/>
              </w:rPr>
            </w:pPr>
          </w:p>
          <w:p w14:paraId="0243F44A" w14:textId="77777777" w:rsidR="00A05DEC" w:rsidRDefault="00A05DEC" w:rsidP="00A05DEC">
            <w:pPr>
              <w:ind w:left="-34"/>
              <w:rPr>
                <w:rFonts w:ascii="Segoe UI" w:hAnsi="Segoe UI" w:cs="Segoe UI"/>
                <w:b/>
              </w:rPr>
            </w:pPr>
          </w:p>
          <w:p w14:paraId="03FF7050" w14:textId="77777777" w:rsidR="00A05DEC" w:rsidRDefault="00A05DEC" w:rsidP="00A05DEC">
            <w:pPr>
              <w:ind w:left="-34"/>
              <w:rPr>
                <w:rFonts w:ascii="Segoe UI" w:hAnsi="Segoe UI" w:cs="Segoe UI"/>
                <w:b/>
              </w:rPr>
            </w:pPr>
          </w:p>
          <w:p w14:paraId="79844DBB" w14:textId="77777777" w:rsidR="00A05DEC" w:rsidRDefault="00A05DEC" w:rsidP="00A05DEC">
            <w:pPr>
              <w:ind w:left="-34"/>
              <w:rPr>
                <w:rFonts w:ascii="Segoe UI" w:hAnsi="Segoe UI" w:cs="Segoe UI"/>
                <w:b/>
              </w:rPr>
            </w:pPr>
          </w:p>
          <w:p w14:paraId="63A6F742" w14:textId="77777777" w:rsidR="00A05DEC" w:rsidRDefault="00A05DEC" w:rsidP="00A05DEC">
            <w:pPr>
              <w:ind w:left="-34"/>
              <w:rPr>
                <w:rFonts w:ascii="Segoe UI" w:hAnsi="Segoe UI" w:cs="Segoe UI"/>
                <w:b/>
              </w:rPr>
            </w:pPr>
          </w:p>
          <w:p w14:paraId="1768851B" w14:textId="77777777" w:rsidR="00A05DEC" w:rsidRDefault="00A05DEC" w:rsidP="00A05DEC">
            <w:pPr>
              <w:ind w:left="-34"/>
              <w:rPr>
                <w:rFonts w:ascii="Segoe UI" w:hAnsi="Segoe UI" w:cs="Segoe UI"/>
                <w:b/>
              </w:rPr>
            </w:pPr>
          </w:p>
          <w:p w14:paraId="1FC72664" w14:textId="77777777" w:rsidR="00A05DEC" w:rsidRDefault="00A05DEC" w:rsidP="00A05DEC">
            <w:pPr>
              <w:ind w:left="-34"/>
              <w:rPr>
                <w:rFonts w:ascii="Segoe UI" w:hAnsi="Segoe UI" w:cs="Segoe UI"/>
                <w:b/>
              </w:rPr>
            </w:pPr>
          </w:p>
          <w:p w14:paraId="36188C0B" w14:textId="77777777" w:rsidR="00A05DEC" w:rsidRDefault="00A05DEC" w:rsidP="00A05DEC">
            <w:pPr>
              <w:ind w:left="-34"/>
              <w:rPr>
                <w:rFonts w:ascii="Segoe UI" w:hAnsi="Segoe UI" w:cs="Segoe UI"/>
                <w:b/>
              </w:rPr>
            </w:pPr>
          </w:p>
          <w:p w14:paraId="66C140EF" w14:textId="77777777" w:rsidR="00A05DEC" w:rsidRDefault="00A05DEC" w:rsidP="00A05DEC">
            <w:pPr>
              <w:ind w:left="-34"/>
              <w:rPr>
                <w:rFonts w:ascii="Segoe UI" w:hAnsi="Segoe UI" w:cs="Segoe UI"/>
                <w:b/>
              </w:rPr>
            </w:pPr>
          </w:p>
          <w:p w14:paraId="1EE500D8" w14:textId="77777777" w:rsidR="00A05DEC" w:rsidRDefault="00A05DEC" w:rsidP="00A05DEC">
            <w:pPr>
              <w:ind w:left="-34"/>
              <w:rPr>
                <w:rFonts w:ascii="Segoe UI" w:hAnsi="Segoe UI" w:cs="Segoe UI"/>
                <w:b/>
              </w:rPr>
            </w:pPr>
          </w:p>
          <w:p w14:paraId="525E2726" w14:textId="77777777" w:rsidR="00A05DEC" w:rsidRDefault="00A05DEC" w:rsidP="00A05DEC">
            <w:pPr>
              <w:ind w:left="-34"/>
              <w:rPr>
                <w:rFonts w:ascii="Segoe UI" w:hAnsi="Segoe UI" w:cs="Segoe UI"/>
                <w:b/>
              </w:rPr>
            </w:pPr>
          </w:p>
          <w:p w14:paraId="0110BDFE" w14:textId="77777777" w:rsidR="00A05DEC" w:rsidRDefault="00A05DEC" w:rsidP="00A05DEC">
            <w:pPr>
              <w:ind w:left="-34"/>
              <w:rPr>
                <w:rFonts w:ascii="Segoe UI" w:hAnsi="Segoe UI" w:cs="Segoe UI"/>
                <w:b/>
              </w:rPr>
            </w:pPr>
          </w:p>
          <w:p w14:paraId="77EFB45B" w14:textId="77777777" w:rsidR="00A05DEC" w:rsidRDefault="00A05DEC" w:rsidP="00A05DEC">
            <w:pPr>
              <w:ind w:left="-34"/>
              <w:rPr>
                <w:rFonts w:ascii="Segoe UI" w:hAnsi="Segoe UI" w:cs="Segoe UI"/>
                <w:b/>
              </w:rPr>
            </w:pPr>
          </w:p>
          <w:p w14:paraId="2A234A25" w14:textId="77777777" w:rsidR="00A05DEC" w:rsidRDefault="00A05DEC" w:rsidP="00A05DEC">
            <w:pPr>
              <w:jc w:val="center"/>
              <w:rPr>
                <w:rFonts w:ascii="Segoe UI" w:hAnsi="Segoe UI" w:cs="Segoe UI"/>
                <w:b/>
              </w:rPr>
            </w:pPr>
          </w:p>
          <w:p w14:paraId="26E026D7" w14:textId="77777777" w:rsidR="00A05DEC" w:rsidRDefault="00A05DEC" w:rsidP="00A05DEC">
            <w:pPr>
              <w:jc w:val="center"/>
              <w:rPr>
                <w:rFonts w:ascii="Segoe UI" w:hAnsi="Segoe UI" w:cs="Segoe UI"/>
                <w:b/>
              </w:rPr>
            </w:pPr>
          </w:p>
          <w:p w14:paraId="171AA4B1"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A05DEC" w:rsidRDefault="00A05DEC" w:rsidP="00A05DEC">
            <w:pPr>
              <w:rPr>
                <w:rFonts w:ascii="Segoe UI" w:hAnsi="Segoe UI" w:cs="Segoe UI"/>
                <w:b/>
              </w:rPr>
            </w:pPr>
          </w:p>
          <w:p w14:paraId="74DC689A" w14:textId="77777777" w:rsidR="00A05DEC" w:rsidRDefault="00A05DEC" w:rsidP="00A05DEC">
            <w:pPr>
              <w:rPr>
                <w:rFonts w:ascii="Segoe UI" w:hAnsi="Segoe UI" w:cs="Segoe UI"/>
                <w:b/>
              </w:rPr>
            </w:pPr>
          </w:p>
          <w:p w14:paraId="46A5CEF6" w14:textId="77777777" w:rsidR="00A05DEC" w:rsidRDefault="00A05DEC" w:rsidP="00A05DEC">
            <w:pPr>
              <w:rPr>
                <w:rFonts w:ascii="Segoe UI" w:hAnsi="Segoe UI" w:cs="Segoe UI"/>
                <w:b/>
              </w:rPr>
            </w:pPr>
          </w:p>
          <w:p w14:paraId="62018650" w14:textId="77777777" w:rsidR="00A05DEC" w:rsidRDefault="00A05DEC" w:rsidP="00A05DEC">
            <w:pPr>
              <w:rPr>
                <w:rFonts w:ascii="Segoe UI" w:hAnsi="Segoe UI" w:cs="Segoe UI"/>
                <w:b/>
              </w:rPr>
            </w:pPr>
          </w:p>
          <w:p w14:paraId="6F8A87D2" w14:textId="77777777" w:rsidR="00A05DEC" w:rsidRDefault="00A05DEC" w:rsidP="00A05DEC">
            <w:pPr>
              <w:rPr>
                <w:rFonts w:ascii="Segoe UI" w:hAnsi="Segoe UI" w:cs="Segoe UI"/>
                <w:b/>
              </w:rPr>
            </w:pPr>
          </w:p>
          <w:p w14:paraId="30897E8C" w14:textId="77777777" w:rsidR="00A05DEC" w:rsidRDefault="00A05DEC" w:rsidP="00A05DEC">
            <w:pPr>
              <w:rPr>
                <w:rFonts w:ascii="Segoe UI" w:hAnsi="Segoe UI" w:cs="Segoe UI"/>
                <w:b/>
              </w:rPr>
            </w:pPr>
          </w:p>
          <w:p w14:paraId="25C8930F" w14:textId="77777777" w:rsidR="00A05DEC" w:rsidRDefault="00A05DEC" w:rsidP="00A05DEC">
            <w:pPr>
              <w:rPr>
                <w:rFonts w:ascii="Segoe UI" w:hAnsi="Segoe UI" w:cs="Segoe UI"/>
                <w:b/>
              </w:rPr>
            </w:pPr>
          </w:p>
          <w:p w14:paraId="1ABE63E5" w14:textId="77777777" w:rsidR="00A05DEC" w:rsidRDefault="00A05DEC" w:rsidP="00A05DEC">
            <w:pPr>
              <w:rPr>
                <w:rFonts w:ascii="Segoe UI" w:hAnsi="Segoe UI" w:cs="Segoe UI"/>
                <w:b/>
              </w:rPr>
            </w:pPr>
          </w:p>
          <w:p w14:paraId="150AF992" w14:textId="77777777" w:rsidR="00A05DEC" w:rsidRDefault="00A05DEC" w:rsidP="00A05DEC">
            <w:pPr>
              <w:rPr>
                <w:rFonts w:ascii="Segoe UI" w:hAnsi="Segoe UI" w:cs="Segoe UI"/>
                <w:b/>
              </w:rPr>
            </w:pPr>
          </w:p>
          <w:p w14:paraId="6115246A" w14:textId="77777777" w:rsidR="00A05DEC" w:rsidRDefault="00A05DEC" w:rsidP="00A05DEC">
            <w:pPr>
              <w:rPr>
                <w:rFonts w:ascii="Segoe UI" w:hAnsi="Segoe UI" w:cs="Segoe UI"/>
                <w:b/>
              </w:rPr>
            </w:pPr>
          </w:p>
          <w:p w14:paraId="0322D033" w14:textId="77777777" w:rsidR="00A05DEC" w:rsidRDefault="00A05DEC" w:rsidP="00A05DEC">
            <w:pPr>
              <w:rPr>
                <w:rFonts w:ascii="Segoe UI" w:hAnsi="Segoe UI" w:cs="Segoe UI"/>
                <w:b/>
              </w:rPr>
            </w:pPr>
          </w:p>
          <w:p w14:paraId="6999F843" w14:textId="77777777" w:rsidR="00A05DEC" w:rsidRDefault="00A05DEC" w:rsidP="00A05DEC">
            <w:pPr>
              <w:rPr>
                <w:rFonts w:ascii="Segoe UI" w:hAnsi="Segoe UI" w:cs="Segoe UI"/>
                <w:b/>
              </w:rPr>
            </w:pPr>
          </w:p>
          <w:p w14:paraId="52D603F9" w14:textId="77777777" w:rsidR="00A05DEC" w:rsidRDefault="00A05DEC" w:rsidP="00A05DEC">
            <w:pPr>
              <w:rPr>
                <w:rFonts w:ascii="Segoe UI" w:hAnsi="Segoe UI" w:cs="Segoe UI"/>
                <w:b/>
              </w:rPr>
            </w:pPr>
          </w:p>
          <w:p w14:paraId="77634BEF" w14:textId="77777777" w:rsidR="00A05DEC" w:rsidRDefault="00A05DEC" w:rsidP="00A05DEC">
            <w:pPr>
              <w:rPr>
                <w:rFonts w:ascii="Segoe UI" w:hAnsi="Segoe UI" w:cs="Segoe UI"/>
                <w:b/>
              </w:rPr>
            </w:pPr>
          </w:p>
          <w:p w14:paraId="3764FFEB" w14:textId="77777777" w:rsidR="00A05DEC" w:rsidRDefault="00A05DEC" w:rsidP="00A05DEC">
            <w:pPr>
              <w:rPr>
                <w:rFonts w:ascii="Segoe UI" w:hAnsi="Segoe UI" w:cs="Segoe UI"/>
                <w:b/>
              </w:rPr>
            </w:pPr>
          </w:p>
          <w:p w14:paraId="38BAAA05" w14:textId="77777777" w:rsidR="00A05DEC" w:rsidRDefault="00A05DEC" w:rsidP="00A05DEC">
            <w:pPr>
              <w:rPr>
                <w:rFonts w:ascii="Segoe UI" w:hAnsi="Segoe UI" w:cs="Segoe UI"/>
                <w:b/>
              </w:rPr>
            </w:pPr>
          </w:p>
          <w:p w14:paraId="6C195EE0" w14:textId="77777777" w:rsidR="00A05DEC" w:rsidRDefault="00A05DEC" w:rsidP="00A05DEC">
            <w:pPr>
              <w:rPr>
                <w:rFonts w:ascii="Segoe UI" w:hAnsi="Segoe UI" w:cs="Segoe UI"/>
                <w:b/>
              </w:rPr>
            </w:pPr>
          </w:p>
          <w:p w14:paraId="1D7E06C3" w14:textId="77777777" w:rsidR="00A05DEC" w:rsidRDefault="00A05DEC" w:rsidP="00A05DEC">
            <w:pPr>
              <w:rPr>
                <w:rFonts w:ascii="Segoe UI" w:hAnsi="Segoe UI" w:cs="Segoe UI"/>
                <w:b/>
              </w:rPr>
            </w:pPr>
          </w:p>
          <w:p w14:paraId="06D62F73" w14:textId="77777777" w:rsidR="00A05DEC" w:rsidRDefault="00A05DEC" w:rsidP="00A05DEC">
            <w:pPr>
              <w:rPr>
                <w:rFonts w:ascii="Segoe UI" w:hAnsi="Segoe UI" w:cs="Segoe UI"/>
                <w:b/>
              </w:rPr>
            </w:pPr>
          </w:p>
          <w:p w14:paraId="61E702A0" w14:textId="77777777" w:rsidR="00A05DEC" w:rsidRDefault="00A05DEC" w:rsidP="00A05DEC">
            <w:pPr>
              <w:rPr>
                <w:rFonts w:ascii="Segoe UI" w:hAnsi="Segoe UI" w:cs="Segoe UI"/>
                <w:b/>
              </w:rPr>
            </w:pPr>
          </w:p>
          <w:p w14:paraId="765CA8A3" w14:textId="77777777" w:rsidR="00A05DEC" w:rsidRDefault="00A05DEC" w:rsidP="00A05DEC">
            <w:pPr>
              <w:rPr>
                <w:rFonts w:ascii="Segoe UI" w:hAnsi="Segoe UI" w:cs="Segoe UI"/>
                <w:b/>
              </w:rPr>
            </w:pPr>
          </w:p>
          <w:p w14:paraId="5BBE605C" w14:textId="77777777" w:rsidR="00A05DEC" w:rsidRDefault="00A05DEC" w:rsidP="00A05DEC">
            <w:pPr>
              <w:rPr>
                <w:rFonts w:ascii="Segoe UI" w:hAnsi="Segoe UI" w:cs="Segoe UI"/>
                <w:b/>
              </w:rPr>
            </w:pPr>
          </w:p>
          <w:p w14:paraId="3183A009" w14:textId="77777777" w:rsidR="00A05DEC" w:rsidRDefault="00A05DEC" w:rsidP="00A05DEC">
            <w:pPr>
              <w:rPr>
                <w:rFonts w:ascii="Segoe UI" w:hAnsi="Segoe UI" w:cs="Segoe UI"/>
                <w:b/>
              </w:rPr>
            </w:pPr>
          </w:p>
          <w:p w14:paraId="2459A825" w14:textId="77777777" w:rsidR="00A05DEC" w:rsidRDefault="00A05DEC" w:rsidP="00A05DEC">
            <w:pPr>
              <w:rPr>
                <w:rFonts w:ascii="Segoe UI" w:hAnsi="Segoe UI" w:cs="Segoe UI"/>
                <w:b/>
              </w:rPr>
            </w:pPr>
          </w:p>
          <w:p w14:paraId="073EF6F6" w14:textId="77777777"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1594E601" w14:textId="77777777" w:rsidR="00A05DEC" w:rsidRDefault="00A05DEC" w:rsidP="00A05DEC">
            <w:pPr>
              <w:jc w:val="center"/>
              <w:rPr>
                <w:rFonts w:ascii="Segoe UI" w:hAnsi="Segoe UI" w:cs="Segoe UI"/>
                <w:b/>
              </w:rPr>
            </w:pPr>
          </w:p>
          <w:p w14:paraId="0C487568" w14:textId="77777777" w:rsidR="00A05DEC" w:rsidRDefault="00A05DEC" w:rsidP="00A05DEC">
            <w:pPr>
              <w:jc w:val="center"/>
              <w:rPr>
                <w:rFonts w:ascii="Segoe UI" w:hAnsi="Segoe UI" w:cs="Segoe UI"/>
                <w:b/>
              </w:rPr>
            </w:pPr>
          </w:p>
          <w:p w14:paraId="52CCBD5E" w14:textId="77777777" w:rsidR="00A05DEC" w:rsidRDefault="00A05DEC" w:rsidP="00A05DEC">
            <w:pPr>
              <w:jc w:val="center"/>
              <w:rPr>
                <w:rFonts w:ascii="Segoe UI" w:hAnsi="Segoe UI" w:cs="Segoe UI"/>
                <w:b/>
              </w:rPr>
            </w:pPr>
          </w:p>
          <w:p w14:paraId="1389ADE5" w14:textId="77777777" w:rsidR="00A05DEC" w:rsidRDefault="00A05DEC" w:rsidP="00A05DEC">
            <w:pPr>
              <w:jc w:val="center"/>
              <w:rPr>
                <w:rFonts w:ascii="Segoe UI" w:hAnsi="Segoe UI" w:cs="Segoe UI"/>
                <w:b/>
              </w:rPr>
            </w:pPr>
          </w:p>
          <w:p w14:paraId="23E0EF81" w14:textId="77777777" w:rsidR="00A05DEC" w:rsidRDefault="00A05DEC" w:rsidP="00A05DEC">
            <w:pPr>
              <w:jc w:val="center"/>
              <w:rPr>
                <w:rFonts w:ascii="Segoe UI" w:hAnsi="Segoe UI" w:cs="Segoe UI"/>
                <w:b/>
              </w:rPr>
            </w:pPr>
          </w:p>
          <w:p w14:paraId="0750DC04" w14:textId="77777777" w:rsidR="00A05DEC" w:rsidRDefault="00A05DEC" w:rsidP="00A05DEC">
            <w:pPr>
              <w:jc w:val="center"/>
              <w:rPr>
                <w:rFonts w:ascii="Segoe UI" w:hAnsi="Segoe UI" w:cs="Segoe UI"/>
                <w:b/>
              </w:rPr>
            </w:pPr>
          </w:p>
          <w:p w14:paraId="4415491D" w14:textId="77777777" w:rsidR="00A05DEC" w:rsidRDefault="00A05DEC" w:rsidP="00A05DEC">
            <w:pPr>
              <w:jc w:val="center"/>
              <w:rPr>
                <w:rFonts w:ascii="Segoe UI" w:hAnsi="Segoe UI" w:cs="Segoe UI"/>
                <w:b/>
              </w:rPr>
            </w:pPr>
          </w:p>
          <w:p w14:paraId="7FA2B832" w14:textId="77777777" w:rsidR="00A05DEC" w:rsidRDefault="00A05DEC" w:rsidP="00A05DEC">
            <w:pPr>
              <w:jc w:val="center"/>
              <w:rPr>
                <w:rFonts w:ascii="Segoe UI" w:hAnsi="Segoe UI" w:cs="Segoe UI"/>
                <w:b/>
              </w:rPr>
            </w:pPr>
          </w:p>
          <w:p w14:paraId="20814E20" w14:textId="77777777" w:rsidR="00A05DEC" w:rsidRDefault="00A05DEC" w:rsidP="00A05DEC">
            <w:pPr>
              <w:jc w:val="center"/>
              <w:rPr>
                <w:rFonts w:ascii="Segoe UI" w:hAnsi="Segoe UI" w:cs="Segoe UI"/>
                <w:b/>
              </w:rPr>
            </w:pPr>
          </w:p>
          <w:p w14:paraId="1B9EF420" w14:textId="77777777" w:rsidR="00A05DEC" w:rsidRDefault="00A05DEC" w:rsidP="00A05DEC">
            <w:pPr>
              <w:jc w:val="center"/>
              <w:rPr>
                <w:rFonts w:ascii="Segoe UI" w:hAnsi="Segoe UI" w:cs="Segoe UI"/>
                <w:b/>
              </w:rPr>
            </w:pPr>
          </w:p>
          <w:p w14:paraId="3C082294" w14:textId="77777777" w:rsidR="00A05DEC" w:rsidRDefault="00A05DEC" w:rsidP="00A05DEC">
            <w:pPr>
              <w:jc w:val="center"/>
              <w:rPr>
                <w:rFonts w:ascii="Segoe UI" w:hAnsi="Segoe UI" w:cs="Segoe UI"/>
                <w:b/>
              </w:rPr>
            </w:pPr>
          </w:p>
          <w:p w14:paraId="31D6A9F1" w14:textId="77777777" w:rsidR="00A05DEC" w:rsidRDefault="00A05DEC" w:rsidP="00A05DEC">
            <w:pPr>
              <w:jc w:val="center"/>
              <w:rPr>
                <w:rFonts w:ascii="Segoe UI" w:hAnsi="Segoe UI" w:cs="Segoe UI"/>
                <w:b/>
              </w:rPr>
            </w:pPr>
          </w:p>
          <w:p w14:paraId="13424C49" w14:textId="77777777" w:rsidR="00A05DEC" w:rsidRDefault="00A05DEC" w:rsidP="00A05DEC">
            <w:pPr>
              <w:jc w:val="center"/>
              <w:rPr>
                <w:rFonts w:ascii="Segoe UI" w:hAnsi="Segoe UI" w:cs="Segoe UI"/>
                <w:b/>
              </w:rPr>
            </w:pPr>
          </w:p>
          <w:p w14:paraId="717535CD" w14:textId="77777777" w:rsidR="00A05DEC" w:rsidRDefault="00A05DEC" w:rsidP="00A05DEC">
            <w:pPr>
              <w:jc w:val="center"/>
              <w:rPr>
                <w:rFonts w:ascii="Segoe UI" w:hAnsi="Segoe UI" w:cs="Segoe UI"/>
                <w:b/>
              </w:rPr>
            </w:pPr>
          </w:p>
          <w:p w14:paraId="389DFCE6" w14:textId="77777777" w:rsidR="00A05DEC" w:rsidRDefault="00A05DEC" w:rsidP="00A05DEC">
            <w:pPr>
              <w:jc w:val="center"/>
              <w:rPr>
                <w:rFonts w:ascii="Segoe UI" w:hAnsi="Segoe UI" w:cs="Segoe UI"/>
                <w:b/>
              </w:rPr>
            </w:pPr>
          </w:p>
          <w:p w14:paraId="1FFBCE1C" w14:textId="77777777" w:rsidR="00A05DEC" w:rsidRDefault="00A05DEC" w:rsidP="00A05DEC">
            <w:pPr>
              <w:jc w:val="center"/>
              <w:rPr>
                <w:rFonts w:ascii="Segoe UI" w:hAnsi="Segoe UI" w:cs="Segoe UI"/>
                <w:b/>
              </w:rPr>
            </w:pPr>
          </w:p>
          <w:p w14:paraId="0F868CEC" w14:textId="77777777" w:rsidR="00A05DEC" w:rsidRDefault="00A05DEC" w:rsidP="00A05DEC">
            <w:pPr>
              <w:jc w:val="center"/>
              <w:rPr>
                <w:rFonts w:ascii="Segoe UI" w:hAnsi="Segoe UI" w:cs="Segoe UI"/>
                <w:b/>
              </w:rPr>
            </w:pPr>
          </w:p>
          <w:p w14:paraId="37D8FB5F" w14:textId="77777777" w:rsidR="00A05DEC" w:rsidRDefault="00A05DEC" w:rsidP="00A05DEC">
            <w:pPr>
              <w:jc w:val="center"/>
              <w:rPr>
                <w:rFonts w:ascii="Segoe UI" w:hAnsi="Segoe UI" w:cs="Segoe UI"/>
                <w:b/>
              </w:rPr>
            </w:pPr>
          </w:p>
          <w:p w14:paraId="1A3049D9" w14:textId="77777777" w:rsidR="00A05DEC" w:rsidRDefault="00A05DEC" w:rsidP="00A05DEC">
            <w:pPr>
              <w:jc w:val="center"/>
              <w:rPr>
                <w:rFonts w:ascii="Segoe UI" w:hAnsi="Segoe UI" w:cs="Segoe UI"/>
                <w:b/>
              </w:rPr>
            </w:pPr>
          </w:p>
          <w:p w14:paraId="498DD79B" w14:textId="77777777" w:rsidR="00A05DEC" w:rsidRDefault="00A05DEC" w:rsidP="00A05DEC">
            <w:pPr>
              <w:jc w:val="center"/>
              <w:rPr>
                <w:rFonts w:ascii="Segoe UI" w:hAnsi="Segoe UI" w:cs="Segoe UI"/>
                <w:b/>
              </w:rPr>
            </w:pPr>
          </w:p>
          <w:p w14:paraId="619543FA" w14:textId="77777777" w:rsidR="00A05DEC" w:rsidRDefault="00A05DEC" w:rsidP="00A05DEC">
            <w:pPr>
              <w:jc w:val="center"/>
              <w:rPr>
                <w:rFonts w:ascii="Segoe UI" w:hAnsi="Segoe UI" w:cs="Segoe UI"/>
                <w:b/>
              </w:rPr>
            </w:pPr>
          </w:p>
          <w:p w14:paraId="365DB286" w14:textId="77777777" w:rsidR="00A05DEC" w:rsidRDefault="00A05DEC" w:rsidP="00A05DEC">
            <w:pPr>
              <w:jc w:val="center"/>
              <w:rPr>
                <w:rFonts w:ascii="Segoe UI" w:hAnsi="Segoe UI" w:cs="Segoe UI"/>
                <w:b/>
              </w:rPr>
            </w:pPr>
          </w:p>
          <w:p w14:paraId="027FBFD3" w14:textId="77777777" w:rsidR="00A05DEC" w:rsidRDefault="00A05DEC" w:rsidP="00A05DEC">
            <w:pPr>
              <w:jc w:val="center"/>
              <w:rPr>
                <w:rFonts w:ascii="Segoe UI" w:hAnsi="Segoe UI" w:cs="Segoe UI"/>
                <w:b/>
              </w:rPr>
            </w:pPr>
          </w:p>
          <w:p w14:paraId="79EEBA5F" w14:textId="77777777" w:rsidR="00A05DEC" w:rsidRDefault="00A05DEC" w:rsidP="00A05DEC">
            <w:pPr>
              <w:jc w:val="center"/>
              <w:rPr>
                <w:rFonts w:ascii="Segoe UI" w:hAnsi="Segoe UI" w:cs="Segoe UI"/>
                <w:b/>
              </w:rPr>
            </w:pPr>
          </w:p>
          <w:p w14:paraId="58FA2DE5" w14:textId="1E9FE40C"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4EBA36E9" w14:textId="77777777" w:rsidR="00A05DEC" w:rsidRDefault="00A05DEC" w:rsidP="00A05DEC">
            <w:pPr>
              <w:jc w:val="center"/>
              <w:rPr>
                <w:rFonts w:ascii="Segoe UI" w:hAnsi="Segoe UI" w:cs="Segoe UI"/>
                <w:b/>
              </w:rPr>
            </w:pPr>
          </w:p>
          <w:p w14:paraId="254DF01C" w14:textId="77777777" w:rsidR="000C0D39" w:rsidRDefault="000C0D39" w:rsidP="00A05DEC">
            <w:pPr>
              <w:jc w:val="center"/>
              <w:rPr>
                <w:rFonts w:ascii="Segoe UI" w:hAnsi="Segoe UI" w:cs="Segoe UI"/>
                <w:b/>
              </w:rPr>
            </w:pPr>
          </w:p>
          <w:p w14:paraId="5B17BFE4" w14:textId="77777777" w:rsidR="000C0D39" w:rsidRDefault="000C0D39" w:rsidP="00A05DEC">
            <w:pPr>
              <w:jc w:val="center"/>
              <w:rPr>
                <w:rFonts w:ascii="Segoe UI" w:hAnsi="Segoe UI" w:cs="Segoe UI"/>
                <w:b/>
              </w:rPr>
            </w:pPr>
          </w:p>
          <w:p w14:paraId="07AE17F0" w14:textId="77777777" w:rsidR="000C0D39" w:rsidRDefault="000C0D39" w:rsidP="00A05DEC">
            <w:pPr>
              <w:jc w:val="center"/>
              <w:rPr>
                <w:rFonts w:ascii="Segoe UI" w:hAnsi="Segoe UI" w:cs="Segoe UI"/>
                <w:b/>
              </w:rPr>
            </w:pPr>
          </w:p>
          <w:p w14:paraId="6EE023BA" w14:textId="77777777" w:rsidR="000C0D39" w:rsidRDefault="000C0D39" w:rsidP="00A05DEC">
            <w:pPr>
              <w:jc w:val="center"/>
              <w:rPr>
                <w:rFonts w:ascii="Segoe UI" w:hAnsi="Segoe UI" w:cs="Segoe UI"/>
                <w:b/>
              </w:rPr>
            </w:pPr>
          </w:p>
          <w:p w14:paraId="2BE4FEA6" w14:textId="77777777" w:rsidR="000C0D39" w:rsidRDefault="000C0D39" w:rsidP="00A05DEC">
            <w:pPr>
              <w:jc w:val="center"/>
              <w:rPr>
                <w:rFonts w:ascii="Segoe UI" w:hAnsi="Segoe UI" w:cs="Segoe UI"/>
                <w:b/>
              </w:rPr>
            </w:pPr>
          </w:p>
          <w:p w14:paraId="1A46F685" w14:textId="77777777" w:rsidR="000C0D39" w:rsidRDefault="000C0D39" w:rsidP="00A05DEC">
            <w:pPr>
              <w:jc w:val="center"/>
              <w:rPr>
                <w:rFonts w:ascii="Segoe UI" w:hAnsi="Segoe UI" w:cs="Segoe UI"/>
                <w:b/>
              </w:rPr>
            </w:pPr>
          </w:p>
          <w:p w14:paraId="602F1EAA" w14:textId="77777777" w:rsidR="000C0D39" w:rsidRDefault="000C0D39" w:rsidP="00A05DEC">
            <w:pPr>
              <w:jc w:val="center"/>
              <w:rPr>
                <w:rFonts w:ascii="Segoe UI" w:hAnsi="Segoe UI" w:cs="Segoe UI"/>
                <w:b/>
              </w:rPr>
            </w:pPr>
          </w:p>
          <w:p w14:paraId="583E977C" w14:textId="77777777" w:rsidR="000C0D39" w:rsidRDefault="000C0D39" w:rsidP="00A05DEC">
            <w:pPr>
              <w:jc w:val="center"/>
              <w:rPr>
                <w:rFonts w:ascii="Segoe UI" w:hAnsi="Segoe UI" w:cs="Segoe UI"/>
                <w:b/>
              </w:rPr>
            </w:pPr>
          </w:p>
          <w:p w14:paraId="4B6D0E85" w14:textId="77777777" w:rsidR="000C0D39" w:rsidRDefault="000C0D39" w:rsidP="00A05DEC">
            <w:pPr>
              <w:jc w:val="center"/>
              <w:rPr>
                <w:rFonts w:ascii="Segoe UI" w:hAnsi="Segoe UI" w:cs="Segoe UI"/>
                <w:b/>
              </w:rPr>
            </w:pPr>
          </w:p>
          <w:p w14:paraId="0139FADD" w14:textId="77777777" w:rsidR="000C0D39" w:rsidRDefault="000C0D39" w:rsidP="00A05DEC">
            <w:pPr>
              <w:jc w:val="center"/>
              <w:rPr>
                <w:rFonts w:ascii="Segoe UI" w:hAnsi="Segoe UI" w:cs="Segoe UI"/>
                <w:b/>
              </w:rPr>
            </w:pPr>
          </w:p>
          <w:p w14:paraId="11178B16" w14:textId="77777777" w:rsidR="000C0D39" w:rsidRDefault="000C0D39" w:rsidP="00A05DEC">
            <w:pPr>
              <w:jc w:val="center"/>
              <w:rPr>
                <w:rFonts w:ascii="Segoe UI" w:hAnsi="Segoe UI" w:cs="Segoe UI"/>
                <w:b/>
              </w:rPr>
            </w:pPr>
          </w:p>
          <w:p w14:paraId="5340D38D" w14:textId="77777777" w:rsidR="000C0D39" w:rsidRDefault="000C0D39" w:rsidP="00A05DEC">
            <w:pPr>
              <w:jc w:val="center"/>
              <w:rPr>
                <w:rFonts w:ascii="Segoe UI" w:hAnsi="Segoe UI" w:cs="Segoe UI"/>
                <w:b/>
              </w:rPr>
            </w:pPr>
          </w:p>
          <w:p w14:paraId="2AD714A5" w14:textId="77777777" w:rsidR="000C0D39" w:rsidRDefault="000C0D39" w:rsidP="00A05DEC">
            <w:pPr>
              <w:jc w:val="center"/>
              <w:rPr>
                <w:rFonts w:ascii="Segoe UI" w:hAnsi="Segoe UI" w:cs="Segoe UI"/>
                <w:b/>
              </w:rPr>
            </w:pPr>
          </w:p>
          <w:p w14:paraId="6479A300" w14:textId="77777777" w:rsidR="000C0D39" w:rsidRDefault="000C0D39" w:rsidP="00A05DEC">
            <w:pPr>
              <w:jc w:val="center"/>
              <w:rPr>
                <w:rFonts w:ascii="Segoe UI" w:hAnsi="Segoe UI" w:cs="Segoe UI"/>
                <w:b/>
              </w:rPr>
            </w:pPr>
          </w:p>
          <w:p w14:paraId="25365628" w14:textId="77777777" w:rsidR="000C0D39" w:rsidRDefault="000C0D39" w:rsidP="00A05DEC">
            <w:pPr>
              <w:jc w:val="center"/>
              <w:rPr>
                <w:rFonts w:ascii="Segoe UI" w:hAnsi="Segoe UI" w:cs="Segoe UI"/>
                <w:b/>
              </w:rPr>
            </w:pPr>
          </w:p>
          <w:p w14:paraId="3C0E4D7A" w14:textId="77777777" w:rsidR="000C0D39" w:rsidRDefault="000C0D39" w:rsidP="00A05DEC">
            <w:pPr>
              <w:jc w:val="center"/>
              <w:rPr>
                <w:rFonts w:ascii="Segoe UI" w:hAnsi="Segoe UI" w:cs="Segoe UI"/>
                <w:b/>
              </w:rPr>
            </w:pPr>
          </w:p>
          <w:p w14:paraId="3DDDC16E" w14:textId="77777777" w:rsidR="000C0D39" w:rsidRDefault="000C0D39" w:rsidP="00A05DEC">
            <w:pPr>
              <w:jc w:val="center"/>
              <w:rPr>
                <w:rFonts w:ascii="Segoe UI" w:hAnsi="Segoe UI" w:cs="Segoe UI"/>
                <w:b/>
              </w:rPr>
            </w:pPr>
          </w:p>
          <w:p w14:paraId="1675D1E4" w14:textId="77777777" w:rsidR="000C0D39" w:rsidRDefault="000C0D39" w:rsidP="00A05DEC">
            <w:pPr>
              <w:jc w:val="center"/>
              <w:rPr>
                <w:rFonts w:ascii="Segoe UI" w:hAnsi="Segoe UI" w:cs="Segoe UI"/>
                <w:b/>
              </w:rPr>
            </w:pPr>
          </w:p>
          <w:p w14:paraId="00E092F9" w14:textId="77777777" w:rsidR="000C0D39" w:rsidRDefault="000C0D39" w:rsidP="00A05DEC">
            <w:pPr>
              <w:jc w:val="center"/>
              <w:rPr>
                <w:rFonts w:ascii="Segoe UI" w:hAnsi="Segoe UI" w:cs="Segoe UI"/>
                <w:b/>
              </w:rPr>
            </w:pPr>
          </w:p>
          <w:p w14:paraId="5174AC4F" w14:textId="77777777" w:rsidR="000C0D39" w:rsidRDefault="000C0D39" w:rsidP="00A05DEC">
            <w:pPr>
              <w:jc w:val="center"/>
              <w:rPr>
                <w:rFonts w:ascii="Segoe UI" w:hAnsi="Segoe UI" w:cs="Segoe UI"/>
                <w:b/>
              </w:rPr>
            </w:pPr>
          </w:p>
          <w:p w14:paraId="0A434B20" w14:textId="77777777" w:rsidR="000C0D39" w:rsidRDefault="000C0D39" w:rsidP="00A05DEC">
            <w:pPr>
              <w:jc w:val="center"/>
              <w:rPr>
                <w:rFonts w:ascii="Segoe UI" w:hAnsi="Segoe UI" w:cs="Segoe UI"/>
                <w:b/>
              </w:rPr>
            </w:pPr>
          </w:p>
          <w:p w14:paraId="3C3B5474" w14:textId="77777777" w:rsidR="000C0D39" w:rsidRDefault="000C0D39" w:rsidP="00A05DEC">
            <w:pPr>
              <w:jc w:val="center"/>
              <w:rPr>
                <w:rFonts w:ascii="Segoe UI" w:hAnsi="Segoe UI" w:cs="Segoe UI"/>
                <w:b/>
              </w:rPr>
            </w:pPr>
          </w:p>
          <w:p w14:paraId="34553FB2" w14:textId="77777777" w:rsidR="000C0D39" w:rsidRDefault="000C0D39" w:rsidP="00A05DEC">
            <w:pPr>
              <w:jc w:val="center"/>
              <w:rPr>
                <w:rFonts w:ascii="Segoe UI" w:hAnsi="Segoe UI" w:cs="Segoe UI"/>
                <w:b/>
              </w:rPr>
            </w:pPr>
          </w:p>
          <w:p w14:paraId="6AEA1C4C" w14:textId="6205E11E" w:rsidR="000C0D39" w:rsidRPr="00A96AF9" w:rsidRDefault="000C0D39" w:rsidP="00A05DEC">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A05DEC" w:rsidRDefault="00A05DEC" w:rsidP="00A05DEC">
            <w:pPr>
              <w:jc w:val="center"/>
              <w:rPr>
                <w:rFonts w:ascii="Segoe UI" w:hAnsi="Segoe UI" w:cs="Segoe UI"/>
              </w:rPr>
            </w:pPr>
            <w:r w:rsidRPr="00A96AF9">
              <w:rPr>
                <w:rFonts w:ascii="Segoe UI" w:hAnsi="Segoe UI" w:cs="Segoe UI"/>
              </w:rPr>
              <w:lastRenderedPageBreak/>
              <w:t>Disclosure of Coordination</w:t>
            </w:r>
          </w:p>
          <w:p w14:paraId="282040DE" w14:textId="77777777" w:rsidR="00A05DEC" w:rsidRDefault="00A05DEC" w:rsidP="00A05DEC">
            <w:pPr>
              <w:jc w:val="center"/>
              <w:rPr>
                <w:rFonts w:ascii="Segoe UI" w:hAnsi="Segoe UI" w:cs="Segoe UI"/>
              </w:rPr>
            </w:pPr>
          </w:p>
          <w:p w14:paraId="63039D4C" w14:textId="77777777" w:rsidR="00A05DEC" w:rsidRPr="00A96AF9" w:rsidRDefault="00A05DEC" w:rsidP="00A05DEC">
            <w:pPr>
              <w:jc w:val="center"/>
              <w:rPr>
                <w:rFonts w:ascii="Segoe UI" w:hAnsi="Segoe UI" w:cs="Segoe UI"/>
              </w:rPr>
            </w:pPr>
          </w:p>
          <w:p w14:paraId="324C7B82" w14:textId="77777777" w:rsidR="00A05DEC" w:rsidRPr="00A96AF9" w:rsidRDefault="00A05DEC" w:rsidP="00A05DEC">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A05DEC" w:rsidRPr="00A96AF9" w:rsidRDefault="00A05DEC" w:rsidP="00A05DEC">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58FF4565" w:rsidR="00A05DEC" w:rsidRPr="00A96AF9" w:rsidRDefault="00A05DEC" w:rsidP="00A05DEC">
            <w:pPr>
              <w:pStyle w:val="ListParagraph"/>
              <w:ind w:left="201" w:right="115"/>
              <w:rPr>
                <w:rFonts w:ascii="Segoe UI" w:eastAsia="Arial" w:hAnsi="Segoe UI" w:cs="Segoe UI"/>
              </w:rPr>
            </w:pPr>
            <w:r w:rsidRPr="00FD7CC1">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7E6D96E0" w:rsidR="00A05DEC" w:rsidRPr="00A96AF9" w:rsidRDefault="00A05DEC" w:rsidP="00A05DEC">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4D420217" w:rsidR="00A05DEC" w:rsidRPr="00A96AF9" w:rsidRDefault="00A05DEC" w:rsidP="00A05DEC">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E1F77A1"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A05DEC" w:rsidRPr="00FD7CC1">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7334EBE7" w14:textId="77777777" w:rsidR="002F2DD8" w:rsidRPr="00A96AF9" w:rsidRDefault="002F2DD8" w:rsidP="002F2DD8">
            <w:pPr>
              <w:jc w:val="center"/>
              <w:rPr>
                <w:rFonts w:ascii="Segoe UI" w:hAnsi="Segoe UI" w:cs="Segoe UI"/>
              </w:rPr>
            </w:pPr>
          </w:p>
          <w:p w14:paraId="504AF507" w14:textId="77777777" w:rsidR="002F2DD8" w:rsidRPr="00A96AF9" w:rsidRDefault="002F2DD8" w:rsidP="002F2DD8">
            <w:pPr>
              <w:jc w:val="center"/>
              <w:rPr>
                <w:rFonts w:ascii="Segoe UI" w:hAnsi="Segoe UI" w:cs="Segoe UI"/>
              </w:rPr>
            </w:pPr>
          </w:p>
          <w:p w14:paraId="4B19DAF0" w14:textId="77777777" w:rsidR="00D56A9E" w:rsidRDefault="00D56A9E" w:rsidP="002F2DD8">
            <w:pPr>
              <w:jc w:val="center"/>
              <w:rPr>
                <w:rFonts w:ascii="Segoe UI" w:eastAsia="Arial" w:hAnsi="Segoe UI" w:cs="Segoe UI"/>
                <w:spacing w:val="-6"/>
              </w:rPr>
            </w:pPr>
          </w:p>
          <w:p w14:paraId="6FCB812B" w14:textId="77777777" w:rsidR="00D56A9E" w:rsidRDefault="00D56A9E" w:rsidP="002F2DD8">
            <w:pPr>
              <w:jc w:val="center"/>
              <w:rPr>
                <w:rFonts w:ascii="Segoe UI" w:eastAsia="Arial" w:hAnsi="Segoe UI" w:cs="Segoe UI"/>
                <w:spacing w:val="-6"/>
              </w:rPr>
            </w:pPr>
          </w:p>
          <w:p w14:paraId="1439522B" w14:textId="77777777" w:rsidR="00D56A9E" w:rsidRDefault="00D56A9E" w:rsidP="002F2DD8">
            <w:pPr>
              <w:jc w:val="center"/>
              <w:rPr>
                <w:rFonts w:ascii="Segoe UI" w:eastAsia="Arial" w:hAnsi="Segoe UI" w:cs="Segoe UI"/>
                <w:spacing w:val="-6"/>
              </w:rPr>
            </w:pPr>
          </w:p>
          <w:p w14:paraId="2B6448DB" w14:textId="77777777" w:rsidR="00D56A9E" w:rsidRDefault="00D56A9E" w:rsidP="002F2DD8">
            <w:pPr>
              <w:jc w:val="center"/>
              <w:rPr>
                <w:rFonts w:ascii="Segoe UI" w:eastAsia="Arial" w:hAnsi="Segoe UI" w:cs="Segoe UI"/>
                <w:spacing w:val="-6"/>
              </w:rPr>
            </w:pPr>
          </w:p>
          <w:p w14:paraId="12F45902" w14:textId="77777777" w:rsidR="00D56A9E" w:rsidRDefault="00D56A9E" w:rsidP="002F2DD8">
            <w:pPr>
              <w:jc w:val="center"/>
              <w:rPr>
                <w:rFonts w:ascii="Segoe UI" w:eastAsia="Arial" w:hAnsi="Segoe UI" w:cs="Segoe UI"/>
                <w:spacing w:val="-6"/>
              </w:rPr>
            </w:pPr>
          </w:p>
          <w:p w14:paraId="0D39A819" w14:textId="77777777" w:rsidR="00D56A9E" w:rsidRDefault="00D56A9E" w:rsidP="002F2DD8">
            <w:pPr>
              <w:jc w:val="center"/>
              <w:rPr>
                <w:rFonts w:ascii="Segoe UI" w:eastAsia="Arial" w:hAnsi="Segoe UI" w:cs="Segoe UI"/>
                <w:spacing w:val="-6"/>
              </w:rPr>
            </w:pPr>
          </w:p>
          <w:p w14:paraId="2D3A8747" w14:textId="77777777" w:rsidR="00D56A9E" w:rsidRDefault="00D56A9E" w:rsidP="002F2DD8">
            <w:pPr>
              <w:jc w:val="center"/>
              <w:rPr>
                <w:rFonts w:ascii="Segoe UI" w:eastAsia="Arial" w:hAnsi="Segoe UI" w:cs="Segoe UI"/>
                <w:spacing w:val="-6"/>
              </w:rPr>
            </w:pPr>
          </w:p>
          <w:p w14:paraId="5D65285B" w14:textId="77777777" w:rsidR="00D56A9E" w:rsidRDefault="00D56A9E" w:rsidP="002F2DD8">
            <w:pPr>
              <w:jc w:val="center"/>
              <w:rPr>
                <w:rFonts w:ascii="Segoe UI" w:eastAsia="Arial" w:hAnsi="Segoe UI" w:cs="Segoe UI"/>
                <w:spacing w:val="-6"/>
              </w:rPr>
            </w:pPr>
          </w:p>
          <w:p w14:paraId="3D97F850" w14:textId="77777777" w:rsidR="00D56A9E" w:rsidRDefault="00D56A9E" w:rsidP="002F2DD8">
            <w:pPr>
              <w:jc w:val="center"/>
              <w:rPr>
                <w:rFonts w:ascii="Segoe UI" w:eastAsia="Arial" w:hAnsi="Segoe UI" w:cs="Segoe UI"/>
                <w:spacing w:val="-6"/>
              </w:rPr>
            </w:pPr>
          </w:p>
          <w:p w14:paraId="38D8EBCC" w14:textId="77777777" w:rsidR="00D56A9E" w:rsidRDefault="00D56A9E" w:rsidP="002F2DD8">
            <w:pPr>
              <w:jc w:val="center"/>
              <w:rPr>
                <w:rFonts w:ascii="Segoe UI" w:eastAsia="Arial" w:hAnsi="Segoe UI" w:cs="Segoe UI"/>
                <w:spacing w:val="-6"/>
              </w:rPr>
            </w:pPr>
          </w:p>
          <w:p w14:paraId="097D5462" w14:textId="77777777" w:rsidR="00D56A9E" w:rsidRDefault="00D56A9E" w:rsidP="002F2DD8">
            <w:pPr>
              <w:jc w:val="center"/>
              <w:rPr>
                <w:rFonts w:ascii="Segoe UI" w:eastAsia="Arial" w:hAnsi="Segoe UI" w:cs="Segoe UI"/>
                <w:spacing w:val="-6"/>
              </w:rPr>
            </w:pPr>
          </w:p>
          <w:p w14:paraId="66484DA1" w14:textId="74DAD07D"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4012C0CA" w:rsidR="002F2DD8" w:rsidRPr="00A96AF9" w:rsidRDefault="002F2DD8" w:rsidP="002F2DD8">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67BEB818" w14:textId="77777777" w:rsidR="00D56A9E" w:rsidRDefault="00D56A9E" w:rsidP="002F2DD8">
            <w:pPr>
              <w:jc w:val="center"/>
              <w:rPr>
                <w:rFonts w:ascii="Segoe UI" w:hAnsi="Segoe UI" w:cs="Segoe UI"/>
              </w:rPr>
            </w:pPr>
          </w:p>
          <w:p w14:paraId="6DF126D9" w14:textId="77777777" w:rsidR="00D56A9E" w:rsidRDefault="00D56A9E" w:rsidP="002F2DD8">
            <w:pPr>
              <w:jc w:val="center"/>
              <w:rPr>
                <w:rFonts w:ascii="Segoe UI" w:hAnsi="Segoe UI" w:cs="Segoe UI"/>
              </w:rPr>
            </w:pPr>
          </w:p>
          <w:p w14:paraId="704D425D" w14:textId="77777777" w:rsidR="00D56A9E" w:rsidRDefault="00D56A9E" w:rsidP="002F2DD8">
            <w:pPr>
              <w:jc w:val="center"/>
              <w:rPr>
                <w:rFonts w:ascii="Segoe UI" w:hAnsi="Segoe UI" w:cs="Segoe UI"/>
              </w:rPr>
            </w:pPr>
          </w:p>
          <w:p w14:paraId="65B9192C" w14:textId="77777777" w:rsidR="00D56A9E" w:rsidRDefault="00D56A9E" w:rsidP="002F2DD8">
            <w:pPr>
              <w:jc w:val="center"/>
              <w:rPr>
                <w:rFonts w:ascii="Segoe UI" w:hAnsi="Segoe UI" w:cs="Segoe UI"/>
              </w:rPr>
            </w:pPr>
          </w:p>
          <w:p w14:paraId="048F1301" w14:textId="77777777" w:rsidR="00D56A9E" w:rsidRDefault="00D56A9E" w:rsidP="002F2DD8">
            <w:pPr>
              <w:jc w:val="center"/>
              <w:rPr>
                <w:rFonts w:ascii="Segoe UI" w:hAnsi="Segoe UI" w:cs="Segoe UI"/>
              </w:rPr>
            </w:pPr>
          </w:p>
          <w:p w14:paraId="396DA9A6" w14:textId="77777777" w:rsidR="00D56A9E" w:rsidRDefault="00D56A9E" w:rsidP="002F2DD8">
            <w:pPr>
              <w:jc w:val="center"/>
              <w:rPr>
                <w:rFonts w:ascii="Segoe UI" w:hAnsi="Segoe UI" w:cs="Segoe UI"/>
              </w:rPr>
            </w:pPr>
          </w:p>
          <w:p w14:paraId="349527E0" w14:textId="77777777" w:rsidR="00D56A9E" w:rsidRDefault="00D56A9E" w:rsidP="002F2DD8">
            <w:pPr>
              <w:jc w:val="center"/>
              <w:rPr>
                <w:rFonts w:ascii="Segoe UI" w:hAnsi="Segoe UI" w:cs="Segoe UI"/>
              </w:rPr>
            </w:pPr>
          </w:p>
          <w:p w14:paraId="5B78F328" w14:textId="77777777" w:rsidR="00D56A9E" w:rsidRDefault="00D56A9E" w:rsidP="002F2DD8">
            <w:pPr>
              <w:jc w:val="center"/>
              <w:rPr>
                <w:rFonts w:ascii="Segoe UI" w:hAnsi="Segoe UI" w:cs="Segoe UI"/>
              </w:rPr>
            </w:pPr>
          </w:p>
          <w:p w14:paraId="283047E0" w14:textId="77777777" w:rsidR="00D56A9E" w:rsidRDefault="00D56A9E" w:rsidP="002F2DD8">
            <w:pPr>
              <w:jc w:val="center"/>
              <w:rPr>
                <w:rFonts w:ascii="Segoe UI" w:hAnsi="Segoe UI" w:cs="Segoe UI"/>
              </w:rPr>
            </w:pPr>
          </w:p>
          <w:p w14:paraId="05DC9F0F" w14:textId="77777777" w:rsidR="00D56A9E" w:rsidRDefault="00D56A9E" w:rsidP="002F2DD8">
            <w:pPr>
              <w:jc w:val="center"/>
              <w:rPr>
                <w:rFonts w:ascii="Segoe UI" w:hAnsi="Segoe UI" w:cs="Segoe UI"/>
              </w:rPr>
            </w:pPr>
          </w:p>
          <w:p w14:paraId="44489538" w14:textId="77777777" w:rsidR="00D56A9E" w:rsidRDefault="00D56A9E" w:rsidP="002F2DD8">
            <w:pPr>
              <w:jc w:val="center"/>
              <w:rPr>
                <w:rFonts w:ascii="Segoe UI" w:hAnsi="Segoe UI" w:cs="Segoe UI"/>
              </w:rPr>
            </w:pPr>
          </w:p>
          <w:p w14:paraId="75487367" w14:textId="77777777" w:rsidR="00D56A9E" w:rsidRDefault="00D56A9E" w:rsidP="002F2DD8">
            <w:pPr>
              <w:jc w:val="center"/>
              <w:rPr>
                <w:rFonts w:ascii="Segoe UI" w:hAnsi="Segoe UI" w:cs="Segoe UI"/>
              </w:rPr>
            </w:pPr>
          </w:p>
          <w:p w14:paraId="6B2AC38B" w14:textId="2F9153CC"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69026453" w:rsidR="002F2DD8" w:rsidRPr="00A96AF9" w:rsidRDefault="002F2DD8" w:rsidP="002F2DD8">
            <w:pPr>
              <w:jc w:val="center"/>
              <w:rPr>
                <w:rFonts w:ascii="Segoe UI" w:eastAsia="Arial" w:hAnsi="Segoe UI" w:cs="Segoe UI"/>
                <w:spacing w:val="-5"/>
              </w:rPr>
            </w:pP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8235CFB" w:rsidR="002F2DD8" w:rsidRPr="00A96AF9" w:rsidRDefault="002F2DD8" w:rsidP="002F2DD8">
            <w:pPr>
              <w:jc w:val="center"/>
              <w:rPr>
                <w:rFonts w:ascii="Segoe UI" w:eastAsia="Arial" w:hAnsi="Segoe UI" w:cs="Segoe UI"/>
                <w:spacing w:val="-5"/>
              </w:rPr>
            </w:pP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9359776" w:rsidR="002F2DD8" w:rsidRPr="00A96AF9" w:rsidRDefault="002F2DD8" w:rsidP="002F2DD8">
            <w:pPr>
              <w:jc w:val="center"/>
              <w:rPr>
                <w:rFonts w:ascii="Segoe UI" w:eastAsia="Arial" w:hAnsi="Segoe UI" w:cs="Segoe UI"/>
                <w:spacing w:val="-5"/>
              </w:rPr>
            </w:pP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05FFB0E" w:rsidR="002F2DD8" w:rsidRPr="00A96AF9" w:rsidRDefault="002F2DD8" w:rsidP="002F2DD8">
            <w:pPr>
              <w:jc w:val="center"/>
              <w:rPr>
                <w:rFonts w:ascii="Segoe UI" w:eastAsia="Arial" w:hAnsi="Segoe UI" w:cs="Segoe UI"/>
                <w:spacing w:val="-5"/>
              </w:rPr>
            </w:pP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62F2BF02"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(ix)</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1997438" w:rsidR="002F2DD8" w:rsidRPr="00A96AF9" w:rsidRDefault="002F2DD8" w:rsidP="002F2DD8">
            <w:pPr>
              <w:jc w:val="center"/>
              <w:rPr>
                <w:rFonts w:ascii="Segoe UI" w:eastAsia="Arial" w:hAnsi="Segoe UI" w:cs="Segoe UI"/>
                <w:spacing w:val="-5"/>
              </w:rPr>
            </w:pPr>
            <w:r w:rsidRPr="00A96AF9">
              <w:rPr>
                <w:rFonts w:ascii="Segoe UI" w:hAnsi="Segoe UI" w:cs="Segoe UI"/>
              </w:rPr>
              <w:t>284-51-195(12)(c)(x)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770C29A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284-51-195(12)(c)(xi)</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0961DA13" w:rsidR="002F2DD8" w:rsidRPr="00A96AF9" w:rsidRDefault="002F2DD8" w:rsidP="002F2DD8">
            <w:pPr>
              <w:jc w:val="center"/>
              <w:rPr>
                <w:rFonts w:ascii="Segoe UI" w:eastAsia="Arial" w:hAnsi="Segoe UI" w:cs="Segoe UI"/>
                <w:spacing w:val="-5"/>
              </w:rPr>
            </w:pPr>
            <w:r w:rsidRPr="00A96AF9">
              <w:rPr>
                <w:rFonts w:ascii="Segoe UI" w:hAnsi="Segoe UI" w:cs="Segoe UI"/>
              </w:rPr>
              <w:t>284-51-195(12)(c)(xii)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08CE30C7" w14:textId="77777777" w:rsidR="002F2DD8"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p w14:paraId="3C276CA4" w14:textId="77777777" w:rsidR="00D56A9E" w:rsidRDefault="00D56A9E" w:rsidP="00D56A9E">
            <w:pPr>
              <w:ind w:right="115"/>
              <w:jc w:val="both"/>
              <w:rPr>
                <w:rFonts w:ascii="Segoe UI" w:eastAsia="Arial" w:hAnsi="Segoe UI" w:cs="Segoe UI"/>
              </w:rPr>
            </w:pPr>
          </w:p>
          <w:p w14:paraId="6E5CCD82" w14:textId="77777777" w:rsidR="00D56A9E" w:rsidRDefault="00D56A9E" w:rsidP="00D56A9E">
            <w:pPr>
              <w:ind w:right="115"/>
              <w:jc w:val="both"/>
              <w:rPr>
                <w:rFonts w:ascii="Segoe UI" w:eastAsia="Arial" w:hAnsi="Segoe UI" w:cs="Segoe UI"/>
              </w:rPr>
            </w:pPr>
          </w:p>
          <w:p w14:paraId="63064CDD" w14:textId="77777777" w:rsidR="00D56A9E" w:rsidRDefault="00D56A9E" w:rsidP="00D56A9E">
            <w:pPr>
              <w:ind w:right="115"/>
              <w:jc w:val="both"/>
              <w:rPr>
                <w:rFonts w:ascii="Segoe UI" w:eastAsia="Arial" w:hAnsi="Segoe UI" w:cs="Segoe UI"/>
              </w:rPr>
            </w:pPr>
          </w:p>
          <w:p w14:paraId="6BD570ED" w14:textId="77777777" w:rsidR="00D56A9E" w:rsidRDefault="00D56A9E" w:rsidP="00D56A9E">
            <w:pPr>
              <w:ind w:right="115"/>
              <w:jc w:val="both"/>
              <w:rPr>
                <w:rFonts w:ascii="Segoe UI" w:eastAsia="Arial" w:hAnsi="Segoe UI" w:cs="Segoe UI"/>
              </w:rPr>
            </w:pPr>
          </w:p>
          <w:p w14:paraId="62D7728D" w14:textId="3448E589" w:rsidR="00D56A9E" w:rsidRPr="00D56A9E" w:rsidRDefault="00D56A9E" w:rsidP="00D56A9E">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CB2F10D" w14:textId="77777777" w:rsidR="00D56A9E" w:rsidRDefault="00D56A9E" w:rsidP="002F2DD8">
            <w:pPr>
              <w:jc w:val="center"/>
              <w:rPr>
                <w:rFonts w:ascii="Segoe UI" w:hAnsi="Segoe UI" w:cs="Segoe UI"/>
              </w:rPr>
            </w:pPr>
          </w:p>
          <w:p w14:paraId="45E0535B" w14:textId="77777777" w:rsidR="00D56A9E" w:rsidRDefault="00D56A9E" w:rsidP="002F2DD8">
            <w:pPr>
              <w:jc w:val="center"/>
              <w:rPr>
                <w:rFonts w:ascii="Segoe UI" w:hAnsi="Segoe UI" w:cs="Segoe UI"/>
              </w:rPr>
            </w:pPr>
          </w:p>
          <w:p w14:paraId="479BF760" w14:textId="77777777" w:rsidR="00D56A9E" w:rsidRDefault="00D56A9E" w:rsidP="002F2DD8">
            <w:pPr>
              <w:jc w:val="center"/>
              <w:rPr>
                <w:rFonts w:ascii="Segoe UI" w:hAnsi="Segoe UI" w:cs="Segoe UI"/>
              </w:rPr>
            </w:pPr>
          </w:p>
          <w:p w14:paraId="28040ACD" w14:textId="77777777" w:rsidR="00D56A9E" w:rsidRDefault="00D56A9E" w:rsidP="002F2DD8">
            <w:pPr>
              <w:jc w:val="center"/>
              <w:rPr>
                <w:rFonts w:ascii="Segoe UI" w:hAnsi="Segoe UI" w:cs="Segoe UI"/>
              </w:rPr>
            </w:pPr>
          </w:p>
          <w:p w14:paraId="48C5D0AE" w14:textId="77777777" w:rsidR="00D56A9E" w:rsidRDefault="00D56A9E" w:rsidP="002F2DD8">
            <w:pPr>
              <w:jc w:val="center"/>
              <w:rPr>
                <w:rFonts w:ascii="Segoe UI" w:hAnsi="Segoe UI" w:cs="Segoe UI"/>
              </w:rPr>
            </w:pPr>
          </w:p>
          <w:p w14:paraId="4FB79C16" w14:textId="3E1F106C"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1FCDB00A" w14:textId="77777777" w:rsidR="00D56A9E" w:rsidRDefault="00D56A9E" w:rsidP="002F2DD8">
            <w:pPr>
              <w:jc w:val="center"/>
              <w:rPr>
                <w:rFonts w:ascii="Segoe UI" w:eastAsia="Arial" w:hAnsi="Segoe UI" w:cs="Segoe UI"/>
                <w:spacing w:val="-6"/>
              </w:rPr>
            </w:pPr>
          </w:p>
          <w:p w14:paraId="6FBC8540" w14:textId="67E38E0E"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56A9E">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nil"/>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56A9E">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nil"/>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nil"/>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w:t>
            </w:r>
            <w:r w:rsidRPr="00A96AF9">
              <w:rPr>
                <w:rFonts w:ascii="Segoe UI" w:hAnsi="Segoe UI" w:cs="Segoe UI"/>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lastRenderedPageBreak/>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lastRenderedPageBreak/>
              <w:t xml:space="preserve">If a court decree states that one parent is responsible for the dependent child's health care expenses or </w:t>
            </w:r>
            <w:r w:rsidRPr="00A96AF9">
              <w:rPr>
                <w:rFonts w:ascii="Segoe UI" w:hAnsi="Segoe UI" w:cs="Segoe UI"/>
              </w:rPr>
              <w:lastRenderedPageBreak/>
              <w:t xml:space="preserve">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w:t>
            </w:r>
            <w:r w:rsidRPr="00A96AF9">
              <w:rPr>
                <w:rFonts w:ascii="Segoe UI" w:hAnsi="Segoe UI" w:cs="Segoe UI"/>
              </w:rPr>
              <w:lastRenderedPageBreak/>
              <w:t xml:space="preserve">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w:t>
            </w:r>
            <w:r w:rsidRPr="00A96AF9">
              <w:rPr>
                <w:rFonts w:ascii="Segoe UI" w:hAnsi="Segoe UI" w:cs="Segoe UI"/>
              </w:rPr>
              <w:lastRenderedPageBreak/>
              <w:t xml:space="preserve">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451FD319" w14:textId="77777777" w:rsidR="002F2DD8" w:rsidRPr="00A96AF9" w:rsidRDefault="002F2DD8" w:rsidP="002F2DD8">
            <w:pPr>
              <w:jc w:val="center"/>
              <w:rPr>
                <w:rFonts w:ascii="Segoe UI" w:hAnsi="Segoe UI" w:cs="Segoe UI"/>
              </w:rPr>
            </w:pPr>
          </w:p>
          <w:p w14:paraId="70F23547" w14:textId="77777777" w:rsidR="002F2DD8" w:rsidRDefault="002F2DD8" w:rsidP="002F2DD8">
            <w:pPr>
              <w:jc w:val="center"/>
              <w:rPr>
                <w:rFonts w:ascii="Segoe UI" w:hAnsi="Segoe UI" w:cs="Segoe UI"/>
              </w:rPr>
            </w:pPr>
          </w:p>
          <w:p w14:paraId="5C8425B5" w14:textId="77777777" w:rsidR="004F1DCB" w:rsidRDefault="004F1DCB" w:rsidP="007D097D">
            <w:pPr>
              <w:jc w:val="center"/>
              <w:rPr>
                <w:rFonts w:ascii="Segoe UI" w:hAnsi="Segoe UI" w:cs="Segoe UI"/>
              </w:rPr>
            </w:pPr>
          </w:p>
          <w:p w14:paraId="35E4D890" w14:textId="77777777" w:rsidR="004F1DCB" w:rsidRDefault="004F1DCB" w:rsidP="007D097D">
            <w:pPr>
              <w:jc w:val="center"/>
              <w:rPr>
                <w:rFonts w:ascii="Segoe UI" w:hAnsi="Segoe UI" w:cs="Segoe UI"/>
              </w:rPr>
            </w:pPr>
          </w:p>
          <w:p w14:paraId="7F5EB437" w14:textId="77777777" w:rsidR="004F1DCB" w:rsidRDefault="004F1DCB" w:rsidP="007D097D">
            <w:pPr>
              <w:jc w:val="center"/>
              <w:rPr>
                <w:rFonts w:ascii="Segoe UI" w:hAnsi="Segoe UI" w:cs="Segoe UI"/>
              </w:rPr>
            </w:pPr>
          </w:p>
          <w:p w14:paraId="5121F81D" w14:textId="77777777" w:rsidR="004F1DCB" w:rsidRDefault="004F1DCB" w:rsidP="007D097D">
            <w:pPr>
              <w:jc w:val="center"/>
              <w:rPr>
                <w:rFonts w:ascii="Segoe UI" w:hAnsi="Segoe UI" w:cs="Segoe UI"/>
              </w:rPr>
            </w:pPr>
          </w:p>
          <w:p w14:paraId="4EF44640" w14:textId="77777777" w:rsidR="004F1DCB" w:rsidRDefault="004F1DCB" w:rsidP="007D097D">
            <w:pPr>
              <w:jc w:val="center"/>
              <w:rPr>
                <w:rFonts w:ascii="Segoe UI" w:hAnsi="Segoe UI" w:cs="Segoe UI"/>
              </w:rPr>
            </w:pPr>
          </w:p>
          <w:p w14:paraId="59112906" w14:textId="77777777" w:rsidR="004F1DCB" w:rsidRDefault="004F1DCB" w:rsidP="007D097D">
            <w:pPr>
              <w:jc w:val="center"/>
              <w:rPr>
                <w:rFonts w:ascii="Segoe UI" w:hAnsi="Segoe UI" w:cs="Segoe UI"/>
              </w:rPr>
            </w:pPr>
          </w:p>
          <w:p w14:paraId="2AAC3E18" w14:textId="77777777" w:rsidR="004F1DCB" w:rsidRDefault="004F1DCB" w:rsidP="007D097D">
            <w:pPr>
              <w:jc w:val="center"/>
              <w:rPr>
                <w:rFonts w:ascii="Segoe UI" w:hAnsi="Segoe UI" w:cs="Segoe UI"/>
              </w:rPr>
            </w:pPr>
          </w:p>
          <w:p w14:paraId="4A391A98" w14:textId="77777777" w:rsidR="004F1DCB" w:rsidRDefault="004F1DCB" w:rsidP="007D097D">
            <w:pPr>
              <w:jc w:val="center"/>
              <w:rPr>
                <w:rFonts w:ascii="Segoe UI" w:hAnsi="Segoe UI" w:cs="Segoe UI"/>
              </w:rPr>
            </w:pPr>
          </w:p>
          <w:p w14:paraId="178345E4" w14:textId="77777777" w:rsidR="004F1DCB" w:rsidRDefault="004F1DCB" w:rsidP="007D097D">
            <w:pPr>
              <w:jc w:val="center"/>
              <w:rPr>
                <w:rFonts w:ascii="Segoe UI" w:hAnsi="Segoe UI" w:cs="Segoe UI"/>
              </w:rPr>
            </w:pPr>
          </w:p>
          <w:p w14:paraId="4A2C7F7C" w14:textId="77777777" w:rsidR="004F1DCB" w:rsidRDefault="004F1DCB" w:rsidP="007D097D">
            <w:pPr>
              <w:jc w:val="center"/>
              <w:rPr>
                <w:rFonts w:ascii="Segoe UI" w:hAnsi="Segoe UI" w:cs="Segoe UI"/>
              </w:rPr>
            </w:pPr>
          </w:p>
          <w:p w14:paraId="17F439C9" w14:textId="221CE93D"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C39F4BD" w:rsidR="002F2DD8" w:rsidRPr="00A96AF9" w:rsidRDefault="002F2DD8"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3179F328" w14:textId="77777777" w:rsidR="002F2DD8" w:rsidRPr="000C0D3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3E31601" w14:textId="77777777" w:rsidR="000C0D39" w:rsidRDefault="000C0D39" w:rsidP="000C0D39">
            <w:pPr>
              <w:ind w:right="115"/>
              <w:rPr>
                <w:rFonts w:ascii="Segoe UI" w:eastAsia="Arial" w:hAnsi="Segoe UI" w:cs="Segoe UI"/>
              </w:rPr>
            </w:pPr>
          </w:p>
          <w:p w14:paraId="15813FFA" w14:textId="5F77D995" w:rsidR="000C0D39" w:rsidRPr="000C0D39" w:rsidRDefault="000C0D39" w:rsidP="000C0D3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2AC2F29D"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2BA6E4BC"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w:t>
            </w:r>
            <w:r w:rsidR="002F2DD8" w:rsidRPr="00A96AF9">
              <w:rPr>
                <w:rFonts w:ascii="Segoe UI" w:hAnsi="Segoe UI" w:cs="Segoe UI"/>
              </w:rPr>
              <w:lastRenderedPageBreak/>
              <w:t xml:space="preserve">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132F6271"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39C0906F" w14:textId="77777777" w:rsidR="004F1DCB" w:rsidRDefault="004F1DCB" w:rsidP="00233C18">
            <w:pPr>
              <w:jc w:val="center"/>
              <w:rPr>
                <w:rFonts w:ascii="Segoe UI" w:hAnsi="Segoe UI" w:cs="Segoe UI"/>
                <w:b/>
              </w:rPr>
            </w:pPr>
          </w:p>
          <w:p w14:paraId="44B59B55" w14:textId="77777777" w:rsidR="004F1DCB" w:rsidRDefault="004F1DCB" w:rsidP="00233C18">
            <w:pPr>
              <w:jc w:val="center"/>
              <w:rPr>
                <w:rFonts w:ascii="Segoe UI" w:hAnsi="Segoe UI" w:cs="Segoe UI"/>
                <w:b/>
              </w:rPr>
            </w:pPr>
          </w:p>
          <w:p w14:paraId="6839B27C" w14:textId="77777777" w:rsidR="004F1DCB" w:rsidRDefault="004F1DCB" w:rsidP="00233C18">
            <w:pPr>
              <w:jc w:val="center"/>
              <w:rPr>
                <w:rFonts w:ascii="Segoe UI" w:hAnsi="Segoe UI" w:cs="Segoe UI"/>
                <w:b/>
              </w:rPr>
            </w:pPr>
          </w:p>
          <w:p w14:paraId="5BEF4AC6" w14:textId="77777777" w:rsidR="004F1DCB" w:rsidRDefault="004F1DCB" w:rsidP="00233C18">
            <w:pPr>
              <w:jc w:val="center"/>
              <w:rPr>
                <w:rFonts w:ascii="Segoe UI" w:hAnsi="Segoe UI" w:cs="Segoe UI"/>
                <w:b/>
              </w:rPr>
            </w:pPr>
          </w:p>
          <w:p w14:paraId="58FD354E" w14:textId="77777777" w:rsidR="004F1DCB" w:rsidRDefault="004F1DCB" w:rsidP="00233C18">
            <w:pPr>
              <w:jc w:val="center"/>
              <w:rPr>
                <w:rFonts w:ascii="Segoe UI" w:hAnsi="Segoe UI" w:cs="Segoe UI"/>
                <w:b/>
              </w:rPr>
            </w:pPr>
          </w:p>
          <w:p w14:paraId="72D37EB9" w14:textId="77777777" w:rsidR="004F1DCB" w:rsidRDefault="004F1DCB" w:rsidP="00233C18">
            <w:pPr>
              <w:jc w:val="center"/>
              <w:rPr>
                <w:rFonts w:ascii="Segoe UI" w:hAnsi="Segoe UI" w:cs="Segoe UI"/>
                <w:b/>
              </w:rPr>
            </w:pPr>
          </w:p>
          <w:p w14:paraId="4F4CD51A" w14:textId="77777777" w:rsidR="004F1DCB" w:rsidRDefault="004F1DCB" w:rsidP="00233C18">
            <w:pPr>
              <w:jc w:val="center"/>
              <w:rPr>
                <w:rFonts w:ascii="Segoe UI" w:hAnsi="Segoe UI" w:cs="Segoe UI"/>
                <w:b/>
              </w:rPr>
            </w:pPr>
          </w:p>
          <w:p w14:paraId="558871C4" w14:textId="77777777" w:rsidR="004F1DCB" w:rsidRDefault="004F1DCB" w:rsidP="00233C18">
            <w:pPr>
              <w:jc w:val="center"/>
              <w:rPr>
                <w:rFonts w:ascii="Segoe UI" w:hAnsi="Segoe UI" w:cs="Segoe UI"/>
                <w:b/>
              </w:rPr>
            </w:pPr>
          </w:p>
          <w:p w14:paraId="7265AEC6" w14:textId="77777777" w:rsidR="004F1DCB" w:rsidRDefault="004F1DCB" w:rsidP="00233C18">
            <w:pPr>
              <w:jc w:val="center"/>
              <w:rPr>
                <w:rFonts w:ascii="Segoe UI" w:hAnsi="Segoe UI" w:cs="Segoe UI"/>
                <w:b/>
              </w:rPr>
            </w:pPr>
          </w:p>
          <w:p w14:paraId="044385A7" w14:textId="77777777" w:rsidR="004F1DCB" w:rsidRDefault="004F1DCB" w:rsidP="00233C18">
            <w:pPr>
              <w:jc w:val="center"/>
              <w:rPr>
                <w:rFonts w:ascii="Segoe UI" w:hAnsi="Segoe UI" w:cs="Segoe UI"/>
                <w:b/>
              </w:rPr>
            </w:pPr>
          </w:p>
          <w:p w14:paraId="013ADDBA" w14:textId="77777777" w:rsidR="004F1DCB" w:rsidRDefault="004F1DCB" w:rsidP="00233C18">
            <w:pPr>
              <w:jc w:val="center"/>
              <w:rPr>
                <w:rFonts w:ascii="Segoe UI" w:hAnsi="Segoe UI" w:cs="Segoe UI"/>
                <w:b/>
              </w:rPr>
            </w:pPr>
          </w:p>
          <w:p w14:paraId="0538D3E9" w14:textId="2D6B1CC1"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EAC6EBC"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1E6A6A">
              <w:rPr>
                <w:rFonts w:ascii="Segoe UI" w:hAnsi="Segoe UI" w:cs="Segoe UI"/>
              </w:rPr>
              <w:t xml:space="preserve">Physical or </w:t>
            </w:r>
            <w:r w:rsidR="002F2DD8" w:rsidRPr="00A96AF9">
              <w:rPr>
                <w:rFonts w:ascii="Segoe UI" w:hAnsi="Segoe UI" w:cs="Segoe UI"/>
              </w:rPr>
              <w:t>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51A5A700" w:rsidR="002F2DD8" w:rsidRPr="00A96AF9" w:rsidRDefault="002F2DD8" w:rsidP="005561CB">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or physical</w:t>
            </w:r>
            <w:r w:rsidR="00575E5C">
              <w:rPr>
                <w:rFonts w:ascii="Segoe UI" w:hAnsi="Segoe UI" w:cs="Segoe UI"/>
              </w:rPr>
              <w:t xml:space="preserve"> disability</w:t>
            </w:r>
            <w:r w:rsidRPr="00A96AF9">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4C85FAF9"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3FF81F07" w14:textId="77777777" w:rsidR="004F1DCB" w:rsidRDefault="004F1DCB" w:rsidP="004F1DCB">
            <w:pPr>
              <w:rPr>
                <w:rFonts w:ascii="Segoe UI" w:hAnsi="Segoe UI" w:cs="Segoe UI"/>
              </w:rPr>
            </w:pPr>
          </w:p>
          <w:p w14:paraId="0AA8D323" w14:textId="77777777" w:rsidR="004F1DCB" w:rsidRDefault="004F1DCB" w:rsidP="004F1DCB">
            <w:pPr>
              <w:rPr>
                <w:rFonts w:ascii="Segoe UI" w:hAnsi="Segoe UI" w:cs="Segoe UI"/>
              </w:rPr>
            </w:pPr>
          </w:p>
          <w:p w14:paraId="0A5DF887" w14:textId="77777777" w:rsidR="004F1DCB" w:rsidRDefault="004F1DCB" w:rsidP="004F1DCB">
            <w:pPr>
              <w:rPr>
                <w:rFonts w:ascii="Segoe UI" w:hAnsi="Segoe UI" w:cs="Segoe UI"/>
              </w:rPr>
            </w:pPr>
          </w:p>
          <w:p w14:paraId="658FEAE2" w14:textId="77777777" w:rsidR="004F1DCB" w:rsidRDefault="004F1DCB" w:rsidP="004F1DCB">
            <w:pPr>
              <w:rPr>
                <w:rFonts w:ascii="Segoe UI" w:hAnsi="Segoe UI" w:cs="Segoe UI"/>
              </w:rPr>
            </w:pPr>
          </w:p>
          <w:p w14:paraId="006FC912" w14:textId="77777777" w:rsidR="004F1DCB" w:rsidRDefault="004F1DCB" w:rsidP="004F1DCB">
            <w:pPr>
              <w:rPr>
                <w:rFonts w:ascii="Segoe UI" w:hAnsi="Segoe UI" w:cs="Segoe UI"/>
              </w:rPr>
            </w:pPr>
          </w:p>
          <w:p w14:paraId="049A531C" w14:textId="382F4F33" w:rsidR="004F1DCB" w:rsidRPr="004F1DCB" w:rsidRDefault="004F1DCB" w:rsidP="004F1DCB">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lastRenderedPageBreak/>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3B428433"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24E7FA1" w:rsidR="002F2DD8" w:rsidRPr="00A96AF9" w:rsidRDefault="002F2DD8" w:rsidP="002F2DD8">
            <w:pPr>
              <w:rPr>
                <w:rFonts w:ascii="Segoe UI" w:hAnsi="Segoe UI" w:cs="Segoe UI"/>
              </w:rPr>
            </w:pPr>
            <w:r w:rsidRPr="00A96AF9">
              <w:rPr>
                <w:rFonts w:ascii="Segoe UI" w:hAnsi="Segoe UI" w:cs="Segoe UI"/>
              </w:rPr>
              <w:t xml:space="preserve">RCW 48.43.515(1) </w:t>
            </w:r>
          </w:p>
        </w:tc>
        <w:tc>
          <w:tcPr>
            <w:tcW w:w="6930" w:type="dxa"/>
            <w:tcBorders>
              <w:top w:val="nil"/>
              <w:bottom w:val="single" w:sz="4" w:space="0" w:color="auto"/>
            </w:tcBorders>
          </w:tcPr>
          <w:p w14:paraId="1F6E320B" w14:textId="77777777" w:rsidR="002F2DD8" w:rsidRDefault="002F2DD8" w:rsidP="002F2DD8">
            <w:pPr>
              <w:pStyle w:val="ListParagraph"/>
              <w:numPr>
                <w:ilvl w:val="0"/>
                <w:numId w:val="18"/>
              </w:numPr>
              <w:ind w:left="332" w:hanging="274"/>
              <w:rPr>
                <w:rFonts w:ascii="Segoe UI" w:hAnsi="Segoe UI" w:cs="Segoe UI"/>
              </w:rPr>
            </w:pPr>
            <w:r w:rsidRPr="00A96AF9">
              <w:rPr>
                <w:rFonts w:ascii="Segoe UI" w:hAnsi="Segoe UI" w:cs="Segoe UI"/>
              </w:rPr>
              <w:t>Every category of provider must be permitted to provide covered services, if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p w14:paraId="2E08674A" w14:textId="56885229" w:rsidR="004D29F2" w:rsidRPr="004D29F2" w:rsidRDefault="004D29F2" w:rsidP="004D29F2">
            <w:pPr>
              <w:rPr>
                <w:rFonts w:ascii="Segoe UI" w:hAnsi="Segoe UI" w:cs="Segoe UI"/>
              </w:rPr>
            </w:pP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77777777"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t>RCW 48.44.010(10); 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77777777"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48.44.500</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1BB1C907" w14:textId="77777777" w:rsidR="00374513"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p w14:paraId="74764C39" w14:textId="77777777" w:rsidR="000C0D39" w:rsidRDefault="000C0D39" w:rsidP="002F2DD8">
            <w:pPr>
              <w:rPr>
                <w:rFonts w:ascii="Segoe UI" w:hAnsi="Segoe UI" w:cs="Segoe UI"/>
              </w:rPr>
            </w:pPr>
          </w:p>
          <w:p w14:paraId="205FA040" w14:textId="77777777" w:rsidR="000C0D39" w:rsidRDefault="000C0D39" w:rsidP="002F2DD8">
            <w:pPr>
              <w:rPr>
                <w:rFonts w:ascii="Segoe UI" w:hAnsi="Segoe UI" w:cs="Segoe UI"/>
              </w:rPr>
            </w:pPr>
          </w:p>
          <w:p w14:paraId="416C36D2" w14:textId="79572CD3" w:rsidR="000C0D39" w:rsidRPr="00A96AF9" w:rsidRDefault="000C0D39" w:rsidP="002F2DD8">
            <w:pPr>
              <w:rPr>
                <w:rFonts w:ascii="Segoe UI" w:hAnsi="Segoe UI" w:cs="Segoe UI"/>
              </w:rPr>
            </w:pP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47B694CC" w14:textId="11BB7892"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2279A822" w14:textId="77777777" w:rsidR="004D29F2" w:rsidRDefault="004D29F2" w:rsidP="00CE2795">
            <w:pPr>
              <w:jc w:val="center"/>
              <w:rPr>
                <w:rFonts w:ascii="Segoe UI" w:hAnsi="Segoe UI" w:cs="Segoe UI"/>
                <w:b/>
              </w:rPr>
            </w:pPr>
          </w:p>
          <w:p w14:paraId="1B4C74BF" w14:textId="7D79F306" w:rsidR="00FC081A" w:rsidRPr="00A96AF9" w:rsidRDefault="005E5297" w:rsidP="000C0D39">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41DD91EE" w14:textId="6F4CE80B"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w:t>
            </w:r>
            <w:r w:rsidRPr="00FC081A">
              <w:rPr>
                <w:rFonts w:ascii="Segoe UI" w:eastAsia="Arial" w:hAnsi="Segoe UI" w:cs="Segoe UI"/>
              </w:rPr>
              <w:lastRenderedPageBreak/>
              <w:t>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6025F19A" w14:textId="77777777" w:rsidR="005E5297" w:rsidRDefault="005E5297"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51878A12" w14:textId="77777777" w:rsidR="005E5297" w:rsidRDefault="005E5297" w:rsidP="005E5297">
            <w:pPr>
              <w:jc w:val="center"/>
              <w:rPr>
                <w:rFonts w:ascii="Segoe UI" w:hAnsi="Segoe UI" w:cs="Segoe UI"/>
              </w:rPr>
            </w:pPr>
          </w:p>
          <w:p w14:paraId="4B23D666" w14:textId="77777777" w:rsidR="000C0D39" w:rsidRDefault="000C0D39" w:rsidP="005E5297">
            <w:pPr>
              <w:jc w:val="center"/>
              <w:rPr>
                <w:rFonts w:ascii="Segoe UI" w:hAnsi="Segoe UI" w:cs="Segoe UI"/>
              </w:rPr>
            </w:pPr>
          </w:p>
          <w:p w14:paraId="0EAB6BC6" w14:textId="57C8BDBD" w:rsidR="000C0D39" w:rsidRPr="004A1DF7" w:rsidRDefault="000C0D39" w:rsidP="003712C9">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0C0D39">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0C0D39">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B9E790B" w14:textId="43057161" w:rsidR="005E5297" w:rsidRPr="006430A5" w:rsidRDefault="005E5297" w:rsidP="002F2DD8">
            <w:pPr>
              <w:ind w:left="151"/>
              <w:rPr>
                <w:rFonts w:ascii="Segoe UI" w:eastAsia="Arial"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6" w:history="1">
              <w:r w:rsidRPr="005C5F9D">
                <w:rPr>
                  <w:rStyle w:val="Hyperlink"/>
                  <w:rFonts w:ascii="Segoe UI" w:hAnsi="Segoe UI" w:cs="Segoe UI"/>
                </w:rPr>
                <w:t>284-43-4040</w:t>
              </w:r>
            </w:hyperlink>
            <w:r w:rsidRPr="005C5F9D">
              <w:rPr>
                <w:rFonts w:ascii="Segoe UI" w:hAnsi="Segoe UI" w:cs="Segoe UI"/>
              </w:rPr>
              <w:t>(2).</w:t>
            </w: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lastRenderedPageBreak/>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230634A1" w14:textId="77777777" w:rsidR="000C0D39" w:rsidRDefault="000C0D39" w:rsidP="002F2DD8">
            <w:pPr>
              <w:jc w:val="center"/>
              <w:rPr>
                <w:rFonts w:ascii="Segoe UI" w:hAnsi="Segoe UI" w:cs="Segoe UI"/>
                <w:b/>
              </w:rPr>
            </w:pPr>
          </w:p>
          <w:p w14:paraId="5046C378" w14:textId="77777777" w:rsidR="000C0D39" w:rsidRDefault="000C0D39" w:rsidP="002F2DD8">
            <w:pPr>
              <w:jc w:val="center"/>
              <w:rPr>
                <w:rFonts w:ascii="Segoe UI" w:hAnsi="Segoe UI" w:cs="Segoe UI"/>
                <w:b/>
              </w:rPr>
            </w:pPr>
          </w:p>
          <w:p w14:paraId="4CDF1FB3" w14:textId="77777777" w:rsidR="000C0D39" w:rsidRDefault="000C0D39" w:rsidP="002F2DD8">
            <w:pPr>
              <w:jc w:val="center"/>
              <w:rPr>
                <w:rFonts w:ascii="Segoe UI" w:hAnsi="Segoe UI" w:cs="Segoe UI"/>
                <w:b/>
              </w:rPr>
            </w:pPr>
          </w:p>
          <w:p w14:paraId="14CCCB52" w14:textId="77777777" w:rsidR="000C0D39" w:rsidRDefault="000C0D39" w:rsidP="002F2DD8">
            <w:pPr>
              <w:jc w:val="center"/>
              <w:rPr>
                <w:rFonts w:ascii="Segoe UI" w:hAnsi="Segoe UI" w:cs="Segoe UI"/>
                <w:b/>
              </w:rPr>
            </w:pPr>
          </w:p>
          <w:p w14:paraId="24C509FB" w14:textId="77777777" w:rsidR="000C0D39" w:rsidRDefault="000C0D39" w:rsidP="002F2DD8">
            <w:pPr>
              <w:jc w:val="center"/>
              <w:rPr>
                <w:rFonts w:ascii="Segoe UI" w:hAnsi="Segoe UI" w:cs="Segoe UI"/>
                <w:b/>
              </w:rPr>
            </w:pPr>
          </w:p>
          <w:p w14:paraId="0394AFD4" w14:textId="77777777" w:rsidR="000C0D39" w:rsidRDefault="000C0D39" w:rsidP="002F2DD8">
            <w:pPr>
              <w:jc w:val="center"/>
              <w:rPr>
                <w:rFonts w:ascii="Segoe UI" w:hAnsi="Segoe UI" w:cs="Segoe UI"/>
                <w:b/>
              </w:rPr>
            </w:pPr>
          </w:p>
          <w:p w14:paraId="373912C7" w14:textId="77777777" w:rsidR="000C0D39" w:rsidRDefault="000C0D39" w:rsidP="002F2DD8">
            <w:pPr>
              <w:jc w:val="center"/>
              <w:rPr>
                <w:rFonts w:ascii="Segoe UI" w:hAnsi="Segoe UI" w:cs="Segoe UI"/>
                <w:b/>
              </w:rPr>
            </w:pPr>
          </w:p>
          <w:p w14:paraId="3A4D925F" w14:textId="77777777" w:rsidR="000C0D39" w:rsidRDefault="000C0D39" w:rsidP="002F2DD8">
            <w:pPr>
              <w:jc w:val="center"/>
              <w:rPr>
                <w:rFonts w:ascii="Segoe UI" w:hAnsi="Segoe UI" w:cs="Segoe UI"/>
                <w:b/>
              </w:rPr>
            </w:pPr>
          </w:p>
          <w:p w14:paraId="6F637F82" w14:textId="77777777" w:rsidR="003712C9" w:rsidRDefault="003712C9" w:rsidP="002F2DD8">
            <w:pPr>
              <w:jc w:val="center"/>
              <w:rPr>
                <w:rFonts w:ascii="Segoe UI" w:hAnsi="Segoe UI" w:cs="Segoe UI"/>
                <w:b/>
              </w:rPr>
            </w:pPr>
          </w:p>
          <w:p w14:paraId="7347311E" w14:textId="77777777" w:rsidR="003712C9" w:rsidRDefault="003712C9" w:rsidP="002F2DD8">
            <w:pPr>
              <w:jc w:val="center"/>
              <w:rPr>
                <w:rFonts w:ascii="Segoe UI" w:hAnsi="Segoe UI" w:cs="Segoe UI"/>
                <w:b/>
              </w:rPr>
            </w:pPr>
          </w:p>
          <w:p w14:paraId="2A77F1D9" w14:textId="77777777" w:rsidR="003712C9" w:rsidRDefault="003712C9" w:rsidP="002F2DD8">
            <w:pPr>
              <w:jc w:val="center"/>
              <w:rPr>
                <w:rFonts w:ascii="Segoe UI" w:hAnsi="Segoe UI" w:cs="Segoe UI"/>
                <w:b/>
              </w:rPr>
            </w:pPr>
          </w:p>
          <w:p w14:paraId="65E94E1E" w14:textId="77777777" w:rsidR="003712C9" w:rsidRDefault="003712C9" w:rsidP="002F2DD8">
            <w:pPr>
              <w:jc w:val="center"/>
              <w:rPr>
                <w:rFonts w:ascii="Segoe UI" w:hAnsi="Segoe UI" w:cs="Segoe UI"/>
                <w:b/>
              </w:rPr>
            </w:pPr>
          </w:p>
          <w:p w14:paraId="7BFC0FC8" w14:textId="77777777" w:rsidR="003712C9" w:rsidRDefault="003712C9" w:rsidP="002F2DD8">
            <w:pPr>
              <w:jc w:val="center"/>
              <w:rPr>
                <w:rFonts w:ascii="Segoe UI" w:hAnsi="Segoe UI" w:cs="Segoe UI"/>
                <w:b/>
              </w:rPr>
            </w:pPr>
          </w:p>
          <w:p w14:paraId="798C6026" w14:textId="77777777" w:rsidR="003712C9" w:rsidRDefault="003712C9" w:rsidP="002F2DD8">
            <w:pPr>
              <w:jc w:val="center"/>
              <w:rPr>
                <w:rFonts w:ascii="Segoe UI" w:hAnsi="Segoe UI" w:cs="Segoe UI"/>
                <w:b/>
              </w:rPr>
            </w:pPr>
          </w:p>
          <w:p w14:paraId="682D5620" w14:textId="77777777" w:rsidR="003712C9" w:rsidRDefault="003712C9" w:rsidP="002F2DD8">
            <w:pPr>
              <w:jc w:val="center"/>
              <w:rPr>
                <w:rFonts w:ascii="Segoe UI" w:hAnsi="Segoe UI" w:cs="Segoe UI"/>
                <w:b/>
              </w:rPr>
            </w:pPr>
          </w:p>
          <w:p w14:paraId="00BC9422" w14:textId="77777777" w:rsidR="003712C9" w:rsidRDefault="003712C9" w:rsidP="002F2DD8">
            <w:pPr>
              <w:jc w:val="center"/>
              <w:rPr>
                <w:rFonts w:ascii="Segoe UI" w:hAnsi="Segoe UI" w:cs="Segoe UI"/>
                <w:b/>
              </w:rPr>
            </w:pPr>
          </w:p>
          <w:p w14:paraId="4FC5D66B" w14:textId="77777777" w:rsidR="003712C9" w:rsidRDefault="003712C9" w:rsidP="002F2DD8">
            <w:pPr>
              <w:jc w:val="center"/>
              <w:rPr>
                <w:rFonts w:ascii="Segoe UI" w:hAnsi="Segoe UI" w:cs="Segoe UI"/>
                <w:b/>
              </w:rPr>
            </w:pPr>
          </w:p>
          <w:p w14:paraId="1B23252B" w14:textId="77777777" w:rsidR="003712C9" w:rsidRDefault="003712C9" w:rsidP="002F2DD8">
            <w:pPr>
              <w:jc w:val="center"/>
              <w:rPr>
                <w:rFonts w:ascii="Segoe UI" w:hAnsi="Segoe UI" w:cs="Segoe UI"/>
                <w:b/>
              </w:rPr>
            </w:pPr>
          </w:p>
          <w:p w14:paraId="0D276AFD" w14:textId="73BFAB7F"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18EF8458" w14:textId="77777777" w:rsidR="00D60F02" w:rsidRDefault="00D60F02"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707FCA0A" w14:textId="77777777" w:rsidR="000C0D39" w:rsidRDefault="000C0D39" w:rsidP="00CA67BD">
            <w:pPr>
              <w:ind w:left="-29" w:firstLine="29"/>
              <w:jc w:val="center"/>
              <w:rPr>
                <w:rFonts w:ascii="Segoe UI" w:hAnsi="Segoe UI" w:cs="Segoe UI"/>
              </w:rPr>
            </w:pPr>
          </w:p>
          <w:p w14:paraId="78A0220A" w14:textId="77777777" w:rsidR="000C0D39" w:rsidRDefault="000C0D39" w:rsidP="00CA67BD">
            <w:pPr>
              <w:ind w:left="-29" w:firstLine="29"/>
              <w:jc w:val="center"/>
              <w:rPr>
                <w:rFonts w:ascii="Segoe UI" w:hAnsi="Segoe UI" w:cs="Segoe UI"/>
              </w:rPr>
            </w:pPr>
          </w:p>
          <w:p w14:paraId="60065C2E" w14:textId="77777777" w:rsidR="000C0D39" w:rsidRDefault="000C0D39" w:rsidP="00CA67BD">
            <w:pPr>
              <w:ind w:left="-29" w:firstLine="29"/>
              <w:jc w:val="center"/>
              <w:rPr>
                <w:rFonts w:ascii="Segoe UI" w:hAnsi="Segoe UI" w:cs="Segoe UI"/>
              </w:rPr>
            </w:pPr>
          </w:p>
          <w:p w14:paraId="1F209EB6" w14:textId="77777777" w:rsidR="000C0D39" w:rsidRDefault="000C0D39" w:rsidP="00CA67BD">
            <w:pPr>
              <w:ind w:left="-29" w:firstLine="29"/>
              <w:jc w:val="center"/>
              <w:rPr>
                <w:rFonts w:ascii="Segoe UI" w:hAnsi="Segoe UI" w:cs="Segoe UI"/>
              </w:rPr>
            </w:pPr>
          </w:p>
          <w:p w14:paraId="4EC45D2F" w14:textId="77777777" w:rsidR="000C0D39" w:rsidRDefault="000C0D39" w:rsidP="00CA67BD">
            <w:pPr>
              <w:ind w:left="-29" w:firstLine="29"/>
              <w:jc w:val="center"/>
              <w:rPr>
                <w:rFonts w:ascii="Segoe UI" w:hAnsi="Segoe UI" w:cs="Segoe UI"/>
              </w:rPr>
            </w:pPr>
          </w:p>
          <w:p w14:paraId="1973B78B" w14:textId="77777777" w:rsidR="000C0D39" w:rsidRDefault="000C0D39" w:rsidP="00CA67BD">
            <w:pPr>
              <w:ind w:left="-29" w:firstLine="29"/>
              <w:jc w:val="center"/>
              <w:rPr>
                <w:rFonts w:ascii="Segoe UI" w:hAnsi="Segoe UI" w:cs="Segoe UI"/>
              </w:rPr>
            </w:pPr>
          </w:p>
          <w:p w14:paraId="668A77A8" w14:textId="77777777" w:rsidR="000C0D39" w:rsidRDefault="000C0D39" w:rsidP="00CA67BD">
            <w:pPr>
              <w:ind w:left="-29" w:firstLine="29"/>
              <w:jc w:val="center"/>
              <w:rPr>
                <w:rFonts w:ascii="Segoe UI" w:hAnsi="Segoe UI" w:cs="Segoe UI"/>
              </w:rPr>
            </w:pPr>
          </w:p>
          <w:p w14:paraId="26742BA5" w14:textId="77777777" w:rsidR="000C0D39" w:rsidRDefault="000C0D39" w:rsidP="00CA67BD">
            <w:pPr>
              <w:ind w:left="-29" w:firstLine="29"/>
              <w:jc w:val="center"/>
              <w:rPr>
                <w:rFonts w:ascii="Segoe UI" w:hAnsi="Segoe UI" w:cs="Segoe UI"/>
              </w:rPr>
            </w:pPr>
          </w:p>
          <w:p w14:paraId="14224525" w14:textId="77777777" w:rsidR="000C0D39" w:rsidRDefault="000C0D39" w:rsidP="00CA67BD">
            <w:pPr>
              <w:ind w:left="-29" w:firstLine="29"/>
              <w:jc w:val="center"/>
              <w:rPr>
                <w:rFonts w:ascii="Segoe UI" w:hAnsi="Segoe UI" w:cs="Segoe UI"/>
              </w:rPr>
            </w:pPr>
          </w:p>
          <w:p w14:paraId="409457D0" w14:textId="77777777" w:rsidR="003712C9" w:rsidRDefault="003712C9" w:rsidP="00CA67BD">
            <w:pPr>
              <w:ind w:left="-29" w:firstLine="29"/>
              <w:jc w:val="center"/>
              <w:rPr>
                <w:rFonts w:ascii="Segoe UI" w:hAnsi="Segoe UI" w:cs="Segoe UI"/>
              </w:rPr>
            </w:pPr>
          </w:p>
          <w:p w14:paraId="22C53587" w14:textId="77777777" w:rsidR="003712C9" w:rsidRDefault="003712C9" w:rsidP="00CA67BD">
            <w:pPr>
              <w:ind w:left="-29" w:firstLine="29"/>
              <w:jc w:val="center"/>
              <w:rPr>
                <w:rFonts w:ascii="Segoe UI" w:hAnsi="Segoe UI" w:cs="Segoe UI"/>
              </w:rPr>
            </w:pPr>
          </w:p>
          <w:p w14:paraId="49295593" w14:textId="77777777" w:rsidR="003712C9" w:rsidRDefault="003712C9" w:rsidP="00CA67BD">
            <w:pPr>
              <w:ind w:left="-29" w:firstLine="29"/>
              <w:jc w:val="center"/>
              <w:rPr>
                <w:rFonts w:ascii="Segoe UI" w:hAnsi="Segoe UI" w:cs="Segoe UI"/>
              </w:rPr>
            </w:pPr>
          </w:p>
          <w:p w14:paraId="0525E426" w14:textId="77777777" w:rsidR="003712C9" w:rsidRDefault="003712C9" w:rsidP="00CA67BD">
            <w:pPr>
              <w:ind w:left="-29" w:firstLine="29"/>
              <w:jc w:val="center"/>
              <w:rPr>
                <w:rFonts w:ascii="Segoe UI" w:hAnsi="Segoe UI" w:cs="Segoe UI"/>
              </w:rPr>
            </w:pPr>
          </w:p>
          <w:p w14:paraId="4D2E6170" w14:textId="77777777" w:rsidR="003712C9" w:rsidRDefault="003712C9" w:rsidP="00CA67BD">
            <w:pPr>
              <w:ind w:left="-29" w:firstLine="29"/>
              <w:jc w:val="center"/>
              <w:rPr>
                <w:rFonts w:ascii="Segoe UI" w:hAnsi="Segoe UI" w:cs="Segoe UI"/>
              </w:rPr>
            </w:pPr>
          </w:p>
          <w:p w14:paraId="1225E224" w14:textId="77777777" w:rsidR="003712C9" w:rsidRDefault="003712C9" w:rsidP="00CA67BD">
            <w:pPr>
              <w:ind w:left="-29" w:firstLine="29"/>
              <w:jc w:val="center"/>
              <w:rPr>
                <w:rFonts w:ascii="Segoe UI" w:hAnsi="Segoe UI" w:cs="Segoe UI"/>
              </w:rPr>
            </w:pPr>
          </w:p>
          <w:p w14:paraId="7430F686" w14:textId="77777777" w:rsidR="003712C9" w:rsidRDefault="003712C9" w:rsidP="00CA67BD">
            <w:pPr>
              <w:ind w:left="-29" w:firstLine="29"/>
              <w:jc w:val="center"/>
              <w:rPr>
                <w:rFonts w:ascii="Segoe UI" w:hAnsi="Segoe UI" w:cs="Segoe UI"/>
              </w:rPr>
            </w:pPr>
          </w:p>
          <w:p w14:paraId="49317A29" w14:textId="77777777" w:rsidR="003712C9" w:rsidRDefault="003712C9" w:rsidP="00CA67BD">
            <w:pPr>
              <w:ind w:left="-29" w:firstLine="29"/>
              <w:jc w:val="center"/>
              <w:rPr>
                <w:rFonts w:ascii="Segoe UI" w:hAnsi="Segoe UI" w:cs="Segoe UI"/>
              </w:rPr>
            </w:pPr>
          </w:p>
          <w:p w14:paraId="49771968" w14:textId="77777777" w:rsidR="003712C9" w:rsidRDefault="003712C9" w:rsidP="00CA67BD">
            <w:pPr>
              <w:ind w:left="-29" w:firstLine="29"/>
              <w:jc w:val="center"/>
              <w:rPr>
                <w:rFonts w:ascii="Segoe UI" w:hAnsi="Segoe UI" w:cs="Segoe UI"/>
              </w:rPr>
            </w:pPr>
          </w:p>
          <w:p w14:paraId="474159BE" w14:textId="0A285CA7"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489E6AF3" w:rsidR="002F2DD8" w:rsidRPr="00A96AF9" w:rsidRDefault="00A96112" w:rsidP="002F2DD8">
            <w:pPr>
              <w:jc w:val="center"/>
              <w:rPr>
                <w:rFonts w:ascii="Segoe UI" w:hAnsi="Segoe UI" w:cs="Segoe UI"/>
              </w:rPr>
            </w:pPr>
            <w:r w:rsidRPr="005D0E68">
              <w:rPr>
                <w:rFonts w:ascii="Segoe UI" w:hAnsi="Segoe UI" w:cs="Segoe UI"/>
              </w:rPr>
              <w:lastRenderedPageBreak/>
              <w:t>WAC 284-</w:t>
            </w:r>
            <w:r>
              <w:rPr>
                <w:rFonts w:ascii="Segoe UI" w:hAnsi="Segoe UI" w:cs="Segoe UI"/>
              </w:rPr>
              <w:t>44-</w:t>
            </w:r>
            <w:proofErr w:type="gramStart"/>
            <w:r>
              <w:rPr>
                <w:rFonts w:ascii="Segoe UI" w:hAnsi="Segoe UI" w:cs="Segoe UI"/>
              </w:rPr>
              <w:t xml:space="preserve">042;  </w:t>
            </w:r>
            <w:r w:rsidRPr="005D0E68">
              <w:rPr>
                <w:rFonts w:ascii="Segoe UI" w:hAnsi="Segoe UI" w:cs="Segoe UI"/>
              </w:rPr>
              <w:t>RCW</w:t>
            </w:r>
            <w:proofErr w:type="gramEnd"/>
            <w:r w:rsidRPr="005D0E68">
              <w:rPr>
                <w:rFonts w:ascii="Segoe UI" w:hAnsi="Segoe UI" w:cs="Segoe UI"/>
              </w:rPr>
              <w:t xml:space="preserve"> 48.</w:t>
            </w:r>
            <w:r>
              <w:rPr>
                <w:rFonts w:ascii="Segoe UI" w:hAnsi="Segoe UI" w:cs="Segoe UI"/>
              </w:rPr>
              <w:t>44.460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4E95B86F" w:rsidR="002F2DD8" w:rsidRPr="00A96AF9" w:rsidRDefault="00A96112" w:rsidP="002F2DD8">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6BB446DD" w:rsidR="002F2DD8" w:rsidRPr="003066E1" w:rsidRDefault="00A141E0" w:rsidP="00A141E0">
            <w:pPr>
              <w:ind w:left="61"/>
              <w:rPr>
                <w:rFonts w:ascii="Segoe UI" w:hAnsi="Segoe UI" w:cs="Segoe UI"/>
              </w:rPr>
            </w:pPr>
            <w:r>
              <w:rPr>
                <w:rFonts w:ascii="Segoe UI" w:hAnsi="Segoe UI" w:cs="Segoe UI"/>
              </w:rPr>
              <w:t>HCSC</w:t>
            </w:r>
            <w:r w:rsidR="002F2DD8" w:rsidRPr="00214196">
              <w:rPr>
                <w:rFonts w:ascii="Segoe UI" w:hAnsi="Segoe UI" w:cs="Segoe UI"/>
              </w:rPr>
              <w:t xml:space="preserve">s offering dental coverage only may limit benefits to dental services related to treatment of temporomandibular joint disorders, but must </w:t>
            </w:r>
            <w:proofErr w:type="gramStart"/>
            <w:r w:rsidR="002F2DD8" w:rsidRPr="00214196">
              <w:rPr>
                <w:rFonts w:ascii="Segoe UI" w:hAnsi="Segoe UI" w:cs="Segoe UI"/>
              </w:rPr>
              <w:t>not  define</w:t>
            </w:r>
            <w:proofErr w:type="gramEnd"/>
            <w:r w:rsidR="002F2DD8"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6F2265E0" w:rsidR="002F2DD8" w:rsidRPr="00A96AF9" w:rsidRDefault="00A96112" w:rsidP="00A96112">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1396ABD6" w:rsidR="002F2DD8" w:rsidRPr="00A96AF9" w:rsidRDefault="00A96112" w:rsidP="00A96112">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4D4631C0" w:rsidR="00531328" w:rsidRPr="003066E1" w:rsidRDefault="002F2DD8" w:rsidP="00D60F02">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34FBCC37" w:rsidR="002F2DD8" w:rsidRPr="00A96AF9" w:rsidRDefault="00A96112" w:rsidP="002F2DD8">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1B479AE9" w:rsidR="002F2DD8" w:rsidRPr="00A96AF9" w:rsidRDefault="00D54604" w:rsidP="002F2DD8">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4D848779" w:rsidR="002F2DD8" w:rsidRPr="00A96AF9" w:rsidRDefault="00D54604" w:rsidP="002F2DD8">
            <w:pPr>
              <w:jc w:val="center"/>
              <w:rPr>
                <w:rFonts w:ascii="Segoe UI" w:hAnsi="Segoe UI" w:cs="Segoe UI"/>
              </w:rPr>
            </w:pPr>
            <w:r>
              <w:rPr>
                <w:rFonts w:ascii="Segoe UI" w:hAnsi="Segoe UI" w:cs="Segoe UI"/>
              </w:rPr>
              <w:t>WAC 284-44-042(1)(b)</w:t>
            </w:r>
            <w:r w:rsidR="002F2DD8">
              <w:rPr>
                <w:rFonts w:ascii="Segoe UI" w:hAnsi="Segoe UI" w:cs="Segoe UI"/>
              </w:rPr>
              <w:t>(ii)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37B4E588" w14:textId="77777777" w:rsidR="002F2DD8" w:rsidRPr="00D60F02"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p w14:paraId="34FFCF6B" w14:textId="77777777" w:rsidR="00D60F02" w:rsidRDefault="00D60F02" w:rsidP="00D60F02">
            <w:pPr>
              <w:rPr>
                <w:rFonts w:ascii="Segoe UI" w:hAnsi="Segoe UI" w:cs="Segoe UI"/>
              </w:rPr>
            </w:pPr>
          </w:p>
          <w:p w14:paraId="54C5054D" w14:textId="77777777" w:rsidR="00D60F02" w:rsidRDefault="00D60F02" w:rsidP="00D60F02">
            <w:pPr>
              <w:rPr>
                <w:rFonts w:ascii="Segoe UI" w:hAnsi="Segoe UI" w:cs="Segoe UI"/>
              </w:rPr>
            </w:pPr>
          </w:p>
          <w:p w14:paraId="2569351D" w14:textId="77777777" w:rsidR="00D60F02" w:rsidRDefault="00D60F02" w:rsidP="00D60F02">
            <w:pPr>
              <w:rPr>
                <w:rFonts w:ascii="Segoe UI" w:hAnsi="Segoe UI" w:cs="Segoe UI"/>
              </w:rPr>
            </w:pPr>
          </w:p>
          <w:p w14:paraId="50B7897C" w14:textId="72424015"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036D60F1" w14:textId="4D9E8D23" w:rsidR="002F2DD8" w:rsidRPr="00A96AF9" w:rsidRDefault="00D54604" w:rsidP="002F2DD8">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162CBB4B" w14:textId="14AF1CB1"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Required offer of optional TMJ coverage must </w:t>
            </w:r>
            <w:r w:rsidR="00A141E0">
              <w:rPr>
                <w:rFonts w:ascii="Segoe UI" w:hAnsi="Segoe UI" w:cs="Segoe UI"/>
              </w:rPr>
              <w:t xml:space="preserve">be included on the group </w:t>
            </w:r>
            <w:r w:rsidRPr="005D77BA">
              <w:rPr>
                <w:rFonts w:ascii="Segoe UI" w:hAnsi="Segoe UI" w:cs="Segoe UI"/>
              </w:rPr>
              <w:t>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4525E1AE"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w:t>
            </w:r>
            <w:r w:rsidR="00A141E0">
              <w:rPr>
                <w:rFonts w:ascii="Segoe UI" w:hAnsi="Segoe UI" w:cs="Segoe UI"/>
              </w:rPr>
              <w:t>HCSC</w:t>
            </w:r>
            <w:r w:rsidRPr="005D77BA">
              <w:rPr>
                <w:rFonts w:ascii="Segoe UI" w:hAnsi="Segoe UI" w:cs="Segoe UI"/>
              </w:rPr>
              <w:t xml:space="preserve">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1FD285A2"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These records must be retained by the </w:t>
            </w:r>
            <w:r w:rsidR="00A141E0">
              <w:rPr>
                <w:rFonts w:ascii="Segoe UI" w:hAnsi="Segoe UI" w:cs="Segoe UI"/>
              </w:rPr>
              <w:t>HCSC</w:t>
            </w:r>
            <w:r w:rsidRPr="005D77BA">
              <w:rPr>
                <w:rFonts w:ascii="Segoe UI" w:hAnsi="Segoe UI" w:cs="Segoe UI"/>
              </w:rPr>
              <w:t xml:space="preserve"> for five years or until the completion </w:t>
            </w:r>
            <w:r w:rsidR="00A141E0">
              <w:rPr>
                <w:rFonts w:ascii="Segoe UI" w:hAnsi="Segoe UI" w:cs="Segoe UI"/>
              </w:rPr>
              <w:t>of the next examination of the HCSC</w:t>
            </w:r>
            <w:r w:rsidRPr="005D77BA">
              <w:rPr>
                <w:rFonts w:ascii="Segoe UI" w:hAnsi="Segoe UI" w:cs="Segoe UI"/>
              </w:rPr>
              <w:t xml:space="preserve">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75B78369" w:rsidR="002F2DD8" w:rsidRPr="00A96AF9" w:rsidRDefault="00D54604" w:rsidP="002F2DD8">
            <w:pPr>
              <w:jc w:val="center"/>
              <w:rPr>
                <w:rFonts w:ascii="Segoe UI" w:hAnsi="Segoe UI" w:cs="Segoe UI"/>
              </w:rPr>
            </w:pPr>
            <w:r>
              <w:rPr>
                <w:rFonts w:ascii="Segoe UI" w:hAnsi="Segoe UI" w:cs="Segoe UI"/>
              </w:rPr>
              <w:t>WAC 284-44-042(3)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4128A9ED" w:rsidR="002F2DD8" w:rsidRPr="00A96AF9" w:rsidRDefault="00D54604" w:rsidP="002F2DD8">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4D6F5C0A"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442ACCE4" w14:textId="77777777" w:rsidR="00D60F02" w:rsidRDefault="00D60F02" w:rsidP="002F2DD8">
            <w:pPr>
              <w:ind w:left="360"/>
              <w:rPr>
                <w:rFonts w:ascii="Segoe UI" w:hAnsi="Segoe UI" w:cs="Segoe UI"/>
              </w:rPr>
            </w:pPr>
          </w:p>
          <w:p w14:paraId="1578D311" w14:textId="31D4DFED" w:rsidR="00D60F02" w:rsidRPr="003066E1" w:rsidRDefault="00D60F02"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4DE4BEE0" w14:textId="77777777" w:rsidR="00433567" w:rsidRDefault="00433567" w:rsidP="002F2DD8">
            <w:pPr>
              <w:jc w:val="center"/>
              <w:rPr>
                <w:rFonts w:ascii="Segoe UI" w:hAnsi="Segoe UI" w:cs="Segoe UI"/>
              </w:rPr>
            </w:pPr>
            <w:r>
              <w:rPr>
                <w:rFonts w:ascii="Segoe UI" w:hAnsi="Segoe UI" w:cs="Segoe UI"/>
              </w:rPr>
              <w:t xml:space="preserve">WAC </w:t>
            </w:r>
          </w:p>
          <w:p w14:paraId="219D8EB6" w14:textId="5B7B84EB" w:rsidR="002F2DD8" w:rsidRPr="00A96AF9" w:rsidRDefault="00433567" w:rsidP="002F2DD8">
            <w:pPr>
              <w:jc w:val="center"/>
              <w:rPr>
                <w:rFonts w:ascii="Segoe UI" w:hAnsi="Segoe UI" w:cs="Segoe UI"/>
              </w:rPr>
            </w:pPr>
            <w:r>
              <w:rPr>
                <w:rFonts w:ascii="Segoe UI" w:hAnsi="Segoe UI" w:cs="Segoe UI"/>
              </w:rPr>
              <w:t>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A9B16B1" w14:textId="77777777" w:rsidR="00433567" w:rsidRDefault="00433567" w:rsidP="002F2DD8">
            <w:pPr>
              <w:jc w:val="center"/>
              <w:rPr>
                <w:rFonts w:ascii="Segoe UI" w:hAnsi="Segoe UI" w:cs="Segoe UI"/>
              </w:rPr>
            </w:pPr>
            <w:r w:rsidRPr="003D0D20">
              <w:rPr>
                <w:rFonts w:ascii="Segoe UI" w:hAnsi="Segoe UI" w:cs="Segoe UI"/>
              </w:rPr>
              <w:t xml:space="preserve">WAC </w:t>
            </w:r>
          </w:p>
          <w:p w14:paraId="74C1B60C" w14:textId="2AC28075" w:rsidR="002F2DD8" w:rsidRPr="00A96AF9" w:rsidRDefault="00433567" w:rsidP="002F2DD8">
            <w:pPr>
              <w:jc w:val="center"/>
              <w:rPr>
                <w:rFonts w:ascii="Segoe UI" w:hAnsi="Segoe UI" w:cs="Segoe UI"/>
              </w:rPr>
            </w:pPr>
            <w:r w:rsidRPr="003D0D20">
              <w:rPr>
                <w:rFonts w:ascii="Segoe UI" w:hAnsi="Segoe UI" w:cs="Segoe UI"/>
              </w:rPr>
              <w:t>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52715C4B"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6B38C4F"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316FEF7"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 xml:space="preserve">Effective for the control or elimination of one or more of the following, caused by a disorder of the temporomandibular </w:t>
            </w:r>
            <w:r w:rsidRPr="00251C90">
              <w:rPr>
                <w:rFonts w:ascii="Segoe UI" w:hAnsi="Segoe UI" w:cs="Segoe UI"/>
              </w:rPr>
              <w:lastRenderedPageBreak/>
              <w:t>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243E30FC"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90317D4"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48F296B8" w14:textId="77777777" w:rsidR="00D60F02" w:rsidRDefault="00D60F02" w:rsidP="00D60F02">
            <w:pPr>
              <w:rPr>
                <w:rFonts w:ascii="Segoe UI" w:hAnsi="Segoe UI" w:cs="Segoe UI"/>
              </w:rPr>
            </w:pPr>
          </w:p>
          <w:p w14:paraId="1D8CEB82" w14:textId="77777777" w:rsidR="00D60F02" w:rsidRDefault="00D60F02" w:rsidP="00D60F02">
            <w:pPr>
              <w:rPr>
                <w:rFonts w:ascii="Segoe UI" w:hAnsi="Segoe UI" w:cs="Segoe UI"/>
              </w:rPr>
            </w:pPr>
          </w:p>
          <w:p w14:paraId="4233ABD3" w14:textId="77777777" w:rsidR="00D60F02" w:rsidRDefault="00D60F02" w:rsidP="00D60F02">
            <w:pPr>
              <w:rPr>
                <w:rFonts w:ascii="Segoe UI" w:hAnsi="Segoe UI" w:cs="Segoe UI"/>
              </w:rPr>
            </w:pPr>
          </w:p>
          <w:p w14:paraId="53539013" w14:textId="77777777" w:rsidR="00D60F02" w:rsidRDefault="00D60F02" w:rsidP="00D60F02">
            <w:pPr>
              <w:rPr>
                <w:rFonts w:ascii="Segoe UI" w:hAnsi="Segoe UI" w:cs="Segoe UI"/>
              </w:rPr>
            </w:pPr>
          </w:p>
          <w:p w14:paraId="4C09D4A6" w14:textId="4FA8032A"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3305D2E7" w:rsidR="002F2DD8" w:rsidRPr="00A96AF9" w:rsidRDefault="00CE4B8D" w:rsidP="002F2DD8">
            <w:pPr>
              <w:pStyle w:val="ListParagraph"/>
              <w:numPr>
                <w:ilvl w:val="1"/>
                <w:numId w:val="10"/>
              </w:numPr>
              <w:autoSpaceDE w:val="0"/>
              <w:autoSpaceDN w:val="0"/>
              <w:adjustRightInd w:val="0"/>
              <w:ind w:left="691"/>
              <w:rPr>
                <w:rFonts w:ascii="Segoe UI" w:hAnsi="Segoe UI" w:cs="Segoe UI"/>
              </w:rPr>
            </w:pPr>
            <w:r>
              <w:rPr>
                <w:rFonts w:ascii="Segoe UI" w:hAnsi="Segoe UI" w:cs="Segoe UI"/>
              </w:rPr>
              <w:t xml:space="preserve">For a covered procedure performed in a dental office if medically necessary because a child is under seven years of age or physically or developmentally disabled.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5A52ED27"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011043">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011043">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42616BDD" w14:textId="77777777" w:rsidR="008D2AE4" w:rsidRPr="00A96AF9" w:rsidRDefault="008D2AE4" w:rsidP="008D2AE4">
            <w:pPr>
              <w:jc w:val="center"/>
              <w:rPr>
                <w:rFonts w:ascii="Segoe UI" w:hAnsi="Segoe UI" w:cs="Segoe UI"/>
                <w:b/>
              </w:rPr>
            </w:pPr>
            <w:r>
              <w:rPr>
                <w:rFonts w:ascii="Segoe UI" w:hAnsi="Segoe UI" w:cs="Segoe UI"/>
                <w:b/>
              </w:rPr>
              <w:lastRenderedPageBreak/>
              <w:t>Pharmacy (Cont’d)</w:t>
            </w: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3C98BF26" w14:textId="77777777" w:rsidR="000C0D39" w:rsidRDefault="000C0D39" w:rsidP="002F2DD8">
            <w:pPr>
              <w:jc w:val="center"/>
              <w:rPr>
                <w:rFonts w:ascii="Segoe UI" w:hAnsi="Segoe UI" w:cs="Segoe UI"/>
                <w:b/>
              </w:rPr>
            </w:pPr>
          </w:p>
          <w:p w14:paraId="08F6F555" w14:textId="77777777" w:rsidR="000C0D39" w:rsidRDefault="000C0D39" w:rsidP="002F2DD8">
            <w:pPr>
              <w:jc w:val="center"/>
              <w:rPr>
                <w:rFonts w:ascii="Segoe UI" w:hAnsi="Segoe UI" w:cs="Segoe UI"/>
                <w:b/>
              </w:rPr>
            </w:pPr>
          </w:p>
          <w:p w14:paraId="5F723C3E" w14:textId="77777777" w:rsidR="000C0D39" w:rsidRDefault="000C0D39" w:rsidP="002F2DD8">
            <w:pPr>
              <w:jc w:val="center"/>
              <w:rPr>
                <w:rFonts w:ascii="Segoe UI" w:hAnsi="Segoe UI" w:cs="Segoe UI"/>
                <w:b/>
              </w:rPr>
            </w:pPr>
          </w:p>
          <w:p w14:paraId="468950CF" w14:textId="77777777" w:rsidR="000C0D39" w:rsidRDefault="000C0D39" w:rsidP="002F2DD8">
            <w:pPr>
              <w:jc w:val="center"/>
              <w:rPr>
                <w:rFonts w:ascii="Segoe UI" w:hAnsi="Segoe UI" w:cs="Segoe UI"/>
                <w:b/>
              </w:rPr>
            </w:pPr>
          </w:p>
          <w:p w14:paraId="7190266D" w14:textId="77777777" w:rsidR="000C0D39" w:rsidRDefault="000C0D39" w:rsidP="002F2DD8">
            <w:pPr>
              <w:jc w:val="center"/>
              <w:rPr>
                <w:rFonts w:ascii="Segoe UI" w:hAnsi="Segoe UI" w:cs="Segoe UI"/>
                <w:b/>
              </w:rPr>
            </w:pPr>
          </w:p>
          <w:p w14:paraId="40AD15A3" w14:textId="77777777" w:rsidR="000C0D39" w:rsidRDefault="000C0D39" w:rsidP="002F2DD8">
            <w:pPr>
              <w:jc w:val="center"/>
              <w:rPr>
                <w:rFonts w:ascii="Segoe UI" w:hAnsi="Segoe UI" w:cs="Segoe UI"/>
                <w:b/>
              </w:rPr>
            </w:pPr>
          </w:p>
          <w:p w14:paraId="383FF8A7" w14:textId="77777777" w:rsidR="000C0D39" w:rsidRDefault="000C0D39" w:rsidP="002F2DD8">
            <w:pPr>
              <w:jc w:val="center"/>
              <w:rPr>
                <w:rFonts w:ascii="Segoe UI" w:hAnsi="Segoe UI" w:cs="Segoe UI"/>
                <w:b/>
              </w:rPr>
            </w:pPr>
          </w:p>
          <w:p w14:paraId="005DE878" w14:textId="77777777" w:rsidR="000C0D39" w:rsidRDefault="000C0D39" w:rsidP="002F2DD8">
            <w:pPr>
              <w:jc w:val="center"/>
              <w:rPr>
                <w:rFonts w:ascii="Segoe UI" w:hAnsi="Segoe UI" w:cs="Segoe UI"/>
                <w:b/>
              </w:rPr>
            </w:pPr>
          </w:p>
          <w:p w14:paraId="0678E9AE" w14:textId="77777777" w:rsidR="003712C9" w:rsidRDefault="003712C9" w:rsidP="002F2DD8">
            <w:pPr>
              <w:jc w:val="center"/>
              <w:rPr>
                <w:rFonts w:ascii="Segoe UI" w:hAnsi="Segoe UI" w:cs="Segoe UI"/>
                <w:b/>
              </w:rPr>
            </w:pPr>
          </w:p>
          <w:p w14:paraId="6986B141" w14:textId="77777777" w:rsidR="003712C9" w:rsidRDefault="003712C9" w:rsidP="002F2DD8">
            <w:pPr>
              <w:jc w:val="center"/>
              <w:rPr>
                <w:rFonts w:ascii="Segoe UI" w:hAnsi="Segoe UI" w:cs="Segoe UI"/>
                <w:b/>
              </w:rPr>
            </w:pPr>
          </w:p>
          <w:p w14:paraId="2A304507" w14:textId="77777777" w:rsidR="003712C9" w:rsidRDefault="003712C9" w:rsidP="002F2DD8">
            <w:pPr>
              <w:jc w:val="center"/>
              <w:rPr>
                <w:rFonts w:ascii="Segoe UI" w:hAnsi="Segoe UI" w:cs="Segoe UI"/>
                <w:b/>
              </w:rPr>
            </w:pPr>
          </w:p>
          <w:p w14:paraId="37ED7848" w14:textId="77777777" w:rsidR="003712C9" w:rsidRDefault="003712C9" w:rsidP="002F2DD8">
            <w:pPr>
              <w:jc w:val="center"/>
              <w:rPr>
                <w:rFonts w:ascii="Segoe UI" w:hAnsi="Segoe UI" w:cs="Segoe UI"/>
                <w:b/>
              </w:rPr>
            </w:pPr>
          </w:p>
          <w:p w14:paraId="370F426E" w14:textId="77777777" w:rsidR="003712C9" w:rsidRDefault="003712C9" w:rsidP="002F2DD8">
            <w:pPr>
              <w:jc w:val="center"/>
              <w:rPr>
                <w:rFonts w:ascii="Segoe UI" w:hAnsi="Segoe UI" w:cs="Segoe UI"/>
                <w:b/>
              </w:rPr>
            </w:pPr>
          </w:p>
          <w:p w14:paraId="0D73AE25" w14:textId="77777777" w:rsidR="003712C9" w:rsidRDefault="003712C9" w:rsidP="002F2DD8">
            <w:pPr>
              <w:jc w:val="center"/>
              <w:rPr>
                <w:rFonts w:ascii="Segoe UI" w:hAnsi="Segoe UI" w:cs="Segoe UI"/>
                <w:b/>
              </w:rPr>
            </w:pPr>
          </w:p>
          <w:p w14:paraId="46EF2110" w14:textId="29EC8926"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17A99A77"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692BAA48" w14:textId="77777777" w:rsidR="000C0D39" w:rsidRDefault="000C0D39" w:rsidP="00577C53">
            <w:pPr>
              <w:jc w:val="center"/>
              <w:rPr>
                <w:rFonts w:ascii="Segoe UI" w:hAnsi="Segoe UI" w:cs="Segoe UI"/>
                <w:b/>
              </w:rPr>
            </w:pPr>
          </w:p>
          <w:p w14:paraId="4A9931DA" w14:textId="3D3D0668" w:rsidR="00233C18" w:rsidRPr="00A96AF9" w:rsidRDefault="00233C18" w:rsidP="00577C53">
            <w:pPr>
              <w:jc w:val="center"/>
              <w:rPr>
                <w:rFonts w:ascii="Segoe UI" w:hAnsi="Segoe UI" w:cs="Segoe UI"/>
                <w:b/>
              </w:rPr>
            </w:pPr>
            <w:r>
              <w:rPr>
                <w:rFonts w:ascii="Segoe UI" w:hAnsi="Segoe UI" w:cs="Segoe UI"/>
                <w:b/>
              </w:rPr>
              <w:lastRenderedPageBreak/>
              <w:t>Pharmacy (Cont’d)</w:t>
            </w: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right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left w:val="single" w:sz="4" w:space="0" w:color="auto"/>
              <w:bottom w:val="single" w:sz="4" w:space="0" w:color="auto"/>
              <w:right w:val="single" w:sz="4" w:space="0" w:color="auto"/>
            </w:tcBorders>
          </w:tcPr>
          <w:p w14:paraId="1F657250" w14:textId="38A814DA"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78039D">
              <w:rPr>
                <w:rFonts w:ascii="Segoe UI" w:hAnsi="Segoe UI" w:cs="Segoe UI"/>
                <w:b/>
                <w:bCs/>
                <w:sz w:val="22"/>
                <w:szCs w:val="22"/>
                <w:highlight w:val="yellow"/>
              </w:rPr>
              <w:t>ior Authorization.</w:t>
            </w:r>
          </w:p>
        </w:tc>
        <w:tc>
          <w:tcPr>
            <w:tcW w:w="1260" w:type="dxa"/>
            <w:tcBorders>
              <w:top w:val="single" w:sz="4" w:space="0" w:color="auto"/>
              <w:left w:val="single" w:sz="4" w:space="0" w:color="auto"/>
              <w:bottom w:val="single" w:sz="4" w:space="0" w:color="auto"/>
              <w:right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left w:val="single" w:sz="4" w:space="0" w:color="auto"/>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D60F02">
        <w:tc>
          <w:tcPr>
            <w:tcW w:w="1525" w:type="dxa"/>
            <w:vMerge/>
          </w:tcPr>
          <w:p w14:paraId="763B246B" w14:textId="77777777" w:rsidR="002F2DD8" w:rsidRPr="00A96AF9" w:rsidRDefault="002F2DD8" w:rsidP="002F2DD8">
            <w:pPr>
              <w:rPr>
                <w:rFonts w:ascii="Segoe UI" w:hAnsi="Segoe UI" w:cs="Segoe UI"/>
                <w:b/>
              </w:rPr>
            </w:pPr>
          </w:p>
        </w:tc>
        <w:tc>
          <w:tcPr>
            <w:tcW w:w="1350" w:type="dxa"/>
            <w:tcBorders>
              <w:top w:val="single" w:sz="4" w:space="0" w:color="auto"/>
            </w:tcBorders>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7F6E11CB" w:rsidR="002F2DD8" w:rsidRPr="000C0F96" w:rsidRDefault="00433567" w:rsidP="002F2DD8">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33B10ECB" w:rsidR="002F2DD8" w:rsidRPr="00A96AF9" w:rsidRDefault="00433567" w:rsidP="00433567">
            <w:pPr>
              <w:pStyle w:val="Default"/>
              <w:numPr>
                <w:ilvl w:val="0"/>
                <w:numId w:val="15"/>
              </w:numPr>
              <w:ind w:left="331" w:hanging="270"/>
              <w:rPr>
                <w:rFonts w:ascii="Segoe UI" w:hAnsi="Segoe UI" w:cs="Segoe UI"/>
                <w:sz w:val="22"/>
                <w:szCs w:val="22"/>
              </w:rPr>
            </w:pPr>
            <w:r>
              <w:rPr>
                <w:rFonts w:ascii="Segoe UI" w:hAnsi="Segoe UI" w:cs="Segoe UI"/>
                <w:sz w:val="22"/>
                <w:szCs w:val="22"/>
              </w:rPr>
              <w:t>HCSC</w:t>
            </w:r>
            <w:r w:rsidR="002F2DD8"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6621E9AE" w14:textId="77777777" w:rsidR="002F2DD8" w:rsidRDefault="002F2DD8" w:rsidP="002F2DD8">
            <w:pPr>
              <w:jc w:val="center"/>
              <w:rPr>
                <w:rFonts w:ascii="Segoe UI" w:hAnsi="Segoe UI" w:cs="Segoe UI"/>
                <w:color w:val="000000"/>
              </w:rPr>
            </w:pPr>
            <w:r w:rsidRPr="000C0F96">
              <w:rPr>
                <w:rFonts w:ascii="Segoe UI" w:hAnsi="Segoe UI" w:cs="Segoe UI"/>
                <w:color w:val="000000"/>
              </w:rPr>
              <w:t>WAC 284-43-5040</w:t>
            </w:r>
          </w:p>
          <w:p w14:paraId="4384D72E" w14:textId="25B82E9A" w:rsidR="002F2DD8" w:rsidRPr="00DE3F7D" w:rsidRDefault="002F2DD8" w:rsidP="002F2DD8">
            <w:pPr>
              <w:jc w:val="center"/>
              <w:rPr>
                <w:rFonts w:ascii="Segoe UI" w:hAnsi="Segoe UI" w:cs="Segoe UI"/>
                <w:color w:val="FF0000"/>
              </w:rPr>
            </w:pP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164064D3"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431F1E8A" w14:textId="1E26225B"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4C36B0" w:rsidRPr="00A96AF9" w14:paraId="007098F3" w14:textId="77777777" w:rsidTr="00531328">
        <w:tc>
          <w:tcPr>
            <w:tcW w:w="1525" w:type="dxa"/>
            <w:vMerge/>
          </w:tcPr>
          <w:p w14:paraId="43957E2D" w14:textId="77777777" w:rsidR="004C36B0" w:rsidRPr="00A96AF9" w:rsidRDefault="004C36B0" w:rsidP="002F2DD8">
            <w:pPr>
              <w:rPr>
                <w:rFonts w:ascii="Segoe UI" w:hAnsi="Segoe UI" w:cs="Segoe UI"/>
                <w:b/>
              </w:rPr>
            </w:pPr>
          </w:p>
        </w:tc>
        <w:tc>
          <w:tcPr>
            <w:tcW w:w="1350" w:type="dxa"/>
            <w:vMerge w:val="restart"/>
          </w:tcPr>
          <w:p w14:paraId="2851ED03"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225CC57" w14:textId="77777777" w:rsidR="003712C9" w:rsidRDefault="003712C9" w:rsidP="004C36B0">
            <w:pPr>
              <w:jc w:val="center"/>
              <w:rPr>
                <w:rFonts w:ascii="Segoe UI" w:hAnsi="Segoe UI" w:cs="Segoe UI"/>
              </w:rPr>
            </w:pPr>
          </w:p>
          <w:p w14:paraId="2244DAD8" w14:textId="77777777" w:rsidR="003712C9" w:rsidRDefault="003712C9" w:rsidP="004C36B0">
            <w:pPr>
              <w:jc w:val="center"/>
              <w:rPr>
                <w:rFonts w:ascii="Segoe UI" w:hAnsi="Segoe UI" w:cs="Segoe UI"/>
              </w:rPr>
            </w:pPr>
          </w:p>
          <w:p w14:paraId="10E32C63" w14:textId="77777777" w:rsidR="003712C9" w:rsidRDefault="003712C9" w:rsidP="004C36B0">
            <w:pPr>
              <w:jc w:val="center"/>
              <w:rPr>
                <w:rFonts w:ascii="Segoe UI" w:hAnsi="Segoe UI" w:cs="Segoe UI"/>
              </w:rPr>
            </w:pPr>
          </w:p>
          <w:p w14:paraId="59AFA1D0" w14:textId="77777777" w:rsidR="003712C9" w:rsidRDefault="003712C9" w:rsidP="004C36B0">
            <w:pPr>
              <w:jc w:val="center"/>
              <w:rPr>
                <w:rFonts w:ascii="Segoe UI" w:hAnsi="Segoe UI" w:cs="Segoe UI"/>
              </w:rPr>
            </w:pPr>
          </w:p>
          <w:p w14:paraId="3B12879E" w14:textId="77777777" w:rsidR="003712C9" w:rsidRDefault="003712C9" w:rsidP="004C36B0">
            <w:pPr>
              <w:jc w:val="center"/>
              <w:rPr>
                <w:rFonts w:ascii="Segoe UI" w:hAnsi="Segoe UI" w:cs="Segoe UI"/>
              </w:rPr>
            </w:pPr>
          </w:p>
          <w:p w14:paraId="2CF4F050" w14:textId="77777777" w:rsidR="003712C9" w:rsidRDefault="003712C9" w:rsidP="004C36B0">
            <w:pPr>
              <w:jc w:val="center"/>
              <w:rPr>
                <w:rFonts w:ascii="Segoe UI" w:hAnsi="Segoe UI" w:cs="Segoe UI"/>
              </w:rPr>
            </w:pPr>
          </w:p>
          <w:p w14:paraId="5509571F" w14:textId="77777777" w:rsidR="003712C9" w:rsidRDefault="003712C9" w:rsidP="004C36B0">
            <w:pPr>
              <w:jc w:val="center"/>
              <w:rPr>
                <w:rFonts w:ascii="Segoe UI" w:hAnsi="Segoe UI" w:cs="Segoe UI"/>
              </w:rPr>
            </w:pPr>
          </w:p>
          <w:p w14:paraId="1F628041" w14:textId="77777777" w:rsidR="003712C9" w:rsidRDefault="003712C9" w:rsidP="004C36B0">
            <w:pPr>
              <w:jc w:val="center"/>
              <w:rPr>
                <w:rFonts w:ascii="Segoe UI" w:hAnsi="Segoe UI" w:cs="Segoe UI"/>
              </w:rPr>
            </w:pPr>
          </w:p>
          <w:p w14:paraId="24130E2F" w14:textId="77777777" w:rsidR="003712C9" w:rsidRDefault="003712C9" w:rsidP="004C36B0">
            <w:pPr>
              <w:jc w:val="center"/>
              <w:rPr>
                <w:rFonts w:ascii="Segoe UI" w:hAnsi="Segoe UI" w:cs="Segoe UI"/>
              </w:rPr>
            </w:pPr>
          </w:p>
          <w:p w14:paraId="3965CD83" w14:textId="77777777" w:rsidR="003712C9" w:rsidRDefault="003712C9" w:rsidP="004C36B0">
            <w:pPr>
              <w:jc w:val="center"/>
              <w:rPr>
                <w:rFonts w:ascii="Segoe UI" w:hAnsi="Segoe UI" w:cs="Segoe UI"/>
              </w:rPr>
            </w:pPr>
          </w:p>
          <w:p w14:paraId="7239CB3D" w14:textId="77777777" w:rsidR="003712C9" w:rsidRDefault="003712C9" w:rsidP="004C36B0">
            <w:pPr>
              <w:jc w:val="center"/>
              <w:rPr>
                <w:rFonts w:ascii="Segoe UI" w:hAnsi="Segoe UI" w:cs="Segoe UI"/>
              </w:rPr>
            </w:pPr>
          </w:p>
          <w:p w14:paraId="52FCD4B3" w14:textId="1189E599" w:rsidR="004C36B0" w:rsidRPr="00EF7241" w:rsidRDefault="004C36B0" w:rsidP="004C36B0">
            <w:pPr>
              <w:jc w:val="center"/>
              <w:rPr>
                <w:rFonts w:ascii="Segoe UI" w:hAnsi="Segoe UI" w:cs="Segoe UI"/>
              </w:rPr>
            </w:pPr>
            <w:r w:rsidRPr="00EF7241">
              <w:rPr>
                <w:rFonts w:ascii="Segoe UI" w:hAnsi="Segoe UI" w:cs="Segoe UI"/>
              </w:rPr>
              <w:lastRenderedPageBreak/>
              <w:t xml:space="preserve">Required </w:t>
            </w:r>
            <w:r>
              <w:rPr>
                <w:rFonts w:ascii="Segoe UI" w:hAnsi="Segoe UI" w:cs="Segoe UI"/>
              </w:rPr>
              <w:t>drug substitution process</w:t>
            </w:r>
          </w:p>
          <w:p w14:paraId="5916611C" w14:textId="35AA06B7" w:rsidR="004C36B0" w:rsidRPr="00531328" w:rsidRDefault="004C36B0" w:rsidP="004C36B0">
            <w:pPr>
              <w:jc w:val="center"/>
              <w:rPr>
                <w:rFonts w:ascii="Segoe UI" w:hAnsi="Segoe UI" w:cs="Segoe UI"/>
                <w:sz w:val="18"/>
                <w:szCs w:val="18"/>
              </w:rPr>
            </w:pPr>
          </w:p>
        </w:tc>
        <w:tc>
          <w:tcPr>
            <w:tcW w:w="2250" w:type="dxa"/>
            <w:tcBorders>
              <w:top w:val="single" w:sz="4" w:space="0" w:color="auto"/>
              <w:bottom w:val="single" w:sz="4" w:space="0" w:color="auto"/>
            </w:tcBorders>
          </w:tcPr>
          <w:p w14:paraId="4A984411" w14:textId="339CF07E" w:rsidR="004C36B0" w:rsidRPr="00EF7241" w:rsidRDefault="004C36B0" w:rsidP="002F2DD8">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0C4031F1" w:rsidR="004C36B0" w:rsidRPr="00A96AF9" w:rsidRDefault="004C36B0"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4C36B0" w:rsidRPr="00A96AF9" w:rsidRDefault="004C36B0" w:rsidP="002F2DD8">
            <w:pPr>
              <w:rPr>
                <w:rFonts w:ascii="Segoe UI" w:hAnsi="Segoe UI" w:cs="Segoe UI"/>
              </w:rPr>
            </w:pPr>
          </w:p>
        </w:tc>
      </w:tr>
      <w:tr w:rsidR="004C36B0" w:rsidRPr="00A96AF9" w14:paraId="08B5434D" w14:textId="77777777" w:rsidTr="00531328">
        <w:tc>
          <w:tcPr>
            <w:tcW w:w="1525" w:type="dxa"/>
            <w:vMerge/>
          </w:tcPr>
          <w:p w14:paraId="19483A21" w14:textId="77777777" w:rsidR="004C36B0" w:rsidRPr="00A96AF9" w:rsidRDefault="004C36B0" w:rsidP="002F2DD8">
            <w:pPr>
              <w:rPr>
                <w:rFonts w:ascii="Segoe UI" w:hAnsi="Segoe UI" w:cs="Segoe UI"/>
                <w:b/>
              </w:rPr>
            </w:pPr>
          </w:p>
        </w:tc>
        <w:tc>
          <w:tcPr>
            <w:tcW w:w="1350" w:type="dxa"/>
            <w:vMerge/>
          </w:tcPr>
          <w:p w14:paraId="02EAB645"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4C36B0" w:rsidRPr="00A96AF9" w:rsidRDefault="004C36B0" w:rsidP="002F2DD8">
            <w:pPr>
              <w:rPr>
                <w:rFonts w:ascii="Segoe UI" w:hAnsi="Segoe UI" w:cs="Segoe UI"/>
              </w:rPr>
            </w:pPr>
          </w:p>
        </w:tc>
      </w:tr>
      <w:tr w:rsidR="004C36B0" w:rsidRPr="00A96AF9" w14:paraId="2AEA53BA" w14:textId="77777777" w:rsidTr="00531328">
        <w:tc>
          <w:tcPr>
            <w:tcW w:w="1525" w:type="dxa"/>
            <w:vMerge/>
          </w:tcPr>
          <w:p w14:paraId="08E25A7F" w14:textId="77777777" w:rsidR="004C36B0" w:rsidRPr="00A96AF9" w:rsidRDefault="004C36B0" w:rsidP="002F2DD8">
            <w:pPr>
              <w:rPr>
                <w:rFonts w:ascii="Segoe UI" w:hAnsi="Segoe UI" w:cs="Segoe UI"/>
                <w:b/>
              </w:rPr>
            </w:pPr>
          </w:p>
        </w:tc>
        <w:tc>
          <w:tcPr>
            <w:tcW w:w="1350" w:type="dxa"/>
            <w:vMerge/>
          </w:tcPr>
          <w:p w14:paraId="6EB67614"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5E88C53B"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2E794E7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4C36B0" w:rsidRPr="00A96AF9" w:rsidRDefault="004C36B0" w:rsidP="002F2DD8">
            <w:pPr>
              <w:rPr>
                <w:rFonts w:ascii="Segoe UI" w:hAnsi="Segoe UI" w:cs="Segoe UI"/>
              </w:rPr>
            </w:pPr>
          </w:p>
        </w:tc>
      </w:tr>
      <w:tr w:rsidR="004C36B0" w:rsidRPr="00A96AF9" w14:paraId="39F0C225" w14:textId="77777777" w:rsidTr="00531328">
        <w:tc>
          <w:tcPr>
            <w:tcW w:w="1525" w:type="dxa"/>
            <w:vMerge/>
          </w:tcPr>
          <w:p w14:paraId="2ED0B2E3" w14:textId="77777777" w:rsidR="004C36B0" w:rsidRPr="00A96AF9" w:rsidRDefault="004C36B0" w:rsidP="002F2DD8">
            <w:pPr>
              <w:rPr>
                <w:rFonts w:ascii="Segoe UI" w:hAnsi="Segoe UI" w:cs="Segoe UI"/>
                <w:b/>
              </w:rPr>
            </w:pPr>
          </w:p>
        </w:tc>
        <w:tc>
          <w:tcPr>
            <w:tcW w:w="1350" w:type="dxa"/>
            <w:vMerge/>
          </w:tcPr>
          <w:p w14:paraId="176B7859"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10F4A58F" w14:textId="314A45B4"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4C36B0" w:rsidRPr="00A96AF9" w:rsidRDefault="004C36B0" w:rsidP="002F2DD8">
            <w:pPr>
              <w:rPr>
                <w:rFonts w:ascii="Segoe UI" w:hAnsi="Segoe UI" w:cs="Segoe UI"/>
              </w:rPr>
            </w:pPr>
          </w:p>
        </w:tc>
      </w:tr>
      <w:tr w:rsidR="004C36B0" w:rsidRPr="00A96AF9" w14:paraId="1710FF3C" w14:textId="77777777" w:rsidTr="00531328">
        <w:tc>
          <w:tcPr>
            <w:tcW w:w="1525" w:type="dxa"/>
            <w:vMerge/>
          </w:tcPr>
          <w:p w14:paraId="6B04C549" w14:textId="77777777" w:rsidR="004C36B0" w:rsidRPr="00A96AF9" w:rsidRDefault="004C36B0" w:rsidP="002F2DD8">
            <w:pPr>
              <w:rPr>
                <w:rFonts w:ascii="Segoe UI" w:hAnsi="Segoe UI" w:cs="Segoe UI"/>
                <w:b/>
              </w:rPr>
            </w:pPr>
          </w:p>
        </w:tc>
        <w:tc>
          <w:tcPr>
            <w:tcW w:w="1350" w:type="dxa"/>
            <w:vMerge/>
          </w:tcPr>
          <w:p w14:paraId="311168C6"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3ED4A07" w14:textId="7C3401B0"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413D96B4" w14:textId="567D7CF5"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08FE4E" w14:textId="77777777" w:rsidR="004C36B0" w:rsidRPr="00A96AF9" w:rsidRDefault="004C36B0" w:rsidP="002F2DD8">
            <w:pPr>
              <w:rPr>
                <w:rFonts w:ascii="Segoe UI" w:hAnsi="Segoe UI" w:cs="Segoe UI"/>
              </w:rPr>
            </w:pPr>
          </w:p>
        </w:tc>
      </w:tr>
      <w:tr w:rsidR="004C36B0" w:rsidRPr="00A96AF9" w14:paraId="6CC7A2D2" w14:textId="77777777" w:rsidTr="00531328">
        <w:tc>
          <w:tcPr>
            <w:tcW w:w="1525" w:type="dxa"/>
            <w:vMerge/>
          </w:tcPr>
          <w:p w14:paraId="6B8E64D0" w14:textId="77777777" w:rsidR="004C36B0" w:rsidRPr="00A96AF9" w:rsidRDefault="004C36B0" w:rsidP="002F2DD8">
            <w:pPr>
              <w:rPr>
                <w:rFonts w:ascii="Segoe UI" w:hAnsi="Segoe UI" w:cs="Segoe UI"/>
                <w:b/>
              </w:rPr>
            </w:pPr>
          </w:p>
        </w:tc>
        <w:tc>
          <w:tcPr>
            <w:tcW w:w="1350" w:type="dxa"/>
            <w:vMerge/>
          </w:tcPr>
          <w:p w14:paraId="50BE6623"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3361402E" w14:textId="7231CA8D"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34E7FB08" w14:textId="38F2422B" w:rsidR="004C36B0" w:rsidRPr="00A96AF9" w:rsidRDefault="004C36B0"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2F11B9" w14:textId="77777777" w:rsidR="004C36B0" w:rsidRPr="00A96AF9" w:rsidRDefault="004C36B0" w:rsidP="002F2DD8">
            <w:pPr>
              <w:rPr>
                <w:rFonts w:ascii="Segoe UI" w:hAnsi="Segoe UI" w:cs="Segoe UI"/>
              </w:rPr>
            </w:pPr>
          </w:p>
        </w:tc>
      </w:tr>
      <w:tr w:rsidR="004C36B0" w:rsidRPr="00A96AF9" w14:paraId="57EC0991" w14:textId="77777777" w:rsidTr="004C36B0">
        <w:tc>
          <w:tcPr>
            <w:tcW w:w="1525" w:type="dxa"/>
            <w:vMerge/>
          </w:tcPr>
          <w:p w14:paraId="4C1C4636" w14:textId="77777777" w:rsidR="004C36B0" w:rsidRPr="00A96AF9" w:rsidRDefault="004C36B0" w:rsidP="002F2DD8">
            <w:pPr>
              <w:rPr>
                <w:rFonts w:ascii="Segoe UI" w:hAnsi="Segoe UI" w:cs="Segoe UI"/>
                <w:b/>
              </w:rPr>
            </w:pPr>
          </w:p>
        </w:tc>
        <w:tc>
          <w:tcPr>
            <w:tcW w:w="1350" w:type="dxa"/>
            <w:vMerge/>
            <w:tcBorders>
              <w:bottom w:val="nil"/>
            </w:tcBorders>
          </w:tcPr>
          <w:p w14:paraId="73BE54F7"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7CE6F47" w14:textId="24A36C63"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58FF831" w14:textId="3C415F46"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4C36B0" w:rsidRPr="00A96AF9" w:rsidRDefault="004C36B0" w:rsidP="002F2DD8">
            <w:pPr>
              <w:rPr>
                <w:rFonts w:ascii="Segoe UI" w:hAnsi="Segoe UI" w:cs="Segoe UI"/>
              </w:rPr>
            </w:pPr>
          </w:p>
        </w:tc>
      </w:tr>
      <w:tr w:rsidR="002F2DD8" w:rsidRPr="00A96AF9" w14:paraId="694658C4" w14:textId="77777777" w:rsidTr="004C36B0">
        <w:tc>
          <w:tcPr>
            <w:tcW w:w="1525" w:type="dxa"/>
            <w:vMerge/>
          </w:tcPr>
          <w:p w14:paraId="507B021F" w14:textId="77777777" w:rsidR="002F2DD8" w:rsidRPr="00A96AF9" w:rsidRDefault="002F2DD8" w:rsidP="002F2DD8">
            <w:pPr>
              <w:rPr>
                <w:rFonts w:ascii="Segoe UI" w:hAnsi="Segoe UI" w:cs="Segoe UI"/>
                <w:b/>
              </w:rPr>
            </w:pPr>
          </w:p>
        </w:tc>
        <w:tc>
          <w:tcPr>
            <w:tcW w:w="1350" w:type="dxa"/>
            <w:tcBorders>
              <w:top w:val="nil"/>
            </w:tcBorders>
          </w:tcPr>
          <w:p w14:paraId="1A0D313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072699B3" w14:textId="7FB44B2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D21CF7" w14:textId="77777777" w:rsidR="002F2DD8" w:rsidRDefault="002F2DD8" w:rsidP="002F2DD8">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p w14:paraId="6EE325C4" w14:textId="59B0C03E"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2CC3D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2F2DD8" w:rsidRPr="00A96AF9" w:rsidRDefault="002F2DD8" w:rsidP="002F2DD8">
            <w:pPr>
              <w:rPr>
                <w:rFonts w:ascii="Segoe UI" w:hAnsi="Segoe UI" w:cs="Segoe UI"/>
              </w:rPr>
            </w:pPr>
          </w:p>
        </w:tc>
      </w:tr>
      <w:tr w:rsidR="002F2DD8" w:rsidRPr="00A96AF9" w14:paraId="1570AE53" w14:textId="77777777" w:rsidTr="004C36B0">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1CD7938D"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B4DCD0D" w14:textId="2675C6FE" w:rsidR="002F2DD8" w:rsidRPr="00EF7241" w:rsidRDefault="002F2DD8" w:rsidP="004C36B0">
            <w:pPr>
              <w:rPr>
                <w:rFonts w:ascii="Segoe UI" w:hAnsi="Segoe UI" w:cs="Segoe UI"/>
              </w:rPr>
            </w:pPr>
          </w:p>
        </w:tc>
        <w:tc>
          <w:tcPr>
            <w:tcW w:w="2250" w:type="dxa"/>
            <w:tcBorders>
              <w:top w:val="single" w:sz="4" w:space="0" w:color="auto"/>
              <w:bottom w:val="single" w:sz="4" w:space="0" w:color="auto"/>
              <w:right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left w:val="single" w:sz="4" w:space="0" w:color="auto"/>
              <w:bottom w:val="single" w:sz="4" w:space="0" w:color="auto"/>
              <w:right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left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3712C9">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3712C9">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4C36B0">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7"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8" w:history="1">
              <w:r w:rsidRPr="00531328">
                <w:rPr>
                  <w:rStyle w:val="Hyperlink"/>
                  <w:rFonts w:ascii="Segoe UI" w:hAnsi="Segoe UI" w:cs="Segoe UI"/>
                  <w:u w:val="single"/>
                </w:rPr>
                <w:t>48.43.535</w:t>
              </w:r>
            </w:hyperlink>
            <w:r w:rsidRPr="00A96AF9">
              <w:rPr>
                <w:rFonts w:ascii="Segoe UI" w:hAnsi="Segoe UI" w:cs="Segoe UI"/>
              </w:rPr>
              <w:t xml:space="preserve">. Denial of a substitution request is an adverse benefit determination, and an enrollee, their representative provider or facility, or representative may request </w:t>
            </w:r>
            <w:r w:rsidRPr="00A96AF9">
              <w:rPr>
                <w:rFonts w:ascii="Segoe UI" w:hAnsi="Segoe UI" w:cs="Segoe UI"/>
              </w:rPr>
              <w:lastRenderedPageBreak/>
              <w:t>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2F2DD8" w:rsidRPr="00A96AF9"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011043" w:rsidRPr="00A96AF9" w14:paraId="3E173649" w14:textId="77777777" w:rsidTr="00794D55">
        <w:tc>
          <w:tcPr>
            <w:tcW w:w="1525" w:type="dxa"/>
            <w:vMerge/>
          </w:tcPr>
          <w:p w14:paraId="52CE8889" w14:textId="77777777" w:rsidR="00011043" w:rsidRPr="00A96AF9" w:rsidRDefault="00011043" w:rsidP="002F2DD8">
            <w:pPr>
              <w:rPr>
                <w:rFonts w:ascii="Segoe UI" w:hAnsi="Segoe UI" w:cs="Segoe UI"/>
                <w:b/>
              </w:rPr>
            </w:pPr>
          </w:p>
        </w:tc>
        <w:tc>
          <w:tcPr>
            <w:tcW w:w="1350" w:type="dxa"/>
            <w:vMerge w:val="restart"/>
            <w:tcBorders>
              <w:top w:val="nil"/>
            </w:tcBorders>
          </w:tcPr>
          <w:p w14:paraId="636E03A8" w14:textId="77777777" w:rsidR="00011043" w:rsidRDefault="00011043" w:rsidP="002F2DD8">
            <w:pPr>
              <w:rPr>
                <w:rFonts w:ascii="Segoe UI" w:hAnsi="Segoe UI" w:cs="Segoe UI"/>
              </w:rPr>
            </w:pPr>
          </w:p>
          <w:p w14:paraId="0E8F1CC0" w14:textId="77777777" w:rsidR="00011043" w:rsidRDefault="00011043" w:rsidP="002F2DD8">
            <w:pPr>
              <w:rPr>
                <w:rFonts w:ascii="Segoe UI" w:hAnsi="Segoe UI" w:cs="Segoe UI"/>
              </w:rPr>
            </w:pPr>
          </w:p>
          <w:p w14:paraId="234EA7A0" w14:textId="77777777" w:rsidR="00011043" w:rsidRDefault="00011043" w:rsidP="002F2DD8">
            <w:pPr>
              <w:rPr>
                <w:rFonts w:ascii="Segoe UI" w:hAnsi="Segoe UI" w:cs="Segoe UI"/>
              </w:rPr>
            </w:pPr>
          </w:p>
          <w:p w14:paraId="1B816F9B" w14:textId="77777777" w:rsidR="00011043" w:rsidRDefault="00011043" w:rsidP="002F2DD8">
            <w:pPr>
              <w:rPr>
                <w:rFonts w:ascii="Segoe UI" w:hAnsi="Segoe UI" w:cs="Segoe UI"/>
              </w:rPr>
            </w:pPr>
          </w:p>
          <w:p w14:paraId="4FA355EA" w14:textId="77777777" w:rsidR="00011043" w:rsidRDefault="00011043" w:rsidP="002F2DD8">
            <w:pPr>
              <w:rPr>
                <w:rFonts w:ascii="Segoe UI" w:hAnsi="Segoe UI" w:cs="Segoe UI"/>
              </w:rPr>
            </w:pPr>
          </w:p>
          <w:p w14:paraId="367D7E61" w14:textId="77777777" w:rsidR="000C0D39" w:rsidRDefault="000C0D39" w:rsidP="00233C18">
            <w:pPr>
              <w:jc w:val="center"/>
              <w:rPr>
                <w:rFonts w:ascii="Segoe UI" w:hAnsi="Segoe UI" w:cs="Segoe UI"/>
              </w:rPr>
            </w:pPr>
          </w:p>
          <w:p w14:paraId="76B58540" w14:textId="77777777" w:rsidR="000C0D39" w:rsidRDefault="000C0D39" w:rsidP="00233C18">
            <w:pPr>
              <w:jc w:val="center"/>
              <w:rPr>
                <w:rFonts w:ascii="Segoe UI" w:hAnsi="Segoe UI" w:cs="Segoe UI"/>
              </w:rPr>
            </w:pPr>
          </w:p>
          <w:p w14:paraId="4034134C" w14:textId="77777777" w:rsidR="000C0D39" w:rsidRDefault="000C0D39" w:rsidP="00233C18">
            <w:pPr>
              <w:jc w:val="center"/>
              <w:rPr>
                <w:rFonts w:ascii="Segoe UI" w:hAnsi="Segoe UI" w:cs="Segoe UI"/>
              </w:rPr>
            </w:pPr>
          </w:p>
          <w:p w14:paraId="14C7373C" w14:textId="77777777" w:rsidR="000C0D39" w:rsidRDefault="000C0D39" w:rsidP="00233C18">
            <w:pPr>
              <w:jc w:val="center"/>
              <w:rPr>
                <w:rFonts w:ascii="Segoe UI" w:hAnsi="Segoe UI" w:cs="Segoe UI"/>
              </w:rPr>
            </w:pPr>
          </w:p>
          <w:p w14:paraId="1A2689DE" w14:textId="77777777" w:rsidR="000C0D39" w:rsidRDefault="000C0D39" w:rsidP="00233C18">
            <w:pPr>
              <w:jc w:val="center"/>
              <w:rPr>
                <w:rFonts w:ascii="Segoe UI" w:hAnsi="Segoe UI" w:cs="Segoe UI"/>
              </w:rPr>
            </w:pPr>
          </w:p>
          <w:p w14:paraId="022BCD15" w14:textId="77777777" w:rsidR="000C0D39" w:rsidRDefault="000C0D39" w:rsidP="00233C18">
            <w:pPr>
              <w:jc w:val="center"/>
              <w:rPr>
                <w:rFonts w:ascii="Segoe UI" w:hAnsi="Segoe UI" w:cs="Segoe UI"/>
              </w:rPr>
            </w:pPr>
          </w:p>
          <w:p w14:paraId="480204C4" w14:textId="77777777" w:rsidR="000C0D39" w:rsidRDefault="000C0D39" w:rsidP="00233C18">
            <w:pPr>
              <w:jc w:val="center"/>
              <w:rPr>
                <w:rFonts w:ascii="Segoe UI" w:hAnsi="Segoe UI" w:cs="Segoe UI"/>
              </w:rPr>
            </w:pPr>
          </w:p>
          <w:p w14:paraId="424CFAAF" w14:textId="77777777" w:rsidR="000C0D39" w:rsidRDefault="000C0D39" w:rsidP="00233C18">
            <w:pPr>
              <w:jc w:val="center"/>
              <w:rPr>
                <w:rFonts w:ascii="Segoe UI" w:hAnsi="Segoe UI" w:cs="Segoe UI"/>
              </w:rPr>
            </w:pPr>
          </w:p>
          <w:p w14:paraId="2C907749" w14:textId="77777777" w:rsidR="000C0D39" w:rsidRDefault="000C0D39" w:rsidP="00233C18">
            <w:pPr>
              <w:jc w:val="center"/>
              <w:rPr>
                <w:rFonts w:ascii="Segoe UI" w:hAnsi="Segoe UI" w:cs="Segoe UI"/>
              </w:rPr>
            </w:pPr>
          </w:p>
          <w:p w14:paraId="5858C350" w14:textId="1E39DAED" w:rsidR="00011043" w:rsidRPr="00A96AF9" w:rsidRDefault="00011043" w:rsidP="00233C18">
            <w:pPr>
              <w:jc w:val="center"/>
              <w:rPr>
                <w:rFonts w:ascii="Segoe UI" w:hAnsi="Segoe UI" w:cs="Segoe UI"/>
              </w:rPr>
            </w:pPr>
            <w:r>
              <w:rPr>
                <w:rFonts w:ascii="Segoe UI" w:hAnsi="Segoe UI" w:cs="Segoe UI"/>
              </w:rPr>
              <w:t>Formulary Changes (Cont’d)</w:t>
            </w:r>
          </w:p>
        </w:tc>
        <w:tc>
          <w:tcPr>
            <w:tcW w:w="2250" w:type="dxa"/>
            <w:tcBorders>
              <w:top w:val="single" w:sz="4" w:space="0" w:color="auto"/>
              <w:bottom w:val="single" w:sz="4" w:space="0" w:color="auto"/>
            </w:tcBorders>
          </w:tcPr>
          <w:p w14:paraId="4FBB250E" w14:textId="5989596F" w:rsidR="00011043" w:rsidRPr="00A96AF9" w:rsidRDefault="00011043"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011043" w:rsidRPr="00A96AF9" w:rsidRDefault="00011043"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011043" w:rsidRPr="00A96AF9" w:rsidRDefault="00011043" w:rsidP="002F2DD8">
            <w:pPr>
              <w:rPr>
                <w:rFonts w:ascii="Segoe UI" w:hAnsi="Segoe UI" w:cs="Segoe UI"/>
              </w:rPr>
            </w:pPr>
          </w:p>
        </w:tc>
      </w:tr>
      <w:tr w:rsidR="00011043" w:rsidRPr="00A96AF9" w14:paraId="5540CAA3" w14:textId="77777777" w:rsidTr="00794D55">
        <w:tc>
          <w:tcPr>
            <w:tcW w:w="1525" w:type="dxa"/>
            <w:vMerge/>
          </w:tcPr>
          <w:p w14:paraId="7F688B67" w14:textId="77777777" w:rsidR="00011043" w:rsidRPr="00A96AF9" w:rsidRDefault="00011043" w:rsidP="002F2DD8">
            <w:pPr>
              <w:rPr>
                <w:rFonts w:ascii="Segoe UI" w:hAnsi="Segoe UI" w:cs="Segoe UI"/>
                <w:b/>
              </w:rPr>
            </w:pPr>
          </w:p>
        </w:tc>
        <w:tc>
          <w:tcPr>
            <w:tcW w:w="1350" w:type="dxa"/>
            <w:vMerge/>
          </w:tcPr>
          <w:p w14:paraId="68B8FAD5" w14:textId="160FC969" w:rsidR="00011043" w:rsidRPr="00A96AF9" w:rsidRDefault="00011043"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011043" w:rsidRPr="00A96AF9" w:rsidRDefault="00011043"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011043" w:rsidRPr="00A96AF9" w:rsidRDefault="00011043" w:rsidP="002F2DD8">
            <w:pPr>
              <w:rPr>
                <w:rFonts w:ascii="Segoe UI" w:hAnsi="Segoe UI" w:cs="Segoe UI"/>
              </w:rPr>
            </w:pPr>
          </w:p>
        </w:tc>
      </w:tr>
      <w:tr w:rsidR="00011043" w:rsidRPr="00A96AF9" w14:paraId="2B72E224" w14:textId="77777777" w:rsidTr="00577C53">
        <w:tc>
          <w:tcPr>
            <w:tcW w:w="1525" w:type="dxa"/>
            <w:vMerge/>
          </w:tcPr>
          <w:p w14:paraId="4AA2564B" w14:textId="77777777" w:rsidR="00011043" w:rsidRPr="00A96AF9" w:rsidRDefault="00011043" w:rsidP="002F2DD8">
            <w:pPr>
              <w:rPr>
                <w:rFonts w:ascii="Segoe UI" w:hAnsi="Segoe UI" w:cs="Segoe UI"/>
                <w:b/>
              </w:rPr>
            </w:pPr>
          </w:p>
        </w:tc>
        <w:tc>
          <w:tcPr>
            <w:tcW w:w="1350" w:type="dxa"/>
            <w:vMerge/>
          </w:tcPr>
          <w:p w14:paraId="50D55BAE" w14:textId="77777777" w:rsidR="00011043" w:rsidRPr="00A96AF9" w:rsidRDefault="00011043"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011043" w:rsidRPr="00A96AF9" w:rsidRDefault="00011043"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011043" w:rsidRPr="009C358C" w:rsidRDefault="00011043"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 xml:space="preserve">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w:t>
            </w:r>
            <w:r w:rsidRPr="009C358C">
              <w:rPr>
                <w:rFonts w:ascii="Segoe UI" w:eastAsia="Times New Roman" w:hAnsi="Segoe UI" w:cs="Segoe UI"/>
              </w:rPr>
              <w:lastRenderedPageBreak/>
              <w:t>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011043" w:rsidRPr="00A96AF9" w:rsidRDefault="00011043"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082AB24C" w14:textId="77777777" w:rsidR="002F2DD8" w:rsidRDefault="002F2DD8" w:rsidP="002F2DD8">
            <w:pPr>
              <w:jc w:val="center"/>
              <w:rPr>
                <w:rFonts w:ascii="Segoe UI" w:hAnsi="Segoe UI" w:cs="Segoe UI"/>
                <w:b/>
              </w:rPr>
            </w:pPr>
            <w:r>
              <w:rPr>
                <w:rFonts w:ascii="Segoe UI" w:hAnsi="Segoe UI" w:cs="Segoe UI"/>
                <w:b/>
              </w:rPr>
              <w:t>Prior Authorization</w:t>
            </w:r>
          </w:p>
          <w:p w14:paraId="6906CC8C" w14:textId="77777777" w:rsidR="00011043" w:rsidRDefault="00011043" w:rsidP="002F2DD8">
            <w:pPr>
              <w:jc w:val="center"/>
              <w:rPr>
                <w:rFonts w:ascii="Segoe UI" w:hAnsi="Segoe UI" w:cs="Segoe UI"/>
                <w:b/>
              </w:rPr>
            </w:pPr>
          </w:p>
          <w:p w14:paraId="44E206E1" w14:textId="77777777" w:rsidR="00011043" w:rsidRDefault="00011043" w:rsidP="002F2DD8">
            <w:pPr>
              <w:jc w:val="center"/>
              <w:rPr>
                <w:rFonts w:ascii="Segoe UI" w:hAnsi="Segoe UI" w:cs="Segoe UI"/>
                <w:b/>
              </w:rPr>
            </w:pPr>
          </w:p>
          <w:p w14:paraId="2E2EAE6C" w14:textId="77777777" w:rsidR="00011043" w:rsidRDefault="00011043" w:rsidP="002F2DD8">
            <w:pPr>
              <w:jc w:val="center"/>
              <w:rPr>
                <w:rFonts w:ascii="Segoe UI" w:hAnsi="Segoe UI" w:cs="Segoe UI"/>
                <w:b/>
              </w:rPr>
            </w:pPr>
          </w:p>
          <w:p w14:paraId="4FE6200D" w14:textId="77777777" w:rsidR="00011043" w:rsidRDefault="00011043" w:rsidP="002F2DD8">
            <w:pPr>
              <w:jc w:val="center"/>
              <w:rPr>
                <w:rFonts w:ascii="Segoe UI" w:hAnsi="Segoe UI" w:cs="Segoe UI"/>
                <w:b/>
              </w:rPr>
            </w:pPr>
          </w:p>
          <w:p w14:paraId="4A68831D" w14:textId="77777777" w:rsidR="00011043" w:rsidRDefault="00011043" w:rsidP="002F2DD8">
            <w:pPr>
              <w:jc w:val="center"/>
              <w:rPr>
                <w:rFonts w:ascii="Segoe UI" w:hAnsi="Segoe UI" w:cs="Segoe UI"/>
                <w:b/>
              </w:rPr>
            </w:pPr>
          </w:p>
          <w:p w14:paraId="31C651AF" w14:textId="3FBAD944" w:rsidR="00011043" w:rsidRPr="00A96AF9" w:rsidRDefault="00011043" w:rsidP="002F2DD8">
            <w:pPr>
              <w:jc w:val="center"/>
              <w:rPr>
                <w:rFonts w:ascii="Segoe UI" w:hAnsi="Segoe UI" w:cs="Segoe UI"/>
                <w:b/>
              </w:rPr>
            </w:pP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281B5422" w:rsidR="004C36B0" w:rsidRPr="004C36B0" w:rsidRDefault="002F2DD8" w:rsidP="003712C9">
            <w:pPr>
              <w:pStyle w:val="ListParagraph"/>
              <w:numPr>
                <w:ilvl w:val="0"/>
                <w:numId w:val="7"/>
              </w:numPr>
              <w:ind w:left="331" w:hanging="270"/>
              <w:rPr>
                <w:rFonts w:ascii="Segoe UI" w:hAnsi="Segoe UI" w:cs="Segoe UI"/>
              </w:rPr>
            </w:pPr>
            <w:r w:rsidRPr="003712C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4D58AF99" w14:textId="267090CD" w:rsidR="000A0019" w:rsidRPr="00A96AF9" w:rsidRDefault="000A0019" w:rsidP="00132804">
            <w:pPr>
              <w:jc w:val="center"/>
              <w:rPr>
                <w:rFonts w:ascii="Segoe UI" w:hAnsi="Segoe UI" w:cs="Segoe UI"/>
                <w:b/>
              </w:rPr>
            </w:pP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433567" w:rsidRDefault="00433567" w:rsidP="002F2DD8">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0A50AC76" w:rsidR="002F2DD8" w:rsidRPr="00A96AF9" w:rsidRDefault="002F2DD8" w:rsidP="00433567">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2F2DD8" w:rsidRPr="00A96AF9" w:rsidRDefault="002F2DD8" w:rsidP="002F2DD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12A99314" w:rsidR="002F2DD8" w:rsidRPr="00A96AF9" w:rsidRDefault="00433567" w:rsidP="002F2DD8">
            <w:pPr>
              <w:jc w:val="center"/>
              <w:rPr>
                <w:rFonts w:ascii="Segoe UI" w:hAnsi="Segoe UI" w:cs="Segoe UI"/>
              </w:rPr>
            </w:pPr>
            <w:r w:rsidRPr="00A96AF9">
              <w:rPr>
                <w:rFonts w:ascii="Segoe UI" w:hAnsi="Segoe UI" w:cs="Segoe UI"/>
              </w:rPr>
              <w:lastRenderedPageBreak/>
              <w:t>RCW 48.44.290</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9"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w:t>
            </w:r>
            <w:r w:rsidRPr="00A96AF9">
              <w:rPr>
                <w:rFonts w:ascii="Segoe UI" w:hAnsi="Segoe UI" w:cs="Segoe UI"/>
              </w:rPr>
              <w:lastRenderedPageBreak/>
              <w:t xml:space="preserve">license, and the contract would have provided benefits if the service had been performed by a licensee under Chapter </w:t>
            </w:r>
            <w:hyperlink r:id="rId20"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4C36B0" w:rsidRPr="00A96AF9" w14:paraId="720446B1" w14:textId="77777777" w:rsidTr="00F149EE">
        <w:tc>
          <w:tcPr>
            <w:tcW w:w="1525" w:type="dxa"/>
          </w:tcPr>
          <w:p w14:paraId="1A48CDC3" w14:textId="77777777" w:rsidR="004C36B0" w:rsidRPr="00A96AF9" w:rsidRDefault="004C36B0" w:rsidP="004C36B0">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4C36B0" w:rsidRPr="00A96AF9" w:rsidRDefault="004C36B0" w:rsidP="004C36B0">
            <w:pPr>
              <w:rPr>
                <w:rFonts w:ascii="Segoe UI" w:hAnsi="Segoe UI" w:cs="Segoe UI"/>
              </w:rPr>
            </w:pPr>
          </w:p>
        </w:tc>
        <w:tc>
          <w:tcPr>
            <w:tcW w:w="2250" w:type="dxa"/>
            <w:tcBorders>
              <w:bottom w:val="single" w:sz="4" w:space="0" w:color="auto"/>
            </w:tcBorders>
          </w:tcPr>
          <w:p w14:paraId="0DBF4DE8" w14:textId="77777777" w:rsidR="004C36B0" w:rsidRPr="00A96AF9" w:rsidRDefault="004C36B0" w:rsidP="004C36B0">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7F1C72DA" w14:textId="77777777" w:rsidR="004C36B0" w:rsidRPr="00A96AF9" w:rsidRDefault="004C36B0" w:rsidP="004C36B0">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16F1088" w14:textId="77777777" w:rsidR="004C36B0" w:rsidRDefault="004C36B0" w:rsidP="004C36B0">
            <w:pPr>
              <w:jc w:val="center"/>
              <w:rPr>
                <w:rFonts w:ascii="Segoe UI" w:hAnsi="Segoe UI" w:cs="Segoe UI"/>
              </w:rPr>
            </w:pPr>
            <w:r w:rsidRPr="00A96AF9">
              <w:rPr>
                <w:rFonts w:ascii="Segoe UI" w:hAnsi="Segoe UI" w:cs="Segoe UI"/>
              </w:rPr>
              <w:t>91</w:t>
            </w:r>
            <w:r>
              <w:rPr>
                <w:rFonts w:ascii="Segoe UI" w:hAnsi="Segoe UI" w:cs="Segoe UI"/>
              </w:rPr>
              <w:t xml:space="preserve"> WN 2d 215, 588 P.2d 191 (1978</w:t>
            </w:r>
            <w:proofErr w:type="gramStart"/>
            <w:r>
              <w:rPr>
                <w:rFonts w:ascii="Segoe UI" w:hAnsi="Segoe UI" w:cs="Segoe UI"/>
              </w:rPr>
              <w:t>);</w:t>
            </w:r>
            <w:proofErr w:type="gramEnd"/>
          </w:p>
          <w:p w14:paraId="7FE5385B" w14:textId="1CD9E449" w:rsidR="004C36B0" w:rsidRPr="00A96AF9" w:rsidRDefault="004C36B0" w:rsidP="004C36B0">
            <w:pPr>
              <w:jc w:val="center"/>
              <w:rPr>
                <w:rFonts w:ascii="Segoe UI" w:hAnsi="Segoe UI" w:cs="Segoe UI"/>
              </w:rPr>
            </w:pPr>
            <w:r>
              <w:rPr>
                <w:rFonts w:ascii="Segoe UI" w:eastAsia="Arial" w:hAnsi="Segoe UI" w:cs="Segoe UI"/>
                <w:u w:val="single"/>
              </w:rPr>
              <w:t>Mahler v Szucs</w:t>
            </w:r>
          </w:p>
        </w:tc>
        <w:tc>
          <w:tcPr>
            <w:tcW w:w="6930" w:type="dxa"/>
            <w:tcBorders>
              <w:bottom w:val="single" w:sz="4" w:space="0" w:color="auto"/>
            </w:tcBorders>
          </w:tcPr>
          <w:p w14:paraId="174ED8B3"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46DBFEA7"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00C52C48"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t>
            </w:r>
            <w:proofErr w:type="gramStart"/>
            <w:r w:rsidRPr="00A96AF9">
              <w:rPr>
                <w:rFonts w:ascii="Segoe UI" w:hAnsi="Segoe UI" w:cs="Segoe UI"/>
                <w:sz w:val="22"/>
                <w:szCs w:val="22"/>
              </w:rPr>
              <w:t>whether or not</w:t>
            </w:r>
            <w:proofErr w:type="gramEnd"/>
            <w:r w:rsidRPr="00A96AF9">
              <w:rPr>
                <w:rFonts w:ascii="Segoe UI" w:hAnsi="Segoe UI" w:cs="Segoe UI"/>
                <w:sz w:val="22"/>
                <w:szCs w:val="22"/>
              </w:rPr>
              <w:t xml:space="preserve"> recovery is made </w:t>
            </w:r>
          </w:p>
          <w:p w14:paraId="274070F1"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E399C86"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336B741" w:rsidR="004C36B0" w:rsidRPr="00A96AF9" w:rsidRDefault="004C36B0" w:rsidP="004C36B0">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4C36B0" w:rsidRPr="00A96AF9" w:rsidRDefault="004C36B0" w:rsidP="004C36B0">
            <w:pPr>
              <w:rPr>
                <w:rFonts w:ascii="Segoe UI" w:hAnsi="Segoe UI" w:cs="Segoe UI"/>
              </w:rPr>
            </w:pPr>
          </w:p>
        </w:tc>
        <w:tc>
          <w:tcPr>
            <w:tcW w:w="1440" w:type="dxa"/>
            <w:tcBorders>
              <w:bottom w:val="single" w:sz="4" w:space="0" w:color="auto"/>
            </w:tcBorders>
          </w:tcPr>
          <w:p w14:paraId="46381ED9" w14:textId="77777777" w:rsidR="004C36B0" w:rsidRPr="00A96AF9" w:rsidRDefault="004C36B0" w:rsidP="004C36B0">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77777777"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3B3F866E" w14:textId="77777777" w:rsidR="002F2DD8" w:rsidRDefault="002F2DD8" w:rsidP="002F2DD8">
            <w:pPr>
              <w:ind w:right="-119"/>
              <w:jc w:val="center"/>
              <w:rPr>
                <w:rFonts w:ascii="Segoe UI" w:hAnsi="Segoe UI" w:cs="Segoe UI"/>
                <w:b/>
              </w:rPr>
            </w:pPr>
          </w:p>
          <w:p w14:paraId="3342AC87" w14:textId="77777777" w:rsidR="003712C9" w:rsidRDefault="003712C9" w:rsidP="002F2DD8">
            <w:pPr>
              <w:ind w:right="-119"/>
              <w:jc w:val="center"/>
              <w:rPr>
                <w:rFonts w:ascii="Segoe UI" w:hAnsi="Segoe UI" w:cs="Segoe UI"/>
                <w:b/>
              </w:rPr>
            </w:pPr>
          </w:p>
          <w:p w14:paraId="2849E4C3" w14:textId="77777777" w:rsidR="003712C9" w:rsidRDefault="003712C9" w:rsidP="002F2DD8">
            <w:pPr>
              <w:ind w:right="-119"/>
              <w:jc w:val="center"/>
              <w:rPr>
                <w:rFonts w:ascii="Segoe UI" w:hAnsi="Segoe UI" w:cs="Segoe UI"/>
                <w:b/>
              </w:rPr>
            </w:pPr>
          </w:p>
          <w:p w14:paraId="01CA0607" w14:textId="77777777" w:rsidR="003712C9" w:rsidRDefault="003712C9" w:rsidP="002F2DD8">
            <w:pPr>
              <w:ind w:right="-119"/>
              <w:jc w:val="center"/>
              <w:rPr>
                <w:rFonts w:ascii="Segoe UI" w:hAnsi="Segoe UI" w:cs="Segoe UI"/>
                <w:b/>
              </w:rPr>
            </w:pPr>
          </w:p>
          <w:p w14:paraId="3E55E9AC" w14:textId="6A0B45B4" w:rsidR="003712C9" w:rsidRPr="00A96AF9" w:rsidRDefault="003712C9" w:rsidP="003712C9">
            <w:pPr>
              <w:ind w:left="-34" w:right="-29"/>
              <w:jc w:val="center"/>
              <w:rPr>
                <w:rFonts w:ascii="Segoe UI" w:hAnsi="Segoe UI" w:cs="Segoe UI"/>
                <w:b/>
              </w:rPr>
            </w:pPr>
            <w:r>
              <w:rPr>
                <w:rFonts w:ascii="Segoe UI" w:hAnsi="Segoe UI" w:cs="Segoe UI"/>
                <w:b/>
              </w:rPr>
              <w:lastRenderedPageBreak/>
              <w:t>Unfair and Discriminatory Practices</w:t>
            </w:r>
          </w:p>
          <w:p w14:paraId="3229F0CE" w14:textId="401E6B68" w:rsidR="003712C9" w:rsidRPr="00A96AF9" w:rsidRDefault="003712C9" w:rsidP="002F2DD8">
            <w:pPr>
              <w:ind w:right="-119"/>
              <w:jc w:val="center"/>
              <w:rPr>
                <w:rFonts w:ascii="Segoe UI" w:hAnsi="Segoe UI" w:cs="Segoe UI"/>
                <w:b/>
              </w:rPr>
            </w:pPr>
            <w:r>
              <w:rPr>
                <w:rFonts w:ascii="Segoe UI" w:hAnsi="Segoe UI" w:cs="Segoe UI"/>
                <w:b/>
              </w:rPr>
              <w:t>(Cont’d)</w:t>
            </w: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lastRenderedPageBreak/>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2F2DD8" w:rsidRPr="00A96AF9" w:rsidRDefault="00433567" w:rsidP="002F2DD8">
            <w:pPr>
              <w:jc w:val="center"/>
              <w:rPr>
                <w:rFonts w:ascii="Segoe UI" w:hAnsi="Segoe UI" w:cs="Segoe UI"/>
              </w:rPr>
            </w:pPr>
            <w:r w:rsidRPr="00A96AF9">
              <w:rPr>
                <w:rFonts w:ascii="Segoe UI" w:hAnsi="Segoe UI" w:cs="Segoe UI"/>
              </w:rPr>
              <w:t>RCW 48.44.110</w:t>
            </w:r>
          </w:p>
        </w:tc>
        <w:tc>
          <w:tcPr>
            <w:tcW w:w="6930" w:type="dxa"/>
          </w:tcPr>
          <w:p w14:paraId="0790E699" w14:textId="550F5054" w:rsidR="002F2DD8" w:rsidRPr="00C80B67" w:rsidRDefault="002F2DD8" w:rsidP="00A141E0">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g relative to the business of an</w:t>
            </w:r>
            <w:r w:rsidR="00A141E0">
              <w:rPr>
                <w:rFonts w:ascii="Segoe UI" w:hAnsi="Segoe UI" w:cs="Segoe UI"/>
              </w:rPr>
              <w:t xml:space="preserve"> HCSC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7B214434" w:rsidR="002F2DD8" w:rsidRPr="00A96AF9" w:rsidRDefault="002F2DD8" w:rsidP="007657DE">
            <w:pPr>
              <w:ind w:left="-29" w:right="-119"/>
              <w:jc w:val="center"/>
              <w:rPr>
                <w:rFonts w:ascii="Segoe UI" w:hAnsi="Segoe UI" w:cs="Segoe UI"/>
              </w:rPr>
            </w:pPr>
            <w:r w:rsidRPr="00A96AF9">
              <w:rPr>
                <w:rFonts w:ascii="Segoe UI" w:hAnsi="Segoe UI" w:cs="Segoe UI"/>
              </w:rPr>
              <w:t>Mis</w:t>
            </w:r>
            <w:r w:rsidR="00F73C93">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2F2DD8" w:rsidRPr="00A96AF9" w:rsidRDefault="00433567" w:rsidP="002F2DD8">
            <w:pPr>
              <w:jc w:val="center"/>
              <w:rPr>
                <w:rFonts w:ascii="Segoe UI" w:hAnsi="Segoe UI" w:cs="Segoe UI"/>
              </w:rPr>
            </w:pPr>
            <w:r w:rsidRPr="00A96AF9">
              <w:rPr>
                <w:rFonts w:ascii="Segoe UI" w:hAnsi="Segoe UI" w:cs="Segoe UI"/>
              </w:rPr>
              <w:t>RCW 48.44.120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2F2DD8" w:rsidRPr="00A96AF9" w:rsidRDefault="00433567" w:rsidP="002F2DD8">
            <w:pPr>
              <w:jc w:val="center"/>
              <w:rPr>
                <w:rFonts w:ascii="Segoe UI" w:hAnsi="Segoe UI" w:cs="Segoe UI"/>
              </w:rPr>
            </w:pPr>
            <w:r w:rsidRPr="00A96AF9">
              <w:rPr>
                <w:rFonts w:ascii="Segoe UI" w:hAnsi="Segoe UI" w:cs="Segoe UI"/>
              </w:rPr>
              <w:t>RCW 48.44.130</w:t>
            </w:r>
          </w:p>
        </w:tc>
        <w:tc>
          <w:tcPr>
            <w:tcW w:w="6930" w:type="dxa"/>
          </w:tcPr>
          <w:p w14:paraId="47315618" w14:textId="716A884E"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7657DE" w:rsidRPr="00A96AF9" w14:paraId="0B4818CF" w14:textId="77777777" w:rsidTr="00F149EE">
        <w:tc>
          <w:tcPr>
            <w:tcW w:w="1525" w:type="dxa"/>
            <w:vMerge/>
          </w:tcPr>
          <w:p w14:paraId="2C73D4C9" w14:textId="77777777" w:rsidR="007657DE" w:rsidRPr="00A96AF9" w:rsidRDefault="007657DE" w:rsidP="002F2DD8">
            <w:pPr>
              <w:rPr>
                <w:rFonts w:ascii="Segoe UI" w:hAnsi="Segoe UI" w:cs="Segoe UI"/>
                <w:b/>
              </w:rPr>
            </w:pPr>
          </w:p>
        </w:tc>
        <w:tc>
          <w:tcPr>
            <w:tcW w:w="1350" w:type="dxa"/>
          </w:tcPr>
          <w:p w14:paraId="72B6DF09" w14:textId="305D12BD" w:rsidR="007657DE" w:rsidRPr="00A96AF9" w:rsidRDefault="007657DE" w:rsidP="002F2DD8">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7657DE" w:rsidRPr="00A96AF9" w:rsidRDefault="007657DE" w:rsidP="002F2DD8">
            <w:pPr>
              <w:jc w:val="center"/>
              <w:rPr>
                <w:rFonts w:ascii="Segoe UI" w:hAnsi="Segoe UI" w:cs="Segoe UI"/>
              </w:rPr>
            </w:pPr>
            <w:r w:rsidRPr="00A96AF9">
              <w:rPr>
                <w:rFonts w:ascii="Segoe UI" w:hAnsi="Segoe UI" w:cs="Segoe UI"/>
              </w:rPr>
              <w:t>RCW 48.44.140</w:t>
            </w:r>
          </w:p>
        </w:tc>
        <w:tc>
          <w:tcPr>
            <w:tcW w:w="6930" w:type="dxa"/>
          </w:tcPr>
          <w:p w14:paraId="02DAE121" w14:textId="0F62B4A6" w:rsidR="007657DE" w:rsidRPr="00C80B67" w:rsidRDefault="007657DE" w:rsidP="002F2DD8">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7657DE" w:rsidRPr="00A96AF9" w:rsidRDefault="007657DE" w:rsidP="002F2DD8">
            <w:pPr>
              <w:rPr>
                <w:rFonts w:ascii="Segoe UI" w:hAnsi="Segoe UI" w:cs="Segoe UI"/>
              </w:rPr>
            </w:pPr>
          </w:p>
        </w:tc>
        <w:tc>
          <w:tcPr>
            <w:tcW w:w="1440" w:type="dxa"/>
          </w:tcPr>
          <w:p w14:paraId="42E94D52" w14:textId="77777777" w:rsidR="007657DE" w:rsidRPr="00A96AF9" w:rsidRDefault="007657DE" w:rsidP="002F2DD8">
            <w:pPr>
              <w:rPr>
                <w:rFonts w:ascii="Segoe UI" w:hAnsi="Segoe UI" w:cs="Segoe UI"/>
              </w:rPr>
            </w:pPr>
          </w:p>
        </w:tc>
      </w:tr>
      <w:tr w:rsidR="009C0DE8" w:rsidRPr="00A96AF9" w14:paraId="1011F19F" w14:textId="77777777" w:rsidTr="00781FE2">
        <w:tc>
          <w:tcPr>
            <w:tcW w:w="1525" w:type="dxa"/>
            <w:vMerge/>
          </w:tcPr>
          <w:p w14:paraId="1EAD34E4" w14:textId="77777777" w:rsidR="009C0DE8" w:rsidRPr="00A96AF9" w:rsidRDefault="009C0DE8" w:rsidP="009C0DE8">
            <w:pPr>
              <w:rPr>
                <w:rFonts w:ascii="Segoe UI" w:hAnsi="Segoe UI" w:cs="Segoe UI"/>
                <w:b/>
              </w:rPr>
            </w:pPr>
          </w:p>
        </w:tc>
        <w:tc>
          <w:tcPr>
            <w:tcW w:w="1350" w:type="dxa"/>
            <w:tcBorders>
              <w:bottom w:val="single" w:sz="4" w:space="0" w:color="auto"/>
            </w:tcBorders>
          </w:tcPr>
          <w:p w14:paraId="75D2C9F2" w14:textId="33308A20" w:rsidR="009C0DE8" w:rsidRPr="00A96AF9" w:rsidRDefault="009C0DE8" w:rsidP="009C0DE8">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top w:val="single" w:sz="4" w:space="0" w:color="auto"/>
              <w:bottom w:val="single" w:sz="4" w:space="0" w:color="auto"/>
            </w:tcBorders>
          </w:tcPr>
          <w:p w14:paraId="329A2ED1" w14:textId="6EC88561" w:rsidR="009C0DE8" w:rsidRPr="00A96AF9" w:rsidRDefault="009C0DE8" w:rsidP="009C0DE8">
            <w:pPr>
              <w:jc w:val="center"/>
              <w:rPr>
                <w:rFonts w:ascii="Segoe UI" w:hAnsi="Segoe UI" w:cs="Segoe UI"/>
              </w:rPr>
            </w:pPr>
            <w:r w:rsidRPr="00CD6E2F">
              <w:rPr>
                <w:rFonts w:ascii="Segoe UI" w:hAnsi="Segoe UI" w:cs="Segoe UI"/>
              </w:rPr>
              <w:t>RCW 48.30.300; RCW 48.44.220</w:t>
            </w:r>
          </w:p>
        </w:tc>
        <w:tc>
          <w:tcPr>
            <w:tcW w:w="6930" w:type="dxa"/>
            <w:tcBorders>
              <w:top w:val="single" w:sz="4" w:space="0" w:color="auto"/>
              <w:bottom w:val="single" w:sz="4" w:space="0" w:color="auto"/>
            </w:tcBorders>
          </w:tcPr>
          <w:p w14:paraId="69C9EBCE" w14:textId="4BE4E97C" w:rsidR="009C0DE8" w:rsidRPr="00E47573" w:rsidRDefault="009C0DE8" w:rsidP="009C0DE8">
            <w:pPr>
              <w:pStyle w:val="ListParagraph"/>
              <w:numPr>
                <w:ilvl w:val="0"/>
                <w:numId w:val="14"/>
              </w:numPr>
              <w:ind w:left="360" w:hanging="299"/>
              <w:rPr>
                <w:rFonts w:ascii="Segoe UI" w:eastAsia="Times New Roman" w:hAnsi="Segoe UI" w:cs="Segoe UI"/>
              </w:rPr>
            </w:pPr>
            <w:r w:rsidRPr="00CD6E2F">
              <w:rPr>
                <w:rFonts w:ascii="Segoe UI" w:hAnsi="Segoe UI" w:cs="Segoe UI"/>
              </w:rPr>
              <w:t xml:space="preserve">No Issuer may refuse to issue any contract of insurance or cancel or decline to renew such contract because of the sex, marital status, or sexual orientation as defined in RCW </w:t>
            </w:r>
            <w:hyperlink r:id="rId21" w:history="1">
              <w:r w:rsidRPr="00CD6E2F">
                <w:rPr>
                  <w:rStyle w:val="Hyperlink"/>
                  <w:rFonts w:ascii="Segoe UI" w:hAnsi="Segoe UI" w:cs="Segoe UI"/>
                </w:rPr>
                <w:t>49.60.040</w:t>
              </w:r>
            </w:hyperlink>
            <w:r w:rsidRPr="00CD6E2F">
              <w:rPr>
                <w:rFonts w:ascii="Segoe UI" w:hAnsi="Segoe UI" w:cs="Segoe UI"/>
              </w:rPr>
              <w:t xml:space="preserve">, or the presence of any disability of the insured or prospective insured. The </w:t>
            </w:r>
            <w:proofErr w:type="gramStart"/>
            <w:r w:rsidRPr="00CD6E2F">
              <w:rPr>
                <w:rFonts w:ascii="Segoe UI" w:hAnsi="Segoe UI" w:cs="Segoe UI"/>
              </w:rPr>
              <w:t>amount</w:t>
            </w:r>
            <w:proofErr w:type="gramEnd"/>
            <w:r w:rsidRPr="00CD6E2F">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 </w:t>
            </w:r>
          </w:p>
        </w:tc>
        <w:tc>
          <w:tcPr>
            <w:tcW w:w="1260" w:type="dxa"/>
            <w:tcBorders>
              <w:bottom w:val="nil"/>
            </w:tcBorders>
          </w:tcPr>
          <w:p w14:paraId="02682205" w14:textId="77777777" w:rsidR="009C0DE8" w:rsidRPr="00A96AF9" w:rsidRDefault="009C0DE8" w:rsidP="009C0DE8">
            <w:pPr>
              <w:rPr>
                <w:rFonts w:ascii="Segoe UI" w:hAnsi="Segoe UI" w:cs="Segoe UI"/>
              </w:rPr>
            </w:pPr>
          </w:p>
        </w:tc>
        <w:tc>
          <w:tcPr>
            <w:tcW w:w="1440" w:type="dxa"/>
            <w:tcBorders>
              <w:bottom w:val="nil"/>
            </w:tcBorders>
          </w:tcPr>
          <w:p w14:paraId="6FEDC7AC" w14:textId="77777777" w:rsidR="009C0DE8" w:rsidRPr="00A96AF9" w:rsidRDefault="009C0DE8" w:rsidP="009C0DE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2F2DD8" w:rsidRPr="00A96AF9" w:rsidRDefault="00F73C93"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A96AF9" w:rsidRDefault="002F2DD8" w:rsidP="002F2DD8">
            <w:pPr>
              <w:pStyle w:val="ListParagraph"/>
              <w:numPr>
                <w:ilvl w:val="1"/>
                <w:numId w:val="18"/>
              </w:numPr>
              <w:ind w:left="871"/>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59959CA7" w14:textId="289ABC23" w:rsidR="00C6174D" w:rsidRPr="00A96AF9" w:rsidRDefault="00C6174D" w:rsidP="002F2DD8">
            <w:pPr>
              <w:jc w:val="center"/>
              <w:rPr>
                <w:rFonts w:ascii="Segoe UI" w:hAnsi="Segoe UI" w:cs="Segoe UI"/>
                <w:b/>
              </w:rPr>
            </w:pP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0687C107" w:rsidR="002F2DD8" w:rsidRDefault="002F2DD8" w:rsidP="002F2DD8">
            <w:pPr>
              <w:jc w:val="center"/>
              <w:rPr>
                <w:rFonts w:ascii="Segoe UI" w:hAnsi="Segoe UI" w:cs="Segoe UI"/>
              </w:rPr>
            </w:pPr>
            <w:r>
              <w:rPr>
                <w:rFonts w:ascii="Segoe UI" w:hAnsi="Segoe UI" w:cs="Segoe UI"/>
              </w:rPr>
              <w:t>RCW 48.43.733; 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2"/>
      <w:footerReference w:type="default" r:id="rId23"/>
      <w:headerReference w:type="first" r:id="rId24"/>
      <w:footerReference w:type="first" r:id="rId25"/>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F9BA" w14:textId="77777777" w:rsidR="00756107" w:rsidRDefault="00756107" w:rsidP="004B0C8D">
      <w:pPr>
        <w:spacing w:after="0" w:line="240" w:lineRule="auto"/>
      </w:pPr>
      <w:r>
        <w:separator/>
      </w:r>
    </w:p>
  </w:endnote>
  <w:endnote w:type="continuationSeparator" w:id="0">
    <w:p w14:paraId="572E850D" w14:textId="77777777" w:rsidR="00756107" w:rsidRDefault="00756107"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4D29F2" w:rsidRDefault="004D29F2"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E4B8D">
      <w:rPr>
        <w:b/>
        <w:bCs/>
        <w:noProof/>
      </w:rPr>
      <w:t>31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4B8D">
      <w:rPr>
        <w:b/>
        <w:bCs/>
        <w:noProof/>
      </w:rPr>
      <w:t>36</w:t>
    </w:r>
    <w:r>
      <w:rPr>
        <w:b/>
        <w:bCs/>
      </w:rPr>
      <w:fldChar w:fldCharType="end"/>
    </w:r>
  </w:p>
  <w:p w14:paraId="5D45A405" w14:textId="192F5DF6" w:rsidR="00BF57C5" w:rsidRPr="00BF57C5" w:rsidRDefault="008D2AE4" w:rsidP="00BF57C5">
    <w:pPr>
      <w:pStyle w:val="Footer"/>
      <w:jc w:val="center"/>
      <w:rPr>
        <w:rFonts w:ascii="Segoe UI" w:hAnsi="Segoe UI" w:cs="Segoe UI"/>
        <w:b/>
        <w:bCs/>
        <w:sz w:val="18"/>
      </w:rPr>
    </w:pPr>
    <w:r>
      <w:rPr>
        <w:rFonts w:ascii="Segoe UI" w:hAnsi="Segoe UI" w:cs="Segoe UI"/>
        <w:b/>
        <w:bCs/>
        <w:sz w:val="18"/>
      </w:rPr>
      <w:t>4</w:t>
    </w:r>
    <w:r w:rsidR="00BF57C5" w:rsidRPr="00BF57C5">
      <w:rPr>
        <w:rFonts w:ascii="Segoe UI" w:hAnsi="Segoe UI" w:cs="Segoe UI"/>
        <w:b/>
        <w:bCs/>
        <w:sz w:val="18"/>
      </w:rPr>
      <w:t>/</w:t>
    </w:r>
    <w:r>
      <w:rPr>
        <w:rFonts w:ascii="Segoe UI" w:hAnsi="Segoe UI" w:cs="Segoe UI"/>
        <w:b/>
        <w:bCs/>
        <w:sz w:val="18"/>
      </w:rPr>
      <w:t>07</w:t>
    </w:r>
    <w:r w:rsidR="00BF57C5" w:rsidRPr="00BF57C5">
      <w:rPr>
        <w:rFonts w:ascii="Segoe UI" w:hAnsi="Segoe UI" w:cs="Segoe UI"/>
        <w:b/>
        <w:bCs/>
        <w:sz w:val="18"/>
      </w:rPr>
      <w:t>/2025</w:t>
    </w:r>
  </w:p>
  <w:p w14:paraId="05863583" w14:textId="77777777" w:rsidR="004D29F2" w:rsidRDefault="004D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4D29F2" w:rsidRPr="00A96AF9" w:rsidRDefault="004D29F2"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E4B8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E4B8D">
      <w:rPr>
        <w:rFonts w:ascii="Segoe UI" w:hAnsi="Segoe UI" w:cs="Segoe UI"/>
        <w:b/>
        <w:bCs/>
        <w:noProof/>
        <w:sz w:val="18"/>
      </w:rPr>
      <w:t>36</w:t>
    </w:r>
    <w:r w:rsidRPr="00A96AF9">
      <w:rPr>
        <w:rFonts w:ascii="Segoe UI" w:hAnsi="Segoe UI" w:cs="Segoe UI"/>
        <w:b/>
        <w:bCs/>
        <w:sz w:val="18"/>
      </w:rPr>
      <w:fldChar w:fldCharType="end"/>
    </w:r>
  </w:p>
  <w:p w14:paraId="64E38240" w14:textId="1E953497" w:rsidR="004D29F2" w:rsidRPr="00BF57C5" w:rsidRDefault="008D2AE4" w:rsidP="004B0C8D">
    <w:pPr>
      <w:pStyle w:val="Footer"/>
      <w:jc w:val="center"/>
      <w:rPr>
        <w:rFonts w:ascii="Segoe UI" w:hAnsi="Segoe UI" w:cs="Segoe UI"/>
        <w:b/>
        <w:bCs/>
        <w:sz w:val="18"/>
      </w:rPr>
    </w:pPr>
    <w:r>
      <w:rPr>
        <w:rFonts w:ascii="Segoe UI" w:hAnsi="Segoe UI" w:cs="Segoe UI"/>
        <w:b/>
        <w:bCs/>
        <w:sz w:val="18"/>
      </w:rPr>
      <w:t>4</w:t>
    </w:r>
    <w:r w:rsidR="00BF57C5" w:rsidRPr="00BF57C5">
      <w:rPr>
        <w:rFonts w:ascii="Segoe UI" w:hAnsi="Segoe UI" w:cs="Segoe UI"/>
        <w:b/>
        <w:bCs/>
        <w:sz w:val="18"/>
      </w:rPr>
      <w:t>/</w:t>
    </w:r>
    <w:r>
      <w:rPr>
        <w:rFonts w:ascii="Segoe UI" w:hAnsi="Segoe UI" w:cs="Segoe UI"/>
        <w:b/>
        <w:bCs/>
        <w:sz w:val="18"/>
      </w:rPr>
      <w:t>07</w:t>
    </w:r>
    <w:r w:rsidR="00BF57C5" w:rsidRPr="00BF57C5">
      <w:rPr>
        <w:rFonts w:ascii="Segoe UI" w:hAnsi="Segoe UI" w:cs="Segoe UI"/>
        <w:b/>
        <w:bCs/>
        <w:sz w:val="18"/>
      </w:rPr>
      <w:t>/</w:t>
    </w:r>
    <w:r w:rsidR="00DA2EA4" w:rsidRPr="00BF57C5">
      <w:rPr>
        <w:rFonts w:ascii="Segoe UI" w:hAnsi="Segoe UI" w:cs="Segoe UI"/>
        <w:b/>
        <w:bCs/>
        <w:sz w:val="18"/>
      </w:rPr>
      <w:t>202</w:t>
    </w:r>
    <w:r w:rsidR="00381648" w:rsidRPr="00BF57C5">
      <w:rPr>
        <w:rFonts w:ascii="Segoe UI" w:hAnsi="Segoe UI" w:cs="Segoe UI"/>
        <w:b/>
        <w:bCs/>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3A28" w14:textId="77777777" w:rsidR="00756107" w:rsidRDefault="00756107" w:rsidP="004B0C8D">
      <w:pPr>
        <w:spacing w:after="0" w:line="240" w:lineRule="auto"/>
      </w:pPr>
      <w:r>
        <w:separator/>
      </w:r>
    </w:p>
  </w:footnote>
  <w:footnote w:type="continuationSeparator" w:id="0">
    <w:p w14:paraId="6FA92C0F" w14:textId="77777777" w:rsidR="00756107" w:rsidRDefault="00756107"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7BD900D7" w:rsidR="004D29F2" w:rsidRDefault="004D29F2" w:rsidP="004B0C8D">
    <w:pPr>
      <w:pStyle w:val="Header"/>
      <w:jc w:val="center"/>
    </w:pPr>
    <w:r>
      <w:t xml:space="preserve">HCSC Large </w:t>
    </w:r>
    <w:r w:rsidR="00A05DEC">
      <w:t xml:space="preserve">or Small </w:t>
    </w:r>
    <w:r>
      <w:t>Group Stand Alone Dental Analyst Checklist</w:t>
    </w:r>
  </w:p>
  <w:p w14:paraId="736544D7" w14:textId="77777777" w:rsidR="004D29F2" w:rsidRDefault="004D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3E621260" w:rsidR="004D29F2" w:rsidRDefault="004D29F2">
    <w:pPr>
      <w:pStyle w:val="Header"/>
    </w:pPr>
    <w:r>
      <w:rPr>
        <w:noProof/>
      </w:rPr>
      <w:drawing>
        <wp:inline distT="0" distB="0" distL="0" distR="0" wp14:anchorId="60593407" wp14:editId="0BA895F8">
          <wp:extent cx="9174483" cy="819150"/>
          <wp:effectExtent l="0" t="0" r="7620" b="0"/>
          <wp:docPr id="13" name="Picture 13"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0"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1"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583417470">
    <w:abstractNumId w:val="38"/>
  </w:num>
  <w:num w:numId="2" w16cid:durableId="1379167585">
    <w:abstractNumId w:val="29"/>
  </w:num>
  <w:num w:numId="3" w16cid:durableId="1715688028">
    <w:abstractNumId w:val="16"/>
  </w:num>
  <w:num w:numId="4" w16cid:durableId="477112953">
    <w:abstractNumId w:val="12"/>
  </w:num>
  <w:num w:numId="5" w16cid:durableId="429089290">
    <w:abstractNumId w:val="42"/>
  </w:num>
  <w:num w:numId="6" w16cid:durableId="703096888">
    <w:abstractNumId w:val="10"/>
  </w:num>
  <w:num w:numId="7" w16cid:durableId="350380246">
    <w:abstractNumId w:val="14"/>
  </w:num>
  <w:num w:numId="8" w16cid:durableId="1002506428">
    <w:abstractNumId w:val="36"/>
  </w:num>
  <w:num w:numId="9" w16cid:durableId="139153843">
    <w:abstractNumId w:val="2"/>
  </w:num>
  <w:num w:numId="10" w16cid:durableId="564805478">
    <w:abstractNumId w:val="22"/>
  </w:num>
  <w:num w:numId="11" w16cid:durableId="1739815089">
    <w:abstractNumId w:val="35"/>
  </w:num>
  <w:num w:numId="12" w16cid:durableId="640966433">
    <w:abstractNumId w:val="23"/>
  </w:num>
  <w:num w:numId="13" w16cid:durableId="1157962014">
    <w:abstractNumId w:val="13"/>
  </w:num>
  <w:num w:numId="14" w16cid:durableId="1662662893">
    <w:abstractNumId w:val="15"/>
  </w:num>
  <w:num w:numId="15" w16cid:durableId="1283461369">
    <w:abstractNumId w:val="4"/>
  </w:num>
  <w:num w:numId="16" w16cid:durableId="1524594568">
    <w:abstractNumId w:val="11"/>
  </w:num>
  <w:num w:numId="17" w16cid:durableId="1269045395">
    <w:abstractNumId w:val="5"/>
  </w:num>
  <w:num w:numId="18" w16cid:durableId="793713196">
    <w:abstractNumId w:val="41"/>
  </w:num>
  <w:num w:numId="19" w16cid:durableId="443234273">
    <w:abstractNumId w:val="17"/>
  </w:num>
  <w:num w:numId="20" w16cid:durableId="835534424">
    <w:abstractNumId w:val="21"/>
  </w:num>
  <w:num w:numId="21" w16cid:durableId="1487360787">
    <w:abstractNumId w:val="40"/>
  </w:num>
  <w:num w:numId="22" w16cid:durableId="1172794121">
    <w:abstractNumId w:val="18"/>
  </w:num>
  <w:num w:numId="23" w16cid:durableId="1612974828">
    <w:abstractNumId w:val="34"/>
  </w:num>
  <w:num w:numId="24" w16cid:durableId="841046390">
    <w:abstractNumId w:val="31"/>
  </w:num>
  <w:num w:numId="25" w16cid:durableId="215973271">
    <w:abstractNumId w:val="20"/>
  </w:num>
  <w:num w:numId="26" w16cid:durableId="305357387">
    <w:abstractNumId w:val="7"/>
  </w:num>
  <w:num w:numId="27" w16cid:durableId="372846080">
    <w:abstractNumId w:val="1"/>
  </w:num>
  <w:num w:numId="28" w16cid:durableId="1511945324">
    <w:abstractNumId w:val="19"/>
  </w:num>
  <w:num w:numId="29" w16cid:durableId="1071081992">
    <w:abstractNumId w:val="9"/>
  </w:num>
  <w:num w:numId="30" w16cid:durableId="1461537116">
    <w:abstractNumId w:val="24"/>
  </w:num>
  <w:num w:numId="31" w16cid:durableId="92357962">
    <w:abstractNumId w:val="25"/>
  </w:num>
  <w:num w:numId="32" w16cid:durableId="1314260917">
    <w:abstractNumId w:val="6"/>
  </w:num>
  <w:num w:numId="33" w16cid:durableId="2103380746">
    <w:abstractNumId w:val="8"/>
  </w:num>
  <w:num w:numId="34" w16cid:durableId="1430201442">
    <w:abstractNumId w:val="27"/>
  </w:num>
  <w:num w:numId="35" w16cid:durableId="1200778789">
    <w:abstractNumId w:val="30"/>
  </w:num>
  <w:num w:numId="36" w16cid:durableId="819155767">
    <w:abstractNumId w:val="0"/>
  </w:num>
  <w:num w:numId="37" w16cid:durableId="2001958959">
    <w:abstractNumId w:val="39"/>
  </w:num>
  <w:num w:numId="38" w16cid:durableId="273054126">
    <w:abstractNumId w:val="26"/>
  </w:num>
  <w:num w:numId="39" w16cid:durableId="1517113860">
    <w:abstractNumId w:val="33"/>
  </w:num>
  <w:num w:numId="40" w16cid:durableId="1984456399">
    <w:abstractNumId w:val="32"/>
  </w:num>
  <w:num w:numId="41" w16cid:durableId="1158181796">
    <w:abstractNumId w:val="37"/>
  </w:num>
  <w:num w:numId="42" w16cid:durableId="1191916202">
    <w:abstractNumId w:val="28"/>
  </w:num>
  <w:num w:numId="43" w16cid:durableId="93089487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11043"/>
    <w:rsid w:val="0002027A"/>
    <w:rsid w:val="00021E58"/>
    <w:rsid w:val="000224D3"/>
    <w:rsid w:val="000226C0"/>
    <w:rsid w:val="00023803"/>
    <w:rsid w:val="00025A07"/>
    <w:rsid w:val="00026945"/>
    <w:rsid w:val="0003252D"/>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D39"/>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A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70248"/>
    <w:rsid w:val="00174BEE"/>
    <w:rsid w:val="001754B9"/>
    <w:rsid w:val="00176087"/>
    <w:rsid w:val="001772FA"/>
    <w:rsid w:val="00180CAF"/>
    <w:rsid w:val="00183D53"/>
    <w:rsid w:val="00187C3B"/>
    <w:rsid w:val="0019054B"/>
    <w:rsid w:val="00192DF6"/>
    <w:rsid w:val="00195BE1"/>
    <w:rsid w:val="00195ECD"/>
    <w:rsid w:val="001964E5"/>
    <w:rsid w:val="001A52C3"/>
    <w:rsid w:val="001A54DE"/>
    <w:rsid w:val="001A60AA"/>
    <w:rsid w:val="001A7382"/>
    <w:rsid w:val="001A74CF"/>
    <w:rsid w:val="001A7A85"/>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6A6A"/>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C14"/>
    <w:rsid w:val="00275676"/>
    <w:rsid w:val="0028072F"/>
    <w:rsid w:val="0028204B"/>
    <w:rsid w:val="00282CDA"/>
    <w:rsid w:val="00283DB1"/>
    <w:rsid w:val="002865F5"/>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CB3"/>
    <w:rsid w:val="0034632C"/>
    <w:rsid w:val="00347BD7"/>
    <w:rsid w:val="003515A7"/>
    <w:rsid w:val="00355402"/>
    <w:rsid w:val="00357E57"/>
    <w:rsid w:val="00360915"/>
    <w:rsid w:val="00363B57"/>
    <w:rsid w:val="00363FF3"/>
    <w:rsid w:val="00367EDA"/>
    <w:rsid w:val="00370CB3"/>
    <w:rsid w:val="003712C9"/>
    <w:rsid w:val="00372159"/>
    <w:rsid w:val="00372C9E"/>
    <w:rsid w:val="00374513"/>
    <w:rsid w:val="00375969"/>
    <w:rsid w:val="003806C1"/>
    <w:rsid w:val="00380D7A"/>
    <w:rsid w:val="00381648"/>
    <w:rsid w:val="00381AD1"/>
    <w:rsid w:val="00382494"/>
    <w:rsid w:val="00385AB9"/>
    <w:rsid w:val="00391166"/>
    <w:rsid w:val="0039255D"/>
    <w:rsid w:val="003959E6"/>
    <w:rsid w:val="003A0151"/>
    <w:rsid w:val="003A49A4"/>
    <w:rsid w:val="003A538F"/>
    <w:rsid w:val="003A61E2"/>
    <w:rsid w:val="003A6655"/>
    <w:rsid w:val="003A696D"/>
    <w:rsid w:val="003B71D8"/>
    <w:rsid w:val="003C4772"/>
    <w:rsid w:val="003D63E2"/>
    <w:rsid w:val="003E1A9B"/>
    <w:rsid w:val="003E2360"/>
    <w:rsid w:val="003E6259"/>
    <w:rsid w:val="003F27E3"/>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3567"/>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54A7"/>
    <w:rsid w:val="00494B90"/>
    <w:rsid w:val="00494DFA"/>
    <w:rsid w:val="00495306"/>
    <w:rsid w:val="00495E8A"/>
    <w:rsid w:val="004A1DF7"/>
    <w:rsid w:val="004A27E3"/>
    <w:rsid w:val="004A3DFA"/>
    <w:rsid w:val="004A3FDB"/>
    <w:rsid w:val="004A44ED"/>
    <w:rsid w:val="004B0C8D"/>
    <w:rsid w:val="004C053A"/>
    <w:rsid w:val="004C1E73"/>
    <w:rsid w:val="004C21EB"/>
    <w:rsid w:val="004C36B0"/>
    <w:rsid w:val="004C41CB"/>
    <w:rsid w:val="004C6289"/>
    <w:rsid w:val="004C7633"/>
    <w:rsid w:val="004D23C0"/>
    <w:rsid w:val="004D29F2"/>
    <w:rsid w:val="004D6829"/>
    <w:rsid w:val="004E0F2A"/>
    <w:rsid w:val="004E2334"/>
    <w:rsid w:val="004E24C9"/>
    <w:rsid w:val="004E2B96"/>
    <w:rsid w:val="004E30F3"/>
    <w:rsid w:val="004E62AB"/>
    <w:rsid w:val="004E7721"/>
    <w:rsid w:val="004F1DCB"/>
    <w:rsid w:val="004F6831"/>
    <w:rsid w:val="004F6DC5"/>
    <w:rsid w:val="00503764"/>
    <w:rsid w:val="00504C2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5827"/>
    <w:rsid w:val="005561CB"/>
    <w:rsid w:val="005626C4"/>
    <w:rsid w:val="00564E8D"/>
    <w:rsid w:val="00566BD0"/>
    <w:rsid w:val="005700AA"/>
    <w:rsid w:val="005714A9"/>
    <w:rsid w:val="00571F35"/>
    <w:rsid w:val="005727A3"/>
    <w:rsid w:val="00574B27"/>
    <w:rsid w:val="005754B7"/>
    <w:rsid w:val="00575E5C"/>
    <w:rsid w:val="00577097"/>
    <w:rsid w:val="005773CB"/>
    <w:rsid w:val="00577C53"/>
    <w:rsid w:val="00580D1F"/>
    <w:rsid w:val="005841A9"/>
    <w:rsid w:val="00587247"/>
    <w:rsid w:val="00592808"/>
    <w:rsid w:val="00592EDC"/>
    <w:rsid w:val="00592F4E"/>
    <w:rsid w:val="00593041"/>
    <w:rsid w:val="00593DCB"/>
    <w:rsid w:val="00593E52"/>
    <w:rsid w:val="00595AC0"/>
    <w:rsid w:val="005B1218"/>
    <w:rsid w:val="005B2962"/>
    <w:rsid w:val="005B3994"/>
    <w:rsid w:val="005B3CF9"/>
    <w:rsid w:val="005B4B41"/>
    <w:rsid w:val="005B4D3E"/>
    <w:rsid w:val="005B6D2D"/>
    <w:rsid w:val="005C2164"/>
    <w:rsid w:val="005C4AF9"/>
    <w:rsid w:val="005C5449"/>
    <w:rsid w:val="005C5F9D"/>
    <w:rsid w:val="005D36BA"/>
    <w:rsid w:val="005D68EB"/>
    <w:rsid w:val="005D77BA"/>
    <w:rsid w:val="005E390D"/>
    <w:rsid w:val="005E48F7"/>
    <w:rsid w:val="005E4A15"/>
    <w:rsid w:val="005E5297"/>
    <w:rsid w:val="005E6DB5"/>
    <w:rsid w:val="005E73A9"/>
    <w:rsid w:val="005F06C4"/>
    <w:rsid w:val="005F07B7"/>
    <w:rsid w:val="005F4852"/>
    <w:rsid w:val="005F609C"/>
    <w:rsid w:val="005F7F0E"/>
    <w:rsid w:val="00603918"/>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2F3D"/>
    <w:rsid w:val="006430A5"/>
    <w:rsid w:val="00643ECB"/>
    <w:rsid w:val="0064416F"/>
    <w:rsid w:val="00653181"/>
    <w:rsid w:val="00653E70"/>
    <w:rsid w:val="006561B1"/>
    <w:rsid w:val="00660FAA"/>
    <w:rsid w:val="00667B3A"/>
    <w:rsid w:val="00670349"/>
    <w:rsid w:val="00670E10"/>
    <w:rsid w:val="0067140E"/>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D3C95"/>
    <w:rsid w:val="006E0A8E"/>
    <w:rsid w:val="006E2590"/>
    <w:rsid w:val="006E2A32"/>
    <w:rsid w:val="006E4AB5"/>
    <w:rsid w:val="006F0F49"/>
    <w:rsid w:val="006F4256"/>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107"/>
    <w:rsid w:val="007562C8"/>
    <w:rsid w:val="007608FF"/>
    <w:rsid w:val="007628BB"/>
    <w:rsid w:val="007657DE"/>
    <w:rsid w:val="007670C4"/>
    <w:rsid w:val="0078039D"/>
    <w:rsid w:val="0078223F"/>
    <w:rsid w:val="007860F0"/>
    <w:rsid w:val="007879E4"/>
    <w:rsid w:val="0079112E"/>
    <w:rsid w:val="0079216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D097D"/>
    <w:rsid w:val="007D0FDB"/>
    <w:rsid w:val="007D3F08"/>
    <w:rsid w:val="007D78EE"/>
    <w:rsid w:val="007E004A"/>
    <w:rsid w:val="007E4E27"/>
    <w:rsid w:val="007E5E56"/>
    <w:rsid w:val="007F0F26"/>
    <w:rsid w:val="007F10D1"/>
    <w:rsid w:val="007F2616"/>
    <w:rsid w:val="007F4725"/>
    <w:rsid w:val="0080299A"/>
    <w:rsid w:val="0081246A"/>
    <w:rsid w:val="008163E3"/>
    <w:rsid w:val="008165F7"/>
    <w:rsid w:val="00817F1D"/>
    <w:rsid w:val="00820E79"/>
    <w:rsid w:val="008237D0"/>
    <w:rsid w:val="008238C2"/>
    <w:rsid w:val="008268F2"/>
    <w:rsid w:val="00831321"/>
    <w:rsid w:val="00831BAC"/>
    <w:rsid w:val="00832121"/>
    <w:rsid w:val="00832A13"/>
    <w:rsid w:val="00833871"/>
    <w:rsid w:val="008363A9"/>
    <w:rsid w:val="00836DFD"/>
    <w:rsid w:val="00840336"/>
    <w:rsid w:val="00840D27"/>
    <w:rsid w:val="00841143"/>
    <w:rsid w:val="008459D6"/>
    <w:rsid w:val="00845D18"/>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90FBE"/>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DCB"/>
    <w:rsid w:val="008C76F4"/>
    <w:rsid w:val="008D040B"/>
    <w:rsid w:val="008D1EE8"/>
    <w:rsid w:val="008D2AE4"/>
    <w:rsid w:val="008D70A7"/>
    <w:rsid w:val="008D77BB"/>
    <w:rsid w:val="008E3974"/>
    <w:rsid w:val="008E4E01"/>
    <w:rsid w:val="008E5A39"/>
    <w:rsid w:val="008E6AA4"/>
    <w:rsid w:val="008E6FD2"/>
    <w:rsid w:val="008E7844"/>
    <w:rsid w:val="008E7EBD"/>
    <w:rsid w:val="008F1DB4"/>
    <w:rsid w:val="008F2EC8"/>
    <w:rsid w:val="008F475C"/>
    <w:rsid w:val="008F6E5C"/>
    <w:rsid w:val="00901323"/>
    <w:rsid w:val="009031F8"/>
    <w:rsid w:val="0090458C"/>
    <w:rsid w:val="00904ECE"/>
    <w:rsid w:val="00906598"/>
    <w:rsid w:val="00910D81"/>
    <w:rsid w:val="00911C78"/>
    <w:rsid w:val="00914869"/>
    <w:rsid w:val="00916F8E"/>
    <w:rsid w:val="009178AE"/>
    <w:rsid w:val="00920430"/>
    <w:rsid w:val="00922A94"/>
    <w:rsid w:val="00923362"/>
    <w:rsid w:val="00924D59"/>
    <w:rsid w:val="00930080"/>
    <w:rsid w:val="0093049F"/>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B32BF"/>
    <w:rsid w:val="009B3536"/>
    <w:rsid w:val="009B62E5"/>
    <w:rsid w:val="009C0977"/>
    <w:rsid w:val="009C0DE8"/>
    <w:rsid w:val="009C358C"/>
    <w:rsid w:val="009C35F9"/>
    <w:rsid w:val="009C6990"/>
    <w:rsid w:val="009D19FC"/>
    <w:rsid w:val="009D2AD5"/>
    <w:rsid w:val="009D3772"/>
    <w:rsid w:val="009D73D4"/>
    <w:rsid w:val="009E0386"/>
    <w:rsid w:val="009E14F0"/>
    <w:rsid w:val="009F008E"/>
    <w:rsid w:val="009F0F24"/>
    <w:rsid w:val="009F3396"/>
    <w:rsid w:val="009F6058"/>
    <w:rsid w:val="009F6ECF"/>
    <w:rsid w:val="00A00AA6"/>
    <w:rsid w:val="00A059E7"/>
    <w:rsid w:val="00A05DEC"/>
    <w:rsid w:val="00A07B5C"/>
    <w:rsid w:val="00A11796"/>
    <w:rsid w:val="00A13DDD"/>
    <w:rsid w:val="00A141E0"/>
    <w:rsid w:val="00A1448B"/>
    <w:rsid w:val="00A14B38"/>
    <w:rsid w:val="00A14E91"/>
    <w:rsid w:val="00A15B6B"/>
    <w:rsid w:val="00A1681C"/>
    <w:rsid w:val="00A17076"/>
    <w:rsid w:val="00A21763"/>
    <w:rsid w:val="00A2191C"/>
    <w:rsid w:val="00A22DE0"/>
    <w:rsid w:val="00A23414"/>
    <w:rsid w:val="00A2453D"/>
    <w:rsid w:val="00A247D0"/>
    <w:rsid w:val="00A31B49"/>
    <w:rsid w:val="00A33BA7"/>
    <w:rsid w:val="00A348F0"/>
    <w:rsid w:val="00A34BC6"/>
    <w:rsid w:val="00A42D61"/>
    <w:rsid w:val="00A4320B"/>
    <w:rsid w:val="00A468AB"/>
    <w:rsid w:val="00A4763B"/>
    <w:rsid w:val="00A47AC0"/>
    <w:rsid w:val="00A5162F"/>
    <w:rsid w:val="00A51C6F"/>
    <w:rsid w:val="00A56582"/>
    <w:rsid w:val="00A57436"/>
    <w:rsid w:val="00A6079B"/>
    <w:rsid w:val="00A6299B"/>
    <w:rsid w:val="00A72D9A"/>
    <w:rsid w:val="00A72DFD"/>
    <w:rsid w:val="00A73C38"/>
    <w:rsid w:val="00A74D7C"/>
    <w:rsid w:val="00A82179"/>
    <w:rsid w:val="00A82B71"/>
    <w:rsid w:val="00A8419F"/>
    <w:rsid w:val="00A86A26"/>
    <w:rsid w:val="00A8793B"/>
    <w:rsid w:val="00A9002A"/>
    <w:rsid w:val="00A935E1"/>
    <w:rsid w:val="00A94A4E"/>
    <w:rsid w:val="00A96112"/>
    <w:rsid w:val="00A96AF9"/>
    <w:rsid w:val="00AA3922"/>
    <w:rsid w:val="00AA5A72"/>
    <w:rsid w:val="00AB47D0"/>
    <w:rsid w:val="00AC75E1"/>
    <w:rsid w:val="00AD2D7B"/>
    <w:rsid w:val="00AD5C6E"/>
    <w:rsid w:val="00AD7C42"/>
    <w:rsid w:val="00AD7E7F"/>
    <w:rsid w:val="00AE0946"/>
    <w:rsid w:val="00AE358C"/>
    <w:rsid w:val="00AE53CC"/>
    <w:rsid w:val="00AF5512"/>
    <w:rsid w:val="00AF6A0E"/>
    <w:rsid w:val="00AF7EB9"/>
    <w:rsid w:val="00B04CB4"/>
    <w:rsid w:val="00B05135"/>
    <w:rsid w:val="00B061AD"/>
    <w:rsid w:val="00B1025C"/>
    <w:rsid w:val="00B11DA6"/>
    <w:rsid w:val="00B12611"/>
    <w:rsid w:val="00B2454F"/>
    <w:rsid w:val="00B25028"/>
    <w:rsid w:val="00B27F02"/>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80225"/>
    <w:rsid w:val="00B809A4"/>
    <w:rsid w:val="00B822ED"/>
    <w:rsid w:val="00B85F80"/>
    <w:rsid w:val="00B85FC8"/>
    <w:rsid w:val="00B92A70"/>
    <w:rsid w:val="00B93DBD"/>
    <w:rsid w:val="00B94C06"/>
    <w:rsid w:val="00B95212"/>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57C5"/>
    <w:rsid w:val="00BF64B7"/>
    <w:rsid w:val="00BF7375"/>
    <w:rsid w:val="00C042D2"/>
    <w:rsid w:val="00C047EF"/>
    <w:rsid w:val="00C04B42"/>
    <w:rsid w:val="00C104C1"/>
    <w:rsid w:val="00C10993"/>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7177"/>
    <w:rsid w:val="00CC1317"/>
    <w:rsid w:val="00CC3E36"/>
    <w:rsid w:val="00CC5401"/>
    <w:rsid w:val="00CC686C"/>
    <w:rsid w:val="00CC7FDA"/>
    <w:rsid w:val="00CD0CCF"/>
    <w:rsid w:val="00CD37B6"/>
    <w:rsid w:val="00CE2795"/>
    <w:rsid w:val="00CE3890"/>
    <w:rsid w:val="00CE4B8D"/>
    <w:rsid w:val="00CE65B1"/>
    <w:rsid w:val="00CF027E"/>
    <w:rsid w:val="00CF20D7"/>
    <w:rsid w:val="00CF2972"/>
    <w:rsid w:val="00CF416B"/>
    <w:rsid w:val="00CF5E4A"/>
    <w:rsid w:val="00D0211E"/>
    <w:rsid w:val="00D03D61"/>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A9E"/>
    <w:rsid w:val="00D56E8B"/>
    <w:rsid w:val="00D60F02"/>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52C2"/>
    <w:rsid w:val="00D957E7"/>
    <w:rsid w:val="00DA26C0"/>
    <w:rsid w:val="00DA2EA4"/>
    <w:rsid w:val="00DB4998"/>
    <w:rsid w:val="00DB7C27"/>
    <w:rsid w:val="00DC002E"/>
    <w:rsid w:val="00DC33D1"/>
    <w:rsid w:val="00DC34AA"/>
    <w:rsid w:val="00DC433F"/>
    <w:rsid w:val="00DD046D"/>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503D"/>
    <w:rsid w:val="00E47573"/>
    <w:rsid w:val="00E568E0"/>
    <w:rsid w:val="00E57087"/>
    <w:rsid w:val="00E60C0B"/>
    <w:rsid w:val="00E61ABE"/>
    <w:rsid w:val="00E61B61"/>
    <w:rsid w:val="00E624D4"/>
    <w:rsid w:val="00E65BA3"/>
    <w:rsid w:val="00E65C2E"/>
    <w:rsid w:val="00E661BA"/>
    <w:rsid w:val="00E668F3"/>
    <w:rsid w:val="00E67BCB"/>
    <w:rsid w:val="00E70C00"/>
    <w:rsid w:val="00E76458"/>
    <w:rsid w:val="00E77B53"/>
    <w:rsid w:val="00E80BE6"/>
    <w:rsid w:val="00E80D0D"/>
    <w:rsid w:val="00E87910"/>
    <w:rsid w:val="00E87A68"/>
    <w:rsid w:val="00E92B15"/>
    <w:rsid w:val="00E94412"/>
    <w:rsid w:val="00E945F2"/>
    <w:rsid w:val="00E94FFA"/>
    <w:rsid w:val="00E965E6"/>
    <w:rsid w:val="00EA724F"/>
    <w:rsid w:val="00EB0B47"/>
    <w:rsid w:val="00EB5464"/>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11379"/>
    <w:rsid w:val="00F149EE"/>
    <w:rsid w:val="00F17508"/>
    <w:rsid w:val="00F210CD"/>
    <w:rsid w:val="00F257B7"/>
    <w:rsid w:val="00F267DF"/>
    <w:rsid w:val="00F26E2A"/>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3C93"/>
    <w:rsid w:val="00F749DD"/>
    <w:rsid w:val="00F74A20"/>
    <w:rsid w:val="00F756BF"/>
    <w:rsid w:val="00F77CFE"/>
    <w:rsid w:val="00F803EF"/>
    <w:rsid w:val="00F8142A"/>
    <w:rsid w:val="00F86831"/>
    <w:rsid w:val="00F86A6C"/>
    <w:rsid w:val="00F8714D"/>
    <w:rsid w:val="00F87BFD"/>
    <w:rsid w:val="00F91828"/>
    <w:rsid w:val="00F962DA"/>
    <w:rsid w:val="00FA087E"/>
    <w:rsid w:val="00FA623E"/>
    <w:rsid w:val="00FB465D"/>
    <w:rsid w:val="00FC081A"/>
    <w:rsid w:val="00FC11F9"/>
    <w:rsid w:val="00FC3159"/>
    <w:rsid w:val="00FC3214"/>
    <w:rsid w:val="00FC7DA5"/>
    <w:rsid w:val="00FD1AD2"/>
    <w:rsid w:val="00FD2677"/>
    <w:rsid w:val="00FD28AE"/>
    <w:rsid w:val="00FD7CC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923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43.53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pp.leg.wa.gov/RCW/default.aspx?cite=49.60.040" TargetMode="Externa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284-43-4040" TargetMode="External"/><Relationship Id="rId20" Type="http://schemas.openxmlformats.org/officeDocument/2006/relationships/hyperlink" Target="http://app.leg.wa.gov/RCW/default.aspx?cite=1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1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BA3D7-0F0C-40E6-85BF-FE0CFA0D4EF9}">
  <ds:schemaRefs>
    <ds:schemaRef ds:uri="http://schemas.openxmlformats.org/officeDocument/2006/bibliography"/>
  </ds:schemaRefs>
</ds:datastoreItem>
</file>

<file path=customXml/itemProps2.xml><?xml version="1.0" encoding="utf-8"?>
<ds:datastoreItem xmlns:ds="http://schemas.openxmlformats.org/officeDocument/2006/customXml" ds:itemID="{54840415-C8E0-4C26-A7BB-C8709DB31B3C}">
  <ds:schemaRefs>
    <ds:schemaRef ds:uri="http://purl.org/dc/elements/1.1/"/>
    <ds:schemaRef ds:uri="d3b6d15d-489c-43bb-be33-baae352645fa"/>
    <ds:schemaRef ds:uri="http://purl.org/dc/terms/"/>
    <ds:schemaRef ds:uri="http://schemas.microsoft.com/sharepoint/v3"/>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2E290E8A-E7E1-4A6E-ABF7-DF4021468BDC}"/>
</file>

<file path=customXml/itemProps4.xml><?xml version="1.0" encoding="utf-8"?>
<ds:datastoreItem xmlns:ds="http://schemas.openxmlformats.org/officeDocument/2006/customXml" ds:itemID="{8AA46D0F-376D-456C-AE55-D8306D442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9444</Words>
  <Characters>53837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2024 Checklist - HCSC small  or large group stand alone dental</vt:lpstr>
    </vt:vector>
  </TitlesOfParts>
  <Company>Office of the Insurance Commissioner</Company>
  <LinksUpToDate>false</LinksUpToDate>
  <CharactersWithSpaces>63155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HCSC small  or large group stand alone dental</dc:title>
  <dc:subject>Checklist for HCSC filers to use for large or small group</dc:subject>
  <dc:creator>Philhower, Andrea (OIC)</dc:creator>
  <cp:keywords/>
  <dc:description/>
  <cp:lastModifiedBy>Conway, Wendy (OIC)</cp:lastModifiedBy>
  <cp:revision>32</cp:revision>
  <cp:lastPrinted>2022-03-28T19:32:00Z</cp:lastPrinted>
  <dcterms:created xsi:type="dcterms:W3CDTF">2021-03-18T00:37:00Z</dcterms:created>
  <dcterms:modified xsi:type="dcterms:W3CDTF">2025-04-01T17:22:00Z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