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08501" w14:textId="77777777" w:rsidR="007F340A" w:rsidRPr="0002005C" w:rsidRDefault="007F340A">
      <w:pPr>
        <w:rPr>
          <w:rFonts w:ascii="Segoe UI" w:hAnsi="Segoe UI" w:cs="Segoe UI"/>
        </w:rPr>
      </w:pPr>
    </w:p>
    <w:p w14:paraId="355B6C07" w14:textId="77777777" w:rsidR="00442419" w:rsidRPr="0002005C" w:rsidRDefault="00442419" w:rsidP="003E3F85">
      <w:pPr>
        <w:pStyle w:val="Heading1"/>
        <w:jc w:val="center"/>
      </w:pPr>
      <w:r w:rsidRPr="0002005C">
        <w:t>ANALYST CHECKLIST</w:t>
      </w:r>
    </w:p>
    <w:p w14:paraId="0F4C1B58" w14:textId="77777777" w:rsidR="00442419" w:rsidRPr="003E3F85" w:rsidRDefault="00AD208A" w:rsidP="003E3F85">
      <w:pPr>
        <w:pStyle w:val="Heading2"/>
        <w:jc w:val="center"/>
        <w:rPr>
          <w:b/>
        </w:rPr>
      </w:pPr>
      <w:r w:rsidRPr="003E3F85">
        <w:rPr>
          <w:b/>
          <w:color w:val="auto"/>
        </w:rPr>
        <w:t xml:space="preserve">DISABILITY CARRIER – </w:t>
      </w:r>
      <w:r w:rsidR="002C3681" w:rsidRPr="003E3F85">
        <w:rPr>
          <w:b/>
          <w:color w:val="auto"/>
        </w:rPr>
        <w:t>GROUP</w:t>
      </w:r>
      <w:r w:rsidR="00442419" w:rsidRPr="003E3F85">
        <w:rPr>
          <w:b/>
          <w:color w:val="auto"/>
        </w:rPr>
        <w:t xml:space="preserve"> </w:t>
      </w:r>
      <w:r w:rsidR="001A50BB" w:rsidRPr="003E3F85">
        <w:rPr>
          <w:b/>
          <w:color w:val="auto"/>
        </w:rPr>
        <w:t>SHORT TERM</w:t>
      </w:r>
      <w:r w:rsidR="00442419" w:rsidRPr="003E3F85">
        <w:rPr>
          <w:b/>
          <w:color w:val="auto"/>
        </w:rPr>
        <w:t xml:space="preserve"> PLANS</w:t>
      </w:r>
    </w:p>
    <w:p w14:paraId="75C1A76D" w14:textId="77777777" w:rsidR="003E3F85" w:rsidRDefault="003E3F85" w:rsidP="001E734E">
      <w:pPr>
        <w:jc w:val="center"/>
        <w:rPr>
          <w:rFonts w:ascii="Segoe UI" w:hAnsi="Segoe UI" w:cs="Segoe UI"/>
          <w:b/>
        </w:rPr>
      </w:pPr>
    </w:p>
    <w:p w14:paraId="21410419" w14:textId="77777777" w:rsidR="003E3F85" w:rsidRDefault="003E3F85" w:rsidP="001E734E">
      <w:pPr>
        <w:jc w:val="center"/>
        <w:rPr>
          <w:rFonts w:ascii="Segoe UI" w:hAnsi="Segoe UI" w:cs="Segoe UI"/>
        </w:rPr>
      </w:pPr>
    </w:p>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etwork filing information"/>
        <w:tblDescription w:val="Network information for plan filing. "/>
      </w:tblPr>
      <w:tblGrid>
        <w:gridCol w:w="7427"/>
        <w:gridCol w:w="7549"/>
      </w:tblGrid>
      <w:tr w:rsidR="001E734E" w14:paraId="43B52849" w14:textId="77777777" w:rsidTr="001E734E">
        <w:tc>
          <w:tcPr>
            <w:tcW w:w="7427" w:type="dxa"/>
            <w:hideMark/>
          </w:tcPr>
          <w:p w14:paraId="56470487" w14:textId="77777777" w:rsidR="001E734E" w:rsidRDefault="001E734E">
            <w:pPr>
              <w:spacing w:line="480" w:lineRule="auto"/>
              <w:jc w:val="both"/>
              <w:rPr>
                <w:rFonts w:cs="Arial"/>
                <w:u w:val="single"/>
              </w:rPr>
            </w:pPr>
            <w:r>
              <w:rPr>
                <w:rFonts w:cs="Arial"/>
              </w:rPr>
              <w:t xml:space="preserve">Issuer:  </w:t>
            </w:r>
            <w:r>
              <w:rPr>
                <w:rFonts w:cs="Arial"/>
                <w:u w:val="single"/>
              </w:rPr>
              <w:t>___________________________________________</w:t>
            </w:r>
          </w:p>
          <w:p w14:paraId="7D8599E3" w14:textId="77777777" w:rsidR="001E734E" w:rsidRDefault="001E734E">
            <w:pPr>
              <w:spacing w:line="480" w:lineRule="auto"/>
              <w:jc w:val="both"/>
              <w:rPr>
                <w:rFonts w:ascii="Arial" w:hAnsi="Arial" w:cs="Arial"/>
                <w:sz w:val="18"/>
                <w:szCs w:val="18"/>
                <w:u w:val="single"/>
              </w:rPr>
            </w:pPr>
            <w:r>
              <w:rPr>
                <w:rFonts w:cs="Arial"/>
              </w:rPr>
              <w:t>SERFF Tracker ID:</w:t>
            </w:r>
            <w:r>
              <w:rPr>
                <w:rFonts w:ascii="Arial" w:hAnsi="Arial" w:cs="Arial"/>
                <w:sz w:val="18"/>
                <w:szCs w:val="18"/>
              </w:rPr>
              <w:t xml:space="preserve">  __</w:t>
            </w:r>
            <w:r>
              <w:rPr>
                <w:rFonts w:ascii="Arial" w:hAnsi="Arial" w:cs="Arial"/>
                <w:sz w:val="18"/>
                <w:szCs w:val="18"/>
                <w:u w:val="single"/>
              </w:rPr>
              <w:t>____________________________________</w:t>
            </w:r>
          </w:p>
        </w:tc>
        <w:tc>
          <w:tcPr>
            <w:tcW w:w="7549" w:type="dxa"/>
            <w:hideMark/>
          </w:tcPr>
          <w:p w14:paraId="096D9A6C" w14:textId="77777777" w:rsidR="001E734E" w:rsidRDefault="001E734E">
            <w:pPr>
              <w:rPr>
                <w:u w:val="single"/>
              </w:rPr>
            </w:pPr>
            <w:r>
              <w:t xml:space="preserve">Network Name: ________________________________________        </w:t>
            </w:r>
            <w:r>
              <w:rPr>
                <w:u w:val="single"/>
              </w:rPr>
              <w:t xml:space="preserve">         </w:t>
            </w:r>
          </w:p>
          <w:p w14:paraId="4CC9C593" w14:textId="77777777" w:rsidR="001E734E" w:rsidRDefault="001E734E">
            <w:r>
              <w:t>Sub-networks: _________________________________________</w:t>
            </w:r>
          </w:p>
          <w:p w14:paraId="73AD75E9" w14:textId="77777777" w:rsidR="001E734E" w:rsidRDefault="001E734E">
            <w:r>
              <w:t>Provider Network Type (Single or Tiered*): ___________________</w:t>
            </w:r>
          </w:p>
          <w:p w14:paraId="60915FDB" w14:textId="77777777" w:rsidR="001E734E" w:rsidRDefault="001E734E">
            <w:pPr>
              <w:rPr>
                <w:rFonts w:ascii="Arial" w:hAnsi="Arial" w:cs="Arial"/>
                <w:sz w:val="18"/>
                <w:szCs w:val="18"/>
                <w:u w:val="single"/>
              </w:rPr>
            </w:pPr>
            <w:r>
              <w:rPr>
                <w:rFonts w:cs="Arial"/>
              </w:rPr>
              <w:t>Effective Date:</w:t>
            </w:r>
            <w:r>
              <w:rPr>
                <w:rFonts w:ascii="Arial" w:hAnsi="Arial" w:cs="Arial"/>
                <w:sz w:val="18"/>
                <w:szCs w:val="18"/>
              </w:rPr>
              <w:t xml:space="preserve">  </w:t>
            </w:r>
            <w:r>
              <w:rPr>
                <w:rFonts w:ascii="Arial" w:hAnsi="Arial" w:cs="Arial"/>
                <w:sz w:val="18"/>
                <w:szCs w:val="18"/>
                <w:u w:val="single"/>
              </w:rPr>
              <w:t>__________________________________</w:t>
            </w:r>
          </w:p>
          <w:p w14:paraId="44174A45" w14:textId="77777777" w:rsidR="001E734E" w:rsidRDefault="001E734E">
            <w:pPr>
              <w:rPr>
                <w:rFonts w:cs="Arial"/>
              </w:rPr>
            </w:pPr>
            <w:r>
              <w:rPr>
                <w:rFonts w:cs="Arial"/>
              </w:rPr>
              <w:t>Network Line of Business (dental, medical, medical and vision, vision):</w:t>
            </w:r>
          </w:p>
          <w:p w14:paraId="4C89209E" w14:textId="77777777" w:rsidR="001E734E" w:rsidRDefault="001E734E">
            <w:pPr>
              <w:rPr>
                <w:rFonts w:ascii="Arial" w:hAnsi="Arial" w:cs="Arial"/>
                <w:sz w:val="18"/>
                <w:szCs w:val="18"/>
                <w:u w:val="single"/>
              </w:rPr>
            </w:pPr>
            <w:r>
              <w:rPr>
                <w:rFonts w:ascii="Arial" w:hAnsi="Arial" w:cs="Arial"/>
                <w:sz w:val="18"/>
                <w:szCs w:val="18"/>
                <w:u w:val="single"/>
              </w:rPr>
              <w:t>__________________________________________________________</w:t>
            </w:r>
          </w:p>
        </w:tc>
      </w:tr>
    </w:tbl>
    <w:p w14:paraId="17D75F06" w14:textId="77777777" w:rsidR="00442419" w:rsidRPr="0002005C" w:rsidRDefault="001E734E" w:rsidP="001E734E">
      <w:pPr>
        <w:spacing w:after="0" w:line="240" w:lineRule="auto"/>
        <w:ind w:left="-990"/>
        <w:rPr>
          <w:rFonts w:ascii="Segoe UI" w:hAnsi="Segoe UI" w:cs="Segoe UI"/>
        </w:rPr>
      </w:pPr>
      <w:r>
        <w:rPr>
          <w:rFonts w:ascii="Segoe UI" w:hAnsi="Segoe UI" w:cs="Segoe UI"/>
          <w:b/>
        </w:rPr>
        <w:t xml:space="preserve">* </w:t>
      </w:r>
      <w:r>
        <w:rPr>
          <w:rFonts w:ascii="Segoe UI" w:hAnsi="Segoe UI" w:cs="Segoe UI"/>
        </w:rPr>
        <w:t xml:space="preserve">TIERED as described in </w:t>
      </w:r>
      <w:hyperlink r:id="rId11" w:history="1">
        <w:r>
          <w:rPr>
            <w:rStyle w:val="Hyperlink"/>
            <w:rFonts w:ascii="Segoe UI" w:hAnsi="Segoe UI" w:cs="Segoe UI"/>
          </w:rPr>
          <w:t>WAC 284-170-330</w:t>
        </w:r>
      </w:hyperlink>
    </w:p>
    <w:p w14:paraId="3C652F3D" w14:textId="77777777" w:rsidR="00442419" w:rsidRPr="0002005C" w:rsidRDefault="00442419" w:rsidP="00442419">
      <w:pPr>
        <w:spacing w:after="0" w:line="240" w:lineRule="auto"/>
        <w:jc w:val="center"/>
        <w:rPr>
          <w:rFonts w:ascii="Segoe UI" w:hAnsi="Segoe UI" w:cs="Segoe UI"/>
          <w:b/>
        </w:rPr>
      </w:pPr>
      <w:r w:rsidRPr="0002005C">
        <w:rPr>
          <w:rFonts w:ascii="Segoe UI" w:hAnsi="Segoe UI" w:cs="Segoe UI"/>
          <w:b/>
        </w:rPr>
        <w:t>GENERAL REVIEW REQUIREMENTS</w:t>
      </w:r>
    </w:p>
    <w:p w14:paraId="10D20AA2" w14:textId="77777777" w:rsidR="00442419" w:rsidRDefault="00442419" w:rsidP="00442419">
      <w:pPr>
        <w:spacing w:after="0" w:line="240" w:lineRule="auto"/>
        <w:jc w:val="center"/>
        <w:rPr>
          <w:rFonts w:ascii="Segoe UI" w:hAnsi="Segoe UI" w:cs="Segoe UI"/>
        </w:rPr>
      </w:pPr>
      <w:r w:rsidRPr="0002005C">
        <w:rPr>
          <w:rFonts w:ascii="Segoe UI" w:hAnsi="Segoe UI" w:cs="Segoe UI"/>
        </w:rPr>
        <w:t>Authority to</w:t>
      </w:r>
      <w:r w:rsidR="002869B1" w:rsidRPr="0002005C">
        <w:rPr>
          <w:rFonts w:ascii="Segoe UI" w:hAnsi="Segoe UI" w:cs="Segoe UI"/>
        </w:rPr>
        <w:t xml:space="preserve"> Review Contract – RCW 48.18.100</w:t>
      </w:r>
    </w:p>
    <w:p w14:paraId="64EEA9AA" w14:textId="7BD30EAE" w:rsidR="00D05482" w:rsidRDefault="006D7617" w:rsidP="00442419">
      <w:pPr>
        <w:spacing w:after="0" w:line="240" w:lineRule="auto"/>
        <w:jc w:val="center"/>
        <w:rPr>
          <w:rStyle w:val="Hyperlink"/>
          <w:rFonts w:ascii="Segoe UI" w:hAnsi="Segoe UI" w:cs="Segoe UI"/>
        </w:rPr>
      </w:pPr>
      <w:r>
        <w:rPr>
          <w:rFonts w:ascii="Segoe UI" w:hAnsi="Segoe UI" w:cs="Segoe UI"/>
        </w:rPr>
        <w:t xml:space="preserve">Prior Approval Required – </w:t>
      </w:r>
      <w:hyperlink r:id="rId12" w:history="1">
        <w:r w:rsidRPr="001F22A5">
          <w:rPr>
            <w:rStyle w:val="Hyperlink"/>
            <w:rFonts w:ascii="Segoe UI" w:hAnsi="Segoe UI" w:cs="Segoe UI"/>
          </w:rPr>
          <w:t>RCW 48.43.005(</w:t>
        </w:r>
        <w:r w:rsidR="00C63674">
          <w:rPr>
            <w:rStyle w:val="Hyperlink"/>
            <w:rFonts w:ascii="Segoe UI" w:hAnsi="Segoe UI" w:cs="Segoe UI"/>
          </w:rPr>
          <w:t>33</w:t>
        </w:r>
        <w:r w:rsidRPr="001F22A5">
          <w:rPr>
            <w:rStyle w:val="Hyperlink"/>
            <w:rFonts w:ascii="Segoe UI" w:hAnsi="Segoe UI" w:cs="Segoe UI"/>
          </w:rPr>
          <w:t>)(l)</w:t>
        </w:r>
      </w:hyperlink>
      <w:r w:rsidR="00D05482">
        <w:rPr>
          <w:rStyle w:val="Hyperlink"/>
          <w:rFonts w:ascii="Segoe UI" w:hAnsi="Segoe UI" w:cs="Segoe UI"/>
        </w:rPr>
        <w:t xml:space="preserve"> </w:t>
      </w:r>
    </w:p>
    <w:p w14:paraId="32EFBD2B" w14:textId="77777777" w:rsidR="006D7617" w:rsidRDefault="00D05482" w:rsidP="00442419">
      <w:pPr>
        <w:spacing w:after="0" w:line="240" w:lineRule="auto"/>
        <w:jc w:val="center"/>
        <w:rPr>
          <w:rFonts w:ascii="Segoe UI" w:hAnsi="Segoe UI" w:cs="Segoe UI"/>
        </w:rPr>
      </w:pPr>
      <w:hyperlink r:id="rId13" w:history="1">
        <w:r w:rsidRPr="00D05482">
          <w:rPr>
            <w:rStyle w:val="Hyperlink"/>
            <w:rFonts w:ascii="Segoe UI" w:hAnsi="Segoe UI" w:cs="Segoe UI"/>
          </w:rPr>
          <w:t>WAC 284-43-8020</w:t>
        </w:r>
      </w:hyperlink>
    </w:p>
    <w:p w14:paraId="3238EF5E" w14:textId="77777777" w:rsidR="00442419" w:rsidRPr="0002005C" w:rsidRDefault="00187EBB" w:rsidP="00187EBB">
      <w:pPr>
        <w:tabs>
          <w:tab w:val="left" w:pos="9128"/>
        </w:tabs>
        <w:spacing w:after="0" w:line="240" w:lineRule="auto"/>
        <w:rPr>
          <w:rFonts w:ascii="Segoe UI" w:hAnsi="Segoe UI" w:cs="Segoe UI"/>
        </w:rPr>
      </w:pPr>
      <w:r>
        <w:rPr>
          <w:rFonts w:ascii="Segoe UI" w:hAnsi="Segoe UI" w:cs="Segoe UI"/>
        </w:rPr>
        <w:tab/>
      </w:r>
    </w:p>
    <w:tbl>
      <w:tblPr>
        <w:tblStyle w:val="TableGrid"/>
        <w:tblW w:w="14310" w:type="dxa"/>
        <w:tblInd w:w="-905" w:type="dxa"/>
        <w:tblLayout w:type="fixed"/>
        <w:tblLook w:val="04A0" w:firstRow="1" w:lastRow="0" w:firstColumn="1" w:lastColumn="0" w:noHBand="0" w:noVBand="1"/>
        <w:tblCaption w:val="Checklist for plan requirements"/>
        <w:tblDescription w:val="State and Federal requirements for compliance. Topic, Sub Topic, law and regulation reference, specific issue required to be in plan and where in plan the requirements are met.&#10;"/>
      </w:tblPr>
      <w:tblGrid>
        <w:gridCol w:w="1800"/>
        <w:gridCol w:w="1530"/>
        <w:gridCol w:w="1440"/>
        <w:gridCol w:w="6750"/>
        <w:gridCol w:w="1260"/>
        <w:gridCol w:w="1530"/>
      </w:tblGrid>
      <w:tr w:rsidR="00574AED" w:rsidRPr="00807785" w14:paraId="63C55895" w14:textId="77777777" w:rsidTr="00F22594">
        <w:trPr>
          <w:tblHeader/>
        </w:trPr>
        <w:tc>
          <w:tcPr>
            <w:tcW w:w="1800" w:type="dxa"/>
          </w:tcPr>
          <w:p w14:paraId="4D43AD55"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Topic</w:t>
            </w:r>
          </w:p>
        </w:tc>
        <w:tc>
          <w:tcPr>
            <w:tcW w:w="1530" w:type="dxa"/>
            <w:tcBorders>
              <w:bottom w:val="single" w:sz="4" w:space="0" w:color="auto"/>
            </w:tcBorders>
          </w:tcPr>
          <w:p w14:paraId="385D7AF5" w14:textId="22694316"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Sub</w:t>
            </w:r>
            <w:r w:rsidR="003257A6">
              <w:rPr>
                <w:rFonts w:ascii="Segoe UI" w:hAnsi="Segoe UI" w:cs="Segoe UI"/>
                <w:b/>
                <w:color w:val="000000" w:themeColor="text1"/>
              </w:rPr>
              <w:t>-</w:t>
            </w:r>
            <w:r w:rsidRPr="00807785">
              <w:rPr>
                <w:rFonts w:ascii="Segoe UI" w:hAnsi="Segoe UI" w:cs="Segoe UI"/>
                <w:b/>
                <w:color w:val="000000" w:themeColor="text1"/>
              </w:rPr>
              <w:t>Topic</w:t>
            </w:r>
          </w:p>
        </w:tc>
        <w:tc>
          <w:tcPr>
            <w:tcW w:w="1440" w:type="dxa"/>
            <w:tcBorders>
              <w:bottom w:val="single" w:sz="4" w:space="0" w:color="auto"/>
            </w:tcBorders>
          </w:tcPr>
          <w:p w14:paraId="7542E41D"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Reference</w:t>
            </w:r>
          </w:p>
        </w:tc>
        <w:tc>
          <w:tcPr>
            <w:tcW w:w="6750" w:type="dxa"/>
            <w:tcBorders>
              <w:bottom w:val="single" w:sz="4" w:space="0" w:color="auto"/>
            </w:tcBorders>
          </w:tcPr>
          <w:p w14:paraId="223627F2"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Specific Issue</w:t>
            </w:r>
          </w:p>
        </w:tc>
        <w:tc>
          <w:tcPr>
            <w:tcW w:w="1260" w:type="dxa"/>
            <w:tcBorders>
              <w:bottom w:val="single" w:sz="4" w:space="0" w:color="auto"/>
            </w:tcBorders>
          </w:tcPr>
          <w:p w14:paraId="12A728B0" w14:textId="77777777" w:rsidR="00124277" w:rsidRPr="00807785" w:rsidRDefault="00124277" w:rsidP="00124277">
            <w:pPr>
              <w:ind w:left="-18" w:right="-108"/>
              <w:rPr>
                <w:rFonts w:ascii="Segoe UI" w:hAnsi="Segoe UI" w:cs="Segoe UI"/>
                <w:b/>
                <w:color w:val="000000" w:themeColor="text1"/>
              </w:rPr>
            </w:pPr>
            <w:r w:rsidRPr="00807785">
              <w:rPr>
                <w:rFonts w:ascii="Segoe UI" w:hAnsi="Segoe UI" w:cs="Segoe UI"/>
                <w:b/>
                <w:color w:val="000000" w:themeColor="text1"/>
              </w:rPr>
              <w:t xml:space="preserve">Form </w:t>
            </w:r>
            <w:proofErr w:type="gramStart"/>
            <w:r w:rsidRPr="00807785">
              <w:rPr>
                <w:rFonts w:ascii="Segoe UI" w:hAnsi="Segoe UI" w:cs="Segoe UI"/>
                <w:b/>
                <w:color w:val="000000" w:themeColor="text1"/>
              </w:rPr>
              <w:t>and  page</w:t>
            </w:r>
            <w:proofErr w:type="gramEnd"/>
          </w:p>
          <w:p w14:paraId="31D09D23" w14:textId="77777777" w:rsidR="00442419" w:rsidRPr="00807785" w:rsidRDefault="00124277" w:rsidP="00124277">
            <w:pPr>
              <w:ind w:left="-18" w:right="-108"/>
              <w:rPr>
                <w:rFonts w:ascii="Segoe UI" w:hAnsi="Segoe UI" w:cs="Segoe UI"/>
                <w:b/>
                <w:color w:val="000000" w:themeColor="text1"/>
              </w:rPr>
            </w:pPr>
            <w:r w:rsidRPr="00807785">
              <w:rPr>
                <w:rFonts w:ascii="Segoe UI" w:hAnsi="Segoe UI" w:cs="Segoe UI"/>
                <w:b/>
                <w:color w:val="000000" w:themeColor="text1"/>
              </w:rPr>
              <w:t xml:space="preserve">or section </w:t>
            </w:r>
          </w:p>
        </w:tc>
        <w:tc>
          <w:tcPr>
            <w:tcW w:w="1530" w:type="dxa"/>
            <w:tcBorders>
              <w:bottom w:val="single" w:sz="4" w:space="0" w:color="auto"/>
            </w:tcBorders>
          </w:tcPr>
          <w:p w14:paraId="2B292035"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Additional Information / Comments</w:t>
            </w:r>
          </w:p>
        </w:tc>
      </w:tr>
      <w:tr w:rsidR="00750983" w:rsidRPr="00807785" w14:paraId="0CE7DB75" w14:textId="77777777" w:rsidTr="00750983">
        <w:tc>
          <w:tcPr>
            <w:tcW w:w="1800" w:type="dxa"/>
            <w:vMerge w:val="restart"/>
          </w:tcPr>
          <w:p w14:paraId="24E44956" w14:textId="77777777" w:rsidR="00750983" w:rsidRPr="00807785" w:rsidRDefault="00750983" w:rsidP="00720DCD">
            <w:pPr>
              <w:rPr>
                <w:rFonts w:ascii="Segoe UI" w:hAnsi="Segoe UI" w:cs="Segoe UI"/>
                <w:b/>
                <w:color w:val="000000" w:themeColor="text1"/>
              </w:rPr>
            </w:pPr>
            <w:r w:rsidRPr="00807785">
              <w:rPr>
                <w:rFonts w:ascii="Segoe UI" w:hAnsi="Segoe UI" w:cs="Segoe UI"/>
                <w:b/>
                <w:color w:val="000000" w:themeColor="text1"/>
              </w:rPr>
              <w:t>Alternative to Hospitalization</w:t>
            </w:r>
          </w:p>
          <w:p w14:paraId="64DE2FB9" w14:textId="77777777" w:rsidR="00750983" w:rsidRPr="00807785" w:rsidRDefault="00750983" w:rsidP="00720DCD">
            <w:pPr>
              <w:rPr>
                <w:rFonts w:ascii="Segoe UI" w:hAnsi="Segoe UI" w:cs="Segoe UI"/>
                <w:b/>
                <w:color w:val="000000" w:themeColor="text1"/>
              </w:rPr>
            </w:pPr>
          </w:p>
          <w:p w14:paraId="3AD9B0FC" w14:textId="77777777" w:rsidR="00750983" w:rsidRPr="00807785" w:rsidRDefault="00750983" w:rsidP="00720DCD">
            <w:pPr>
              <w:rPr>
                <w:rFonts w:ascii="Segoe UI" w:hAnsi="Segoe UI" w:cs="Segoe UI"/>
                <w:b/>
                <w:color w:val="000000" w:themeColor="text1"/>
              </w:rPr>
            </w:pPr>
          </w:p>
          <w:p w14:paraId="4C679926" w14:textId="77777777" w:rsidR="00750983" w:rsidRPr="00807785" w:rsidRDefault="00750983" w:rsidP="00720DCD">
            <w:pPr>
              <w:rPr>
                <w:rFonts w:ascii="Segoe UI" w:hAnsi="Segoe UI" w:cs="Segoe UI"/>
                <w:b/>
                <w:color w:val="000000" w:themeColor="text1"/>
              </w:rPr>
            </w:pPr>
          </w:p>
          <w:p w14:paraId="3D6B2C55" w14:textId="77777777" w:rsidR="00750983" w:rsidRDefault="00750983" w:rsidP="00720DCD">
            <w:pPr>
              <w:rPr>
                <w:rFonts w:ascii="Segoe UI" w:hAnsi="Segoe UI" w:cs="Segoe UI"/>
                <w:b/>
                <w:color w:val="000000" w:themeColor="text1"/>
              </w:rPr>
            </w:pPr>
          </w:p>
          <w:p w14:paraId="53909770" w14:textId="77777777" w:rsidR="002F49CE" w:rsidRPr="00807785" w:rsidRDefault="002F49CE" w:rsidP="00720DCD">
            <w:pPr>
              <w:rPr>
                <w:rFonts w:ascii="Segoe UI" w:hAnsi="Segoe UI" w:cs="Segoe UI"/>
                <w:b/>
                <w:color w:val="000000" w:themeColor="text1"/>
              </w:rPr>
            </w:pPr>
          </w:p>
          <w:p w14:paraId="6D0E865E" w14:textId="77777777" w:rsidR="00750983" w:rsidRPr="00807785" w:rsidRDefault="00750983" w:rsidP="00350416">
            <w:pPr>
              <w:jc w:val="center"/>
              <w:rPr>
                <w:rFonts w:ascii="Segoe UI" w:hAnsi="Segoe UI" w:cs="Segoe UI"/>
                <w:b/>
                <w:color w:val="000000" w:themeColor="text1"/>
              </w:rPr>
            </w:pPr>
            <w:r w:rsidRPr="00807785">
              <w:rPr>
                <w:rFonts w:ascii="Segoe UI" w:hAnsi="Segoe UI" w:cs="Segoe UI"/>
                <w:b/>
                <w:color w:val="000000" w:themeColor="text1"/>
              </w:rPr>
              <w:lastRenderedPageBreak/>
              <w:t>Alternative to Hospitalization</w:t>
            </w:r>
          </w:p>
          <w:p w14:paraId="6145A674" w14:textId="77777777" w:rsidR="00750983" w:rsidRPr="00807785" w:rsidRDefault="00750983" w:rsidP="00350416">
            <w:pPr>
              <w:jc w:val="center"/>
              <w:rPr>
                <w:rFonts w:ascii="Segoe UI" w:hAnsi="Segoe UI" w:cs="Segoe UI"/>
                <w:b/>
                <w:color w:val="000000" w:themeColor="text1"/>
              </w:rPr>
            </w:pPr>
            <w:r w:rsidRPr="00807785">
              <w:rPr>
                <w:rFonts w:ascii="Segoe UI" w:hAnsi="Segoe UI" w:cs="Segoe UI"/>
                <w:b/>
                <w:color w:val="000000" w:themeColor="text1"/>
              </w:rPr>
              <w:t>(Cont’d)</w:t>
            </w:r>
          </w:p>
          <w:p w14:paraId="480F95F8" w14:textId="77777777" w:rsidR="00750983" w:rsidRPr="00807785" w:rsidRDefault="00750983" w:rsidP="00720DCD">
            <w:pPr>
              <w:rPr>
                <w:rFonts w:ascii="Segoe UI" w:hAnsi="Segoe UI" w:cs="Segoe UI"/>
                <w:b/>
                <w:color w:val="000000" w:themeColor="text1"/>
              </w:rPr>
            </w:pPr>
          </w:p>
          <w:p w14:paraId="18F91F2A" w14:textId="77777777" w:rsidR="00750983" w:rsidRPr="00807785" w:rsidRDefault="00750983" w:rsidP="00EB035C">
            <w:pPr>
              <w:rPr>
                <w:rFonts w:ascii="Segoe UI" w:hAnsi="Segoe UI" w:cs="Segoe UI"/>
                <w:color w:val="000000" w:themeColor="text1"/>
              </w:rPr>
            </w:pPr>
          </w:p>
          <w:p w14:paraId="282D6075" w14:textId="77777777" w:rsidR="00750983" w:rsidRPr="00807785" w:rsidRDefault="00750983" w:rsidP="00EB035C">
            <w:pPr>
              <w:rPr>
                <w:rFonts w:ascii="Segoe UI" w:hAnsi="Segoe UI" w:cs="Segoe UI"/>
                <w:color w:val="000000" w:themeColor="text1"/>
              </w:rPr>
            </w:pPr>
          </w:p>
          <w:p w14:paraId="6FDA25F1" w14:textId="77777777" w:rsidR="00750983" w:rsidRPr="00807785" w:rsidRDefault="00750983" w:rsidP="00EB035C">
            <w:pPr>
              <w:tabs>
                <w:tab w:val="left" w:pos="1323"/>
              </w:tabs>
              <w:rPr>
                <w:rFonts w:ascii="Segoe UI" w:hAnsi="Segoe UI" w:cs="Segoe UI"/>
                <w:b/>
                <w:color w:val="000000" w:themeColor="text1"/>
              </w:rPr>
            </w:pPr>
            <w:r w:rsidRPr="00807785">
              <w:rPr>
                <w:rFonts w:ascii="Segoe UI" w:hAnsi="Segoe UI" w:cs="Segoe UI"/>
                <w:color w:val="000000" w:themeColor="text1"/>
              </w:rPr>
              <w:tab/>
            </w:r>
          </w:p>
        </w:tc>
        <w:tc>
          <w:tcPr>
            <w:tcW w:w="1530" w:type="dxa"/>
            <w:vMerge w:val="restart"/>
          </w:tcPr>
          <w:p w14:paraId="1EEE8CA8" w14:textId="77777777" w:rsidR="00750983" w:rsidRPr="00807785" w:rsidRDefault="00750983" w:rsidP="0019465D">
            <w:pPr>
              <w:ind w:left="-108"/>
              <w:jc w:val="center"/>
              <w:rPr>
                <w:rFonts w:ascii="Segoe UI" w:hAnsi="Segoe UI" w:cs="Segoe UI"/>
                <w:color w:val="000000" w:themeColor="text1"/>
              </w:rPr>
            </w:pPr>
            <w:r w:rsidRPr="00807785">
              <w:rPr>
                <w:rFonts w:ascii="Segoe UI" w:hAnsi="Segoe UI" w:cs="Segoe UI"/>
                <w:color w:val="000000" w:themeColor="text1"/>
              </w:rPr>
              <w:lastRenderedPageBreak/>
              <w:t>Requirement</w:t>
            </w:r>
          </w:p>
          <w:p w14:paraId="4096D77B" w14:textId="77777777" w:rsidR="00750983" w:rsidRDefault="002F49CE" w:rsidP="0019465D">
            <w:pPr>
              <w:ind w:left="-108" w:right="-108"/>
              <w:jc w:val="center"/>
              <w:rPr>
                <w:rFonts w:ascii="Segoe UI" w:hAnsi="Segoe UI" w:cs="Segoe UI"/>
                <w:color w:val="000000" w:themeColor="text1"/>
              </w:rPr>
            </w:pPr>
            <w:r>
              <w:rPr>
                <w:rFonts w:ascii="Segoe UI" w:hAnsi="Segoe UI" w:cs="Segoe UI"/>
                <w:color w:val="000000" w:themeColor="text1"/>
              </w:rPr>
              <w:t>t</w:t>
            </w:r>
            <w:r w:rsidR="00750983" w:rsidRPr="00807785">
              <w:rPr>
                <w:rFonts w:ascii="Segoe UI" w:hAnsi="Segoe UI" w:cs="Segoe UI"/>
                <w:color w:val="000000" w:themeColor="text1"/>
              </w:rPr>
              <w:t>o cover home care in lieu of hospitalization</w:t>
            </w:r>
          </w:p>
          <w:p w14:paraId="75D56A57" w14:textId="77777777" w:rsidR="00750983" w:rsidRDefault="00750983" w:rsidP="0019465D">
            <w:pPr>
              <w:ind w:left="-108" w:right="-108"/>
              <w:jc w:val="center"/>
              <w:rPr>
                <w:rFonts w:ascii="Segoe UI" w:hAnsi="Segoe UI" w:cs="Segoe UI"/>
                <w:color w:val="000000" w:themeColor="text1"/>
              </w:rPr>
            </w:pPr>
          </w:p>
          <w:p w14:paraId="175D7196" w14:textId="77777777" w:rsidR="00750983" w:rsidRDefault="00750983" w:rsidP="0019465D">
            <w:pPr>
              <w:ind w:left="-108" w:right="-108"/>
              <w:jc w:val="center"/>
              <w:rPr>
                <w:rFonts w:ascii="Segoe UI" w:hAnsi="Segoe UI" w:cs="Segoe UI"/>
                <w:color w:val="000000" w:themeColor="text1"/>
              </w:rPr>
            </w:pPr>
          </w:p>
          <w:p w14:paraId="76DB4335" w14:textId="77777777" w:rsidR="002F49CE" w:rsidRDefault="002F49CE" w:rsidP="0019465D">
            <w:pPr>
              <w:ind w:left="-108" w:right="-108"/>
              <w:jc w:val="center"/>
              <w:rPr>
                <w:rFonts w:ascii="Segoe UI" w:hAnsi="Segoe UI" w:cs="Segoe UI"/>
                <w:color w:val="000000" w:themeColor="text1"/>
              </w:rPr>
            </w:pPr>
          </w:p>
          <w:p w14:paraId="54AE3F8A" w14:textId="77777777" w:rsidR="00750983" w:rsidRPr="00807785" w:rsidRDefault="00750983" w:rsidP="0019465D">
            <w:pPr>
              <w:ind w:left="-108" w:right="-108"/>
              <w:jc w:val="center"/>
              <w:rPr>
                <w:rFonts w:ascii="Segoe UI" w:hAnsi="Segoe UI" w:cs="Segoe UI"/>
                <w:color w:val="000000" w:themeColor="text1"/>
                <w:highlight w:val="green"/>
              </w:rPr>
            </w:pPr>
            <w:r w:rsidRPr="00807785">
              <w:rPr>
                <w:rFonts w:ascii="Segoe UI" w:hAnsi="Segoe UI" w:cs="Segoe UI"/>
                <w:color w:val="000000" w:themeColor="text1"/>
              </w:rPr>
              <w:lastRenderedPageBreak/>
              <w:t>Requirement to cover home care in Lieu of Hospitalization (Cont’d)</w:t>
            </w:r>
          </w:p>
        </w:tc>
        <w:tc>
          <w:tcPr>
            <w:tcW w:w="1440" w:type="dxa"/>
            <w:tcBorders>
              <w:bottom w:val="single" w:sz="4" w:space="0" w:color="auto"/>
              <w:right w:val="single" w:sz="4" w:space="0" w:color="auto"/>
            </w:tcBorders>
          </w:tcPr>
          <w:p w14:paraId="3BC87191" w14:textId="77777777" w:rsidR="00750983" w:rsidRPr="00807785" w:rsidRDefault="00750983" w:rsidP="00952AAC">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WAC 284-</w:t>
            </w:r>
            <w:r w:rsidR="00952AAC">
              <w:rPr>
                <w:rFonts w:ascii="Segoe UI" w:hAnsi="Segoe UI" w:cs="Segoe UI"/>
                <w:color w:val="000000" w:themeColor="text1"/>
              </w:rPr>
              <w:t>96</w:t>
            </w:r>
            <w:r>
              <w:rPr>
                <w:rFonts w:ascii="Segoe UI" w:hAnsi="Segoe UI" w:cs="Segoe UI"/>
                <w:color w:val="000000" w:themeColor="text1"/>
              </w:rPr>
              <w:t>-</w:t>
            </w:r>
            <w:r w:rsidR="00952AAC">
              <w:rPr>
                <w:rFonts w:ascii="Segoe UI" w:hAnsi="Segoe UI" w:cs="Segoe UI"/>
                <w:color w:val="000000" w:themeColor="text1"/>
              </w:rPr>
              <w:t>500</w:t>
            </w:r>
            <w:r>
              <w:rPr>
                <w:rFonts w:ascii="Segoe UI" w:hAnsi="Segoe UI" w:cs="Segoe UI"/>
                <w:color w:val="000000" w:themeColor="text1"/>
              </w:rPr>
              <w:t>(1)</w:t>
            </w:r>
          </w:p>
        </w:tc>
        <w:tc>
          <w:tcPr>
            <w:tcW w:w="6750" w:type="dxa"/>
            <w:tcBorders>
              <w:left w:val="single" w:sz="4" w:space="0" w:color="auto"/>
              <w:bottom w:val="single" w:sz="4" w:space="0" w:color="auto"/>
              <w:right w:val="single" w:sz="4" w:space="0" w:color="auto"/>
            </w:tcBorders>
          </w:tcPr>
          <w:p w14:paraId="13B998C0" w14:textId="77777777" w:rsidR="00750983" w:rsidRPr="00807785" w:rsidRDefault="00750983" w:rsidP="001F534A">
            <w:pPr>
              <w:pStyle w:val="ListParagraph"/>
              <w:ind w:left="0"/>
              <w:rPr>
                <w:rFonts w:ascii="Segoe UI" w:hAnsi="Segoe UI" w:cs="Segoe UI"/>
                <w:color w:val="000000" w:themeColor="text1"/>
              </w:rPr>
            </w:pPr>
            <w:r w:rsidRPr="00807785">
              <w:rPr>
                <w:rFonts w:ascii="Segoe UI" w:hAnsi="Segoe UI" w:cs="Segoe UI"/>
                <w:color w:val="000000" w:themeColor="text1"/>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4" w:history="1">
              <w:r w:rsidRPr="00807785">
                <w:rPr>
                  <w:rStyle w:val="Hyperlink"/>
                  <w:rFonts w:ascii="Segoe UI" w:hAnsi="Segoe UI" w:cs="Segoe UI"/>
                  <w:color w:val="000000" w:themeColor="text1"/>
                </w:rPr>
                <w:t>70.127</w:t>
              </w:r>
            </w:hyperlink>
            <w:r w:rsidRPr="00807785">
              <w:rPr>
                <w:rFonts w:ascii="Segoe UI" w:hAnsi="Segoe UI" w:cs="Segoe UI"/>
                <w:color w:val="000000" w:themeColor="text1"/>
              </w:rPr>
              <w:t xml:space="preserve"> RCW, at equal or lesser cost.</w:t>
            </w:r>
          </w:p>
        </w:tc>
        <w:tc>
          <w:tcPr>
            <w:tcW w:w="1260" w:type="dxa"/>
            <w:tcBorders>
              <w:left w:val="single" w:sz="4" w:space="0" w:color="auto"/>
              <w:bottom w:val="single" w:sz="4" w:space="0" w:color="auto"/>
              <w:right w:val="single" w:sz="4" w:space="0" w:color="auto"/>
            </w:tcBorders>
          </w:tcPr>
          <w:p w14:paraId="5225C5C1" w14:textId="77777777" w:rsidR="00750983" w:rsidRPr="00807785" w:rsidRDefault="00750983" w:rsidP="00720DCD">
            <w:pPr>
              <w:jc w:val="center"/>
              <w:rPr>
                <w:rFonts w:ascii="Segoe UI" w:hAnsi="Segoe UI" w:cs="Segoe UI"/>
                <w:color w:val="000000" w:themeColor="text1"/>
              </w:rPr>
            </w:pPr>
          </w:p>
        </w:tc>
        <w:tc>
          <w:tcPr>
            <w:tcW w:w="1530" w:type="dxa"/>
            <w:tcBorders>
              <w:left w:val="single" w:sz="4" w:space="0" w:color="auto"/>
              <w:bottom w:val="single" w:sz="4" w:space="0" w:color="auto"/>
            </w:tcBorders>
          </w:tcPr>
          <w:p w14:paraId="0E206C4F" w14:textId="77777777" w:rsidR="00750983" w:rsidRPr="00807785" w:rsidRDefault="00750983" w:rsidP="00720DCD">
            <w:pPr>
              <w:jc w:val="center"/>
              <w:rPr>
                <w:rFonts w:ascii="Segoe UI" w:hAnsi="Segoe UI" w:cs="Segoe UI"/>
                <w:color w:val="000000" w:themeColor="text1"/>
              </w:rPr>
            </w:pPr>
          </w:p>
        </w:tc>
      </w:tr>
      <w:tr w:rsidR="00750983" w:rsidRPr="00807785" w14:paraId="7FFF2854" w14:textId="77777777" w:rsidTr="001C704F">
        <w:tc>
          <w:tcPr>
            <w:tcW w:w="1800" w:type="dxa"/>
            <w:vMerge/>
          </w:tcPr>
          <w:p w14:paraId="35DAD94B" w14:textId="77777777" w:rsidR="00750983" w:rsidRPr="00807785" w:rsidRDefault="00750983" w:rsidP="00EB035C">
            <w:pPr>
              <w:tabs>
                <w:tab w:val="left" w:pos="1323"/>
              </w:tabs>
              <w:rPr>
                <w:rFonts w:ascii="Segoe UI" w:hAnsi="Segoe UI" w:cs="Segoe UI"/>
                <w:b/>
                <w:color w:val="000000" w:themeColor="text1"/>
              </w:rPr>
            </w:pPr>
          </w:p>
        </w:tc>
        <w:tc>
          <w:tcPr>
            <w:tcW w:w="1530" w:type="dxa"/>
            <w:vMerge/>
          </w:tcPr>
          <w:p w14:paraId="27CED828" w14:textId="77777777" w:rsidR="00750983" w:rsidRPr="00807785" w:rsidRDefault="00750983" w:rsidP="0019465D">
            <w:pPr>
              <w:ind w:left="-108" w:right="-108"/>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45473C11" w14:textId="77777777" w:rsidR="00750983" w:rsidRPr="00807785" w:rsidRDefault="00750983" w:rsidP="00952AAC">
            <w:pPr>
              <w:ind w:left="-108" w:right="-108"/>
              <w:jc w:val="center"/>
              <w:rPr>
                <w:rFonts w:ascii="Segoe UI" w:hAnsi="Segoe UI" w:cs="Segoe UI"/>
                <w:color w:val="000000" w:themeColor="text1"/>
              </w:rPr>
            </w:pPr>
            <w:r>
              <w:rPr>
                <w:rFonts w:ascii="Segoe UI" w:hAnsi="Segoe UI" w:cs="Segoe UI"/>
                <w:color w:val="000000" w:themeColor="text1"/>
              </w:rPr>
              <w:t>WAC 284-</w:t>
            </w:r>
            <w:r w:rsidR="00952AAC">
              <w:rPr>
                <w:rFonts w:ascii="Segoe UI" w:hAnsi="Segoe UI" w:cs="Segoe UI"/>
                <w:color w:val="000000" w:themeColor="text1"/>
              </w:rPr>
              <w:t>96</w:t>
            </w:r>
            <w:r>
              <w:rPr>
                <w:rFonts w:ascii="Segoe UI" w:hAnsi="Segoe UI" w:cs="Segoe UI"/>
                <w:color w:val="000000" w:themeColor="text1"/>
              </w:rPr>
              <w:t>-</w:t>
            </w:r>
            <w:r w:rsidR="00952AAC">
              <w:rPr>
                <w:rFonts w:ascii="Segoe UI" w:hAnsi="Segoe UI" w:cs="Segoe UI"/>
                <w:color w:val="000000" w:themeColor="text1"/>
              </w:rPr>
              <w:t>500(2)</w:t>
            </w:r>
          </w:p>
        </w:tc>
        <w:tc>
          <w:tcPr>
            <w:tcW w:w="6750" w:type="dxa"/>
            <w:tcBorders>
              <w:top w:val="single" w:sz="4" w:space="0" w:color="auto"/>
              <w:left w:val="single" w:sz="4" w:space="0" w:color="auto"/>
              <w:bottom w:val="single" w:sz="4" w:space="0" w:color="auto"/>
              <w:right w:val="single" w:sz="4" w:space="0" w:color="auto"/>
            </w:tcBorders>
          </w:tcPr>
          <w:p w14:paraId="58D8213B" w14:textId="77777777" w:rsidR="00750983" w:rsidRPr="00807785" w:rsidRDefault="00750983" w:rsidP="00720DCD">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Such expenses may include coverage for durable medical equipment which permits the insured to stay at home, care </w:t>
            </w:r>
            <w:r w:rsidRPr="00807785">
              <w:rPr>
                <w:rFonts w:ascii="Segoe UI" w:hAnsi="Segoe UI" w:cs="Segoe UI"/>
                <w:color w:val="000000" w:themeColor="text1"/>
              </w:rPr>
              <w:lastRenderedPageBreak/>
              <w:t>provided in Alzheimer's centers, adult family homes, assisted living facilities, congregate care facilities, adult day health care, home health, hospice and home care, or similar alternative care arrangements which provide necessary care in less restrictive or less expensive environments.</w:t>
            </w:r>
          </w:p>
        </w:tc>
        <w:tc>
          <w:tcPr>
            <w:tcW w:w="1260" w:type="dxa"/>
            <w:tcBorders>
              <w:top w:val="single" w:sz="4" w:space="0" w:color="auto"/>
              <w:left w:val="single" w:sz="4" w:space="0" w:color="auto"/>
              <w:bottom w:val="single" w:sz="4" w:space="0" w:color="auto"/>
              <w:right w:val="single" w:sz="4" w:space="0" w:color="auto"/>
            </w:tcBorders>
          </w:tcPr>
          <w:p w14:paraId="767FB217" w14:textId="77777777" w:rsidR="00750983" w:rsidRPr="00807785" w:rsidRDefault="00750983"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1BE01E82" w14:textId="77777777" w:rsidR="00750983" w:rsidRPr="00807785" w:rsidRDefault="00750983" w:rsidP="00720DCD">
            <w:pPr>
              <w:jc w:val="center"/>
              <w:rPr>
                <w:rFonts w:ascii="Segoe UI" w:hAnsi="Segoe UI" w:cs="Segoe UI"/>
                <w:color w:val="000000" w:themeColor="text1"/>
              </w:rPr>
            </w:pPr>
          </w:p>
        </w:tc>
      </w:tr>
      <w:tr w:rsidR="00750983" w:rsidRPr="00807785" w14:paraId="097EF7A4" w14:textId="77777777" w:rsidTr="001C704F">
        <w:tc>
          <w:tcPr>
            <w:tcW w:w="1800" w:type="dxa"/>
            <w:vMerge/>
          </w:tcPr>
          <w:p w14:paraId="7ABB2D2D" w14:textId="77777777" w:rsidR="00750983" w:rsidRPr="00807785" w:rsidRDefault="00750983" w:rsidP="00EB035C">
            <w:pPr>
              <w:tabs>
                <w:tab w:val="left" w:pos="1323"/>
              </w:tabs>
              <w:rPr>
                <w:rFonts w:ascii="Segoe UI" w:hAnsi="Segoe UI" w:cs="Segoe UI"/>
                <w:b/>
                <w:color w:val="000000" w:themeColor="text1"/>
              </w:rPr>
            </w:pPr>
          </w:p>
        </w:tc>
        <w:tc>
          <w:tcPr>
            <w:tcW w:w="1530" w:type="dxa"/>
            <w:vMerge/>
          </w:tcPr>
          <w:p w14:paraId="79C1118D" w14:textId="77777777" w:rsidR="00750983" w:rsidRPr="00807785" w:rsidRDefault="00750983" w:rsidP="0019465D">
            <w:pPr>
              <w:ind w:left="-108" w:right="-108"/>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7ECB5850" w14:textId="77777777" w:rsidR="00750983" w:rsidRPr="00807785" w:rsidRDefault="00750983" w:rsidP="00952AAC">
            <w:pPr>
              <w:ind w:left="-108" w:right="-108"/>
              <w:jc w:val="center"/>
              <w:rPr>
                <w:rFonts w:ascii="Segoe UI" w:hAnsi="Segoe UI" w:cs="Segoe UI"/>
                <w:color w:val="000000" w:themeColor="text1"/>
              </w:rPr>
            </w:pPr>
            <w:r>
              <w:rPr>
                <w:rFonts w:ascii="Segoe UI" w:hAnsi="Segoe UI" w:cs="Segoe UI"/>
                <w:color w:val="000000" w:themeColor="text1"/>
              </w:rPr>
              <w:t>WAC 284-</w:t>
            </w:r>
            <w:r w:rsidR="00952AAC">
              <w:rPr>
                <w:rFonts w:ascii="Segoe UI" w:hAnsi="Segoe UI" w:cs="Segoe UI"/>
                <w:color w:val="000000" w:themeColor="text1"/>
              </w:rPr>
              <w:t>96</w:t>
            </w:r>
            <w:r>
              <w:rPr>
                <w:rFonts w:ascii="Segoe UI" w:hAnsi="Segoe UI" w:cs="Segoe UI"/>
                <w:color w:val="000000" w:themeColor="text1"/>
              </w:rPr>
              <w:t>-</w:t>
            </w:r>
            <w:r w:rsidR="006F091A">
              <w:rPr>
                <w:rFonts w:ascii="Segoe UI" w:hAnsi="Segoe UI" w:cs="Segoe UI"/>
                <w:color w:val="000000" w:themeColor="text1"/>
              </w:rPr>
              <w:t>50</w:t>
            </w:r>
            <w:r w:rsidR="00952AAC">
              <w:rPr>
                <w:rFonts w:ascii="Segoe UI" w:hAnsi="Segoe UI" w:cs="Segoe UI"/>
                <w:color w:val="000000" w:themeColor="text1"/>
              </w:rPr>
              <w:t>0(3)</w:t>
            </w:r>
          </w:p>
        </w:tc>
        <w:tc>
          <w:tcPr>
            <w:tcW w:w="6750" w:type="dxa"/>
            <w:tcBorders>
              <w:top w:val="single" w:sz="4" w:space="0" w:color="auto"/>
              <w:left w:val="single" w:sz="4" w:space="0" w:color="auto"/>
              <w:bottom w:val="single" w:sz="4" w:space="0" w:color="auto"/>
              <w:right w:val="single" w:sz="4" w:space="0" w:color="auto"/>
            </w:tcBorders>
          </w:tcPr>
          <w:p w14:paraId="5A07EC46" w14:textId="77777777" w:rsidR="00750983" w:rsidRPr="00807785" w:rsidRDefault="00750983" w:rsidP="005A4BA5">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260" w:type="dxa"/>
            <w:tcBorders>
              <w:top w:val="single" w:sz="4" w:space="0" w:color="auto"/>
              <w:left w:val="single" w:sz="4" w:space="0" w:color="auto"/>
              <w:bottom w:val="single" w:sz="4" w:space="0" w:color="auto"/>
              <w:right w:val="single" w:sz="4" w:space="0" w:color="auto"/>
            </w:tcBorders>
          </w:tcPr>
          <w:p w14:paraId="7D0012F7" w14:textId="77777777" w:rsidR="00750983" w:rsidRPr="00807785" w:rsidRDefault="00750983"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06E49042" w14:textId="77777777" w:rsidR="00750983" w:rsidRPr="00807785" w:rsidRDefault="00750983" w:rsidP="00720DCD">
            <w:pPr>
              <w:jc w:val="center"/>
              <w:rPr>
                <w:rFonts w:ascii="Segoe UI" w:hAnsi="Segoe UI" w:cs="Segoe UI"/>
                <w:color w:val="000000" w:themeColor="text1"/>
              </w:rPr>
            </w:pPr>
          </w:p>
        </w:tc>
      </w:tr>
      <w:tr w:rsidR="00750983" w:rsidRPr="00807785" w14:paraId="6DFFDD4F" w14:textId="77777777" w:rsidTr="00750983">
        <w:tc>
          <w:tcPr>
            <w:tcW w:w="1800" w:type="dxa"/>
            <w:vMerge/>
          </w:tcPr>
          <w:p w14:paraId="66EF02E0" w14:textId="77777777" w:rsidR="00750983" w:rsidRPr="00807785" w:rsidRDefault="00750983" w:rsidP="00EB035C">
            <w:pPr>
              <w:tabs>
                <w:tab w:val="left" w:pos="1323"/>
              </w:tabs>
              <w:rPr>
                <w:rFonts w:ascii="Segoe UI" w:hAnsi="Segoe UI" w:cs="Segoe UI"/>
                <w:b/>
                <w:color w:val="000000" w:themeColor="text1"/>
              </w:rPr>
            </w:pPr>
          </w:p>
        </w:tc>
        <w:tc>
          <w:tcPr>
            <w:tcW w:w="1530" w:type="dxa"/>
            <w:vMerge/>
          </w:tcPr>
          <w:p w14:paraId="7A4E4355" w14:textId="77777777" w:rsidR="00750983" w:rsidRPr="00807785" w:rsidRDefault="00750983" w:rsidP="0019465D">
            <w:pPr>
              <w:ind w:left="-108" w:right="-108"/>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277A0CAA" w14:textId="77777777" w:rsidR="00750983" w:rsidRPr="00807785" w:rsidRDefault="00952AAC" w:rsidP="00A7550B">
            <w:pPr>
              <w:ind w:left="-108" w:right="-108"/>
              <w:jc w:val="center"/>
              <w:rPr>
                <w:rFonts w:ascii="Segoe UI" w:hAnsi="Segoe UI" w:cs="Segoe UI"/>
                <w:color w:val="000000" w:themeColor="text1"/>
              </w:rPr>
            </w:pPr>
            <w:r>
              <w:rPr>
                <w:rFonts w:ascii="Segoe UI" w:hAnsi="Segoe UI" w:cs="Segoe UI"/>
                <w:color w:val="000000" w:themeColor="text1"/>
              </w:rPr>
              <w:t>WAC 284-96</w:t>
            </w:r>
            <w:r w:rsidR="00750983">
              <w:rPr>
                <w:rFonts w:ascii="Segoe UI" w:hAnsi="Segoe UI" w:cs="Segoe UI"/>
                <w:color w:val="000000" w:themeColor="text1"/>
              </w:rPr>
              <w:t>-</w:t>
            </w:r>
            <w:r>
              <w:rPr>
                <w:rFonts w:ascii="Segoe UI" w:hAnsi="Segoe UI" w:cs="Segoe UI"/>
                <w:color w:val="000000" w:themeColor="text1"/>
              </w:rPr>
              <w:t>5</w:t>
            </w:r>
            <w:r w:rsidR="00A7550B">
              <w:rPr>
                <w:rFonts w:ascii="Segoe UI" w:hAnsi="Segoe UI" w:cs="Segoe UI"/>
                <w:color w:val="000000" w:themeColor="text1"/>
              </w:rPr>
              <w:t>0</w:t>
            </w:r>
            <w:r>
              <w:rPr>
                <w:rFonts w:ascii="Segoe UI" w:hAnsi="Segoe UI" w:cs="Segoe UI"/>
                <w:color w:val="000000" w:themeColor="text1"/>
              </w:rPr>
              <w:t>0(4)</w:t>
            </w:r>
          </w:p>
        </w:tc>
        <w:tc>
          <w:tcPr>
            <w:tcW w:w="6750" w:type="dxa"/>
            <w:tcBorders>
              <w:top w:val="single" w:sz="4" w:space="0" w:color="auto"/>
              <w:left w:val="single" w:sz="4" w:space="0" w:color="auto"/>
              <w:bottom w:val="single" w:sz="4" w:space="0" w:color="auto"/>
              <w:right w:val="single" w:sz="4" w:space="0" w:color="auto"/>
            </w:tcBorders>
          </w:tcPr>
          <w:p w14:paraId="1044A81B" w14:textId="77777777" w:rsidR="00750983" w:rsidRPr="00807785" w:rsidRDefault="00750983" w:rsidP="00B268EA">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May require that home health agencies or similar alternative care providers have written treatment plans which are approved by the enrollee’s attending physician or other licensed provider.</w:t>
            </w:r>
          </w:p>
        </w:tc>
        <w:tc>
          <w:tcPr>
            <w:tcW w:w="1260" w:type="dxa"/>
            <w:tcBorders>
              <w:top w:val="single" w:sz="4" w:space="0" w:color="auto"/>
              <w:left w:val="single" w:sz="4" w:space="0" w:color="auto"/>
              <w:bottom w:val="single" w:sz="4" w:space="0" w:color="auto"/>
              <w:right w:val="single" w:sz="4" w:space="0" w:color="auto"/>
            </w:tcBorders>
          </w:tcPr>
          <w:p w14:paraId="34F1DF30" w14:textId="77777777" w:rsidR="00750983" w:rsidRPr="00807785" w:rsidRDefault="00750983"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3E0C03F0" w14:textId="77777777" w:rsidR="00750983" w:rsidRPr="00807785" w:rsidRDefault="00750983" w:rsidP="00720DCD">
            <w:pPr>
              <w:jc w:val="center"/>
              <w:rPr>
                <w:rFonts w:ascii="Segoe UI" w:hAnsi="Segoe UI" w:cs="Segoe UI"/>
                <w:color w:val="000000" w:themeColor="text1"/>
              </w:rPr>
            </w:pPr>
          </w:p>
        </w:tc>
      </w:tr>
      <w:tr w:rsidR="00750983" w:rsidRPr="00807785" w14:paraId="55AD09E2" w14:textId="77777777" w:rsidTr="00750983">
        <w:tc>
          <w:tcPr>
            <w:tcW w:w="1800" w:type="dxa"/>
            <w:vMerge/>
          </w:tcPr>
          <w:p w14:paraId="0BDA18B6" w14:textId="77777777" w:rsidR="00750983" w:rsidRPr="00807785" w:rsidRDefault="00750983" w:rsidP="00EB035C">
            <w:pPr>
              <w:tabs>
                <w:tab w:val="left" w:pos="1323"/>
              </w:tabs>
              <w:rPr>
                <w:rFonts w:ascii="Segoe UI" w:hAnsi="Segoe UI" w:cs="Segoe UI"/>
                <w:color w:val="000000" w:themeColor="text1"/>
              </w:rPr>
            </w:pPr>
          </w:p>
        </w:tc>
        <w:tc>
          <w:tcPr>
            <w:tcW w:w="1530" w:type="dxa"/>
            <w:vMerge/>
            <w:tcBorders>
              <w:bottom w:val="single" w:sz="4" w:space="0" w:color="auto"/>
            </w:tcBorders>
          </w:tcPr>
          <w:p w14:paraId="48F2BF14" w14:textId="77777777" w:rsidR="00750983" w:rsidRPr="00807785" w:rsidRDefault="00750983" w:rsidP="0019465D">
            <w:pPr>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23994E9D" w14:textId="77777777" w:rsidR="00750983" w:rsidRPr="00807785" w:rsidRDefault="00750983" w:rsidP="00A7550B">
            <w:pPr>
              <w:ind w:left="-108" w:right="-108"/>
              <w:jc w:val="center"/>
              <w:rPr>
                <w:rFonts w:ascii="Segoe UI" w:hAnsi="Segoe UI" w:cs="Segoe UI"/>
                <w:color w:val="000000" w:themeColor="text1"/>
              </w:rPr>
            </w:pPr>
            <w:r>
              <w:rPr>
                <w:rFonts w:ascii="Segoe UI" w:hAnsi="Segoe UI" w:cs="Segoe UI"/>
                <w:color w:val="000000" w:themeColor="text1"/>
              </w:rPr>
              <w:t>WAC 284-</w:t>
            </w:r>
            <w:r w:rsidR="00952AAC">
              <w:rPr>
                <w:rFonts w:ascii="Segoe UI" w:hAnsi="Segoe UI" w:cs="Segoe UI"/>
                <w:color w:val="000000" w:themeColor="text1"/>
              </w:rPr>
              <w:t>96</w:t>
            </w:r>
            <w:r>
              <w:rPr>
                <w:rFonts w:ascii="Segoe UI" w:hAnsi="Segoe UI" w:cs="Segoe UI"/>
                <w:color w:val="000000" w:themeColor="text1"/>
              </w:rPr>
              <w:t>-</w:t>
            </w:r>
            <w:r w:rsidR="00952AAC">
              <w:rPr>
                <w:rFonts w:ascii="Segoe UI" w:hAnsi="Segoe UI" w:cs="Segoe UI"/>
                <w:color w:val="000000" w:themeColor="text1"/>
              </w:rPr>
              <w:t>5</w:t>
            </w:r>
            <w:r w:rsidR="00A7550B">
              <w:rPr>
                <w:rFonts w:ascii="Segoe UI" w:hAnsi="Segoe UI" w:cs="Segoe UI"/>
                <w:color w:val="000000" w:themeColor="text1"/>
              </w:rPr>
              <w:t>0</w:t>
            </w:r>
            <w:r w:rsidR="00952AAC">
              <w:rPr>
                <w:rFonts w:ascii="Segoe UI" w:hAnsi="Segoe UI" w:cs="Segoe UI"/>
                <w:color w:val="000000" w:themeColor="text1"/>
              </w:rPr>
              <w:t>0(5)</w:t>
            </w:r>
          </w:p>
        </w:tc>
        <w:tc>
          <w:tcPr>
            <w:tcW w:w="6750" w:type="dxa"/>
            <w:tcBorders>
              <w:top w:val="single" w:sz="4" w:space="0" w:color="auto"/>
              <w:left w:val="single" w:sz="4" w:space="0" w:color="auto"/>
              <w:bottom w:val="single" w:sz="4" w:space="0" w:color="auto"/>
              <w:right w:val="single" w:sz="4" w:space="0" w:color="auto"/>
            </w:tcBorders>
          </w:tcPr>
          <w:p w14:paraId="4B69A989" w14:textId="77777777" w:rsidR="00750983" w:rsidRPr="00807785" w:rsidRDefault="00750983" w:rsidP="00720DCD">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Coverage may be limited to no less than the maximum benefits which would be payable for hospital or other institutional expenses under the </w:t>
            </w:r>
            <w:proofErr w:type="gramStart"/>
            <w:r w:rsidRPr="00807785">
              <w:rPr>
                <w:rFonts w:ascii="Segoe UI" w:hAnsi="Segoe UI" w:cs="Segoe UI"/>
                <w:color w:val="000000" w:themeColor="text1"/>
              </w:rPr>
              <w:t>contract, and</w:t>
            </w:r>
            <w:proofErr w:type="gramEnd"/>
            <w:r w:rsidRPr="00807785">
              <w:rPr>
                <w:rFonts w:ascii="Segoe UI" w:hAnsi="Segoe UI" w:cs="Segoe UI"/>
                <w:color w:val="000000" w:themeColor="text1"/>
              </w:rPr>
              <w:t xml:space="preserve"> may include all deductibles and coinsurances which would be payable by the insured under the hospital or other institutional expense coverage of the insured's contract.</w:t>
            </w:r>
          </w:p>
        </w:tc>
        <w:tc>
          <w:tcPr>
            <w:tcW w:w="1260" w:type="dxa"/>
            <w:tcBorders>
              <w:top w:val="single" w:sz="4" w:space="0" w:color="auto"/>
              <w:left w:val="single" w:sz="4" w:space="0" w:color="auto"/>
              <w:bottom w:val="single" w:sz="4" w:space="0" w:color="auto"/>
              <w:right w:val="single" w:sz="4" w:space="0" w:color="auto"/>
            </w:tcBorders>
          </w:tcPr>
          <w:p w14:paraId="2F99D811" w14:textId="77777777" w:rsidR="00750983" w:rsidRPr="00807785" w:rsidRDefault="00750983"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3C02E236" w14:textId="77777777" w:rsidR="00750983" w:rsidRPr="00807785" w:rsidRDefault="00750983" w:rsidP="00720DCD">
            <w:pPr>
              <w:jc w:val="center"/>
              <w:rPr>
                <w:rFonts w:ascii="Segoe UI" w:hAnsi="Segoe UI" w:cs="Segoe UI"/>
                <w:color w:val="000000" w:themeColor="text1"/>
              </w:rPr>
            </w:pPr>
          </w:p>
        </w:tc>
      </w:tr>
      <w:tr w:rsidR="001E1DD4" w:rsidRPr="00807785" w14:paraId="16E2099F" w14:textId="77777777" w:rsidTr="00F22594">
        <w:tc>
          <w:tcPr>
            <w:tcW w:w="1800" w:type="dxa"/>
            <w:shd w:val="clear" w:color="auto" w:fill="000000" w:themeFill="text1"/>
          </w:tcPr>
          <w:p w14:paraId="6A60FBE4" w14:textId="77777777" w:rsidR="001E1DD4" w:rsidRPr="00807785" w:rsidRDefault="001E1DD4" w:rsidP="001E1DD4">
            <w:pPr>
              <w:ind w:left="-108"/>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25AC3D09" w14:textId="77777777" w:rsidR="001E1DD4" w:rsidRPr="00807785" w:rsidRDefault="001E1DD4" w:rsidP="001E1DD4">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5BAE48A0" w14:textId="77777777" w:rsidR="001E1DD4" w:rsidRPr="00807785" w:rsidRDefault="001E1DD4" w:rsidP="00F22594">
            <w:pPr>
              <w:ind w:left="-108" w:right="-108"/>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48251178" w14:textId="77777777" w:rsidR="001E1DD4" w:rsidRPr="00807785" w:rsidRDefault="001E1DD4" w:rsidP="001E1DD4">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511BFF49" w14:textId="77777777" w:rsidR="001E1DD4" w:rsidRPr="00807785" w:rsidRDefault="001E1DD4"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3A1D736E" w14:textId="77777777" w:rsidR="001E1DD4" w:rsidRPr="00807785" w:rsidRDefault="001E1DD4" w:rsidP="001E1DD4">
            <w:pPr>
              <w:jc w:val="center"/>
              <w:rPr>
                <w:rFonts w:ascii="Segoe UI" w:hAnsi="Segoe UI" w:cs="Segoe UI"/>
                <w:color w:val="000000" w:themeColor="text1"/>
              </w:rPr>
            </w:pPr>
          </w:p>
        </w:tc>
      </w:tr>
      <w:tr w:rsidR="001E1DD4" w:rsidRPr="00807785" w14:paraId="2566725F" w14:textId="77777777" w:rsidTr="00F22594">
        <w:tc>
          <w:tcPr>
            <w:tcW w:w="1800" w:type="dxa"/>
          </w:tcPr>
          <w:p w14:paraId="7897D740" w14:textId="52171868" w:rsidR="001E1DD4" w:rsidRPr="00807785" w:rsidRDefault="001E1DD4" w:rsidP="00350416">
            <w:pPr>
              <w:jc w:val="center"/>
              <w:rPr>
                <w:rFonts w:ascii="Segoe UI" w:hAnsi="Segoe UI" w:cs="Segoe UI"/>
                <w:b/>
                <w:color w:val="000000" w:themeColor="text1"/>
              </w:rPr>
            </w:pPr>
            <w:r w:rsidRPr="00807785">
              <w:rPr>
                <w:rFonts w:ascii="Segoe UI" w:hAnsi="Segoe UI" w:cs="Segoe UI"/>
                <w:b/>
                <w:color w:val="000000" w:themeColor="text1"/>
              </w:rPr>
              <w:t xml:space="preserve">Congenital </w:t>
            </w:r>
            <w:proofErr w:type="spellStart"/>
            <w:r w:rsidRPr="00807785">
              <w:rPr>
                <w:rFonts w:ascii="Segoe UI" w:hAnsi="Segoe UI" w:cs="Segoe UI"/>
                <w:b/>
                <w:color w:val="000000" w:themeColor="text1"/>
              </w:rPr>
              <w:t>A</w:t>
            </w:r>
            <w:r w:rsidR="00C96C51">
              <w:rPr>
                <w:rFonts w:ascii="Segoe UI" w:hAnsi="Segoe UI" w:cs="Segoe UI"/>
                <w:b/>
                <w:color w:val="000000" w:themeColor="text1"/>
              </w:rPr>
              <w:t>nomol</w:t>
            </w:r>
            <w:r w:rsidRPr="00807785">
              <w:rPr>
                <w:rFonts w:ascii="Segoe UI" w:hAnsi="Segoe UI" w:cs="Segoe UI"/>
                <w:b/>
                <w:color w:val="000000" w:themeColor="text1"/>
              </w:rPr>
              <w:t>ies</w:t>
            </w:r>
            <w:proofErr w:type="spellEnd"/>
          </w:p>
        </w:tc>
        <w:tc>
          <w:tcPr>
            <w:tcW w:w="1530" w:type="dxa"/>
            <w:tcBorders>
              <w:bottom w:val="nil"/>
            </w:tcBorders>
          </w:tcPr>
          <w:p w14:paraId="74299ED1" w14:textId="77777777" w:rsidR="00984777" w:rsidRPr="00807785" w:rsidRDefault="00984777" w:rsidP="001E1DD4">
            <w:pPr>
              <w:jc w:val="center"/>
              <w:rPr>
                <w:rFonts w:ascii="Segoe UI" w:hAnsi="Segoe UI" w:cs="Segoe UI"/>
                <w:color w:val="000000" w:themeColor="text1"/>
              </w:rPr>
            </w:pPr>
            <w:r w:rsidRPr="00807785">
              <w:rPr>
                <w:rFonts w:ascii="Segoe UI" w:hAnsi="Segoe UI" w:cs="Segoe UI"/>
                <w:color w:val="000000" w:themeColor="text1"/>
              </w:rPr>
              <w:t>Requirement for Coverage</w:t>
            </w:r>
          </w:p>
        </w:tc>
        <w:tc>
          <w:tcPr>
            <w:tcW w:w="1440" w:type="dxa"/>
            <w:tcBorders>
              <w:bottom w:val="nil"/>
            </w:tcBorders>
          </w:tcPr>
          <w:p w14:paraId="7BBEBFC4" w14:textId="77777777" w:rsidR="001E1DD4" w:rsidRPr="00807785" w:rsidRDefault="00205A28" w:rsidP="00B04E51">
            <w:pPr>
              <w:ind w:left="-108" w:right="-108"/>
              <w:jc w:val="center"/>
              <w:rPr>
                <w:rFonts w:ascii="Segoe UI" w:hAnsi="Segoe UI" w:cs="Segoe UI"/>
                <w:color w:val="000000" w:themeColor="text1"/>
              </w:rPr>
            </w:pPr>
            <w:r w:rsidRPr="00807785">
              <w:rPr>
                <w:rFonts w:ascii="Segoe UI" w:hAnsi="Segoe UI" w:cs="Segoe UI"/>
                <w:color w:val="000000" w:themeColor="text1"/>
              </w:rPr>
              <w:t>RCW 48.2</w:t>
            </w:r>
            <w:r w:rsidR="00B04E51">
              <w:rPr>
                <w:rFonts w:ascii="Segoe UI" w:hAnsi="Segoe UI" w:cs="Segoe UI"/>
                <w:color w:val="000000" w:themeColor="text1"/>
              </w:rPr>
              <w:t>1</w:t>
            </w:r>
            <w:r w:rsidRPr="00807785">
              <w:rPr>
                <w:rFonts w:ascii="Segoe UI" w:hAnsi="Segoe UI" w:cs="Segoe UI"/>
                <w:color w:val="000000" w:themeColor="text1"/>
              </w:rPr>
              <w:t>.</w:t>
            </w:r>
            <w:r w:rsidR="00B04E51">
              <w:rPr>
                <w:rFonts w:ascii="Segoe UI" w:hAnsi="Segoe UI" w:cs="Segoe UI"/>
                <w:color w:val="000000" w:themeColor="text1"/>
              </w:rPr>
              <w:t>155</w:t>
            </w:r>
            <w:r w:rsidRPr="00807785">
              <w:rPr>
                <w:rFonts w:ascii="Segoe UI" w:hAnsi="Segoe UI" w:cs="Segoe UI"/>
                <w:color w:val="000000" w:themeColor="text1"/>
              </w:rPr>
              <w:t>(1)</w:t>
            </w:r>
          </w:p>
        </w:tc>
        <w:tc>
          <w:tcPr>
            <w:tcW w:w="6750" w:type="dxa"/>
            <w:tcBorders>
              <w:bottom w:val="nil"/>
            </w:tcBorders>
          </w:tcPr>
          <w:p w14:paraId="5FCFCE8B" w14:textId="77777777" w:rsidR="00750983" w:rsidRPr="00807785" w:rsidRDefault="001E1DD4" w:rsidP="001E734E">
            <w:pPr>
              <w:rPr>
                <w:rFonts w:ascii="Segoe UI" w:eastAsia="Times New Roman" w:hAnsi="Segoe UI" w:cs="Segoe UI"/>
                <w:color w:val="000000" w:themeColor="text1"/>
              </w:rPr>
            </w:pPr>
            <w:r w:rsidRPr="00807785">
              <w:rPr>
                <w:rFonts w:ascii="Segoe UI" w:eastAsia="Times New Roman" w:hAnsi="Segoe UI" w:cs="Segoe UI"/>
                <w:color w:val="000000" w:themeColor="text1"/>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260" w:type="dxa"/>
            <w:tcBorders>
              <w:bottom w:val="nil"/>
            </w:tcBorders>
          </w:tcPr>
          <w:p w14:paraId="42338C94" w14:textId="77777777" w:rsidR="001E1DD4" w:rsidRPr="00807785" w:rsidRDefault="001E1DD4" w:rsidP="001E1DD4">
            <w:pPr>
              <w:jc w:val="center"/>
              <w:rPr>
                <w:rFonts w:ascii="Segoe UI" w:hAnsi="Segoe UI" w:cs="Segoe UI"/>
                <w:color w:val="000000" w:themeColor="text1"/>
                <w:highlight w:val="green"/>
              </w:rPr>
            </w:pPr>
          </w:p>
        </w:tc>
        <w:tc>
          <w:tcPr>
            <w:tcW w:w="1530" w:type="dxa"/>
            <w:tcBorders>
              <w:bottom w:val="nil"/>
            </w:tcBorders>
          </w:tcPr>
          <w:p w14:paraId="4EA4DAB0" w14:textId="77777777" w:rsidR="001E1DD4" w:rsidRPr="00807785" w:rsidRDefault="001E1DD4" w:rsidP="001E1DD4">
            <w:pPr>
              <w:jc w:val="center"/>
              <w:rPr>
                <w:rFonts w:ascii="Segoe UI" w:hAnsi="Segoe UI" w:cs="Segoe UI"/>
                <w:color w:val="000000" w:themeColor="text1"/>
                <w:highlight w:val="green"/>
              </w:rPr>
            </w:pPr>
          </w:p>
        </w:tc>
      </w:tr>
      <w:tr w:rsidR="001E1DD4" w:rsidRPr="00807785" w14:paraId="167CDEF7" w14:textId="77777777" w:rsidTr="00B06096">
        <w:tc>
          <w:tcPr>
            <w:tcW w:w="1800" w:type="dxa"/>
            <w:tcBorders>
              <w:bottom w:val="single" w:sz="4" w:space="0" w:color="auto"/>
            </w:tcBorders>
            <w:shd w:val="clear" w:color="auto" w:fill="000000" w:themeFill="text1"/>
          </w:tcPr>
          <w:p w14:paraId="663E7795" w14:textId="77777777" w:rsidR="001E1DD4" w:rsidRPr="00807785" w:rsidRDefault="001E1DD4" w:rsidP="001E1DD4">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057E7D81" w14:textId="77777777" w:rsidR="001E1DD4" w:rsidRPr="00807785" w:rsidRDefault="001E1DD4" w:rsidP="001E1DD4">
            <w:pPr>
              <w:jc w:val="center"/>
              <w:rPr>
                <w:rFonts w:ascii="Segoe UI" w:hAnsi="Segoe UI" w:cs="Segoe UI"/>
                <w:color w:val="000000" w:themeColor="text1"/>
              </w:rPr>
            </w:pPr>
          </w:p>
        </w:tc>
        <w:tc>
          <w:tcPr>
            <w:tcW w:w="1440" w:type="dxa"/>
            <w:tcBorders>
              <w:bottom w:val="single" w:sz="4" w:space="0" w:color="auto"/>
            </w:tcBorders>
            <w:shd w:val="clear" w:color="auto" w:fill="000000" w:themeFill="text1"/>
          </w:tcPr>
          <w:p w14:paraId="60A16054" w14:textId="77777777" w:rsidR="001E1DD4" w:rsidRPr="00807785" w:rsidRDefault="001E1DD4" w:rsidP="00F22594">
            <w:pPr>
              <w:ind w:left="-108" w:right="-108"/>
              <w:rPr>
                <w:rFonts w:ascii="Segoe UI" w:hAnsi="Segoe UI" w:cs="Segoe UI"/>
                <w:color w:val="000000" w:themeColor="text1"/>
                <w:highlight w:val="yellow"/>
              </w:rPr>
            </w:pPr>
          </w:p>
        </w:tc>
        <w:tc>
          <w:tcPr>
            <w:tcW w:w="6750" w:type="dxa"/>
            <w:tcBorders>
              <w:bottom w:val="single" w:sz="4" w:space="0" w:color="auto"/>
            </w:tcBorders>
            <w:shd w:val="clear" w:color="auto" w:fill="000000" w:themeFill="text1"/>
          </w:tcPr>
          <w:p w14:paraId="29F965A3" w14:textId="77777777" w:rsidR="001E1DD4" w:rsidRPr="00807785" w:rsidRDefault="001E1DD4" w:rsidP="001E1DD4">
            <w:pPr>
              <w:rPr>
                <w:rFonts w:ascii="Segoe UI" w:hAnsi="Segoe UI" w:cs="Segoe UI"/>
                <w:color w:val="000000" w:themeColor="text1"/>
              </w:rPr>
            </w:pPr>
          </w:p>
        </w:tc>
        <w:tc>
          <w:tcPr>
            <w:tcW w:w="1260" w:type="dxa"/>
            <w:tcBorders>
              <w:bottom w:val="single" w:sz="4" w:space="0" w:color="auto"/>
            </w:tcBorders>
            <w:shd w:val="clear" w:color="auto" w:fill="000000" w:themeFill="text1"/>
          </w:tcPr>
          <w:p w14:paraId="5FBCE000" w14:textId="77777777" w:rsidR="001E1DD4" w:rsidRPr="00807785" w:rsidRDefault="001E1DD4" w:rsidP="001E1DD4">
            <w:pPr>
              <w:jc w:val="center"/>
              <w:rPr>
                <w:rFonts w:ascii="Segoe UI" w:hAnsi="Segoe UI" w:cs="Segoe UI"/>
                <w:color w:val="000000" w:themeColor="text1"/>
              </w:rPr>
            </w:pPr>
          </w:p>
        </w:tc>
        <w:tc>
          <w:tcPr>
            <w:tcW w:w="1530" w:type="dxa"/>
            <w:tcBorders>
              <w:bottom w:val="single" w:sz="4" w:space="0" w:color="auto"/>
            </w:tcBorders>
            <w:shd w:val="clear" w:color="auto" w:fill="000000" w:themeFill="text1"/>
          </w:tcPr>
          <w:p w14:paraId="6BEA4C45" w14:textId="77777777" w:rsidR="001E1DD4" w:rsidRPr="00807785" w:rsidRDefault="001E1DD4" w:rsidP="001E1DD4">
            <w:pPr>
              <w:jc w:val="center"/>
              <w:rPr>
                <w:rFonts w:ascii="Segoe UI" w:hAnsi="Segoe UI" w:cs="Segoe UI"/>
                <w:color w:val="000000" w:themeColor="text1"/>
              </w:rPr>
            </w:pPr>
          </w:p>
        </w:tc>
      </w:tr>
      <w:tr w:rsidR="00EA6D8F" w:rsidRPr="00807785" w14:paraId="5BAAA760" w14:textId="77777777" w:rsidTr="00750983">
        <w:trPr>
          <w:trHeight w:val="629"/>
        </w:trPr>
        <w:tc>
          <w:tcPr>
            <w:tcW w:w="1800" w:type="dxa"/>
            <w:vMerge w:val="restart"/>
          </w:tcPr>
          <w:p w14:paraId="4F8272C9" w14:textId="77777777" w:rsidR="00EA6D8F" w:rsidRPr="00807785" w:rsidRDefault="00EA6D8F" w:rsidP="0019465D">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w:t>
            </w:r>
          </w:p>
          <w:p w14:paraId="5A7A66AE" w14:textId="77777777" w:rsidR="00EA6D8F" w:rsidRPr="00807785" w:rsidRDefault="00EA6D8F" w:rsidP="001E1DD4">
            <w:pPr>
              <w:rPr>
                <w:rFonts w:ascii="Segoe UI" w:hAnsi="Segoe UI" w:cs="Segoe UI"/>
                <w:b/>
                <w:color w:val="000000" w:themeColor="text1"/>
              </w:rPr>
            </w:pPr>
          </w:p>
          <w:p w14:paraId="24C1FD00" w14:textId="77777777" w:rsidR="00EA6D8F" w:rsidRPr="00807785" w:rsidRDefault="00EA6D8F" w:rsidP="001E1DD4">
            <w:pPr>
              <w:rPr>
                <w:rFonts w:ascii="Segoe UI" w:hAnsi="Segoe UI" w:cs="Segoe UI"/>
                <w:b/>
                <w:color w:val="000000" w:themeColor="text1"/>
              </w:rPr>
            </w:pPr>
          </w:p>
          <w:p w14:paraId="4113B008" w14:textId="77777777" w:rsidR="00EA6D8F" w:rsidRPr="00807785" w:rsidRDefault="00EA6D8F" w:rsidP="001E1DD4">
            <w:pPr>
              <w:rPr>
                <w:rFonts w:ascii="Segoe UI" w:hAnsi="Segoe UI" w:cs="Segoe UI"/>
                <w:b/>
                <w:color w:val="000000" w:themeColor="text1"/>
              </w:rPr>
            </w:pPr>
          </w:p>
          <w:p w14:paraId="2B55043D" w14:textId="77777777" w:rsidR="00EA6D8F" w:rsidRPr="00807785" w:rsidRDefault="00EA6D8F" w:rsidP="001E1DD4">
            <w:pPr>
              <w:rPr>
                <w:rFonts w:ascii="Segoe UI" w:hAnsi="Segoe UI" w:cs="Segoe UI"/>
                <w:b/>
                <w:color w:val="000000" w:themeColor="text1"/>
              </w:rPr>
            </w:pPr>
          </w:p>
          <w:p w14:paraId="7790701F" w14:textId="77777777" w:rsidR="00EA6D8F" w:rsidRPr="00807785" w:rsidRDefault="00EA6D8F" w:rsidP="001E1DD4">
            <w:pPr>
              <w:rPr>
                <w:rFonts w:ascii="Segoe UI" w:hAnsi="Segoe UI" w:cs="Segoe UI"/>
                <w:b/>
                <w:color w:val="000000" w:themeColor="text1"/>
              </w:rPr>
            </w:pPr>
          </w:p>
          <w:p w14:paraId="7B2A5EE7" w14:textId="77777777" w:rsidR="00EA6D8F" w:rsidRPr="00807785" w:rsidRDefault="00EA6D8F" w:rsidP="001E1DD4">
            <w:pPr>
              <w:rPr>
                <w:rFonts w:ascii="Segoe UI" w:hAnsi="Segoe UI" w:cs="Segoe UI"/>
                <w:b/>
                <w:color w:val="000000" w:themeColor="text1"/>
              </w:rPr>
            </w:pPr>
          </w:p>
          <w:p w14:paraId="2387B7AF" w14:textId="77777777" w:rsidR="00EA6D8F" w:rsidRPr="00807785" w:rsidRDefault="00EA6D8F" w:rsidP="001E1DD4">
            <w:pPr>
              <w:rPr>
                <w:rFonts w:ascii="Segoe UI" w:hAnsi="Segoe UI" w:cs="Segoe UI"/>
                <w:b/>
                <w:color w:val="000000" w:themeColor="text1"/>
              </w:rPr>
            </w:pPr>
          </w:p>
          <w:p w14:paraId="289E807A" w14:textId="77777777" w:rsidR="00EA6D8F" w:rsidRPr="00807785" w:rsidRDefault="00EA6D8F" w:rsidP="001E1DD4">
            <w:pPr>
              <w:rPr>
                <w:rFonts w:ascii="Segoe UI" w:hAnsi="Segoe UI" w:cs="Segoe UI"/>
                <w:b/>
                <w:color w:val="000000" w:themeColor="text1"/>
              </w:rPr>
            </w:pPr>
          </w:p>
          <w:p w14:paraId="63B3A23B" w14:textId="77777777" w:rsidR="00EA6D8F" w:rsidRPr="00807785" w:rsidRDefault="00EA6D8F" w:rsidP="001E1DD4">
            <w:pPr>
              <w:rPr>
                <w:rFonts w:ascii="Segoe UI" w:hAnsi="Segoe UI" w:cs="Segoe UI"/>
                <w:b/>
                <w:color w:val="000000" w:themeColor="text1"/>
              </w:rPr>
            </w:pPr>
          </w:p>
          <w:p w14:paraId="7D63B06F" w14:textId="77777777" w:rsidR="00EA6D8F" w:rsidRPr="00807785" w:rsidRDefault="00EA6D8F" w:rsidP="001E1DD4">
            <w:pPr>
              <w:rPr>
                <w:rFonts w:ascii="Segoe UI" w:hAnsi="Segoe UI" w:cs="Segoe UI"/>
                <w:b/>
                <w:color w:val="000000" w:themeColor="text1"/>
              </w:rPr>
            </w:pPr>
          </w:p>
          <w:p w14:paraId="74748DF4" w14:textId="77777777" w:rsidR="00EA6D8F" w:rsidRPr="00807785" w:rsidRDefault="00EA6D8F" w:rsidP="001E1DD4">
            <w:pPr>
              <w:rPr>
                <w:rFonts w:ascii="Segoe UI" w:hAnsi="Segoe UI" w:cs="Segoe UI"/>
                <w:b/>
                <w:color w:val="000000" w:themeColor="text1"/>
              </w:rPr>
            </w:pPr>
          </w:p>
          <w:p w14:paraId="3676BEC1" w14:textId="77777777" w:rsidR="00EA6D8F" w:rsidRPr="00807785" w:rsidRDefault="00EA6D8F" w:rsidP="001E1DD4">
            <w:pPr>
              <w:rPr>
                <w:rFonts w:ascii="Segoe UI" w:hAnsi="Segoe UI" w:cs="Segoe UI"/>
                <w:b/>
                <w:color w:val="000000" w:themeColor="text1"/>
              </w:rPr>
            </w:pPr>
          </w:p>
          <w:p w14:paraId="0480C85C" w14:textId="77777777" w:rsidR="00EA6D8F" w:rsidRPr="00807785" w:rsidRDefault="00EA6D8F" w:rsidP="001E1DD4">
            <w:pPr>
              <w:rPr>
                <w:rFonts w:ascii="Segoe UI" w:hAnsi="Segoe UI" w:cs="Segoe UI"/>
                <w:b/>
                <w:color w:val="000000" w:themeColor="text1"/>
              </w:rPr>
            </w:pPr>
          </w:p>
          <w:p w14:paraId="5B932785" w14:textId="77777777" w:rsidR="00EA6D8F" w:rsidRPr="00807785" w:rsidRDefault="00EA6D8F" w:rsidP="001E1DD4">
            <w:pPr>
              <w:rPr>
                <w:rFonts w:ascii="Segoe UI" w:hAnsi="Segoe UI" w:cs="Segoe UI"/>
                <w:b/>
                <w:color w:val="000000" w:themeColor="text1"/>
              </w:rPr>
            </w:pPr>
          </w:p>
          <w:p w14:paraId="375FF8B3" w14:textId="77777777" w:rsidR="00EA6D8F" w:rsidRPr="00807785" w:rsidRDefault="00EA6D8F" w:rsidP="001E1DD4">
            <w:pPr>
              <w:rPr>
                <w:rFonts w:ascii="Segoe UI" w:hAnsi="Segoe UI" w:cs="Segoe UI"/>
                <w:b/>
                <w:color w:val="000000" w:themeColor="text1"/>
              </w:rPr>
            </w:pPr>
          </w:p>
          <w:p w14:paraId="77D4CDA1" w14:textId="77777777" w:rsidR="00EA6D8F" w:rsidRPr="00807785" w:rsidRDefault="00EA6D8F" w:rsidP="001E1DD4">
            <w:pPr>
              <w:rPr>
                <w:rFonts w:ascii="Segoe UI" w:hAnsi="Segoe UI" w:cs="Segoe UI"/>
                <w:b/>
                <w:color w:val="000000" w:themeColor="text1"/>
              </w:rPr>
            </w:pPr>
          </w:p>
          <w:p w14:paraId="39E19B31" w14:textId="77777777" w:rsidR="00EA6D8F" w:rsidRPr="00807785" w:rsidRDefault="00EA6D8F" w:rsidP="001E1DD4">
            <w:pPr>
              <w:rPr>
                <w:rFonts w:ascii="Segoe UI" w:hAnsi="Segoe UI" w:cs="Segoe UI"/>
                <w:b/>
                <w:color w:val="000000" w:themeColor="text1"/>
              </w:rPr>
            </w:pPr>
          </w:p>
          <w:p w14:paraId="1F0B6A77" w14:textId="77777777" w:rsidR="00EA6D8F" w:rsidRPr="00807785" w:rsidRDefault="00EA6D8F" w:rsidP="001E1DD4">
            <w:pPr>
              <w:rPr>
                <w:rFonts w:ascii="Segoe UI" w:hAnsi="Segoe UI" w:cs="Segoe UI"/>
                <w:b/>
                <w:color w:val="000000" w:themeColor="text1"/>
              </w:rPr>
            </w:pPr>
          </w:p>
          <w:p w14:paraId="14000B89" w14:textId="77777777" w:rsidR="00EA6D8F" w:rsidRPr="00807785" w:rsidRDefault="00EA6D8F" w:rsidP="001E1DD4">
            <w:pPr>
              <w:rPr>
                <w:rFonts w:ascii="Segoe UI" w:hAnsi="Segoe UI" w:cs="Segoe UI"/>
                <w:b/>
                <w:color w:val="000000" w:themeColor="text1"/>
              </w:rPr>
            </w:pPr>
          </w:p>
          <w:p w14:paraId="60C73200" w14:textId="77777777" w:rsidR="00EA6D8F" w:rsidRPr="00807785" w:rsidRDefault="00EA6D8F" w:rsidP="001E1DD4">
            <w:pPr>
              <w:rPr>
                <w:rFonts w:ascii="Segoe UI" w:hAnsi="Segoe UI" w:cs="Segoe UI"/>
                <w:b/>
                <w:color w:val="000000" w:themeColor="text1"/>
              </w:rPr>
            </w:pPr>
          </w:p>
          <w:p w14:paraId="54D622C9" w14:textId="77777777" w:rsidR="00EA6D8F" w:rsidRPr="00807785" w:rsidRDefault="00EA6D8F" w:rsidP="001E1DD4">
            <w:pPr>
              <w:rPr>
                <w:rFonts w:ascii="Segoe UI" w:hAnsi="Segoe UI" w:cs="Segoe UI"/>
                <w:b/>
                <w:color w:val="000000" w:themeColor="text1"/>
              </w:rPr>
            </w:pPr>
          </w:p>
          <w:p w14:paraId="36014B5E" w14:textId="77777777" w:rsidR="00750983" w:rsidRDefault="00750983" w:rsidP="00350416">
            <w:pPr>
              <w:jc w:val="center"/>
              <w:rPr>
                <w:rFonts w:ascii="Segoe UI" w:hAnsi="Segoe UI" w:cs="Segoe UI"/>
                <w:b/>
                <w:color w:val="000000" w:themeColor="text1"/>
              </w:rPr>
            </w:pPr>
          </w:p>
          <w:p w14:paraId="6AB52086" w14:textId="77777777" w:rsidR="00750983" w:rsidRDefault="00750983" w:rsidP="00350416">
            <w:pPr>
              <w:jc w:val="center"/>
              <w:rPr>
                <w:rFonts w:ascii="Segoe UI" w:hAnsi="Segoe UI" w:cs="Segoe UI"/>
                <w:b/>
                <w:color w:val="000000" w:themeColor="text1"/>
              </w:rPr>
            </w:pPr>
          </w:p>
          <w:p w14:paraId="41ADAA8B" w14:textId="77777777" w:rsidR="00750983" w:rsidRDefault="00750983" w:rsidP="00350416">
            <w:pPr>
              <w:jc w:val="center"/>
              <w:rPr>
                <w:rFonts w:ascii="Segoe UI" w:hAnsi="Segoe UI" w:cs="Segoe UI"/>
                <w:b/>
                <w:color w:val="000000" w:themeColor="text1"/>
              </w:rPr>
            </w:pPr>
          </w:p>
          <w:p w14:paraId="3E74659F" w14:textId="77777777" w:rsidR="00EA6D8F" w:rsidRPr="00807785" w:rsidRDefault="00EA6D8F" w:rsidP="00350416">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126B5769" w14:textId="77777777" w:rsidR="00EA6D8F" w:rsidRPr="00807785" w:rsidRDefault="00EA6D8F" w:rsidP="001E1DD4">
            <w:pPr>
              <w:rPr>
                <w:rFonts w:ascii="Segoe UI" w:hAnsi="Segoe UI" w:cs="Segoe UI"/>
                <w:b/>
                <w:color w:val="000000" w:themeColor="text1"/>
              </w:rPr>
            </w:pPr>
          </w:p>
          <w:p w14:paraId="3B051808" w14:textId="77777777" w:rsidR="00EA6D8F" w:rsidRPr="00807785" w:rsidRDefault="00EA6D8F" w:rsidP="001E1DD4">
            <w:pPr>
              <w:rPr>
                <w:rFonts w:ascii="Segoe UI" w:hAnsi="Segoe UI" w:cs="Segoe UI"/>
                <w:b/>
                <w:color w:val="000000" w:themeColor="text1"/>
              </w:rPr>
            </w:pPr>
          </w:p>
          <w:p w14:paraId="4D77D049" w14:textId="77777777" w:rsidR="00EA6D8F" w:rsidRPr="00807785" w:rsidRDefault="00EA6D8F" w:rsidP="001E1DD4">
            <w:pPr>
              <w:rPr>
                <w:rFonts w:ascii="Segoe UI" w:hAnsi="Segoe UI" w:cs="Segoe UI"/>
                <w:b/>
                <w:color w:val="000000" w:themeColor="text1"/>
              </w:rPr>
            </w:pPr>
          </w:p>
          <w:p w14:paraId="087E5125" w14:textId="77777777" w:rsidR="00EA6D8F" w:rsidRPr="00807785" w:rsidRDefault="00EA6D8F" w:rsidP="001E1DD4">
            <w:pPr>
              <w:rPr>
                <w:rFonts w:ascii="Segoe UI" w:hAnsi="Segoe UI" w:cs="Segoe UI"/>
                <w:b/>
                <w:color w:val="000000" w:themeColor="text1"/>
              </w:rPr>
            </w:pPr>
          </w:p>
          <w:p w14:paraId="70FBBD00" w14:textId="77777777" w:rsidR="00EA6D8F" w:rsidRPr="00807785" w:rsidRDefault="00EA6D8F" w:rsidP="001E1DD4">
            <w:pPr>
              <w:rPr>
                <w:rFonts w:ascii="Segoe UI" w:hAnsi="Segoe UI" w:cs="Segoe UI"/>
                <w:b/>
                <w:color w:val="000000" w:themeColor="text1"/>
              </w:rPr>
            </w:pPr>
          </w:p>
          <w:p w14:paraId="048E8A90" w14:textId="77777777" w:rsidR="00EA6D8F" w:rsidRPr="00807785" w:rsidRDefault="00EA6D8F" w:rsidP="001E1DD4">
            <w:pPr>
              <w:rPr>
                <w:rFonts w:ascii="Segoe UI" w:hAnsi="Segoe UI" w:cs="Segoe UI"/>
                <w:b/>
                <w:color w:val="000000" w:themeColor="text1"/>
              </w:rPr>
            </w:pPr>
          </w:p>
          <w:p w14:paraId="6B66569B" w14:textId="77777777" w:rsidR="00EA6D8F" w:rsidRPr="00807785" w:rsidRDefault="00EA6D8F" w:rsidP="001E1DD4">
            <w:pPr>
              <w:rPr>
                <w:rFonts w:ascii="Segoe UI" w:hAnsi="Segoe UI" w:cs="Segoe UI"/>
                <w:b/>
                <w:color w:val="000000" w:themeColor="text1"/>
              </w:rPr>
            </w:pPr>
          </w:p>
          <w:p w14:paraId="50155D29" w14:textId="77777777" w:rsidR="00EA6D8F" w:rsidRPr="00807785" w:rsidRDefault="00EA6D8F" w:rsidP="001E1DD4">
            <w:pPr>
              <w:rPr>
                <w:rFonts w:ascii="Segoe UI" w:hAnsi="Segoe UI" w:cs="Segoe UI"/>
                <w:b/>
                <w:color w:val="000000" w:themeColor="text1"/>
              </w:rPr>
            </w:pPr>
          </w:p>
          <w:p w14:paraId="5EA3DA9D" w14:textId="77777777" w:rsidR="00EA6D8F" w:rsidRPr="00807785" w:rsidRDefault="00EA6D8F" w:rsidP="001E1DD4">
            <w:pPr>
              <w:rPr>
                <w:rFonts w:ascii="Segoe UI" w:hAnsi="Segoe UI" w:cs="Segoe UI"/>
                <w:b/>
                <w:color w:val="000000" w:themeColor="text1"/>
              </w:rPr>
            </w:pPr>
          </w:p>
          <w:p w14:paraId="4F06A861" w14:textId="77777777" w:rsidR="00EA6D8F" w:rsidRPr="00807785" w:rsidRDefault="00EA6D8F" w:rsidP="001E1DD4">
            <w:pPr>
              <w:rPr>
                <w:rFonts w:ascii="Segoe UI" w:hAnsi="Segoe UI" w:cs="Segoe UI"/>
                <w:b/>
                <w:color w:val="000000" w:themeColor="text1"/>
              </w:rPr>
            </w:pPr>
          </w:p>
          <w:p w14:paraId="4D7667EE" w14:textId="77777777" w:rsidR="00EA6D8F" w:rsidRPr="00807785" w:rsidRDefault="00EA6D8F" w:rsidP="001E1DD4">
            <w:pPr>
              <w:rPr>
                <w:rFonts w:ascii="Segoe UI" w:hAnsi="Segoe UI" w:cs="Segoe UI"/>
                <w:b/>
                <w:color w:val="000000" w:themeColor="text1"/>
              </w:rPr>
            </w:pPr>
          </w:p>
          <w:p w14:paraId="527DF55E" w14:textId="77777777" w:rsidR="00EA6D8F" w:rsidRPr="00807785" w:rsidRDefault="00EA6D8F" w:rsidP="001E1DD4">
            <w:pPr>
              <w:rPr>
                <w:rFonts w:ascii="Segoe UI" w:hAnsi="Segoe UI" w:cs="Segoe UI"/>
                <w:b/>
                <w:color w:val="000000" w:themeColor="text1"/>
              </w:rPr>
            </w:pPr>
          </w:p>
          <w:p w14:paraId="453B042B" w14:textId="77777777" w:rsidR="00EA6D8F" w:rsidRPr="00807785" w:rsidRDefault="00EA6D8F" w:rsidP="001E1DD4">
            <w:pPr>
              <w:rPr>
                <w:rFonts w:ascii="Segoe UI" w:hAnsi="Segoe UI" w:cs="Segoe UI"/>
                <w:b/>
                <w:color w:val="000000" w:themeColor="text1"/>
              </w:rPr>
            </w:pPr>
          </w:p>
          <w:p w14:paraId="041BCA7B" w14:textId="77777777" w:rsidR="00EA6D8F" w:rsidRPr="00807785" w:rsidRDefault="00EA6D8F" w:rsidP="001E1DD4">
            <w:pPr>
              <w:rPr>
                <w:rFonts w:ascii="Segoe UI" w:hAnsi="Segoe UI" w:cs="Segoe UI"/>
                <w:b/>
                <w:color w:val="000000" w:themeColor="text1"/>
              </w:rPr>
            </w:pPr>
          </w:p>
          <w:p w14:paraId="39337087" w14:textId="77777777" w:rsidR="00EA6D8F" w:rsidRPr="00807785" w:rsidRDefault="00EA6D8F" w:rsidP="001E1DD4">
            <w:pPr>
              <w:rPr>
                <w:rFonts w:ascii="Segoe UI" w:hAnsi="Segoe UI" w:cs="Segoe UI"/>
                <w:b/>
                <w:color w:val="000000" w:themeColor="text1"/>
              </w:rPr>
            </w:pPr>
          </w:p>
          <w:p w14:paraId="0570CC74" w14:textId="77777777" w:rsidR="00EA6D8F" w:rsidRPr="00807785" w:rsidRDefault="00EA6D8F" w:rsidP="001E1DD4">
            <w:pPr>
              <w:rPr>
                <w:rFonts w:ascii="Segoe UI" w:hAnsi="Segoe UI" w:cs="Segoe UI"/>
                <w:b/>
                <w:color w:val="000000" w:themeColor="text1"/>
              </w:rPr>
            </w:pPr>
          </w:p>
          <w:p w14:paraId="536036B6" w14:textId="77777777" w:rsidR="00EA6D8F" w:rsidRPr="00807785" w:rsidRDefault="00EA6D8F" w:rsidP="001E1DD4">
            <w:pPr>
              <w:rPr>
                <w:rFonts w:ascii="Segoe UI" w:hAnsi="Segoe UI" w:cs="Segoe UI"/>
                <w:b/>
                <w:color w:val="000000" w:themeColor="text1"/>
              </w:rPr>
            </w:pPr>
          </w:p>
          <w:p w14:paraId="2D1FC347" w14:textId="77777777" w:rsidR="00EA6D8F" w:rsidRPr="00807785" w:rsidRDefault="00EA6D8F" w:rsidP="001E1DD4">
            <w:pPr>
              <w:rPr>
                <w:rFonts w:ascii="Segoe UI" w:hAnsi="Segoe UI" w:cs="Segoe UI"/>
                <w:b/>
                <w:color w:val="000000" w:themeColor="text1"/>
              </w:rPr>
            </w:pPr>
          </w:p>
          <w:p w14:paraId="3693487F" w14:textId="77777777" w:rsidR="00EA6D8F" w:rsidRPr="00807785" w:rsidRDefault="00EA6D8F" w:rsidP="001E1DD4">
            <w:pPr>
              <w:rPr>
                <w:rFonts w:ascii="Segoe UI" w:hAnsi="Segoe UI" w:cs="Segoe UI"/>
                <w:b/>
                <w:color w:val="000000" w:themeColor="text1"/>
              </w:rPr>
            </w:pPr>
          </w:p>
          <w:p w14:paraId="4B50F179" w14:textId="77777777" w:rsidR="00EA6D8F" w:rsidRPr="00807785" w:rsidRDefault="00EA6D8F" w:rsidP="001E1DD4">
            <w:pPr>
              <w:rPr>
                <w:rFonts w:ascii="Segoe UI" w:hAnsi="Segoe UI" w:cs="Segoe UI"/>
                <w:b/>
                <w:color w:val="000000" w:themeColor="text1"/>
              </w:rPr>
            </w:pPr>
          </w:p>
          <w:p w14:paraId="7B4C97C7" w14:textId="77777777" w:rsidR="00EA6D8F" w:rsidRPr="00807785" w:rsidRDefault="00EA6D8F" w:rsidP="001E1DD4">
            <w:pPr>
              <w:rPr>
                <w:rFonts w:ascii="Segoe UI" w:hAnsi="Segoe UI" w:cs="Segoe UI"/>
                <w:b/>
                <w:color w:val="000000" w:themeColor="text1"/>
              </w:rPr>
            </w:pPr>
          </w:p>
          <w:p w14:paraId="4467B1EB" w14:textId="77777777" w:rsidR="00EA6D8F" w:rsidRPr="00807785" w:rsidRDefault="00EA6D8F" w:rsidP="001E1DD4">
            <w:pPr>
              <w:rPr>
                <w:rFonts w:ascii="Segoe UI" w:hAnsi="Segoe UI" w:cs="Segoe UI"/>
                <w:b/>
                <w:color w:val="000000" w:themeColor="text1"/>
              </w:rPr>
            </w:pPr>
          </w:p>
          <w:p w14:paraId="59214B54" w14:textId="77777777" w:rsidR="00EA6D8F" w:rsidRPr="00807785" w:rsidRDefault="00EA6D8F" w:rsidP="001E1DD4">
            <w:pPr>
              <w:rPr>
                <w:rFonts w:ascii="Segoe UI" w:hAnsi="Segoe UI" w:cs="Segoe UI"/>
                <w:b/>
                <w:color w:val="000000" w:themeColor="text1"/>
              </w:rPr>
            </w:pPr>
          </w:p>
          <w:p w14:paraId="6D53AFE0"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3E8F26D3" w14:textId="77777777" w:rsidR="00EA6D8F" w:rsidRPr="00807785" w:rsidRDefault="00EA6D8F" w:rsidP="000E7142">
            <w:pPr>
              <w:jc w:val="center"/>
              <w:rPr>
                <w:rFonts w:ascii="Segoe UI" w:hAnsi="Segoe UI" w:cs="Segoe UI"/>
                <w:b/>
                <w:color w:val="000000" w:themeColor="text1"/>
              </w:rPr>
            </w:pPr>
          </w:p>
          <w:p w14:paraId="14D14FA3" w14:textId="77777777" w:rsidR="00EA6D8F" w:rsidRPr="00807785" w:rsidRDefault="00EA6D8F" w:rsidP="000E7142">
            <w:pPr>
              <w:jc w:val="center"/>
              <w:rPr>
                <w:rFonts w:ascii="Segoe UI" w:hAnsi="Segoe UI" w:cs="Segoe UI"/>
                <w:b/>
                <w:color w:val="000000" w:themeColor="text1"/>
              </w:rPr>
            </w:pPr>
          </w:p>
          <w:p w14:paraId="3CE8D1AB" w14:textId="77777777" w:rsidR="00EA6D8F" w:rsidRPr="00807785" w:rsidRDefault="00EA6D8F" w:rsidP="000E7142">
            <w:pPr>
              <w:jc w:val="center"/>
              <w:rPr>
                <w:rFonts w:ascii="Segoe UI" w:hAnsi="Segoe UI" w:cs="Segoe UI"/>
                <w:b/>
                <w:color w:val="000000" w:themeColor="text1"/>
              </w:rPr>
            </w:pPr>
          </w:p>
          <w:p w14:paraId="4AC06277" w14:textId="77777777" w:rsidR="00EA6D8F" w:rsidRPr="00807785" w:rsidRDefault="00EA6D8F" w:rsidP="000E7142">
            <w:pPr>
              <w:jc w:val="center"/>
              <w:rPr>
                <w:rFonts w:ascii="Segoe UI" w:hAnsi="Segoe UI" w:cs="Segoe UI"/>
                <w:b/>
                <w:color w:val="000000" w:themeColor="text1"/>
              </w:rPr>
            </w:pPr>
          </w:p>
          <w:p w14:paraId="518E44CC" w14:textId="77777777" w:rsidR="00EA6D8F" w:rsidRPr="00807785" w:rsidRDefault="00EA6D8F" w:rsidP="000E7142">
            <w:pPr>
              <w:jc w:val="center"/>
              <w:rPr>
                <w:rFonts w:ascii="Segoe UI" w:hAnsi="Segoe UI" w:cs="Segoe UI"/>
                <w:b/>
                <w:color w:val="000000" w:themeColor="text1"/>
              </w:rPr>
            </w:pPr>
          </w:p>
          <w:p w14:paraId="59F23095" w14:textId="77777777" w:rsidR="00EA6D8F" w:rsidRPr="00807785" w:rsidRDefault="00EA6D8F" w:rsidP="000E7142">
            <w:pPr>
              <w:jc w:val="center"/>
              <w:rPr>
                <w:rFonts w:ascii="Segoe UI" w:hAnsi="Segoe UI" w:cs="Segoe UI"/>
                <w:b/>
                <w:color w:val="000000" w:themeColor="text1"/>
              </w:rPr>
            </w:pPr>
          </w:p>
          <w:p w14:paraId="3B3EA23D" w14:textId="77777777" w:rsidR="00EA6D8F" w:rsidRPr="00807785" w:rsidRDefault="00EA6D8F" w:rsidP="000E7142">
            <w:pPr>
              <w:jc w:val="center"/>
              <w:rPr>
                <w:rFonts w:ascii="Segoe UI" w:hAnsi="Segoe UI" w:cs="Segoe UI"/>
                <w:b/>
                <w:color w:val="000000" w:themeColor="text1"/>
              </w:rPr>
            </w:pPr>
          </w:p>
          <w:p w14:paraId="6CE2DD64" w14:textId="77777777" w:rsidR="00EA6D8F" w:rsidRPr="00807785" w:rsidRDefault="00EA6D8F" w:rsidP="000E7142">
            <w:pPr>
              <w:jc w:val="center"/>
              <w:rPr>
                <w:rFonts w:ascii="Segoe UI" w:hAnsi="Segoe UI" w:cs="Segoe UI"/>
                <w:b/>
                <w:color w:val="000000" w:themeColor="text1"/>
              </w:rPr>
            </w:pPr>
          </w:p>
          <w:p w14:paraId="5654405C" w14:textId="77777777" w:rsidR="00EA6D8F" w:rsidRPr="00807785" w:rsidRDefault="00EA6D8F" w:rsidP="000E7142">
            <w:pPr>
              <w:jc w:val="center"/>
              <w:rPr>
                <w:rFonts w:ascii="Segoe UI" w:hAnsi="Segoe UI" w:cs="Segoe UI"/>
                <w:b/>
                <w:color w:val="000000" w:themeColor="text1"/>
              </w:rPr>
            </w:pPr>
          </w:p>
          <w:p w14:paraId="7935ED26" w14:textId="77777777" w:rsidR="00EA6D8F" w:rsidRPr="00807785" w:rsidRDefault="00EA6D8F" w:rsidP="000E7142">
            <w:pPr>
              <w:jc w:val="center"/>
              <w:rPr>
                <w:rFonts w:ascii="Segoe UI" w:hAnsi="Segoe UI" w:cs="Segoe UI"/>
                <w:b/>
                <w:color w:val="000000" w:themeColor="text1"/>
              </w:rPr>
            </w:pPr>
          </w:p>
          <w:p w14:paraId="24D7C1F1" w14:textId="77777777" w:rsidR="00EA6D8F" w:rsidRPr="00807785" w:rsidRDefault="00EA6D8F" w:rsidP="000E7142">
            <w:pPr>
              <w:jc w:val="center"/>
              <w:rPr>
                <w:rFonts w:ascii="Segoe UI" w:hAnsi="Segoe UI" w:cs="Segoe UI"/>
                <w:b/>
                <w:color w:val="000000" w:themeColor="text1"/>
              </w:rPr>
            </w:pPr>
          </w:p>
          <w:p w14:paraId="04380D33" w14:textId="77777777" w:rsidR="00EA6D8F" w:rsidRPr="00807785" w:rsidRDefault="00EA6D8F" w:rsidP="000E7142">
            <w:pPr>
              <w:jc w:val="center"/>
              <w:rPr>
                <w:rFonts w:ascii="Segoe UI" w:hAnsi="Segoe UI" w:cs="Segoe UI"/>
                <w:b/>
                <w:color w:val="000000" w:themeColor="text1"/>
              </w:rPr>
            </w:pPr>
          </w:p>
          <w:p w14:paraId="755F1E6A" w14:textId="77777777" w:rsidR="00EA6D8F" w:rsidRPr="00807785" w:rsidRDefault="00EA6D8F" w:rsidP="000E7142">
            <w:pPr>
              <w:jc w:val="center"/>
              <w:rPr>
                <w:rFonts w:ascii="Segoe UI" w:hAnsi="Segoe UI" w:cs="Segoe UI"/>
                <w:b/>
                <w:color w:val="000000" w:themeColor="text1"/>
              </w:rPr>
            </w:pPr>
          </w:p>
          <w:p w14:paraId="5D1EADE2" w14:textId="77777777" w:rsidR="00EA6D8F" w:rsidRPr="00807785" w:rsidRDefault="00EA6D8F" w:rsidP="000E7142">
            <w:pPr>
              <w:jc w:val="center"/>
              <w:rPr>
                <w:rFonts w:ascii="Segoe UI" w:hAnsi="Segoe UI" w:cs="Segoe UI"/>
                <w:b/>
                <w:color w:val="000000" w:themeColor="text1"/>
              </w:rPr>
            </w:pPr>
          </w:p>
          <w:p w14:paraId="7D01AE29" w14:textId="77777777" w:rsidR="00EA6D8F" w:rsidRPr="00807785" w:rsidRDefault="00EA6D8F" w:rsidP="000E7142">
            <w:pPr>
              <w:jc w:val="center"/>
              <w:rPr>
                <w:rFonts w:ascii="Segoe UI" w:hAnsi="Segoe UI" w:cs="Segoe UI"/>
                <w:b/>
                <w:color w:val="000000" w:themeColor="text1"/>
              </w:rPr>
            </w:pPr>
          </w:p>
          <w:p w14:paraId="44834CC9" w14:textId="77777777" w:rsidR="00EA6D8F" w:rsidRPr="00807785" w:rsidRDefault="00EA6D8F" w:rsidP="000E7142">
            <w:pPr>
              <w:jc w:val="center"/>
              <w:rPr>
                <w:rFonts w:ascii="Segoe UI" w:hAnsi="Segoe UI" w:cs="Segoe UI"/>
                <w:b/>
                <w:color w:val="000000" w:themeColor="text1"/>
              </w:rPr>
            </w:pPr>
          </w:p>
          <w:p w14:paraId="7C259874" w14:textId="77777777" w:rsidR="00EA6D8F" w:rsidRPr="00807785" w:rsidRDefault="00EA6D8F" w:rsidP="000E7142">
            <w:pPr>
              <w:jc w:val="center"/>
              <w:rPr>
                <w:rFonts w:ascii="Segoe UI" w:hAnsi="Segoe UI" w:cs="Segoe UI"/>
                <w:b/>
                <w:color w:val="000000" w:themeColor="text1"/>
              </w:rPr>
            </w:pPr>
          </w:p>
          <w:p w14:paraId="49568763" w14:textId="77777777" w:rsidR="00EA6D8F" w:rsidRPr="00807785" w:rsidRDefault="00EA6D8F" w:rsidP="000E7142">
            <w:pPr>
              <w:jc w:val="center"/>
              <w:rPr>
                <w:rFonts w:ascii="Segoe UI" w:hAnsi="Segoe UI" w:cs="Segoe UI"/>
                <w:b/>
                <w:color w:val="000000" w:themeColor="text1"/>
              </w:rPr>
            </w:pPr>
          </w:p>
          <w:p w14:paraId="1794B483" w14:textId="77777777" w:rsidR="00EA6D8F" w:rsidRPr="00807785" w:rsidRDefault="00EA6D8F" w:rsidP="000E7142">
            <w:pPr>
              <w:jc w:val="center"/>
              <w:rPr>
                <w:rFonts w:ascii="Segoe UI" w:hAnsi="Segoe UI" w:cs="Segoe UI"/>
                <w:b/>
                <w:color w:val="000000" w:themeColor="text1"/>
              </w:rPr>
            </w:pPr>
          </w:p>
          <w:p w14:paraId="3EDDCD5F" w14:textId="77777777" w:rsidR="00EA6D8F" w:rsidRPr="00807785" w:rsidRDefault="00EA6D8F" w:rsidP="000E7142">
            <w:pPr>
              <w:jc w:val="center"/>
              <w:rPr>
                <w:rFonts w:ascii="Segoe UI" w:hAnsi="Segoe UI" w:cs="Segoe UI"/>
                <w:b/>
                <w:color w:val="000000" w:themeColor="text1"/>
              </w:rPr>
            </w:pPr>
          </w:p>
          <w:p w14:paraId="5E1C8FCC" w14:textId="77777777" w:rsidR="00EA6D8F" w:rsidRPr="00807785" w:rsidRDefault="00EA6D8F" w:rsidP="000E7142">
            <w:pPr>
              <w:jc w:val="center"/>
              <w:rPr>
                <w:rFonts w:ascii="Segoe UI" w:hAnsi="Segoe UI" w:cs="Segoe UI"/>
                <w:b/>
                <w:color w:val="000000" w:themeColor="text1"/>
              </w:rPr>
            </w:pPr>
          </w:p>
          <w:p w14:paraId="08C58098" w14:textId="77777777" w:rsidR="00EA6D8F" w:rsidRPr="00807785" w:rsidRDefault="00EA6D8F" w:rsidP="000E7142">
            <w:pPr>
              <w:jc w:val="center"/>
              <w:rPr>
                <w:rFonts w:ascii="Segoe UI" w:hAnsi="Segoe UI" w:cs="Segoe UI"/>
                <w:b/>
                <w:color w:val="000000" w:themeColor="text1"/>
              </w:rPr>
            </w:pPr>
          </w:p>
          <w:p w14:paraId="1BE307E2" w14:textId="77777777" w:rsidR="00EA6D8F" w:rsidRPr="00807785" w:rsidRDefault="00EA6D8F" w:rsidP="000E7142">
            <w:pPr>
              <w:jc w:val="center"/>
              <w:rPr>
                <w:rFonts w:ascii="Segoe UI" w:hAnsi="Segoe UI" w:cs="Segoe UI"/>
                <w:b/>
                <w:color w:val="000000" w:themeColor="text1"/>
              </w:rPr>
            </w:pPr>
          </w:p>
          <w:p w14:paraId="6FB23992" w14:textId="77777777" w:rsidR="00EA6D8F" w:rsidRPr="00807785" w:rsidRDefault="00EA6D8F" w:rsidP="005518D0">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23579964" w14:textId="77777777" w:rsidR="00EA6D8F" w:rsidRPr="00807785" w:rsidRDefault="00EA6D8F" w:rsidP="000E7142">
            <w:pPr>
              <w:jc w:val="center"/>
              <w:rPr>
                <w:rFonts w:ascii="Segoe UI" w:hAnsi="Segoe UI" w:cs="Segoe UI"/>
                <w:b/>
                <w:color w:val="000000" w:themeColor="text1"/>
              </w:rPr>
            </w:pPr>
          </w:p>
          <w:p w14:paraId="72A454D6" w14:textId="77777777" w:rsidR="00EA6D8F" w:rsidRPr="00807785" w:rsidRDefault="00EA6D8F" w:rsidP="000E7142">
            <w:pPr>
              <w:jc w:val="center"/>
              <w:rPr>
                <w:rFonts w:ascii="Segoe UI" w:hAnsi="Segoe UI" w:cs="Segoe UI"/>
                <w:b/>
                <w:color w:val="000000" w:themeColor="text1"/>
              </w:rPr>
            </w:pPr>
          </w:p>
          <w:p w14:paraId="255788D6" w14:textId="77777777" w:rsidR="00EA6D8F" w:rsidRPr="00807785" w:rsidRDefault="00EA6D8F" w:rsidP="000E7142">
            <w:pPr>
              <w:jc w:val="center"/>
              <w:rPr>
                <w:rFonts w:ascii="Segoe UI" w:hAnsi="Segoe UI" w:cs="Segoe UI"/>
                <w:b/>
                <w:color w:val="000000" w:themeColor="text1"/>
              </w:rPr>
            </w:pPr>
          </w:p>
          <w:p w14:paraId="2A292D38" w14:textId="77777777" w:rsidR="00EA6D8F" w:rsidRPr="00807785" w:rsidRDefault="00EA6D8F" w:rsidP="000E7142">
            <w:pPr>
              <w:jc w:val="center"/>
              <w:rPr>
                <w:rFonts w:ascii="Segoe UI" w:hAnsi="Segoe UI" w:cs="Segoe UI"/>
                <w:b/>
                <w:color w:val="000000" w:themeColor="text1"/>
              </w:rPr>
            </w:pPr>
          </w:p>
          <w:p w14:paraId="08B88F05" w14:textId="77777777" w:rsidR="00EA6D8F" w:rsidRPr="00807785" w:rsidRDefault="00EA6D8F" w:rsidP="000E7142">
            <w:pPr>
              <w:jc w:val="center"/>
              <w:rPr>
                <w:rFonts w:ascii="Segoe UI" w:hAnsi="Segoe UI" w:cs="Segoe UI"/>
                <w:b/>
                <w:color w:val="000000" w:themeColor="text1"/>
              </w:rPr>
            </w:pPr>
          </w:p>
          <w:p w14:paraId="2B5365D8" w14:textId="77777777" w:rsidR="00EA6D8F" w:rsidRPr="00807785" w:rsidRDefault="00EA6D8F" w:rsidP="000E7142">
            <w:pPr>
              <w:jc w:val="center"/>
              <w:rPr>
                <w:rFonts w:ascii="Segoe UI" w:hAnsi="Segoe UI" w:cs="Segoe UI"/>
                <w:b/>
                <w:color w:val="000000" w:themeColor="text1"/>
              </w:rPr>
            </w:pPr>
          </w:p>
          <w:p w14:paraId="3976DDB2" w14:textId="77777777" w:rsidR="00EA6D8F" w:rsidRPr="00807785" w:rsidRDefault="00EA6D8F" w:rsidP="000E7142">
            <w:pPr>
              <w:jc w:val="center"/>
              <w:rPr>
                <w:rFonts w:ascii="Segoe UI" w:hAnsi="Segoe UI" w:cs="Segoe UI"/>
                <w:b/>
                <w:color w:val="000000" w:themeColor="text1"/>
              </w:rPr>
            </w:pPr>
          </w:p>
          <w:p w14:paraId="2023C16B" w14:textId="77777777" w:rsidR="00EA6D8F" w:rsidRPr="00807785" w:rsidRDefault="00EA6D8F" w:rsidP="000E7142">
            <w:pPr>
              <w:jc w:val="center"/>
              <w:rPr>
                <w:rFonts w:ascii="Segoe UI" w:hAnsi="Segoe UI" w:cs="Segoe UI"/>
                <w:b/>
                <w:color w:val="000000" w:themeColor="text1"/>
              </w:rPr>
            </w:pPr>
          </w:p>
          <w:p w14:paraId="16BFF1DA" w14:textId="77777777" w:rsidR="00EA6D8F" w:rsidRPr="00807785" w:rsidRDefault="00EA6D8F" w:rsidP="000E7142">
            <w:pPr>
              <w:jc w:val="center"/>
              <w:rPr>
                <w:rFonts w:ascii="Segoe UI" w:hAnsi="Segoe UI" w:cs="Segoe UI"/>
                <w:b/>
                <w:color w:val="000000" w:themeColor="text1"/>
              </w:rPr>
            </w:pPr>
          </w:p>
          <w:p w14:paraId="5CADF2B6" w14:textId="77777777" w:rsidR="00EA6D8F" w:rsidRPr="00807785" w:rsidRDefault="00EA6D8F" w:rsidP="000E7142">
            <w:pPr>
              <w:jc w:val="center"/>
              <w:rPr>
                <w:rFonts w:ascii="Segoe UI" w:hAnsi="Segoe UI" w:cs="Segoe UI"/>
                <w:b/>
                <w:color w:val="000000" w:themeColor="text1"/>
              </w:rPr>
            </w:pPr>
          </w:p>
          <w:p w14:paraId="18452B01" w14:textId="77777777" w:rsidR="00EA6D8F" w:rsidRPr="00807785" w:rsidRDefault="00EA6D8F" w:rsidP="000E7142">
            <w:pPr>
              <w:jc w:val="center"/>
              <w:rPr>
                <w:rFonts w:ascii="Segoe UI" w:hAnsi="Segoe UI" w:cs="Segoe UI"/>
                <w:b/>
                <w:color w:val="000000" w:themeColor="text1"/>
              </w:rPr>
            </w:pPr>
          </w:p>
          <w:p w14:paraId="308F74A5" w14:textId="77777777" w:rsidR="00EA6D8F" w:rsidRPr="00807785" w:rsidRDefault="00EA6D8F" w:rsidP="000E7142">
            <w:pPr>
              <w:jc w:val="center"/>
              <w:rPr>
                <w:rFonts w:ascii="Segoe UI" w:hAnsi="Segoe UI" w:cs="Segoe UI"/>
                <w:b/>
                <w:color w:val="000000" w:themeColor="text1"/>
              </w:rPr>
            </w:pPr>
          </w:p>
          <w:p w14:paraId="0A7AA906" w14:textId="77777777" w:rsidR="00EA6D8F" w:rsidRPr="00807785" w:rsidRDefault="00EA6D8F" w:rsidP="000E7142">
            <w:pPr>
              <w:jc w:val="center"/>
              <w:rPr>
                <w:rFonts w:ascii="Segoe UI" w:hAnsi="Segoe UI" w:cs="Segoe UI"/>
                <w:b/>
                <w:color w:val="000000" w:themeColor="text1"/>
              </w:rPr>
            </w:pPr>
          </w:p>
          <w:p w14:paraId="1EB2FECF" w14:textId="77777777" w:rsidR="00EA6D8F" w:rsidRPr="00807785" w:rsidRDefault="00EA6D8F" w:rsidP="000E7142">
            <w:pPr>
              <w:jc w:val="center"/>
              <w:rPr>
                <w:rFonts w:ascii="Segoe UI" w:hAnsi="Segoe UI" w:cs="Segoe UI"/>
                <w:b/>
                <w:color w:val="000000" w:themeColor="text1"/>
              </w:rPr>
            </w:pPr>
          </w:p>
          <w:p w14:paraId="53E60472" w14:textId="77777777" w:rsidR="00EA6D8F" w:rsidRPr="00807785" w:rsidRDefault="00EA6D8F" w:rsidP="000E7142">
            <w:pPr>
              <w:jc w:val="center"/>
              <w:rPr>
                <w:rFonts w:ascii="Segoe UI" w:hAnsi="Segoe UI" w:cs="Segoe UI"/>
                <w:b/>
                <w:color w:val="000000" w:themeColor="text1"/>
              </w:rPr>
            </w:pPr>
          </w:p>
          <w:p w14:paraId="3A455A90" w14:textId="77777777" w:rsidR="00EA6D8F" w:rsidRPr="00807785" w:rsidRDefault="00EA6D8F" w:rsidP="000E7142">
            <w:pPr>
              <w:jc w:val="center"/>
              <w:rPr>
                <w:rFonts w:ascii="Segoe UI" w:hAnsi="Segoe UI" w:cs="Segoe UI"/>
                <w:b/>
                <w:color w:val="000000" w:themeColor="text1"/>
              </w:rPr>
            </w:pPr>
          </w:p>
          <w:p w14:paraId="11B0154A" w14:textId="77777777" w:rsidR="00EA6D8F" w:rsidRPr="00807785" w:rsidRDefault="00EA6D8F" w:rsidP="000E7142">
            <w:pPr>
              <w:jc w:val="center"/>
              <w:rPr>
                <w:rFonts w:ascii="Segoe UI" w:hAnsi="Segoe UI" w:cs="Segoe UI"/>
                <w:b/>
                <w:color w:val="000000" w:themeColor="text1"/>
              </w:rPr>
            </w:pPr>
          </w:p>
          <w:p w14:paraId="2B2D7C98" w14:textId="77777777" w:rsidR="00EA6D8F" w:rsidRPr="00807785" w:rsidRDefault="00EA6D8F" w:rsidP="000E7142">
            <w:pPr>
              <w:jc w:val="center"/>
              <w:rPr>
                <w:rFonts w:ascii="Segoe UI" w:hAnsi="Segoe UI" w:cs="Segoe UI"/>
                <w:b/>
                <w:color w:val="000000" w:themeColor="text1"/>
              </w:rPr>
            </w:pPr>
          </w:p>
          <w:p w14:paraId="0B119C5A" w14:textId="77777777" w:rsidR="00EA6D8F" w:rsidRPr="00807785" w:rsidRDefault="00EA6D8F" w:rsidP="000E7142">
            <w:pPr>
              <w:jc w:val="center"/>
              <w:rPr>
                <w:rFonts w:ascii="Segoe UI" w:hAnsi="Segoe UI" w:cs="Segoe UI"/>
                <w:b/>
                <w:color w:val="000000" w:themeColor="text1"/>
              </w:rPr>
            </w:pPr>
          </w:p>
          <w:p w14:paraId="3DA7E6F6" w14:textId="77777777" w:rsidR="00EA6D8F" w:rsidRPr="00807785" w:rsidRDefault="00EA6D8F" w:rsidP="006C5E83">
            <w:pPr>
              <w:rPr>
                <w:rFonts w:ascii="Segoe UI" w:hAnsi="Segoe UI" w:cs="Segoe UI"/>
                <w:b/>
                <w:color w:val="000000" w:themeColor="text1"/>
              </w:rPr>
            </w:pPr>
          </w:p>
          <w:p w14:paraId="6D544308" w14:textId="77777777" w:rsidR="00B764BB" w:rsidRDefault="00B764BB" w:rsidP="000E7142">
            <w:pPr>
              <w:jc w:val="center"/>
              <w:rPr>
                <w:rFonts w:ascii="Segoe UI" w:hAnsi="Segoe UI" w:cs="Segoe UI"/>
                <w:b/>
                <w:color w:val="000000" w:themeColor="text1"/>
              </w:rPr>
            </w:pPr>
          </w:p>
          <w:p w14:paraId="549C77AD" w14:textId="77777777" w:rsidR="00B764BB" w:rsidRDefault="00B764BB" w:rsidP="000E7142">
            <w:pPr>
              <w:jc w:val="center"/>
              <w:rPr>
                <w:rFonts w:ascii="Segoe UI" w:hAnsi="Segoe UI" w:cs="Segoe UI"/>
                <w:b/>
                <w:color w:val="000000" w:themeColor="text1"/>
              </w:rPr>
            </w:pPr>
          </w:p>
          <w:p w14:paraId="11A805BC" w14:textId="77777777" w:rsidR="00B764BB" w:rsidRDefault="00B764BB" w:rsidP="000E7142">
            <w:pPr>
              <w:jc w:val="center"/>
              <w:rPr>
                <w:rFonts w:ascii="Segoe UI" w:hAnsi="Segoe UI" w:cs="Segoe UI"/>
                <w:b/>
                <w:color w:val="000000" w:themeColor="text1"/>
              </w:rPr>
            </w:pPr>
          </w:p>
          <w:p w14:paraId="75F0C79F"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31272629" w14:textId="77777777" w:rsidR="00EA6D8F" w:rsidRPr="00807785" w:rsidRDefault="00EA6D8F" w:rsidP="000E7142">
            <w:pPr>
              <w:jc w:val="center"/>
              <w:rPr>
                <w:rFonts w:ascii="Segoe UI" w:hAnsi="Segoe UI" w:cs="Segoe UI"/>
                <w:b/>
                <w:color w:val="000000" w:themeColor="text1"/>
              </w:rPr>
            </w:pPr>
          </w:p>
          <w:p w14:paraId="45EFAF10" w14:textId="77777777" w:rsidR="00EA6D8F" w:rsidRPr="00807785" w:rsidRDefault="00EA6D8F" w:rsidP="000E7142">
            <w:pPr>
              <w:jc w:val="center"/>
              <w:rPr>
                <w:rFonts w:ascii="Segoe UI" w:hAnsi="Segoe UI" w:cs="Segoe UI"/>
                <w:b/>
                <w:color w:val="000000" w:themeColor="text1"/>
              </w:rPr>
            </w:pPr>
          </w:p>
          <w:p w14:paraId="171BCD2F" w14:textId="77777777" w:rsidR="00EA6D8F" w:rsidRPr="00807785" w:rsidRDefault="00EA6D8F" w:rsidP="000E7142">
            <w:pPr>
              <w:jc w:val="center"/>
              <w:rPr>
                <w:rFonts w:ascii="Segoe UI" w:hAnsi="Segoe UI" w:cs="Segoe UI"/>
                <w:b/>
                <w:color w:val="000000" w:themeColor="text1"/>
              </w:rPr>
            </w:pPr>
          </w:p>
          <w:p w14:paraId="209B4BC8" w14:textId="77777777" w:rsidR="00EA6D8F" w:rsidRPr="00807785" w:rsidRDefault="00EA6D8F" w:rsidP="000E7142">
            <w:pPr>
              <w:jc w:val="center"/>
              <w:rPr>
                <w:rFonts w:ascii="Segoe UI" w:hAnsi="Segoe UI" w:cs="Segoe UI"/>
                <w:b/>
                <w:color w:val="000000" w:themeColor="text1"/>
              </w:rPr>
            </w:pPr>
          </w:p>
          <w:p w14:paraId="00B70AFB" w14:textId="77777777" w:rsidR="00EA6D8F" w:rsidRPr="00807785" w:rsidRDefault="00EA6D8F" w:rsidP="000E7142">
            <w:pPr>
              <w:jc w:val="center"/>
              <w:rPr>
                <w:rFonts w:ascii="Segoe UI" w:hAnsi="Segoe UI" w:cs="Segoe UI"/>
                <w:b/>
                <w:color w:val="000000" w:themeColor="text1"/>
              </w:rPr>
            </w:pPr>
          </w:p>
          <w:p w14:paraId="092CF210" w14:textId="77777777" w:rsidR="00EA6D8F" w:rsidRPr="00807785" w:rsidRDefault="00EA6D8F" w:rsidP="000E7142">
            <w:pPr>
              <w:jc w:val="center"/>
              <w:rPr>
                <w:rFonts w:ascii="Segoe UI" w:hAnsi="Segoe UI" w:cs="Segoe UI"/>
                <w:b/>
                <w:color w:val="000000" w:themeColor="text1"/>
              </w:rPr>
            </w:pPr>
          </w:p>
          <w:p w14:paraId="1C4F101B" w14:textId="77777777" w:rsidR="00EA6D8F" w:rsidRPr="00807785" w:rsidRDefault="00EA6D8F" w:rsidP="000E7142">
            <w:pPr>
              <w:jc w:val="center"/>
              <w:rPr>
                <w:rFonts w:ascii="Segoe UI" w:hAnsi="Segoe UI" w:cs="Segoe UI"/>
                <w:b/>
                <w:color w:val="000000" w:themeColor="text1"/>
              </w:rPr>
            </w:pPr>
          </w:p>
          <w:p w14:paraId="202994F2" w14:textId="77777777" w:rsidR="00EA6D8F" w:rsidRPr="00807785" w:rsidRDefault="00EA6D8F" w:rsidP="000E7142">
            <w:pPr>
              <w:jc w:val="center"/>
              <w:rPr>
                <w:rFonts w:ascii="Segoe UI" w:hAnsi="Segoe UI" w:cs="Segoe UI"/>
                <w:b/>
                <w:color w:val="000000" w:themeColor="text1"/>
              </w:rPr>
            </w:pPr>
          </w:p>
          <w:p w14:paraId="7643BB6D" w14:textId="77777777" w:rsidR="00EA6D8F" w:rsidRPr="00807785" w:rsidRDefault="00EA6D8F" w:rsidP="000E7142">
            <w:pPr>
              <w:jc w:val="center"/>
              <w:rPr>
                <w:rFonts w:ascii="Segoe UI" w:hAnsi="Segoe UI" w:cs="Segoe UI"/>
                <w:b/>
                <w:color w:val="000000" w:themeColor="text1"/>
              </w:rPr>
            </w:pPr>
          </w:p>
          <w:p w14:paraId="1F7A2CF0" w14:textId="77777777" w:rsidR="00EA6D8F" w:rsidRPr="00807785" w:rsidRDefault="00EA6D8F" w:rsidP="000E7142">
            <w:pPr>
              <w:jc w:val="center"/>
              <w:rPr>
                <w:rFonts w:ascii="Segoe UI" w:hAnsi="Segoe UI" w:cs="Segoe UI"/>
                <w:b/>
                <w:color w:val="000000" w:themeColor="text1"/>
              </w:rPr>
            </w:pPr>
          </w:p>
          <w:p w14:paraId="2D1AB773" w14:textId="77777777" w:rsidR="00EA6D8F" w:rsidRPr="00807785" w:rsidRDefault="00EA6D8F" w:rsidP="000E7142">
            <w:pPr>
              <w:jc w:val="center"/>
              <w:rPr>
                <w:rFonts w:ascii="Segoe UI" w:hAnsi="Segoe UI" w:cs="Segoe UI"/>
                <w:b/>
                <w:color w:val="000000" w:themeColor="text1"/>
              </w:rPr>
            </w:pPr>
          </w:p>
          <w:p w14:paraId="74FC7C75" w14:textId="77777777" w:rsidR="00EA6D8F" w:rsidRPr="00807785" w:rsidRDefault="00EA6D8F" w:rsidP="000E7142">
            <w:pPr>
              <w:jc w:val="center"/>
              <w:rPr>
                <w:rFonts w:ascii="Segoe UI" w:hAnsi="Segoe UI" w:cs="Segoe UI"/>
                <w:b/>
                <w:color w:val="000000" w:themeColor="text1"/>
              </w:rPr>
            </w:pPr>
          </w:p>
          <w:p w14:paraId="153F91DD" w14:textId="77777777" w:rsidR="00EA6D8F" w:rsidRPr="00807785" w:rsidRDefault="00EA6D8F" w:rsidP="000E7142">
            <w:pPr>
              <w:jc w:val="center"/>
              <w:rPr>
                <w:rFonts w:ascii="Segoe UI" w:hAnsi="Segoe UI" w:cs="Segoe UI"/>
                <w:b/>
                <w:color w:val="000000" w:themeColor="text1"/>
              </w:rPr>
            </w:pPr>
          </w:p>
          <w:p w14:paraId="42CB7A6A" w14:textId="77777777" w:rsidR="00EA6D8F" w:rsidRPr="00807785" w:rsidRDefault="00EA6D8F" w:rsidP="000E7142">
            <w:pPr>
              <w:jc w:val="center"/>
              <w:rPr>
                <w:rFonts w:ascii="Segoe UI" w:hAnsi="Segoe UI" w:cs="Segoe UI"/>
                <w:b/>
                <w:color w:val="000000" w:themeColor="text1"/>
              </w:rPr>
            </w:pPr>
          </w:p>
          <w:p w14:paraId="13241804" w14:textId="77777777" w:rsidR="00EA6D8F" w:rsidRPr="00807785" w:rsidRDefault="00EA6D8F" w:rsidP="000E7142">
            <w:pPr>
              <w:jc w:val="center"/>
              <w:rPr>
                <w:rFonts w:ascii="Segoe UI" w:hAnsi="Segoe UI" w:cs="Segoe UI"/>
                <w:b/>
                <w:color w:val="000000" w:themeColor="text1"/>
              </w:rPr>
            </w:pPr>
          </w:p>
          <w:p w14:paraId="6ABA0D52" w14:textId="77777777" w:rsidR="00EA6D8F" w:rsidRPr="00807785" w:rsidRDefault="00EA6D8F" w:rsidP="000E7142">
            <w:pPr>
              <w:jc w:val="center"/>
              <w:rPr>
                <w:rFonts w:ascii="Segoe UI" w:hAnsi="Segoe UI" w:cs="Segoe UI"/>
                <w:b/>
                <w:color w:val="000000" w:themeColor="text1"/>
              </w:rPr>
            </w:pPr>
          </w:p>
          <w:p w14:paraId="7E9DE1A5" w14:textId="77777777" w:rsidR="00EA6D8F" w:rsidRPr="00807785" w:rsidRDefault="00EA6D8F" w:rsidP="000E7142">
            <w:pPr>
              <w:jc w:val="center"/>
              <w:rPr>
                <w:rFonts w:ascii="Segoe UI" w:hAnsi="Segoe UI" w:cs="Segoe UI"/>
                <w:b/>
                <w:color w:val="000000" w:themeColor="text1"/>
              </w:rPr>
            </w:pPr>
          </w:p>
          <w:p w14:paraId="09E67580" w14:textId="77777777" w:rsidR="00EA6D8F" w:rsidRPr="00807785" w:rsidRDefault="00EA6D8F" w:rsidP="000E7142">
            <w:pPr>
              <w:jc w:val="center"/>
              <w:rPr>
                <w:rFonts w:ascii="Segoe UI" w:hAnsi="Segoe UI" w:cs="Segoe UI"/>
                <w:b/>
                <w:color w:val="000000" w:themeColor="text1"/>
              </w:rPr>
            </w:pPr>
          </w:p>
          <w:p w14:paraId="69365B08" w14:textId="77777777" w:rsidR="00EA6D8F" w:rsidRPr="00807785" w:rsidRDefault="00EA6D8F" w:rsidP="000E7142">
            <w:pPr>
              <w:jc w:val="center"/>
              <w:rPr>
                <w:rFonts w:ascii="Segoe UI" w:hAnsi="Segoe UI" w:cs="Segoe UI"/>
                <w:b/>
                <w:color w:val="000000" w:themeColor="text1"/>
              </w:rPr>
            </w:pPr>
          </w:p>
          <w:p w14:paraId="654F3033" w14:textId="77777777" w:rsidR="00EA6D8F" w:rsidRPr="00807785" w:rsidRDefault="00EA6D8F" w:rsidP="000E7142">
            <w:pPr>
              <w:jc w:val="center"/>
              <w:rPr>
                <w:rFonts w:ascii="Segoe UI" w:hAnsi="Segoe UI" w:cs="Segoe UI"/>
                <w:b/>
                <w:color w:val="000000" w:themeColor="text1"/>
              </w:rPr>
            </w:pPr>
          </w:p>
          <w:p w14:paraId="29F8FCC1" w14:textId="77777777" w:rsidR="00EA6D8F" w:rsidRPr="00807785" w:rsidRDefault="00EA6D8F" w:rsidP="000E7142">
            <w:pPr>
              <w:jc w:val="center"/>
              <w:rPr>
                <w:rFonts w:ascii="Segoe UI" w:hAnsi="Segoe UI" w:cs="Segoe UI"/>
                <w:b/>
                <w:color w:val="000000" w:themeColor="text1"/>
              </w:rPr>
            </w:pPr>
          </w:p>
          <w:p w14:paraId="500544FD" w14:textId="77777777" w:rsidR="00EA6D8F" w:rsidRPr="00807785" w:rsidRDefault="00EA6D8F" w:rsidP="000E7142">
            <w:pPr>
              <w:jc w:val="center"/>
              <w:rPr>
                <w:rFonts w:ascii="Segoe UI" w:hAnsi="Segoe UI" w:cs="Segoe UI"/>
                <w:b/>
                <w:color w:val="000000" w:themeColor="text1"/>
              </w:rPr>
            </w:pPr>
          </w:p>
          <w:p w14:paraId="753485AF"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7AF97A5D" w14:textId="77777777" w:rsidR="00EA6D8F" w:rsidRPr="00807785" w:rsidRDefault="00EA6D8F" w:rsidP="000E7142">
            <w:pPr>
              <w:jc w:val="center"/>
              <w:rPr>
                <w:rFonts w:ascii="Segoe UI" w:hAnsi="Segoe UI" w:cs="Segoe UI"/>
                <w:b/>
                <w:color w:val="000000" w:themeColor="text1"/>
              </w:rPr>
            </w:pPr>
          </w:p>
          <w:p w14:paraId="4FD84249" w14:textId="77777777" w:rsidR="00EA6D8F" w:rsidRPr="00807785" w:rsidRDefault="00EA6D8F" w:rsidP="000E7142">
            <w:pPr>
              <w:jc w:val="center"/>
              <w:rPr>
                <w:rFonts w:ascii="Segoe UI" w:hAnsi="Segoe UI" w:cs="Segoe UI"/>
                <w:b/>
                <w:color w:val="000000" w:themeColor="text1"/>
              </w:rPr>
            </w:pPr>
          </w:p>
          <w:p w14:paraId="3673D824" w14:textId="77777777" w:rsidR="00EA6D8F" w:rsidRPr="00807785" w:rsidRDefault="00EA6D8F" w:rsidP="000E7142">
            <w:pPr>
              <w:jc w:val="center"/>
              <w:rPr>
                <w:rFonts w:ascii="Segoe UI" w:hAnsi="Segoe UI" w:cs="Segoe UI"/>
                <w:b/>
                <w:color w:val="000000" w:themeColor="text1"/>
              </w:rPr>
            </w:pPr>
          </w:p>
          <w:p w14:paraId="1537ACF4" w14:textId="77777777" w:rsidR="00EA6D8F" w:rsidRPr="00807785" w:rsidRDefault="00EA6D8F" w:rsidP="000E7142">
            <w:pPr>
              <w:jc w:val="center"/>
              <w:rPr>
                <w:rFonts w:ascii="Segoe UI" w:hAnsi="Segoe UI" w:cs="Segoe UI"/>
                <w:b/>
                <w:color w:val="000000" w:themeColor="text1"/>
              </w:rPr>
            </w:pPr>
          </w:p>
          <w:p w14:paraId="13F2D83F" w14:textId="77777777" w:rsidR="00EA6D8F" w:rsidRPr="00807785" w:rsidRDefault="00EA6D8F" w:rsidP="000E7142">
            <w:pPr>
              <w:jc w:val="center"/>
              <w:rPr>
                <w:rFonts w:ascii="Segoe UI" w:hAnsi="Segoe UI" w:cs="Segoe UI"/>
                <w:b/>
                <w:color w:val="000000" w:themeColor="text1"/>
              </w:rPr>
            </w:pPr>
          </w:p>
          <w:p w14:paraId="665EA6ED" w14:textId="77777777" w:rsidR="00EA6D8F" w:rsidRPr="00807785" w:rsidRDefault="00EA6D8F" w:rsidP="000E7142">
            <w:pPr>
              <w:jc w:val="center"/>
              <w:rPr>
                <w:rFonts w:ascii="Segoe UI" w:hAnsi="Segoe UI" w:cs="Segoe UI"/>
                <w:b/>
                <w:color w:val="000000" w:themeColor="text1"/>
              </w:rPr>
            </w:pPr>
          </w:p>
          <w:p w14:paraId="5836BB39" w14:textId="77777777" w:rsidR="00EA6D8F" w:rsidRPr="00807785" w:rsidRDefault="00EA6D8F" w:rsidP="000E7142">
            <w:pPr>
              <w:jc w:val="center"/>
              <w:rPr>
                <w:rFonts w:ascii="Segoe UI" w:hAnsi="Segoe UI" w:cs="Segoe UI"/>
                <w:b/>
                <w:color w:val="000000" w:themeColor="text1"/>
              </w:rPr>
            </w:pPr>
          </w:p>
          <w:p w14:paraId="46B94D7A" w14:textId="77777777" w:rsidR="00EA6D8F" w:rsidRPr="00807785" w:rsidRDefault="00EA6D8F" w:rsidP="000E7142">
            <w:pPr>
              <w:jc w:val="center"/>
              <w:rPr>
                <w:rFonts w:ascii="Segoe UI" w:hAnsi="Segoe UI" w:cs="Segoe UI"/>
                <w:b/>
                <w:color w:val="000000" w:themeColor="text1"/>
              </w:rPr>
            </w:pPr>
          </w:p>
          <w:p w14:paraId="4DDE1E02" w14:textId="77777777" w:rsidR="00EA6D8F" w:rsidRPr="00807785" w:rsidRDefault="00EA6D8F" w:rsidP="000E7142">
            <w:pPr>
              <w:jc w:val="center"/>
              <w:rPr>
                <w:rFonts w:ascii="Segoe UI" w:hAnsi="Segoe UI" w:cs="Segoe UI"/>
                <w:b/>
                <w:color w:val="000000" w:themeColor="text1"/>
              </w:rPr>
            </w:pPr>
          </w:p>
          <w:p w14:paraId="5D3200A7" w14:textId="77777777" w:rsidR="00EA6D8F" w:rsidRPr="00807785" w:rsidRDefault="00EA6D8F" w:rsidP="000E7142">
            <w:pPr>
              <w:jc w:val="center"/>
              <w:rPr>
                <w:rFonts w:ascii="Segoe UI" w:hAnsi="Segoe UI" w:cs="Segoe UI"/>
                <w:b/>
                <w:color w:val="000000" w:themeColor="text1"/>
              </w:rPr>
            </w:pPr>
          </w:p>
          <w:p w14:paraId="624FDCE9" w14:textId="77777777" w:rsidR="00EA6D8F" w:rsidRPr="00807785" w:rsidRDefault="00EA6D8F" w:rsidP="000E7142">
            <w:pPr>
              <w:jc w:val="center"/>
              <w:rPr>
                <w:rFonts w:ascii="Segoe UI" w:hAnsi="Segoe UI" w:cs="Segoe UI"/>
                <w:b/>
                <w:color w:val="000000" w:themeColor="text1"/>
              </w:rPr>
            </w:pPr>
          </w:p>
          <w:p w14:paraId="2CDAB31C" w14:textId="77777777" w:rsidR="00EA6D8F" w:rsidRPr="00807785" w:rsidRDefault="00EA6D8F" w:rsidP="000E7142">
            <w:pPr>
              <w:jc w:val="center"/>
              <w:rPr>
                <w:rFonts w:ascii="Segoe UI" w:hAnsi="Segoe UI" w:cs="Segoe UI"/>
                <w:b/>
                <w:color w:val="000000" w:themeColor="text1"/>
              </w:rPr>
            </w:pPr>
          </w:p>
          <w:p w14:paraId="5D15F231" w14:textId="77777777" w:rsidR="00EA6D8F" w:rsidRPr="00807785" w:rsidRDefault="00EA6D8F" w:rsidP="000E7142">
            <w:pPr>
              <w:jc w:val="center"/>
              <w:rPr>
                <w:rFonts w:ascii="Segoe UI" w:hAnsi="Segoe UI" w:cs="Segoe UI"/>
                <w:b/>
                <w:color w:val="000000" w:themeColor="text1"/>
              </w:rPr>
            </w:pPr>
          </w:p>
          <w:p w14:paraId="2DF92468" w14:textId="77777777" w:rsidR="00EA6D8F" w:rsidRPr="00807785" w:rsidRDefault="00EA6D8F" w:rsidP="000E7142">
            <w:pPr>
              <w:jc w:val="center"/>
              <w:rPr>
                <w:rFonts w:ascii="Segoe UI" w:hAnsi="Segoe UI" w:cs="Segoe UI"/>
                <w:b/>
                <w:color w:val="000000" w:themeColor="text1"/>
              </w:rPr>
            </w:pPr>
          </w:p>
          <w:p w14:paraId="49F6851E" w14:textId="77777777" w:rsidR="00EA6D8F" w:rsidRPr="00807785" w:rsidRDefault="00EA6D8F" w:rsidP="000E7142">
            <w:pPr>
              <w:jc w:val="center"/>
              <w:rPr>
                <w:rFonts w:ascii="Segoe UI" w:hAnsi="Segoe UI" w:cs="Segoe UI"/>
                <w:b/>
                <w:color w:val="000000" w:themeColor="text1"/>
              </w:rPr>
            </w:pPr>
          </w:p>
          <w:p w14:paraId="115DB9DA" w14:textId="77777777" w:rsidR="00EA6D8F" w:rsidRPr="00807785" w:rsidRDefault="00EA6D8F" w:rsidP="00A92BB1">
            <w:pPr>
              <w:jc w:val="center"/>
              <w:rPr>
                <w:rFonts w:ascii="Segoe UI" w:hAnsi="Segoe UI" w:cs="Segoe UI"/>
                <w:b/>
                <w:color w:val="000000" w:themeColor="text1"/>
              </w:rPr>
            </w:pPr>
          </w:p>
        </w:tc>
        <w:tc>
          <w:tcPr>
            <w:tcW w:w="1530" w:type="dxa"/>
            <w:tcBorders>
              <w:bottom w:val="nil"/>
            </w:tcBorders>
          </w:tcPr>
          <w:p w14:paraId="53AF8D87" w14:textId="77777777" w:rsidR="00EA6D8F" w:rsidRPr="00807785" w:rsidRDefault="00EA6D8F" w:rsidP="00350416">
            <w:pPr>
              <w:jc w:val="center"/>
              <w:rPr>
                <w:rFonts w:ascii="Segoe UI" w:hAnsi="Segoe UI" w:cs="Segoe UI"/>
                <w:color w:val="000000" w:themeColor="text1"/>
              </w:rPr>
            </w:pPr>
            <w:r w:rsidRPr="00807785">
              <w:rPr>
                <w:rFonts w:ascii="Segoe UI" w:hAnsi="Segoe UI" w:cs="Segoe UI"/>
                <w:color w:val="000000" w:themeColor="text1"/>
              </w:rPr>
              <w:lastRenderedPageBreak/>
              <w:t>Rate and Form Filing Instructions</w:t>
            </w:r>
          </w:p>
        </w:tc>
        <w:tc>
          <w:tcPr>
            <w:tcW w:w="1440" w:type="dxa"/>
            <w:tcBorders>
              <w:bottom w:val="single" w:sz="4" w:space="0" w:color="auto"/>
            </w:tcBorders>
          </w:tcPr>
          <w:p w14:paraId="10D549C4" w14:textId="77777777" w:rsidR="00EA6D8F" w:rsidRPr="00807785" w:rsidRDefault="00EA6D8F" w:rsidP="0019465D">
            <w:pPr>
              <w:ind w:left="-108" w:right="-108"/>
              <w:jc w:val="center"/>
              <w:rPr>
                <w:rFonts w:ascii="Segoe UI" w:hAnsi="Segoe UI" w:cs="Segoe UI"/>
                <w:color w:val="000000" w:themeColor="text1"/>
              </w:rPr>
            </w:pPr>
            <w:r w:rsidRPr="00807785">
              <w:rPr>
                <w:rFonts w:ascii="Segoe UI" w:hAnsi="Segoe UI" w:cs="Segoe UI"/>
                <w:color w:val="000000" w:themeColor="text1"/>
              </w:rPr>
              <w:t>WAC 284-58-030(3)</w:t>
            </w:r>
          </w:p>
          <w:p w14:paraId="617B8FE2" w14:textId="77777777" w:rsidR="00EA6D8F" w:rsidRPr="00807785" w:rsidRDefault="00EA6D8F" w:rsidP="0019465D">
            <w:pPr>
              <w:ind w:left="-108" w:right="-108"/>
              <w:jc w:val="center"/>
              <w:rPr>
                <w:rFonts w:ascii="Segoe UI" w:hAnsi="Segoe UI" w:cs="Segoe UI"/>
                <w:color w:val="000000" w:themeColor="text1"/>
              </w:rPr>
            </w:pPr>
          </w:p>
        </w:tc>
        <w:tc>
          <w:tcPr>
            <w:tcW w:w="6750" w:type="dxa"/>
            <w:tcBorders>
              <w:bottom w:val="single" w:sz="4" w:space="0" w:color="auto"/>
            </w:tcBorders>
          </w:tcPr>
          <w:p w14:paraId="5C4BCD55" w14:textId="77777777" w:rsidR="00EA6D8F" w:rsidRPr="00807785" w:rsidRDefault="00EA6D8F" w:rsidP="001E1DD4">
            <w:pPr>
              <w:rPr>
                <w:rFonts w:ascii="Segoe UI" w:hAnsi="Segoe UI" w:cs="Segoe UI"/>
                <w:color w:val="000000" w:themeColor="text1"/>
              </w:rPr>
            </w:pPr>
            <w:r w:rsidRPr="00807785">
              <w:rPr>
                <w:rFonts w:ascii="Segoe UI" w:hAnsi="Segoe UI" w:cs="Segoe UI"/>
                <w:color w:val="000000" w:themeColor="text1"/>
              </w:rPr>
              <w:t>Filing must be complete and comply with The SERFF Industry Manual, and Washington State SERFF Health and Disability Form Filing General Instructions.</w:t>
            </w:r>
          </w:p>
        </w:tc>
        <w:tc>
          <w:tcPr>
            <w:tcW w:w="1260" w:type="dxa"/>
            <w:tcBorders>
              <w:bottom w:val="single" w:sz="4" w:space="0" w:color="auto"/>
            </w:tcBorders>
          </w:tcPr>
          <w:p w14:paraId="631115DC" w14:textId="77777777" w:rsidR="00EA6D8F" w:rsidRPr="00807785" w:rsidRDefault="00EA6D8F" w:rsidP="001E1DD4">
            <w:pPr>
              <w:jc w:val="center"/>
              <w:rPr>
                <w:rFonts w:ascii="Segoe UI" w:hAnsi="Segoe UI" w:cs="Segoe UI"/>
                <w:color w:val="000000" w:themeColor="text1"/>
              </w:rPr>
            </w:pPr>
          </w:p>
        </w:tc>
        <w:tc>
          <w:tcPr>
            <w:tcW w:w="1530" w:type="dxa"/>
            <w:tcBorders>
              <w:bottom w:val="single" w:sz="4" w:space="0" w:color="auto"/>
            </w:tcBorders>
          </w:tcPr>
          <w:p w14:paraId="21808CEA" w14:textId="77777777" w:rsidR="00EA6D8F" w:rsidRPr="00807785" w:rsidRDefault="00EA6D8F" w:rsidP="001E1DD4">
            <w:pPr>
              <w:jc w:val="center"/>
              <w:rPr>
                <w:rFonts w:ascii="Segoe UI" w:hAnsi="Segoe UI" w:cs="Segoe UI"/>
                <w:color w:val="000000" w:themeColor="text1"/>
              </w:rPr>
            </w:pPr>
          </w:p>
        </w:tc>
      </w:tr>
      <w:tr w:rsidR="00EA6D8F" w:rsidRPr="00807785" w14:paraId="07A26D5F" w14:textId="77777777" w:rsidTr="00750983">
        <w:tc>
          <w:tcPr>
            <w:tcW w:w="1800" w:type="dxa"/>
            <w:vMerge/>
          </w:tcPr>
          <w:p w14:paraId="3CE3FAD2" w14:textId="77777777" w:rsidR="00EA6D8F" w:rsidRPr="00807785" w:rsidRDefault="00EA6D8F" w:rsidP="001E1DD4">
            <w:pPr>
              <w:rPr>
                <w:rFonts w:ascii="Segoe UI" w:hAnsi="Segoe UI" w:cs="Segoe UI"/>
                <w:b/>
                <w:color w:val="000000" w:themeColor="text1"/>
              </w:rPr>
            </w:pPr>
          </w:p>
        </w:tc>
        <w:tc>
          <w:tcPr>
            <w:tcW w:w="1530" w:type="dxa"/>
            <w:vMerge w:val="restart"/>
            <w:tcBorders>
              <w:top w:val="nil"/>
              <w:bottom w:val="single" w:sz="4" w:space="0" w:color="auto"/>
            </w:tcBorders>
          </w:tcPr>
          <w:p w14:paraId="111A282D" w14:textId="77777777" w:rsidR="00EA6D8F" w:rsidRPr="00807785" w:rsidRDefault="00EA6D8F" w:rsidP="001E1DD4">
            <w:pP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38410AD" w14:textId="77777777" w:rsidR="00EA6D8F" w:rsidRPr="00807785" w:rsidRDefault="00EA6D8F" w:rsidP="0019465D">
            <w:pPr>
              <w:ind w:left="-108" w:right="-108" w:firstLine="15"/>
              <w:jc w:val="center"/>
              <w:rPr>
                <w:rFonts w:ascii="Segoe UI" w:hAnsi="Segoe UI" w:cs="Segoe UI"/>
                <w:color w:val="000000" w:themeColor="text1"/>
              </w:rPr>
            </w:pPr>
            <w:r w:rsidRPr="00807785">
              <w:rPr>
                <w:rFonts w:ascii="Segoe UI" w:hAnsi="Segoe UI" w:cs="Segoe UI"/>
                <w:color w:val="000000" w:themeColor="text1"/>
              </w:rPr>
              <w:t>RCW 48.18.110(1)(c)</w:t>
            </w:r>
          </w:p>
          <w:p w14:paraId="6C809DE1" w14:textId="77777777" w:rsidR="00EA6D8F" w:rsidRPr="00807785" w:rsidRDefault="00EA6D8F" w:rsidP="0019465D">
            <w:pPr>
              <w:ind w:left="-108" w:right="-108" w:firstLine="15"/>
              <w:jc w:val="center"/>
              <w:rPr>
                <w:rFonts w:ascii="Segoe UI" w:hAnsi="Segoe UI" w:cs="Segoe UI"/>
                <w:color w:val="000000" w:themeColor="text1"/>
                <w:highlight w:val="yellow"/>
              </w:rPr>
            </w:pPr>
          </w:p>
        </w:tc>
        <w:tc>
          <w:tcPr>
            <w:tcW w:w="6750" w:type="dxa"/>
            <w:tcBorders>
              <w:top w:val="single" w:sz="4" w:space="0" w:color="auto"/>
              <w:bottom w:val="single" w:sz="4" w:space="0" w:color="auto"/>
            </w:tcBorders>
          </w:tcPr>
          <w:p w14:paraId="1D35A332" w14:textId="77777777" w:rsidR="00EA6D8F" w:rsidRPr="00807785" w:rsidRDefault="00EA6D8F" w:rsidP="001E1DD4">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The filing must not:</w:t>
            </w:r>
          </w:p>
          <w:p w14:paraId="2DC282B7" w14:textId="77777777" w:rsidR="00EA6D8F" w:rsidRPr="00807785" w:rsidRDefault="00EA6D8F" w:rsidP="001E1DD4">
            <w:pPr>
              <w:pStyle w:val="ListParagraph"/>
              <w:numPr>
                <w:ilvl w:val="1"/>
                <w:numId w:val="1"/>
              </w:numPr>
              <w:ind w:left="567"/>
              <w:rPr>
                <w:rFonts w:ascii="Segoe UI" w:hAnsi="Segoe UI" w:cs="Segoe UI"/>
                <w:color w:val="000000" w:themeColor="text1"/>
              </w:rPr>
            </w:pPr>
            <w:r w:rsidRPr="00807785">
              <w:rPr>
                <w:rFonts w:ascii="Segoe UI" w:hAnsi="Segoe UI" w:cs="Segoe UI"/>
                <w:color w:val="000000" w:themeColor="text1"/>
              </w:rPr>
              <w:t>contain any inconsistent, ambiguous, misleading clauses, exceptions, or conditions, which unreasonably or deceptively affect the risk purported to be assumed in the general coverage of the contract;</w:t>
            </w:r>
          </w:p>
        </w:tc>
        <w:tc>
          <w:tcPr>
            <w:tcW w:w="1260" w:type="dxa"/>
            <w:tcBorders>
              <w:top w:val="single" w:sz="4" w:space="0" w:color="auto"/>
              <w:bottom w:val="single" w:sz="4" w:space="0" w:color="auto"/>
            </w:tcBorders>
          </w:tcPr>
          <w:p w14:paraId="1A1D803F"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8CDBB96" w14:textId="77777777" w:rsidR="00EA6D8F" w:rsidRPr="00807785" w:rsidRDefault="00EA6D8F" w:rsidP="001E1DD4">
            <w:pPr>
              <w:jc w:val="center"/>
              <w:rPr>
                <w:rFonts w:ascii="Segoe UI" w:hAnsi="Segoe UI" w:cs="Segoe UI"/>
                <w:color w:val="000000" w:themeColor="text1"/>
              </w:rPr>
            </w:pPr>
          </w:p>
        </w:tc>
      </w:tr>
      <w:tr w:rsidR="00EA6D8F" w:rsidRPr="00807785" w14:paraId="3BAF62E9" w14:textId="77777777" w:rsidTr="009A5FA5">
        <w:tc>
          <w:tcPr>
            <w:tcW w:w="1800" w:type="dxa"/>
            <w:vMerge/>
          </w:tcPr>
          <w:p w14:paraId="7D4A7CFF"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single" w:sz="4" w:space="0" w:color="auto"/>
            </w:tcBorders>
          </w:tcPr>
          <w:p w14:paraId="2DAA3847"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763DB629" w14:textId="77777777" w:rsidR="00EA6D8F" w:rsidRPr="00807785" w:rsidRDefault="00EA6D8F" w:rsidP="0019465D">
            <w:pPr>
              <w:ind w:left="-108" w:right="-108" w:firstLine="15"/>
              <w:jc w:val="center"/>
              <w:rPr>
                <w:rFonts w:ascii="Segoe UI" w:hAnsi="Segoe UI" w:cs="Segoe UI"/>
                <w:color w:val="000000" w:themeColor="text1"/>
              </w:rPr>
            </w:pPr>
            <w:r w:rsidRPr="00807785">
              <w:rPr>
                <w:rFonts w:ascii="Segoe UI" w:hAnsi="Segoe UI" w:cs="Segoe UI"/>
                <w:color w:val="000000" w:themeColor="text1"/>
              </w:rPr>
              <w:t>RCW 48.18.110(1)(d)</w:t>
            </w:r>
          </w:p>
        </w:tc>
        <w:tc>
          <w:tcPr>
            <w:tcW w:w="6750" w:type="dxa"/>
            <w:tcBorders>
              <w:top w:val="single" w:sz="4" w:space="0" w:color="auto"/>
              <w:bottom w:val="single" w:sz="4" w:space="0" w:color="auto"/>
            </w:tcBorders>
          </w:tcPr>
          <w:p w14:paraId="38822FD7" w14:textId="77777777" w:rsidR="00EA6D8F" w:rsidRPr="00807785" w:rsidRDefault="00EA6D8F" w:rsidP="00F713E9">
            <w:pPr>
              <w:pStyle w:val="ListParagraph"/>
              <w:numPr>
                <w:ilvl w:val="1"/>
                <w:numId w:val="1"/>
              </w:numPr>
              <w:ind w:left="567"/>
              <w:rPr>
                <w:rFonts w:ascii="Segoe UI" w:hAnsi="Segoe UI" w:cs="Segoe UI"/>
                <w:color w:val="000000" w:themeColor="text1"/>
              </w:rPr>
            </w:pPr>
            <w:r w:rsidRPr="00807785">
              <w:rPr>
                <w:rFonts w:ascii="Segoe UI" w:hAnsi="Segoe UI" w:cs="Segoe UI"/>
                <w:color w:val="000000" w:themeColor="text1"/>
              </w:rPr>
              <w:t>have any title, heading, or other indication of its provisions which is misleading;</w:t>
            </w:r>
          </w:p>
        </w:tc>
        <w:tc>
          <w:tcPr>
            <w:tcW w:w="1260" w:type="dxa"/>
            <w:tcBorders>
              <w:top w:val="single" w:sz="4" w:space="0" w:color="auto"/>
              <w:bottom w:val="single" w:sz="4" w:space="0" w:color="auto"/>
            </w:tcBorders>
          </w:tcPr>
          <w:p w14:paraId="75722923"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7A12258" w14:textId="77777777" w:rsidR="00EA6D8F" w:rsidRPr="00807785" w:rsidRDefault="00EA6D8F" w:rsidP="001E1DD4">
            <w:pPr>
              <w:jc w:val="center"/>
              <w:rPr>
                <w:rFonts w:ascii="Segoe UI" w:hAnsi="Segoe UI" w:cs="Segoe UI"/>
                <w:color w:val="000000" w:themeColor="text1"/>
              </w:rPr>
            </w:pPr>
          </w:p>
        </w:tc>
      </w:tr>
      <w:tr w:rsidR="00EA6D8F" w:rsidRPr="00807785" w14:paraId="68E42362" w14:textId="77777777" w:rsidTr="009A5FA5">
        <w:tc>
          <w:tcPr>
            <w:tcW w:w="1800" w:type="dxa"/>
            <w:vMerge/>
          </w:tcPr>
          <w:p w14:paraId="52724F6C"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single" w:sz="4" w:space="0" w:color="auto"/>
            </w:tcBorders>
          </w:tcPr>
          <w:p w14:paraId="065DC6B8"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569D2435" w14:textId="77777777" w:rsidR="00EA6D8F" w:rsidRPr="00807785" w:rsidRDefault="00EA6D8F" w:rsidP="002F49CE">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RCW 48.18.110(2)</w:t>
            </w:r>
          </w:p>
        </w:tc>
        <w:tc>
          <w:tcPr>
            <w:tcW w:w="6750" w:type="dxa"/>
            <w:tcBorders>
              <w:top w:val="single" w:sz="4" w:space="0" w:color="auto"/>
              <w:bottom w:val="single" w:sz="4" w:space="0" w:color="auto"/>
            </w:tcBorders>
          </w:tcPr>
          <w:p w14:paraId="6582FB44" w14:textId="77777777" w:rsidR="00EA6D8F" w:rsidRPr="00807785" w:rsidRDefault="00EA6D8F" w:rsidP="00F713E9">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Benefits provided must be reasonable in relation to the premium charged.</w:t>
            </w:r>
          </w:p>
        </w:tc>
        <w:tc>
          <w:tcPr>
            <w:tcW w:w="1260" w:type="dxa"/>
            <w:tcBorders>
              <w:top w:val="single" w:sz="4" w:space="0" w:color="auto"/>
              <w:bottom w:val="single" w:sz="4" w:space="0" w:color="auto"/>
            </w:tcBorders>
          </w:tcPr>
          <w:p w14:paraId="6CEE3CC3"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A9DF59C" w14:textId="77777777" w:rsidR="00EA6D8F" w:rsidRPr="00807785" w:rsidRDefault="00EA6D8F" w:rsidP="001E1DD4">
            <w:pPr>
              <w:jc w:val="center"/>
              <w:rPr>
                <w:rFonts w:ascii="Segoe UI" w:hAnsi="Segoe UI" w:cs="Segoe UI"/>
                <w:color w:val="000000" w:themeColor="text1"/>
              </w:rPr>
            </w:pPr>
          </w:p>
        </w:tc>
      </w:tr>
      <w:tr w:rsidR="00EA6D8F" w:rsidRPr="00807785" w14:paraId="3C679B52" w14:textId="77777777" w:rsidTr="009A5FA5">
        <w:tc>
          <w:tcPr>
            <w:tcW w:w="1800" w:type="dxa"/>
            <w:vMerge/>
          </w:tcPr>
          <w:p w14:paraId="132E4BE8"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single" w:sz="4" w:space="0" w:color="auto"/>
            </w:tcBorders>
          </w:tcPr>
          <w:p w14:paraId="7222CCEF"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C1CDBDE" w14:textId="77777777" w:rsidR="00EA6D8F" w:rsidRPr="00807785" w:rsidRDefault="00EA6D8F" w:rsidP="0019465D">
            <w:pPr>
              <w:ind w:left="-108" w:right="-108"/>
              <w:jc w:val="center"/>
              <w:rPr>
                <w:rFonts w:ascii="Segoe UI" w:hAnsi="Segoe UI" w:cs="Segoe UI"/>
                <w:color w:val="000000" w:themeColor="text1"/>
              </w:rPr>
            </w:pPr>
            <w:r w:rsidRPr="00807785">
              <w:rPr>
                <w:rFonts w:ascii="Segoe UI" w:hAnsi="Segoe UI" w:cs="Segoe UI"/>
                <w:color w:val="000000" w:themeColor="text1"/>
              </w:rPr>
              <w:t>RCW 48.18.190</w:t>
            </w:r>
          </w:p>
        </w:tc>
        <w:tc>
          <w:tcPr>
            <w:tcW w:w="6750" w:type="dxa"/>
            <w:tcBorders>
              <w:top w:val="single" w:sz="4" w:space="0" w:color="auto"/>
              <w:bottom w:val="single" w:sz="4" w:space="0" w:color="auto"/>
            </w:tcBorders>
          </w:tcPr>
          <w:p w14:paraId="3A2BB4FB" w14:textId="77777777" w:rsidR="00EA6D8F" w:rsidRPr="00807785" w:rsidRDefault="00EA6D8F" w:rsidP="00467053">
            <w:pPr>
              <w:pStyle w:val="ListParagraph"/>
              <w:numPr>
                <w:ilvl w:val="0"/>
                <w:numId w:val="1"/>
              </w:numPr>
              <w:ind w:left="252" w:hanging="252"/>
              <w:rPr>
                <w:rFonts w:ascii="Segoe UI" w:hAnsi="Segoe UI" w:cs="Segoe UI"/>
                <w:color w:val="000000" w:themeColor="text1"/>
              </w:rPr>
            </w:pPr>
            <w:r w:rsidRPr="00807785">
              <w:rPr>
                <w:rFonts w:ascii="Segoe UI" w:hAnsi="Segoe UI" w:cs="Segoe UI"/>
                <w:color w:val="000000" w:themeColor="text1"/>
              </w:rPr>
              <w:t>Policy must contain entire contract.</w:t>
            </w:r>
          </w:p>
        </w:tc>
        <w:tc>
          <w:tcPr>
            <w:tcW w:w="1260" w:type="dxa"/>
            <w:tcBorders>
              <w:top w:val="single" w:sz="4" w:space="0" w:color="auto"/>
              <w:bottom w:val="single" w:sz="4" w:space="0" w:color="auto"/>
            </w:tcBorders>
          </w:tcPr>
          <w:p w14:paraId="39CAD926"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5F96A16" w14:textId="77777777" w:rsidR="00EA6D8F" w:rsidRPr="00807785" w:rsidRDefault="00EA6D8F" w:rsidP="001E1DD4">
            <w:pPr>
              <w:jc w:val="center"/>
              <w:rPr>
                <w:rFonts w:ascii="Segoe UI" w:hAnsi="Segoe UI" w:cs="Segoe UI"/>
                <w:color w:val="000000" w:themeColor="text1"/>
              </w:rPr>
            </w:pPr>
          </w:p>
        </w:tc>
      </w:tr>
      <w:tr w:rsidR="00EA6D8F" w:rsidRPr="00807785" w14:paraId="3116A708" w14:textId="77777777" w:rsidTr="003E2EC2">
        <w:tc>
          <w:tcPr>
            <w:tcW w:w="1800" w:type="dxa"/>
            <w:vMerge/>
          </w:tcPr>
          <w:p w14:paraId="6DBE5DA5"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nil"/>
            </w:tcBorders>
          </w:tcPr>
          <w:p w14:paraId="3B1B805F"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2918990D" w14:textId="77777777" w:rsidR="00EA6D8F" w:rsidRPr="00807785" w:rsidRDefault="00EA6D8F" w:rsidP="0019465D">
            <w:pPr>
              <w:ind w:left="-108" w:right="-108" w:firstLine="15"/>
              <w:jc w:val="center"/>
              <w:rPr>
                <w:rFonts w:ascii="Segoe UI" w:hAnsi="Segoe UI" w:cs="Segoe UI"/>
                <w:color w:val="000000" w:themeColor="text1"/>
              </w:rPr>
            </w:pPr>
            <w:r w:rsidRPr="00807785">
              <w:rPr>
                <w:rFonts w:ascii="Segoe UI" w:hAnsi="Segoe UI" w:cs="Segoe UI"/>
                <w:color w:val="000000" w:themeColor="text1"/>
              </w:rPr>
              <w:t>WAC 284-58-030(2)</w:t>
            </w:r>
          </w:p>
          <w:p w14:paraId="2FB447B6" w14:textId="77777777" w:rsidR="00EA6D8F" w:rsidRPr="00807785" w:rsidRDefault="00EA6D8F" w:rsidP="0019465D">
            <w:pPr>
              <w:ind w:left="-108" w:right="-108" w:firstLine="15"/>
              <w:jc w:val="center"/>
              <w:rPr>
                <w:rFonts w:ascii="Segoe UI" w:hAnsi="Segoe UI" w:cs="Segoe UI"/>
                <w:color w:val="000000" w:themeColor="text1"/>
              </w:rPr>
            </w:pPr>
          </w:p>
        </w:tc>
        <w:tc>
          <w:tcPr>
            <w:tcW w:w="6750" w:type="dxa"/>
            <w:tcBorders>
              <w:top w:val="single" w:sz="4" w:space="0" w:color="auto"/>
              <w:bottom w:val="single" w:sz="4" w:space="0" w:color="auto"/>
            </w:tcBorders>
          </w:tcPr>
          <w:p w14:paraId="322FEF9A" w14:textId="3EA6ED3D" w:rsidR="00EA6D8F" w:rsidRPr="00807785" w:rsidRDefault="00EA6D8F" w:rsidP="00787C94">
            <w:pPr>
              <w:pStyle w:val="ListParagraph"/>
              <w:numPr>
                <w:ilvl w:val="0"/>
                <w:numId w:val="1"/>
              </w:numPr>
              <w:ind w:left="252" w:hanging="252"/>
              <w:rPr>
                <w:rFonts w:ascii="Segoe UI" w:hAnsi="Segoe UI" w:cs="Segoe UI"/>
                <w:color w:val="000000" w:themeColor="text1"/>
              </w:rPr>
            </w:pPr>
            <w:r w:rsidRPr="00807785">
              <w:rPr>
                <w:rFonts w:ascii="Segoe UI" w:hAnsi="Segoe UI" w:cs="Segoe UI"/>
                <w:color w:val="000000" w:themeColor="text1"/>
              </w:rPr>
              <w:t xml:space="preserve">All filed forms must </w:t>
            </w:r>
            <w:proofErr w:type="spellStart"/>
            <w:r w:rsidRPr="00807785">
              <w:rPr>
                <w:rFonts w:ascii="Segoe UI" w:hAnsi="Segoe UI" w:cs="Segoe UI"/>
                <w:color w:val="000000" w:themeColor="text1"/>
              </w:rPr>
              <w:t>be</w:t>
            </w:r>
            <w:r w:rsidR="00A3404A">
              <w:rPr>
                <w:rFonts w:ascii="Segoe UI" w:hAnsi="Segoe UI" w:cs="Segoe UI"/>
                <w:color w:val="000000" w:themeColor="text1"/>
              </w:rPr>
              <w:t>on</w:t>
            </w:r>
            <w:proofErr w:type="spellEnd"/>
            <w:r w:rsidRPr="00807785">
              <w:rPr>
                <w:rFonts w:ascii="Segoe UI" w:hAnsi="Segoe UI" w:cs="Segoe UI"/>
                <w:color w:val="000000" w:themeColor="text1"/>
              </w:rPr>
              <w:t xml:space="preserve"> legible for both the commissioner's review and retention as a public record. Filers must submit new or revised forms to the commissioner for review in final form displayed in ten-point or larger type.</w:t>
            </w:r>
          </w:p>
        </w:tc>
        <w:tc>
          <w:tcPr>
            <w:tcW w:w="1260" w:type="dxa"/>
            <w:tcBorders>
              <w:top w:val="single" w:sz="4" w:space="0" w:color="auto"/>
              <w:bottom w:val="single" w:sz="4" w:space="0" w:color="auto"/>
            </w:tcBorders>
          </w:tcPr>
          <w:p w14:paraId="7407C2A8"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8C38D75" w14:textId="77777777" w:rsidR="00EA6D8F" w:rsidRPr="00807785" w:rsidRDefault="00EA6D8F" w:rsidP="001E1DD4">
            <w:pPr>
              <w:jc w:val="center"/>
              <w:rPr>
                <w:rFonts w:ascii="Segoe UI" w:hAnsi="Segoe UI" w:cs="Segoe UI"/>
                <w:color w:val="000000" w:themeColor="text1"/>
              </w:rPr>
            </w:pPr>
          </w:p>
        </w:tc>
      </w:tr>
      <w:tr w:rsidR="00B73610" w:rsidRPr="00807785" w14:paraId="628B9F19" w14:textId="77777777" w:rsidTr="00750983">
        <w:tc>
          <w:tcPr>
            <w:tcW w:w="1800" w:type="dxa"/>
            <w:vMerge/>
          </w:tcPr>
          <w:p w14:paraId="4D12BC77" w14:textId="77777777" w:rsidR="00B73610" w:rsidRPr="00807785" w:rsidRDefault="00B73610" w:rsidP="001E1DD4">
            <w:pPr>
              <w:rPr>
                <w:rFonts w:ascii="Segoe UI" w:hAnsi="Segoe UI" w:cs="Segoe UI"/>
                <w:b/>
                <w:color w:val="000000" w:themeColor="text1"/>
              </w:rPr>
            </w:pPr>
          </w:p>
        </w:tc>
        <w:tc>
          <w:tcPr>
            <w:tcW w:w="1530" w:type="dxa"/>
            <w:tcBorders>
              <w:top w:val="nil"/>
              <w:bottom w:val="single" w:sz="4" w:space="0" w:color="auto"/>
            </w:tcBorders>
          </w:tcPr>
          <w:p w14:paraId="62D503E9" w14:textId="3A81FBDF" w:rsidR="00B73610" w:rsidRPr="00807785" w:rsidRDefault="00B73610"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2103E3F4" w14:textId="77777777" w:rsidR="00B73610" w:rsidRDefault="0034435A" w:rsidP="00172AE3">
            <w:pPr>
              <w:ind w:left="-108" w:right="-108" w:firstLine="15"/>
              <w:jc w:val="center"/>
              <w:rPr>
                <w:rFonts w:ascii="Segoe UI" w:hAnsi="Segoe UI" w:cs="Segoe UI"/>
                <w:color w:val="000000" w:themeColor="text1"/>
              </w:rPr>
            </w:pPr>
            <w:r>
              <w:rPr>
                <w:rFonts w:ascii="Segoe UI" w:hAnsi="Segoe UI" w:cs="Segoe UI"/>
                <w:color w:val="000000" w:themeColor="text1"/>
              </w:rPr>
              <w:t>RCW 48.2</w:t>
            </w:r>
            <w:r w:rsidR="00172AE3">
              <w:rPr>
                <w:rFonts w:ascii="Segoe UI" w:hAnsi="Segoe UI" w:cs="Segoe UI"/>
                <w:color w:val="000000" w:themeColor="text1"/>
              </w:rPr>
              <w:t>1</w:t>
            </w:r>
            <w:r>
              <w:rPr>
                <w:rFonts w:ascii="Segoe UI" w:hAnsi="Segoe UI" w:cs="Segoe UI"/>
                <w:color w:val="000000" w:themeColor="text1"/>
              </w:rPr>
              <w:t>.</w:t>
            </w:r>
            <w:r w:rsidR="00172AE3">
              <w:rPr>
                <w:rFonts w:ascii="Segoe UI" w:hAnsi="Segoe UI" w:cs="Segoe UI"/>
                <w:color w:val="000000" w:themeColor="text1"/>
              </w:rPr>
              <w:t>060</w:t>
            </w:r>
          </w:p>
        </w:tc>
        <w:tc>
          <w:tcPr>
            <w:tcW w:w="6750" w:type="dxa"/>
            <w:tcBorders>
              <w:top w:val="single" w:sz="4" w:space="0" w:color="auto"/>
              <w:bottom w:val="single" w:sz="4" w:space="0" w:color="auto"/>
            </w:tcBorders>
          </w:tcPr>
          <w:p w14:paraId="2D4CC71B" w14:textId="18C4C50A" w:rsidR="00B73610" w:rsidRDefault="00172AE3" w:rsidP="00FA6965">
            <w:pPr>
              <w:pStyle w:val="NoSpacing"/>
              <w:numPr>
                <w:ilvl w:val="0"/>
                <w:numId w:val="1"/>
              </w:numPr>
              <w:ind w:left="252" w:hanging="270"/>
              <w:rPr>
                <w:rFonts w:ascii="Segoe UI" w:hAnsi="Segoe UI" w:cs="Segoe UI"/>
              </w:rPr>
            </w:pPr>
            <w:r>
              <w:rPr>
                <w:rFonts w:ascii="Segoe UI" w:hAnsi="Segoe UI" w:cs="Segoe UI"/>
              </w:rPr>
              <w:t xml:space="preserve">Contract must include a </w:t>
            </w:r>
            <w:r w:rsidRPr="006C5E83">
              <w:rPr>
                <w:rFonts w:ascii="Segoe UI" w:hAnsi="Segoe UI" w:cs="Segoe UI"/>
              </w:rPr>
              <w:t xml:space="preserve">provision that a copy of the application, if any, of the policyholder shall be attached to the policy when issued; that all statements made by the policyholder or by the individuals insured </w:t>
            </w:r>
            <w:proofErr w:type="spellStart"/>
            <w:r w:rsidR="00A3404A">
              <w:rPr>
                <w:rFonts w:ascii="Segoe UI" w:hAnsi="Segoe UI" w:cs="Segoe UI"/>
              </w:rPr>
              <w:t>n</w:t>
            </w:r>
            <w:r w:rsidRPr="006C5E83">
              <w:rPr>
                <w:rFonts w:ascii="Segoe UI" w:hAnsi="Segoe UI" w:cs="Segoe UI"/>
              </w:rPr>
              <w:t>shall</w:t>
            </w:r>
            <w:proofErr w:type="spellEnd"/>
            <w:r w:rsidRPr="006C5E83">
              <w:rPr>
                <w:rFonts w:ascii="Segoe UI" w:hAnsi="Segoe UI" w:cs="Segoe UI"/>
              </w:rPr>
              <w:t xml:space="preserve"> in the absence of fraud be deemed representations and not warranties, and that no statement made by any individual insured shall be used in any contest unless a copy of the instrument containing the statement is or has been furnished to such individual or to his or her beneficiary, if any.</w:t>
            </w:r>
          </w:p>
          <w:p w14:paraId="757F2AE0" w14:textId="77777777" w:rsidR="00D54EB2" w:rsidRPr="0034435A" w:rsidRDefault="00D54EB2" w:rsidP="00D54EB2">
            <w:pPr>
              <w:pStyle w:val="NoSpacing"/>
              <w:ind w:left="252"/>
              <w:rPr>
                <w:rFonts w:ascii="Segoe UI" w:hAnsi="Segoe UI" w:cs="Segoe UI"/>
              </w:rPr>
            </w:pPr>
          </w:p>
        </w:tc>
        <w:tc>
          <w:tcPr>
            <w:tcW w:w="1260" w:type="dxa"/>
            <w:tcBorders>
              <w:top w:val="single" w:sz="4" w:space="0" w:color="auto"/>
              <w:bottom w:val="single" w:sz="4" w:space="0" w:color="auto"/>
            </w:tcBorders>
          </w:tcPr>
          <w:p w14:paraId="2A9CCBF0" w14:textId="77777777" w:rsidR="00B73610" w:rsidRPr="00807785" w:rsidRDefault="00B73610"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C4873B4" w14:textId="77777777" w:rsidR="00B73610" w:rsidRPr="00807785" w:rsidRDefault="00B73610" w:rsidP="001E1DD4">
            <w:pPr>
              <w:jc w:val="center"/>
              <w:rPr>
                <w:rFonts w:ascii="Segoe UI" w:hAnsi="Segoe UI" w:cs="Segoe UI"/>
                <w:color w:val="000000" w:themeColor="text1"/>
              </w:rPr>
            </w:pPr>
          </w:p>
        </w:tc>
      </w:tr>
      <w:tr w:rsidR="00AC081C" w:rsidRPr="00807785" w14:paraId="26C34174" w14:textId="77777777" w:rsidTr="00750983">
        <w:tc>
          <w:tcPr>
            <w:tcW w:w="1800" w:type="dxa"/>
            <w:vMerge/>
          </w:tcPr>
          <w:p w14:paraId="216372B4" w14:textId="77777777" w:rsidR="00AC081C" w:rsidRPr="00807785" w:rsidRDefault="00AC081C" w:rsidP="001E1DD4">
            <w:pPr>
              <w:rPr>
                <w:rFonts w:ascii="Segoe UI" w:hAnsi="Segoe UI" w:cs="Segoe UI"/>
                <w:b/>
                <w:color w:val="000000" w:themeColor="text1"/>
              </w:rPr>
            </w:pPr>
          </w:p>
        </w:tc>
        <w:tc>
          <w:tcPr>
            <w:tcW w:w="1530" w:type="dxa"/>
            <w:tcBorders>
              <w:bottom w:val="nil"/>
            </w:tcBorders>
          </w:tcPr>
          <w:p w14:paraId="7F341716" w14:textId="77777777" w:rsidR="00AC081C" w:rsidRPr="00807785" w:rsidRDefault="00AC081C" w:rsidP="00750983">
            <w:pPr>
              <w:ind w:left="-108"/>
              <w:jc w:val="center"/>
              <w:rPr>
                <w:rFonts w:ascii="Segoe UI" w:hAnsi="Segoe UI" w:cs="Segoe UI"/>
                <w:color w:val="000000" w:themeColor="text1"/>
              </w:rPr>
            </w:pPr>
            <w:r>
              <w:rPr>
                <w:rFonts w:ascii="Segoe UI" w:hAnsi="Segoe UI" w:cs="Segoe UI"/>
                <w:color w:val="000000" w:themeColor="text1"/>
              </w:rPr>
              <w:t>Cancellation</w:t>
            </w:r>
          </w:p>
        </w:tc>
        <w:tc>
          <w:tcPr>
            <w:tcW w:w="1440" w:type="dxa"/>
            <w:tcBorders>
              <w:top w:val="single" w:sz="4" w:space="0" w:color="auto"/>
              <w:bottom w:val="single" w:sz="4" w:space="0" w:color="auto"/>
            </w:tcBorders>
          </w:tcPr>
          <w:p w14:paraId="0C66B3F0" w14:textId="77777777" w:rsidR="00AC081C" w:rsidRPr="00807785" w:rsidRDefault="00AC081C" w:rsidP="0019465D">
            <w:pPr>
              <w:ind w:left="-108" w:right="-108"/>
              <w:jc w:val="center"/>
              <w:rPr>
                <w:rFonts w:ascii="Segoe UI" w:hAnsi="Segoe UI" w:cs="Segoe UI"/>
                <w:color w:val="000000" w:themeColor="text1"/>
              </w:rPr>
            </w:pPr>
            <w:r>
              <w:rPr>
                <w:rFonts w:ascii="Segoe UI" w:hAnsi="Segoe UI" w:cs="Segoe UI"/>
                <w:color w:val="000000" w:themeColor="text1"/>
              </w:rPr>
              <w:t>WAC 284-43-8030(3)</w:t>
            </w:r>
          </w:p>
        </w:tc>
        <w:tc>
          <w:tcPr>
            <w:tcW w:w="6750" w:type="dxa"/>
            <w:tcBorders>
              <w:top w:val="single" w:sz="4" w:space="0" w:color="auto"/>
              <w:bottom w:val="single" w:sz="4" w:space="0" w:color="auto"/>
            </w:tcBorders>
          </w:tcPr>
          <w:p w14:paraId="5B11A4ED" w14:textId="77777777" w:rsidR="00AC081C" w:rsidRPr="00AC081C" w:rsidRDefault="00AC081C" w:rsidP="00AC081C">
            <w:pPr>
              <w:rPr>
                <w:rFonts w:ascii="Segoe UI" w:eastAsia="Times New Roman" w:hAnsi="Segoe UI" w:cs="Segoe UI"/>
                <w:color w:val="000000" w:themeColor="text1"/>
              </w:rPr>
            </w:pPr>
            <w:r w:rsidRPr="00AC081C">
              <w:rPr>
                <w:rFonts w:ascii="Segoe UI" w:hAnsi="Segoe UI" w:cs="Segoe UI"/>
              </w:rPr>
              <w:t>A short-term limited duration medical plan cannot be canceled by the carrier during the coverage period except for the following:</w:t>
            </w:r>
          </w:p>
        </w:tc>
        <w:tc>
          <w:tcPr>
            <w:tcW w:w="1260" w:type="dxa"/>
            <w:tcBorders>
              <w:top w:val="single" w:sz="4" w:space="0" w:color="auto"/>
              <w:bottom w:val="single" w:sz="4" w:space="0" w:color="auto"/>
            </w:tcBorders>
          </w:tcPr>
          <w:p w14:paraId="4EF0EE6A"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BF73BF1" w14:textId="77777777" w:rsidR="00AC081C" w:rsidRPr="00807785" w:rsidRDefault="00AC081C" w:rsidP="001E1DD4">
            <w:pPr>
              <w:jc w:val="center"/>
              <w:rPr>
                <w:rFonts w:ascii="Segoe UI" w:hAnsi="Segoe UI" w:cs="Segoe UI"/>
                <w:color w:val="000000" w:themeColor="text1"/>
              </w:rPr>
            </w:pPr>
          </w:p>
        </w:tc>
      </w:tr>
      <w:tr w:rsidR="00AC081C" w:rsidRPr="00807785" w14:paraId="2A1AB2B7" w14:textId="77777777" w:rsidTr="00750983">
        <w:tc>
          <w:tcPr>
            <w:tcW w:w="1800" w:type="dxa"/>
            <w:vMerge/>
          </w:tcPr>
          <w:p w14:paraId="2BB2BBC2" w14:textId="77777777" w:rsidR="00AC081C" w:rsidRPr="00807785" w:rsidRDefault="00AC081C" w:rsidP="001E1DD4">
            <w:pPr>
              <w:rPr>
                <w:rFonts w:ascii="Segoe UI" w:hAnsi="Segoe UI" w:cs="Segoe UI"/>
                <w:b/>
                <w:color w:val="000000" w:themeColor="text1"/>
              </w:rPr>
            </w:pPr>
          </w:p>
        </w:tc>
        <w:tc>
          <w:tcPr>
            <w:tcW w:w="1530" w:type="dxa"/>
            <w:tcBorders>
              <w:top w:val="nil"/>
              <w:bottom w:val="nil"/>
            </w:tcBorders>
          </w:tcPr>
          <w:p w14:paraId="02D9D94C" w14:textId="77777777" w:rsidR="00AC081C" w:rsidRPr="00807785" w:rsidRDefault="00AC081C"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7A71E796" w14:textId="77777777" w:rsidR="00AC081C" w:rsidRPr="00807785" w:rsidRDefault="009945BE" w:rsidP="0019465D">
            <w:pPr>
              <w:ind w:left="-108" w:right="-108"/>
              <w:jc w:val="center"/>
              <w:rPr>
                <w:rFonts w:ascii="Segoe UI" w:hAnsi="Segoe UI" w:cs="Segoe UI"/>
                <w:color w:val="000000" w:themeColor="text1"/>
              </w:rPr>
            </w:pPr>
            <w:r>
              <w:rPr>
                <w:rFonts w:ascii="Segoe UI" w:hAnsi="Segoe UI" w:cs="Segoe UI"/>
                <w:color w:val="000000" w:themeColor="text1"/>
              </w:rPr>
              <w:t>WAC 284-43-8030(3)(a)</w:t>
            </w:r>
          </w:p>
        </w:tc>
        <w:tc>
          <w:tcPr>
            <w:tcW w:w="6750" w:type="dxa"/>
            <w:tcBorders>
              <w:top w:val="single" w:sz="4" w:space="0" w:color="auto"/>
              <w:bottom w:val="single" w:sz="4" w:space="0" w:color="auto"/>
            </w:tcBorders>
          </w:tcPr>
          <w:p w14:paraId="7ECE616C" w14:textId="77777777" w:rsidR="00AC081C" w:rsidRPr="00AC081C" w:rsidRDefault="00AC081C" w:rsidP="00AC081C">
            <w:pPr>
              <w:pStyle w:val="ListParagraph"/>
              <w:numPr>
                <w:ilvl w:val="0"/>
                <w:numId w:val="36"/>
              </w:numPr>
              <w:ind w:left="342"/>
              <w:rPr>
                <w:rFonts w:ascii="Segoe UI" w:hAnsi="Segoe UI" w:cs="Segoe UI"/>
              </w:rPr>
            </w:pPr>
            <w:r w:rsidRPr="00AC081C">
              <w:rPr>
                <w:rFonts w:ascii="Segoe UI" w:hAnsi="Segoe UI" w:cs="Segoe UI"/>
              </w:rPr>
              <w:t>Nonpayment of premium;</w:t>
            </w:r>
          </w:p>
        </w:tc>
        <w:tc>
          <w:tcPr>
            <w:tcW w:w="1260" w:type="dxa"/>
            <w:tcBorders>
              <w:top w:val="single" w:sz="4" w:space="0" w:color="auto"/>
              <w:bottom w:val="single" w:sz="4" w:space="0" w:color="auto"/>
            </w:tcBorders>
          </w:tcPr>
          <w:p w14:paraId="4E7C6DC9"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68C941C" w14:textId="77777777" w:rsidR="00AC081C" w:rsidRPr="00807785" w:rsidRDefault="00AC081C" w:rsidP="001E1DD4">
            <w:pPr>
              <w:jc w:val="center"/>
              <w:rPr>
                <w:rFonts w:ascii="Segoe UI" w:hAnsi="Segoe UI" w:cs="Segoe UI"/>
                <w:color w:val="000000" w:themeColor="text1"/>
              </w:rPr>
            </w:pPr>
          </w:p>
        </w:tc>
      </w:tr>
      <w:tr w:rsidR="00AC081C" w:rsidRPr="00807785" w14:paraId="6BE5ED96" w14:textId="77777777" w:rsidTr="00750983">
        <w:tc>
          <w:tcPr>
            <w:tcW w:w="1800" w:type="dxa"/>
            <w:vMerge/>
          </w:tcPr>
          <w:p w14:paraId="5D46E754" w14:textId="77777777" w:rsidR="00AC081C" w:rsidRPr="00807785" w:rsidRDefault="00AC081C" w:rsidP="001E1DD4">
            <w:pPr>
              <w:rPr>
                <w:rFonts w:ascii="Segoe UI" w:hAnsi="Segoe UI" w:cs="Segoe UI"/>
                <w:b/>
                <w:color w:val="000000" w:themeColor="text1"/>
              </w:rPr>
            </w:pPr>
          </w:p>
        </w:tc>
        <w:tc>
          <w:tcPr>
            <w:tcW w:w="1530" w:type="dxa"/>
            <w:tcBorders>
              <w:top w:val="nil"/>
              <w:bottom w:val="nil"/>
            </w:tcBorders>
          </w:tcPr>
          <w:p w14:paraId="04255AFC" w14:textId="77777777" w:rsidR="00AC081C" w:rsidRPr="00807785" w:rsidRDefault="00AC081C"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28202461" w14:textId="77777777" w:rsidR="00AC081C" w:rsidRPr="00807785" w:rsidRDefault="009945BE" w:rsidP="0019465D">
            <w:pPr>
              <w:ind w:left="-108" w:right="-108"/>
              <w:jc w:val="center"/>
              <w:rPr>
                <w:rFonts w:ascii="Segoe UI" w:hAnsi="Segoe UI" w:cs="Segoe UI"/>
                <w:color w:val="000000" w:themeColor="text1"/>
              </w:rPr>
            </w:pPr>
            <w:r>
              <w:rPr>
                <w:rFonts w:ascii="Segoe UI" w:hAnsi="Segoe UI" w:cs="Segoe UI"/>
                <w:color w:val="000000" w:themeColor="text1"/>
              </w:rPr>
              <w:t>WAC 284-43-8030(3)(b)</w:t>
            </w:r>
          </w:p>
        </w:tc>
        <w:tc>
          <w:tcPr>
            <w:tcW w:w="6750" w:type="dxa"/>
            <w:tcBorders>
              <w:top w:val="single" w:sz="4" w:space="0" w:color="auto"/>
              <w:bottom w:val="single" w:sz="4" w:space="0" w:color="auto"/>
            </w:tcBorders>
          </w:tcPr>
          <w:p w14:paraId="742064DE" w14:textId="77777777" w:rsidR="00AC081C" w:rsidRPr="00AC081C" w:rsidRDefault="00AC081C" w:rsidP="00AC081C">
            <w:pPr>
              <w:pStyle w:val="ListParagraph"/>
              <w:numPr>
                <w:ilvl w:val="0"/>
                <w:numId w:val="36"/>
              </w:numPr>
              <w:ind w:left="342"/>
              <w:rPr>
                <w:rFonts w:ascii="Segoe UI" w:hAnsi="Segoe UI" w:cs="Segoe UI"/>
              </w:rPr>
            </w:pPr>
            <w:r w:rsidRPr="00AC081C">
              <w:rPr>
                <w:rFonts w:ascii="Segoe UI" w:hAnsi="Segoe UI" w:cs="Segoe UI"/>
              </w:rPr>
              <w:t>Violation of published policies of the carrier approved by the insurance commissioner</w:t>
            </w:r>
          </w:p>
        </w:tc>
        <w:tc>
          <w:tcPr>
            <w:tcW w:w="1260" w:type="dxa"/>
            <w:tcBorders>
              <w:top w:val="single" w:sz="4" w:space="0" w:color="auto"/>
              <w:bottom w:val="single" w:sz="4" w:space="0" w:color="auto"/>
            </w:tcBorders>
          </w:tcPr>
          <w:p w14:paraId="19CA8B5E"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A514C39" w14:textId="77777777" w:rsidR="00AC081C" w:rsidRPr="00807785" w:rsidRDefault="00AC081C" w:rsidP="001E1DD4">
            <w:pPr>
              <w:jc w:val="center"/>
              <w:rPr>
                <w:rFonts w:ascii="Segoe UI" w:hAnsi="Segoe UI" w:cs="Segoe UI"/>
                <w:color w:val="000000" w:themeColor="text1"/>
              </w:rPr>
            </w:pPr>
          </w:p>
        </w:tc>
      </w:tr>
      <w:tr w:rsidR="00AC081C" w:rsidRPr="00807785" w14:paraId="0082A1C6" w14:textId="77777777" w:rsidTr="00750983">
        <w:tc>
          <w:tcPr>
            <w:tcW w:w="1800" w:type="dxa"/>
            <w:vMerge/>
          </w:tcPr>
          <w:p w14:paraId="6ED88D40" w14:textId="77777777" w:rsidR="00AC081C" w:rsidRPr="00807785" w:rsidRDefault="00AC081C" w:rsidP="001E1DD4">
            <w:pPr>
              <w:rPr>
                <w:rFonts w:ascii="Segoe UI" w:hAnsi="Segoe UI" w:cs="Segoe UI"/>
                <w:b/>
                <w:color w:val="000000" w:themeColor="text1"/>
              </w:rPr>
            </w:pPr>
          </w:p>
        </w:tc>
        <w:tc>
          <w:tcPr>
            <w:tcW w:w="1530" w:type="dxa"/>
            <w:tcBorders>
              <w:top w:val="nil"/>
              <w:bottom w:val="nil"/>
            </w:tcBorders>
          </w:tcPr>
          <w:p w14:paraId="04AFB089" w14:textId="77777777" w:rsidR="00AC081C" w:rsidRPr="00807785" w:rsidRDefault="00AC081C"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63143AFA" w14:textId="77777777" w:rsidR="00AC081C" w:rsidRPr="00807785" w:rsidRDefault="009945BE" w:rsidP="0019465D">
            <w:pPr>
              <w:ind w:left="-108" w:right="-108"/>
              <w:jc w:val="center"/>
              <w:rPr>
                <w:rFonts w:ascii="Segoe UI" w:hAnsi="Segoe UI" w:cs="Segoe UI"/>
                <w:color w:val="000000" w:themeColor="text1"/>
              </w:rPr>
            </w:pPr>
            <w:r>
              <w:rPr>
                <w:rFonts w:ascii="Segoe UI" w:hAnsi="Segoe UI" w:cs="Segoe UI"/>
                <w:color w:val="000000" w:themeColor="text1"/>
              </w:rPr>
              <w:t>WAC 284-43-8030(3)(c)</w:t>
            </w:r>
          </w:p>
        </w:tc>
        <w:tc>
          <w:tcPr>
            <w:tcW w:w="6750" w:type="dxa"/>
            <w:tcBorders>
              <w:top w:val="single" w:sz="4" w:space="0" w:color="auto"/>
              <w:bottom w:val="single" w:sz="4" w:space="0" w:color="auto"/>
            </w:tcBorders>
          </w:tcPr>
          <w:p w14:paraId="1A278667" w14:textId="77777777" w:rsidR="00AC081C" w:rsidRPr="00AC081C" w:rsidRDefault="00AC081C" w:rsidP="00AC081C">
            <w:pPr>
              <w:pStyle w:val="ListParagraph"/>
              <w:numPr>
                <w:ilvl w:val="0"/>
                <w:numId w:val="36"/>
              </w:numPr>
              <w:ind w:left="342"/>
              <w:rPr>
                <w:rFonts w:ascii="Segoe UI" w:hAnsi="Segoe UI" w:cs="Segoe UI"/>
              </w:rPr>
            </w:pPr>
            <w:r w:rsidRPr="00AC081C">
              <w:rPr>
                <w:rFonts w:ascii="Segoe UI" w:hAnsi="Segoe UI" w:cs="Segoe UI"/>
              </w:rPr>
              <w:t>A member's committing fraudulent acts as to the carrier;</w:t>
            </w:r>
          </w:p>
        </w:tc>
        <w:tc>
          <w:tcPr>
            <w:tcW w:w="1260" w:type="dxa"/>
            <w:tcBorders>
              <w:top w:val="single" w:sz="4" w:space="0" w:color="auto"/>
              <w:bottom w:val="single" w:sz="4" w:space="0" w:color="auto"/>
            </w:tcBorders>
          </w:tcPr>
          <w:p w14:paraId="795BE160"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4E21669" w14:textId="77777777" w:rsidR="00AC081C" w:rsidRPr="00807785" w:rsidRDefault="00AC081C" w:rsidP="001E1DD4">
            <w:pPr>
              <w:jc w:val="center"/>
              <w:rPr>
                <w:rFonts w:ascii="Segoe UI" w:hAnsi="Segoe UI" w:cs="Segoe UI"/>
                <w:color w:val="000000" w:themeColor="text1"/>
              </w:rPr>
            </w:pPr>
          </w:p>
        </w:tc>
      </w:tr>
      <w:tr w:rsidR="00AC081C" w:rsidRPr="00807785" w14:paraId="356339EA" w14:textId="77777777" w:rsidTr="00750983">
        <w:tc>
          <w:tcPr>
            <w:tcW w:w="1800" w:type="dxa"/>
            <w:vMerge/>
          </w:tcPr>
          <w:p w14:paraId="2E84E46D" w14:textId="77777777" w:rsidR="00AC081C" w:rsidRPr="00807785" w:rsidRDefault="00AC081C" w:rsidP="001E1DD4">
            <w:pPr>
              <w:rPr>
                <w:rFonts w:ascii="Segoe UI" w:hAnsi="Segoe UI" w:cs="Segoe UI"/>
                <w:b/>
                <w:color w:val="000000" w:themeColor="text1"/>
              </w:rPr>
            </w:pPr>
          </w:p>
        </w:tc>
        <w:tc>
          <w:tcPr>
            <w:tcW w:w="1530" w:type="dxa"/>
            <w:tcBorders>
              <w:top w:val="nil"/>
              <w:bottom w:val="nil"/>
            </w:tcBorders>
          </w:tcPr>
          <w:p w14:paraId="3B3BE59E" w14:textId="77777777" w:rsidR="00AC081C" w:rsidRPr="00807785" w:rsidRDefault="00AC081C"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03E4B056" w14:textId="77777777" w:rsidR="00AC081C" w:rsidRPr="00807785" w:rsidRDefault="009945BE" w:rsidP="0019465D">
            <w:pPr>
              <w:ind w:left="-108" w:right="-108"/>
              <w:jc w:val="center"/>
              <w:rPr>
                <w:rFonts w:ascii="Segoe UI" w:hAnsi="Segoe UI" w:cs="Segoe UI"/>
                <w:color w:val="000000" w:themeColor="text1"/>
              </w:rPr>
            </w:pPr>
            <w:r>
              <w:rPr>
                <w:rFonts w:ascii="Segoe UI" w:hAnsi="Segoe UI" w:cs="Segoe UI"/>
                <w:color w:val="000000" w:themeColor="text1"/>
              </w:rPr>
              <w:t>WAC 284-43-8030(3)(d)</w:t>
            </w:r>
          </w:p>
        </w:tc>
        <w:tc>
          <w:tcPr>
            <w:tcW w:w="6750" w:type="dxa"/>
            <w:tcBorders>
              <w:top w:val="single" w:sz="4" w:space="0" w:color="auto"/>
              <w:bottom w:val="single" w:sz="4" w:space="0" w:color="auto"/>
            </w:tcBorders>
          </w:tcPr>
          <w:p w14:paraId="774D8B6F" w14:textId="77777777" w:rsidR="00AC081C" w:rsidRPr="00AC081C" w:rsidRDefault="00AC081C" w:rsidP="00AC081C">
            <w:pPr>
              <w:pStyle w:val="ListParagraph"/>
              <w:numPr>
                <w:ilvl w:val="0"/>
                <w:numId w:val="36"/>
              </w:numPr>
              <w:ind w:left="342"/>
              <w:rPr>
                <w:rFonts w:ascii="Segoe UI" w:hAnsi="Segoe UI" w:cs="Segoe UI"/>
              </w:rPr>
            </w:pPr>
            <w:r w:rsidRPr="00AC081C">
              <w:rPr>
                <w:rFonts w:ascii="Segoe UI" w:hAnsi="Segoe UI" w:cs="Segoe UI"/>
              </w:rPr>
              <w:t>A member's material breach of the medical plan; or</w:t>
            </w:r>
          </w:p>
        </w:tc>
        <w:tc>
          <w:tcPr>
            <w:tcW w:w="1260" w:type="dxa"/>
            <w:tcBorders>
              <w:top w:val="single" w:sz="4" w:space="0" w:color="auto"/>
              <w:bottom w:val="single" w:sz="4" w:space="0" w:color="auto"/>
            </w:tcBorders>
          </w:tcPr>
          <w:p w14:paraId="74EB2A5D"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CC53A87" w14:textId="77777777" w:rsidR="00AC081C" w:rsidRPr="00807785" w:rsidRDefault="00AC081C" w:rsidP="001E1DD4">
            <w:pPr>
              <w:jc w:val="center"/>
              <w:rPr>
                <w:rFonts w:ascii="Segoe UI" w:hAnsi="Segoe UI" w:cs="Segoe UI"/>
                <w:color w:val="000000" w:themeColor="text1"/>
              </w:rPr>
            </w:pPr>
          </w:p>
        </w:tc>
      </w:tr>
      <w:tr w:rsidR="00AC081C" w:rsidRPr="00807785" w14:paraId="6BB46E91" w14:textId="77777777" w:rsidTr="00750983">
        <w:tc>
          <w:tcPr>
            <w:tcW w:w="1800" w:type="dxa"/>
            <w:vMerge/>
          </w:tcPr>
          <w:p w14:paraId="3AB19D00" w14:textId="77777777" w:rsidR="00AC081C" w:rsidRPr="00807785" w:rsidRDefault="00AC081C" w:rsidP="001E1DD4">
            <w:pPr>
              <w:rPr>
                <w:rFonts w:ascii="Segoe UI" w:hAnsi="Segoe UI" w:cs="Segoe UI"/>
                <w:b/>
                <w:color w:val="000000" w:themeColor="text1"/>
              </w:rPr>
            </w:pPr>
          </w:p>
        </w:tc>
        <w:tc>
          <w:tcPr>
            <w:tcW w:w="1530" w:type="dxa"/>
            <w:tcBorders>
              <w:top w:val="nil"/>
              <w:bottom w:val="single" w:sz="4" w:space="0" w:color="auto"/>
            </w:tcBorders>
          </w:tcPr>
          <w:p w14:paraId="4AE0DE6B" w14:textId="77777777" w:rsidR="00AC081C" w:rsidRPr="00807785" w:rsidRDefault="00AC081C"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2FC18B69" w14:textId="77777777" w:rsidR="00AC081C" w:rsidRPr="00807785" w:rsidRDefault="009945BE" w:rsidP="0019465D">
            <w:pPr>
              <w:ind w:left="-108" w:right="-108"/>
              <w:jc w:val="center"/>
              <w:rPr>
                <w:rFonts w:ascii="Segoe UI" w:hAnsi="Segoe UI" w:cs="Segoe UI"/>
                <w:color w:val="000000" w:themeColor="text1"/>
              </w:rPr>
            </w:pPr>
            <w:r>
              <w:rPr>
                <w:rFonts w:ascii="Segoe UI" w:hAnsi="Segoe UI" w:cs="Segoe UI"/>
                <w:color w:val="000000" w:themeColor="text1"/>
              </w:rPr>
              <w:t>WAC 284-43-8030(3)(e)</w:t>
            </w:r>
          </w:p>
        </w:tc>
        <w:tc>
          <w:tcPr>
            <w:tcW w:w="6750" w:type="dxa"/>
            <w:tcBorders>
              <w:top w:val="single" w:sz="4" w:space="0" w:color="auto"/>
              <w:bottom w:val="single" w:sz="4" w:space="0" w:color="auto"/>
            </w:tcBorders>
          </w:tcPr>
          <w:p w14:paraId="2F0DFB22" w14:textId="77777777" w:rsidR="00AC081C" w:rsidRPr="00AC081C" w:rsidRDefault="00AC081C" w:rsidP="00AC081C">
            <w:pPr>
              <w:pStyle w:val="ListParagraph"/>
              <w:numPr>
                <w:ilvl w:val="0"/>
                <w:numId w:val="36"/>
              </w:numPr>
              <w:ind w:left="342"/>
              <w:rPr>
                <w:rFonts w:ascii="Segoe UI" w:hAnsi="Segoe UI" w:cs="Segoe UI"/>
              </w:rPr>
            </w:pPr>
            <w:r w:rsidRPr="00AC081C">
              <w:rPr>
                <w:rFonts w:ascii="Segoe UI" w:hAnsi="Segoe UI" w:cs="Segoe UI"/>
              </w:rPr>
              <w:t>Change or implementation of federal or state laws that no longer permit the continued offering of the coverage.</w:t>
            </w:r>
          </w:p>
        </w:tc>
        <w:tc>
          <w:tcPr>
            <w:tcW w:w="1260" w:type="dxa"/>
            <w:tcBorders>
              <w:top w:val="single" w:sz="4" w:space="0" w:color="auto"/>
              <w:bottom w:val="single" w:sz="4" w:space="0" w:color="auto"/>
            </w:tcBorders>
          </w:tcPr>
          <w:p w14:paraId="466825D6"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4805E75" w14:textId="77777777" w:rsidR="00AC081C" w:rsidRPr="00807785" w:rsidRDefault="00AC081C" w:rsidP="001E1DD4">
            <w:pPr>
              <w:jc w:val="center"/>
              <w:rPr>
                <w:rFonts w:ascii="Segoe UI" w:hAnsi="Segoe UI" w:cs="Segoe UI"/>
                <w:color w:val="000000" w:themeColor="text1"/>
              </w:rPr>
            </w:pPr>
          </w:p>
        </w:tc>
      </w:tr>
      <w:tr w:rsidR="00AC081C" w:rsidRPr="00807785" w14:paraId="64274D4B" w14:textId="77777777" w:rsidTr="00D54EB2">
        <w:tc>
          <w:tcPr>
            <w:tcW w:w="1800" w:type="dxa"/>
            <w:vMerge/>
          </w:tcPr>
          <w:p w14:paraId="04029622" w14:textId="77777777" w:rsidR="00AC081C" w:rsidRPr="00807785" w:rsidRDefault="00AC081C" w:rsidP="001E1DD4">
            <w:pPr>
              <w:rPr>
                <w:rFonts w:ascii="Segoe UI" w:hAnsi="Segoe UI" w:cs="Segoe UI"/>
                <w:b/>
                <w:color w:val="000000" w:themeColor="text1"/>
              </w:rPr>
            </w:pPr>
          </w:p>
        </w:tc>
        <w:tc>
          <w:tcPr>
            <w:tcW w:w="1530" w:type="dxa"/>
            <w:tcBorders>
              <w:bottom w:val="single" w:sz="4" w:space="0" w:color="auto"/>
            </w:tcBorders>
          </w:tcPr>
          <w:p w14:paraId="724647BA" w14:textId="77777777" w:rsidR="00AC081C" w:rsidRPr="00807785" w:rsidRDefault="00AC081C" w:rsidP="00750983">
            <w:pPr>
              <w:ind w:left="-108"/>
              <w:jc w:val="center"/>
              <w:rPr>
                <w:rFonts w:ascii="Segoe UI" w:hAnsi="Segoe UI" w:cs="Segoe UI"/>
                <w:color w:val="000000" w:themeColor="text1"/>
              </w:rPr>
            </w:pPr>
            <w:r>
              <w:rPr>
                <w:rFonts w:ascii="Segoe UI" w:hAnsi="Segoe UI" w:cs="Segoe UI"/>
                <w:color w:val="000000" w:themeColor="text1"/>
              </w:rPr>
              <w:t>Rescission</w:t>
            </w:r>
          </w:p>
        </w:tc>
        <w:tc>
          <w:tcPr>
            <w:tcW w:w="1440" w:type="dxa"/>
            <w:tcBorders>
              <w:top w:val="single" w:sz="4" w:space="0" w:color="auto"/>
              <w:bottom w:val="single" w:sz="4" w:space="0" w:color="auto"/>
            </w:tcBorders>
          </w:tcPr>
          <w:p w14:paraId="0D3A9F50" w14:textId="77777777" w:rsidR="00AC081C" w:rsidRPr="00807785" w:rsidRDefault="00AC081C" w:rsidP="0019465D">
            <w:pPr>
              <w:ind w:left="-108" w:right="-108"/>
              <w:jc w:val="center"/>
              <w:rPr>
                <w:rFonts w:ascii="Segoe UI" w:hAnsi="Segoe UI" w:cs="Segoe UI"/>
                <w:color w:val="000000" w:themeColor="text1"/>
              </w:rPr>
            </w:pPr>
            <w:r>
              <w:rPr>
                <w:rFonts w:ascii="Segoe UI" w:hAnsi="Segoe UI" w:cs="Segoe UI"/>
                <w:color w:val="000000" w:themeColor="text1"/>
              </w:rPr>
              <w:t>WAC 284-43-8030(2)</w:t>
            </w:r>
          </w:p>
        </w:tc>
        <w:tc>
          <w:tcPr>
            <w:tcW w:w="6750" w:type="dxa"/>
            <w:tcBorders>
              <w:top w:val="single" w:sz="4" w:space="0" w:color="auto"/>
              <w:bottom w:val="single" w:sz="4" w:space="0" w:color="auto"/>
            </w:tcBorders>
          </w:tcPr>
          <w:p w14:paraId="1CFE738A" w14:textId="77777777" w:rsidR="00AC081C" w:rsidRPr="00AC081C" w:rsidRDefault="00AC081C" w:rsidP="00AC081C">
            <w:pPr>
              <w:rPr>
                <w:rFonts w:ascii="Segoe UI" w:eastAsia="Times New Roman" w:hAnsi="Segoe UI" w:cs="Segoe UI"/>
                <w:color w:val="000000" w:themeColor="text1"/>
              </w:rPr>
            </w:pPr>
            <w:r w:rsidRPr="00AC081C">
              <w:rPr>
                <w:rFonts w:ascii="Segoe UI" w:hAnsi="Segoe UI" w:cs="Segoe UI"/>
              </w:rPr>
              <w:t>A short-term limited duration medical plan cannot be rescinded by the carrier during the coverage period except for a member's committing fraudulent acts as to the carrier or a member's intentional nondisclosure regarding his or her coverage under a short-term limited duration medical plan during the twelve-month period prior to the date of application. If the plan is rescinded, the carrier must refund to the member all payments made by or on behalf of the member prior to the rescission date or the expiration date of the short-term limited duration medical plan</w:t>
            </w:r>
            <w:r w:rsidR="00D671CA">
              <w:rPr>
                <w:rFonts w:ascii="Segoe UI" w:hAnsi="Segoe UI" w:cs="Segoe UI"/>
              </w:rPr>
              <w:t>.</w:t>
            </w:r>
          </w:p>
        </w:tc>
        <w:tc>
          <w:tcPr>
            <w:tcW w:w="1260" w:type="dxa"/>
            <w:tcBorders>
              <w:top w:val="single" w:sz="4" w:space="0" w:color="auto"/>
              <w:bottom w:val="single" w:sz="4" w:space="0" w:color="auto"/>
            </w:tcBorders>
          </w:tcPr>
          <w:p w14:paraId="68A346CD"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AE02639" w14:textId="77777777" w:rsidR="00AC081C" w:rsidRPr="00807785" w:rsidRDefault="00AC081C" w:rsidP="001E1DD4">
            <w:pPr>
              <w:jc w:val="center"/>
              <w:rPr>
                <w:rFonts w:ascii="Segoe UI" w:hAnsi="Segoe UI" w:cs="Segoe UI"/>
                <w:color w:val="000000" w:themeColor="text1"/>
              </w:rPr>
            </w:pPr>
          </w:p>
        </w:tc>
      </w:tr>
      <w:tr w:rsidR="00D54EB2" w:rsidRPr="00807785" w14:paraId="484CBD37" w14:textId="77777777" w:rsidTr="00915549">
        <w:tc>
          <w:tcPr>
            <w:tcW w:w="1800" w:type="dxa"/>
            <w:vMerge/>
          </w:tcPr>
          <w:p w14:paraId="52CD285C" w14:textId="77777777" w:rsidR="00D54EB2" w:rsidRPr="00807785" w:rsidRDefault="00D54EB2" w:rsidP="001E1DD4">
            <w:pPr>
              <w:rPr>
                <w:rFonts w:ascii="Segoe UI" w:hAnsi="Segoe UI" w:cs="Segoe UI"/>
                <w:b/>
                <w:color w:val="000000" w:themeColor="text1"/>
              </w:rPr>
            </w:pPr>
          </w:p>
        </w:tc>
        <w:tc>
          <w:tcPr>
            <w:tcW w:w="1530" w:type="dxa"/>
            <w:vMerge w:val="restart"/>
          </w:tcPr>
          <w:p w14:paraId="239243C4" w14:textId="77777777" w:rsidR="00D54EB2" w:rsidRDefault="00D54EB2" w:rsidP="00750983">
            <w:pPr>
              <w:ind w:left="-108"/>
              <w:jc w:val="center"/>
              <w:rPr>
                <w:rFonts w:ascii="Segoe UI" w:hAnsi="Segoe UI" w:cs="Segoe UI"/>
                <w:color w:val="000000" w:themeColor="text1"/>
              </w:rPr>
            </w:pPr>
            <w:r>
              <w:rPr>
                <w:rFonts w:ascii="Segoe UI" w:hAnsi="Segoe UI" w:cs="Segoe UI"/>
                <w:color w:val="000000" w:themeColor="text1"/>
              </w:rPr>
              <w:t>Reason for Cancellation or Recission</w:t>
            </w:r>
          </w:p>
          <w:p w14:paraId="3D3E70B9" w14:textId="77777777" w:rsidR="00D54EB2" w:rsidRDefault="00D54EB2" w:rsidP="00750983">
            <w:pPr>
              <w:ind w:left="-108"/>
              <w:jc w:val="center"/>
              <w:rPr>
                <w:rFonts w:ascii="Segoe UI" w:hAnsi="Segoe UI" w:cs="Segoe UI"/>
                <w:color w:val="000000" w:themeColor="text1"/>
              </w:rPr>
            </w:pPr>
          </w:p>
          <w:p w14:paraId="1F773DBA" w14:textId="77777777" w:rsidR="00D54EB2" w:rsidRDefault="00D54EB2" w:rsidP="00750983">
            <w:pPr>
              <w:ind w:left="-108"/>
              <w:jc w:val="center"/>
              <w:rPr>
                <w:rFonts w:ascii="Segoe UI" w:hAnsi="Segoe UI" w:cs="Segoe UI"/>
                <w:color w:val="000000" w:themeColor="text1"/>
              </w:rPr>
            </w:pPr>
          </w:p>
          <w:p w14:paraId="3C87DE37" w14:textId="77777777" w:rsidR="00D54EB2" w:rsidRDefault="00D54EB2" w:rsidP="00750983">
            <w:pPr>
              <w:ind w:left="-108"/>
              <w:jc w:val="center"/>
              <w:rPr>
                <w:rFonts w:ascii="Segoe UI" w:hAnsi="Segoe UI" w:cs="Segoe UI"/>
                <w:color w:val="000000" w:themeColor="text1"/>
              </w:rPr>
            </w:pPr>
          </w:p>
          <w:p w14:paraId="4364AF0F" w14:textId="77777777" w:rsidR="00D54EB2" w:rsidRDefault="00D54EB2" w:rsidP="00750983">
            <w:pPr>
              <w:ind w:left="-108"/>
              <w:jc w:val="center"/>
              <w:rPr>
                <w:rFonts w:ascii="Segoe UI" w:hAnsi="Segoe UI" w:cs="Segoe UI"/>
                <w:color w:val="000000" w:themeColor="text1"/>
              </w:rPr>
            </w:pPr>
          </w:p>
          <w:p w14:paraId="089CAC71" w14:textId="77777777" w:rsidR="00D54EB2" w:rsidRPr="00807785" w:rsidRDefault="00D54EB2" w:rsidP="00750983">
            <w:pPr>
              <w:ind w:left="-108"/>
              <w:jc w:val="center"/>
              <w:rPr>
                <w:rFonts w:ascii="Segoe UI" w:hAnsi="Segoe UI" w:cs="Segoe UI"/>
                <w:color w:val="000000" w:themeColor="text1"/>
              </w:rPr>
            </w:pPr>
            <w:r>
              <w:rPr>
                <w:rFonts w:ascii="Segoe UI" w:hAnsi="Segoe UI" w:cs="Segoe UI"/>
                <w:color w:val="000000" w:themeColor="text1"/>
              </w:rPr>
              <w:lastRenderedPageBreak/>
              <w:t>Reason for Cancellation or Recission (Cont’d)</w:t>
            </w:r>
          </w:p>
        </w:tc>
        <w:tc>
          <w:tcPr>
            <w:tcW w:w="1440" w:type="dxa"/>
            <w:tcBorders>
              <w:top w:val="single" w:sz="4" w:space="0" w:color="auto"/>
              <w:bottom w:val="single" w:sz="4" w:space="0" w:color="auto"/>
            </w:tcBorders>
          </w:tcPr>
          <w:p w14:paraId="7D90244B" w14:textId="77777777" w:rsidR="00D54EB2" w:rsidRPr="00807785" w:rsidRDefault="00D54EB2" w:rsidP="0019465D">
            <w:pPr>
              <w:ind w:left="-108" w:right="-108"/>
              <w:jc w:val="center"/>
              <w:rPr>
                <w:rFonts w:ascii="Segoe UI" w:hAnsi="Segoe UI" w:cs="Segoe UI"/>
                <w:color w:val="000000" w:themeColor="text1"/>
              </w:rPr>
            </w:pPr>
            <w:r>
              <w:rPr>
                <w:rFonts w:ascii="Segoe UI" w:hAnsi="Segoe UI" w:cs="Segoe UI"/>
                <w:color w:val="000000" w:themeColor="text1"/>
              </w:rPr>
              <w:lastRenderedPageBreak/>
              <w:t>WAC 284-43-8030(7)(b)</w:t>
            </w:r>
          </w:p>
        </w:tc>
        <w:tc>
          <w:tcPr>
            <w:tcW w:w="6750" w:type="dxa"/>
            <w:tcBorders>
              <w:top w:val="single" w:sz="4" w:space="0" w:color="auto"/>
              <w:bottom w:val="single" w:sz="4" w:space="0" w:color="auto"/>
            </w:tcBorders>
          </w:tcPr>
          <w:p w14:paraId="1DCD48C2" w14:textId="77777777" w:rsidR="00D54EB2" w:rsidRPr="00135763" w:rsidRDefault="00D54EB2" w:rsidP="00135763">
            <w:pPr>
              <w:rPr>
                <w:rFonts w:ascii="Segoe UI" w:eastAsia="Times New Roman" w:hAnsi="Segoe UI" w:cs="Segoe UI"/>
                <w:color w:val="000000" w:themeColor="text1"/>
              </w:rPr>
            </w:pPr>
            <w:r w:rsidRPr="00135763">
              <w:rPr>
                <w:rFonts w:ascii="Segoe UI" w:hAnsi="Segoe UI" w:cs="Segoe UI"/>
              </w:rPr>
              <w:t xml:space="preserve">When cancellation or rescission is for any other reason allowed under this section, </w:t>
            </w:r>
            <w:r>
              <w:rPr>
                <w:rFonts w:ascii="Segoe UI" w:hAnsi="Segoe UI" w:cs="Segoe UI"/>
              </w:rPr>
              <w:t xml:space="preserve">other than nonpayment of premium, </w:t>
            </w:r>
            <w:r w:rsidRPr="00135763">
              <w:rPr>
                <w:rFonts w:ascii="Segoe UI" w:hAnsi="Segoe UI" w:cs="Segoe UI"/>
              </w:rPr>
              <w:t xml:space="preserve">the carrier must notify the member in writing twenty days prior to the cancellation or rescission date or the expiration date of the short-term limited duration medical plan, whichever occurs first. A carrier may provide notice less than twenty days prior to the cancellation or rescission date only if the remaining duration of the short-term </w:t>
            </w:r>
            <w:r w:rsidRPr="00135763">
              <w:rPr>
                <w:rFonts w:ascii="Segoe UI" w:hAnsi="Segoe UI" w:cs="Segoe UI"/>
              </w:rPr>
              <w:lastRenderedPageBreak/>
              <w:t>limited duration medical plan would make it impossible for the carrier to provide notice twenty days prior to the cancellation or rescission date. In such case, notice must be provided no later than ten days prior to the cancellation or rescission date or the expiration date of the short-term limited duration medical plan, whichever occurs first. The notice must specifically state the reason(s) for the cancellation or rescission.</w:t>
            </w:r>
          </w:p>
        </w:tc>
        <w:tc>
          <w:tcPr>
            <w:tcW w:w="1260" w:type="dxa"/>
            <w:tcBorders>
              <w:top w:val="single" w:sz="4" w:space="0" w:color="auto"/>
              <w:bottom w:val="single" w:sz="4" w:space="0" w:color="auto"/>
            </w:tcBorders>
          </w:tcPr>
          <w:p w14:paraId="676D0986" w14:textId="77777777" w:rsidR="00D54EB2" w:rsidRPr="00807785" w:rsidRDefault="00D54EB2"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D134BB8" w14:textId="77777777" w:rsidR="00D54EB2" w:rsidRPr="00807785" w:rsidRDefault="00D54EB2" w:rsidP="001E1DD4">
            <w:pPr>
              <w:jc w:val="center"/>
              <w:rPr>
                <w:rFonts w:ascii="Segoe UI" w:hAnsi="Segoe UI" w:cs="Segoe UI"/>
                <w:color w:val="000000" w:themeColor="text1"/>
              </w:rPr>
            </w:pPr>
          </w:p>
        </w:tc>
      </w:tr>
      <w:tr w:rsidR="00D54EB2" w:rsidRPr="00807785" w14:paraId="6C0953C4" w14:textId="77777777" w:rsidTr="00915549">
        <w:tc>
          <w:tcPr>
            <w:tcW w:w="1800" w:type="dxa"/>
            <w:vMerge/>
          </w:tcPr>
          <w:p w14:paraId="4303CBFC" w14:textId="77777777" w:rsidR="00D54EB2" w:rsidRPr="00807785" w:rsidRDefault="00D54EB2" w:rsidP="001E1DD4">
            <w:pPr>
              <w:rPr>
                <w:rFonts w:ascii="Segoe UI" w:hAnsi="Segoe UI" w:cs="Segoe UI"/>
                <w:b/>
                <w:color w:val="000000" w:themeColor="text1"/>
              </w:rPr>
            </w:pPr>
          </w:p>
        </w:tc>
        <w:tc>
          <w:tcPr>
            <w:tcW w:w="1530" w:type="dxa"/>
            <w:vMerge/>
            <w:tcBorders>
              <w:bottom w:val="single" w:sz="4" w:space="0" w:color="auto"/>
            </w:tcBorders>
          </w:tcPr>
          <w:p w14:paraId="03B556B2" w14:textId="77777777" w:rsidR="00D54EB2" w:rsidRPr="00807785" w:rsidRDefault="00D54EB2"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5ECB9D77" w14:textId="77777777" w:rsidR="00D54EB2" w:rsidRPr="00807785" w:rsidRDefault="00D54EB2" w:rsidP="0019465D">
            <w:pPr>
              <w:ind w:left="-108" w:right="-108"/>
              <w:jc w:val="center"/>
              <w:rPr>
                <w:rFonts w:ascii="Segoe UI" w:hAnsi="Segoe UI" w:cs="Segoe UI"/>
                <w:color w:val="000000" w:themeColor="text1"/>
              </w:rPr>
            </w:pPr>
            <w:r>
              <w:rPr>
                <w:rFonts w:ascii="Segoe UI" w:hAnsi="Segoe UI" w:cs="Segoe UI"/>
                <w:color w:val="000000" w:themeColor="text1"/>
              </w:rPr>
              <w:t>WAC 284-43-8030(7)(c)</w:t>
            </w:r>
          </w:p>
        </w:tc>
        <w:tc>
          <w:tcPr>
            <w:tcW w:w="6750" w:type="dxa"/>
            <w:tcBorders>
              <w:top w:val="single" w:sz="4" w:space="0" w:color="auto"/>
              <w:bottom w:val="single" w:sz="4" w:space="0" w:color="auto"/>
            </w:tcBorders>
          </w:tcPr>
          <w:p w14:paraId="4464BDEA" w14:textId="77777777" w:rsidR="00D54EB2" w:rsidRPr="00807785" w:rsidRDefault="00D54EB2" w:rsidP="00B80F8E">
            <w:pPr>
              <w:pStyle w:val="ListParagraph"/>
              <w:numPr>
                <w:ilvl w:val="0"/>
                <w:numId w:val="36"/>
              </w:numPr>
              <w:ind w:left="432" w:hanging="432"/>
              <w:rPr>
                <w:rFonts w:ascii="Segoe UI" w:eastAsia="Times New Roman" w:hAnsi="Segoe UI" w:cs="Segoe UI"/>
                <w:color w:val="000000" w:themeColor="text1"/>
              </w:rPr>
            </w:pPr>
            <w:r>
              <w:rPr>
                <w:rFonts w:ascii="Segoe UI" w:hAnsi="Segoe UI" w:cs="Segoe UI"/>
              </w:rPr>
              <w:t xml:space="preserve">The notice must be </w:t>
            </w:r>
            <w:r w:rsidRPr="0011112A">
              <w:rPr>
                <w:rFonts w:ascii="Segoe UI" w:hAnsi="Segoe UI" w:cs="Segoe UI"/>
              </w:rPr>
              <w:t>phrased in simple language that is readily understood</w:t>
            </w:r>
          </w:p>
        </w:tc>
        <w:tc>
          <w:tcPr>
            <w:tcW w:w="1260" w:type="dxa"/>
            <w:tcBorders>
              <w:top w:val="single" w:sz="4" w:space="0" w:color="auto"/>
              <w:bottom w:val="single" w:sz="4" w:space="0" w:color="auto"/>
            </w:tcBorders>
          </w:tcPr>
          <w:p w14:paraId="67D6921F" w14:textId="77777777" w:rsidR="00D54EB2" w:rsidRPr="00807785" w:rsidRDefault="00D54EB2"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DB0A07B" w14:textId="77777777" w:rsidR="00D54EB2" w:rsidRPr="00807785" w:rsidRDefault="00D54EB2" w:rsidP="001E1DD4">
            <w:pPr>
              <w:jc w:val="center"/>
              <w:rPr>
                <w:rFonts w:ascii="Segoe UI" w:hAnsi="Segoe UI" w:cs="Segoe UI"/>
                <w:color w:val="000000" w:themeColor="text1"/>
              </w:rPr>
            </w:pPr>
          </w:p>
        </w:tc>
      </w:tr>
      <w:tr w:rsidR="001B35BE" w:rsidRPr="00807785" w14:paraId="7F4CAADA" w14:textId="77777777" w:rsidTr="001B35BE">
        <w:tc>
          <w:tcPr>
            <w:tcW w:w="1800" w:type="dxa"/>
            <w:vMerge/>
          </w:tcPr>
          <w:p w14:paraId="3CDF722D" w14:textId="77777777" w:rsidR="001B35BE" w:rsidRPr="00807785" w:rsidRDefault="001B35BE" w:rsidP="001E1DD4">
            <w:pPr>
              <w:rPr>
                <w:rFonts w:ascii="Segoe UI" w:hAnsi="Segoe UI" w:cs="Segoe UI"/>
                <w:b/>
                <w:color w:val="000000" w:themeColor="text1"/>
              </w:rPr>
            </w:pPr>
          </w:p>
        </w:tc>
        <w:tc>
          <w:tcPr>
            <w:tcW w:w="1530" w:type="dxa"/>
            <w:tcBorders>
              <w:top w:val="nil"/>
            </w:tcBorders>
          </w:tcPr>
          <w:p w14:paraId="632BF872" w14:textId="77777777" w:rsidR="001B35BE" w:rsidRDefault="001B35BE" w:rsidP="0096728D">
            <w:pPr>
              <w:ind w:left="-108"/>
              <w:jc w:val="center"/>
              <w:rPr>
                <w:rFonts w:ascii="Segoe UI" w:hAnsi="Segoe UI" w:cs="Segoe UI"/>
                <w:color w:val="000000" w:themeColor="text1"/>
              </w:rPr>
            </w:pPr>
            <w:r>
              <w:rPr>
                <w:rFonts w:ascii="Segoe UI" w:hAnsi="Segoe UI" w:cs="Segoe UI"/>
                <w:color w:val="000000" w:themeColor="text1"/>
              </w:rPr>
              <w:t>Claim forms</w:t>
            </w:r>
            <w:r w:rsidR="009B73C8">
              <w:rPr>
                <w:rFonts w:ascii="Segoe UI" w:hAnsi="Segoe UI" w:cs="Segoe UI"/>
                <w:color w:val="000000" w:themeColor="text1"/>
              </w:rPr>
              <w:t>,</w:t>
            </w:r>
            <w:r>
              <w:rPr>
                <w:rFonts w:ascii="Segoe UI" w:hAnsi="Segoe UI" w:cs="Segoe UI"/>
                <w:color w:val="000000" w:themeColor="text1"/>
              </w:rPr>
              <w:t xml:space="preserve"> </w:t>
            </w:r>
          </w:p>
          <w:p w14:paraId="28E70DEC" w14:textId="77777777" w:rsidR="001B35BE" w:rsidRPr="00807785" w:rsidRDefault="001B35BE" w:rsidP="0096728D">
            <w:pPr>
              <w:ind w:left="-108"/>
              <w:jc w:val="center"/>
              <w:rPr>
                <w:rFonts w:ascii="Segoe UI" w:hAnsi="Segoe UI" w:cs="Segoe UI"/>
                <w:color w:val="000000" w:themeColor="text1"/>
              </w:rPr>
            </w:pPr>
            <w:r>
              <w:rPr>
                <w:rFonts w:ascii="Segoe UI" w:hAnsi="Segoe UI" w:cs="Segoe UI"/>
                <w:color w:val="000000" w:themeColor="text1"/>
              </w:rPr>
              <w:t>Proof of Loss</w:t>
            </w:r>
            <w:r w:rsidR="009B73C8">
              <w:rPr>
                <w:rFonts w:ascii="Segoe UI" w:hAnsi="Segoe UI" w:cs="Segoe UI"/>
                <w:color w:val="000000" w:themeColor="text1"/>
              </w:rPr>
              <w:t xml:space="preserve"> and Time of payment of claims</w:t>
            </w:r>
          </w:p>
        </w:tc>
        <w:tc>
          <w:tcPr>
            <w:tcW w:w="1440" w:type="dxa"/>
            <w:tcBorders>
              <w:top w:val="single" w:sz="4" w:space="0" w:color="auto"/>
              <w:bottom w:val="nil"/>
            </w:tcBorders>
          </w:tcPr>
          <w:p w14:paraId="430DEEC6" w14:textId="77777777" w:rsidR="001B35BE" w:rsidRDefault="001B35BE" w:rsidP="009B73C8">
            <w:pPr>
              <w:pStyle w:val="NoSpacing"/>
              <w:jc w:val="center"/>
              <w:rPr>
                <w:rFonts w:ascii="Segoe UI" w:hAnsi="Segoe UI" w:cs="Segoe UI"/>
                <w:color w:val="000000" w:themeColor="text1"/>
              </w:rPr>
            </w:pPr>
            <w:r w:rsidRPr="001B35BE">
              <w:rPr>
                <w:rFonts w:ascii="Segoe UI" w:hAnsi="Segoe UI" w:cs="Segoe UI"/>
              </w:rPr>
              <w:t xml:space="preserve">RCW </w:t>
            </w:r>
            <w:r w:rsidR="009B73C8">
              <w:rPr>
                <w:rFonts w:ascii="Segoe UI" w:hAnsi="Segoe UI" w:cs="Segoe UI"/>
              </w:rPr>
              <w:t>48.21.050</w:t>
            </w:r>
          </w:p>
        </w:tc>
        <w:tc>
          <w:tcPr>
            <w:tcW w:w="6750" w:type="dxa"/>
            <w:tcBorders>
              <w:top w:val="single" w:sz="4" w:space="0" w:color="auto"/>
              <w:bottom w:val="nil"/>
            </w:tcBorders>
          </w:tcPr>
          <w:p w14:paraId="088E0C2F" w14:textId="77777777" w:rsidR="001B35BE" w:rsidRPr="001B35BE" w:rsidRDefault="001B35BE" w:rsidP="001B35BE">
            <w:pPr>
              <w:rPr>
                <w:rFonts w:ascii="Segoe UI" w:hAnsi="Segoe UI" w:cs="Segoe UI"/>
              </w:rPr>
            </w:pPr>
            <w:r w:rsidRPr="0096728D">
              <w:rPr>
                <w:rFonts w:ascii="Segoe UI" w:hAnsi="Segoe UI" w:cs="Segoe UI"/>
              </w:rPr>
              <w:t>No policy shall contain any provision relative to notice or proof of loss, or to the time for paying benefits, or to the time within which suit may be brought upon the policy, which in the opinion of the commissioner is less favorable to the individuals insured than would be permitted by the standard provisions required for individual disability insurance policies:</w:t>
            </w:r>
          </w:p>
        </w:tc>
        <w:tc>
          <w:tcPr>
            <w:tcW w:w="1260" w:type="dxa"/>
            <w:tcBorders>
              <w:top w:val="single" w:sz="4" w:space="0" w:color="auto"/>
              <w:bottom w:val="single" w:sz="4" w:space="0" w:color="auto"/>
            </w:tcBorders>
          </w:tcPr>
          <w:p w14:paraId="4C7609EA" w14:textId="77777777" w:rsidR="001B35BE" w:rsidRPr="00807785" w:rsidRDefault="001B35BE"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767419A" w14:textId="77777777" w:rsidR="001B35BE" w:rsidRPr="00807785" w:rsidRDefault="001B35BE" w:rsidP="001E1DD4">
            <w:pPr>
              <w:jc w:val="center"/>
              <w:rPr>
                <w:rFonts w:ascii="Segoe UI" w:hAnsi="Segoe UI" w:cs="Segoe UI"/>
                <w:color w:val="000000" w:themeColor="text1"/>
              </w:rPr>
            </w:pPr>
          </w:p>
        </w:tc>
      </w:tr>
      <w:tr w:rsidR="00F813B7" w:rsidRPr="00807785" w14:paraId="5DEEA6D1" w14:textId="77777777" w:rsidTr="00F813B7">
        <w:tc>
          <w:tcPr>
            <w:tcW w:w="1800" w:type="dxa"/>
            <w:vMerge/>
          </w:tcPr>
          <w:p w14:paraId="3B435B57" w14:textId="77777777" w:rsidR="00F813B7" w:rsidRPr="00807785" w:rsidRDefault="00F813B7" w:rsidP="00F813B7">
            <w:pPr>
              <w:rPr>
                <w:rFonts w:ascii="Segoe UI" w:hAnsi="Segoe UI" w:cs="Segoe UI"/>
                <w:b/>
                <w:color w:val="000000" w:themeColor="text1"/>
              </w:rPr>
            </w:pPr>
          </w:p>
        </w:tc>
        <w:tc>
          <w:tcPr>
            <w:tcW w:w="1530" w:type="dxa"/>
            <w:tcBorders>
              <w:bottom w:val="nil"/>
            </w:tcBorders>
          </w:tcPr>
          <w:p w14:paraId="2213F30C" w14:textId="77777777" w:rsidR="00F813B7" w:rsidRPr="00807785" w:rsidRDefault="00F813B7" w:rsidP="00F813B7">
            <w:pPr>
              <w:ind w:left="-15"/>
              <w:jc w:val="center"/>
              <w:rPr>
                <w:rFonts w:ascii="Segoe UI" w:hAnsi="Segoe UI" w:cs="Segoe UI"/>
                <w:color w:val="000000" w:themeColor="text1"/>
              </w:rPr>
            </w:pPr>
            <w:r>
              <w:rPr>
                <w:rFonts w:ascii="Segoe UI" w:hAnsi="Segoe UI" w:cs="Segoe UI"/>
                <w:color w:val="000000" w:themeColor="text1"/>
              </w:rPr>
              <w:t>Payment of benefits</w:t>
            </w:r>
          </w:p>
        </w:tc>
        <w:tc>
          <w:tcPr>
            <w:tcW w:w="1440" w:type="dxa"/>
            <w:tcBorders>
              <w:top w:val="single" w:sz="4" w:space="0" w:color="auto"/>
              <w:bottom w:val="nil"/>
            </w:tcBorders>
          </w:tcPr>
          <w:p w14:paraId="725FD00C" w14:textId="77777777" w:rsidR="00F813B7" w:rsidRPr="00807785" w:rsidRDefault="00F813B7" w:rsidP="00F813B7">
            <w:pPr>
              <w:ind w:left="-108" w:right="-108"/>
              <w:jc w:val="center"/>
              <w:rPr>
                <w:rFonts w:ascii="Segoe UI" w:hAnsi="Segoe UI" w:cs="Segoe UI"/>
                <w:color w:val="000000" w:themeColor="text1"/>
              </w:rPr>
            </w:pPr>
            <w:r>
              <w:rPr>
                <w:rFonts w:ascii="Segoe UI" w:hAnsi="Segoe UI" w:cs="Segoe UI"/>
                <w:color w:val="000000" w:themeColor="text1"/>
              </w:rPr>
              <w:t>RCW 48.21.110</w:t>
            </w:r>
          </w:p>
        </w:tc>
        <w:tc>
          <w:tcPr>
            <w:tcW w:w="6750" w:type="dxa"/>
            <w:tcBorders>
              <w:top w:val="single" w:sz="4" w:space="0" w:color="auto"/>
              <w:bottom w:val="nil"/>
            </w:tcBorders>
          </w:tcPr>
          <w:p w14:paraId="60BD6181" w14:textId="77777777" w:rsidR="00F813B7" w:rsidRDefault="00F813B7" w:rsidP="00F813B7">
            <w:pPr>
              <w:rPr>
                <w:rFonts w:ascii="Segoe UI" w:eastAsia="Times New Roman" w:hAnsi="Segoe UI" w:cs="Segoe UI"/>
                <w:color w:val="000000" w:themeColor="text1"/>
              </w:rPr>
            </w:pPr>
            <w:r>
              <w:rPr>
                <w:rFonts w:ascii="Segoe UI" w:eastAsia="Times New Roman" w:hAnsi="Segoe UI" w:cs="Segoe UI"/>
                <w:color w:val="000000" w:themeColor="text1"/>
              </w:rPr>
              <w:t>Contract cannot conflict with the following:</w:t>
            </w:r>
          </w:p>
          <w:p w14:paraId="5C528986" w14:textId="77777777" w:rsidR="00F813B7" w:rsidRPr="00101BCE" w:rsidRDefault="00F813B7" w:rsidP="00F813B7">
            <w:pPr>
              <w:pStyle w:val="ListParagraph"/>
              <w:numPr>
                <w:ilvl w:val="0"/>
                <w:numId w:val="36"/>
              </w:numPr>
              <w:ind w:left="342"/>
              <w:rPr>
                <w:rFonts w:ascii="Segoe UI" w:eastAsia="Times New Roman" w:hAnsi="Segoe UI" w:cs="Segoe UI"/>
                <w:color w:val="000000" w:themeColor="text1"/>
              </w:rPr>
            </w:pPr>
            <w:r w:rsidRPr="00101BCE">
              <w:rPr>
                <w:rFonts w:ascii="Segoe UI" w:eastAsia="Times New Roman" w:hAnsi="Segoe UI" w:cs="Segoe UI"/>
                <w:color w:val="000000" w:themeColor="text1"/>
              </w:rPr>
              <w:t>The benefits payable under any group insurance policy must be payable to the employee or other insured member of the group or to the beneficiary designated by him or her, other than the policyholder, employer or the association or any officer thereof as such, subject to provisions of the policy in the event there is no designated beneficiary as to all or any part of any sum payable at the death of the individual insured.</w:t>
            </w:r>
          </w:p>
        </w:tc>
        <w:tc>
          <w:tcPr>
            <w:tcW w:w="1260" w:type="dxa"/>
            <w:tcBorders>
              <w:top w:val="single" w:sz="4" w:space="0" w:color="auto"/>
              <w:bottom w:val="nil"/>
            </w:tcBorders>
          </w:tcPr>
          <w:p w14:paraId="6572B697"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7CD3A1AF" w14:textId="77777777" w:rsidR="00F813B7" w:rsidRPr="00807785" w:rsidRDefault="00F813B7" w:rsidP="00F813B7">
            <w:pPr>
              <w:jc w:val="center"/>
              <w:rPr>
                <w:rFonts w:ascii="Segoe UI" w:hAnsi="Segoe UI" w:cs="Segoe UI"/>
                <w:color w:val="000000" w:themeColor="text1"/>
              </w:rPr>
            </w:pPr>
          </w:p>
        </w:tc>
      </w:tr>
      <w:tr w:rsidR="00F813B7" w:rsidRPr="00807785" w14:paraId="7D8B346A" w14:textId="77777777" w:rsidTr="00F813B7">
        <w:tc>
          <w:tcPr>
            <w:tcW w:w="1800" w:type="dxa"/>
            <w:vMerge/>
          </w:tcPr>
          <w:p w14:paraId="27827DAA" w14:textId="77777777" w:rsidR="00F813B7" w:rsidRPr="00807785" w:rsidRDefault="00F813B7" w:rsidP="00F813B7">
            <w:pPr>
              <w:rPr>
                <w:rFonts w:ascii="Segoe UI" w:hAnsi="Segoe UI" w:cs="Segoe UI"/>
                <w:b/>
                <w:color w:val="000000" w:themeColor="text1"/>
              </w:rPr>
            </w:pPr>
          </w:p>
        </w:tc>
        <w:tc>
          <w:tcPr>
            <w:tcW w:w="1530" w:type="dxa"/>
            <w:tcBorders>
              <w:top w:val="nil"/>
              <w:bottom w:val="single" w:sz="4" w:space="0" w:color="auto"/>
            </w:tcBorders>
          </w:tcPr>
          <w:p w14:paraId="541B9F26" w14:textId="77777777" w:rsidR="00F813B7" w:rsidRDefault="00F813B7" w:rsidP="00F813B7">
            <w:pPr>
              <w:ind w:left="-15"/>
              <w:jc w:val="center"/>
              <w:rPr>
                <w:rFonts w:ascii="Segoe UI" w:hAnsi="Segoe UI" w:cs="Segoe UI"/>
                <w:color w:val="000000" w:themeColor="text1"/>
              </w:rPr>
            </w:pPr>
          </w:p>
        </w:tc>
        <w:tc>
          <w:tcPr>
            <w:tcW w:w="1440" w:type="dxa"/>
            <w:tcBorders>
              <w:top w:val="nil"/>
              <w:bottom w:val="single" w:sz="4" w:space="0" w:color="auto"/>
            </w:tcBorders>
          </w:tcPr>
          <w:p w14:paraId="42B55E14" w14:textId="77777777" w:rsidR="00F813B7" w:rsidRDefault="00F813B7" w:rsidP="00F813B7">
            <w:pPr>
              <w:ind w:left="-108" w:right="-108"/>
              <w:jc w:val="center"/>
              <w:rPr>
                <w:rFonts w:ascii="Segoe UI" w:hAnsi="Segoe UI" w:cs="Segoe UI"/>
                <w:color w:val="000000" w:themeColor="text1"/>
              </w:rPr>
            </w:pPr>
          </w:p>
        </w:tc>
        <w:tc>
          <w:tcPr>
            <w:tcW w:w="6750" w:type="dxa"/>
            <w:tcBorders>
              <w:top w:val="nil"/>
              <w:bottom w:val="single" w:sz="4" w:space="0" w:color="auto"/>
            </w:tcBorders>
          </w:tcPr>
          <w:p w14:paraId="42E706F9" w14:textId="77777777" w:rsidR="00F813B7" w:rsidRPr="00F813B7" w:rsidRDefault="00F813B7" w:rsidP="00F813B7">
            <w:pPr>
              <w:pStyle w:val="ListParagraph"/>
              <w:numPr>
                <w:ilvl w:val="0"/>
                <w:numId w:val="36"/>
              </w:numPr>
              <w:ind w:left="342"/>
              <w:rPr>
                <w:rFonts w:ascii="Segoe UI" w:eastAsia="Times New Roman" w:hAnsi="Segoe UI" w:cs="Segoe UI"/>
                <w:color w:val="000000" w:themeColor="text1"/>
              </w:rPr>
            </w:pPr>
            <w:r w:rsidRPr="00F813B7">
              <w:rPr>
                <w:rFonts w:ascii="Segoe UI" w:eastAsia="Times New Roman" w:hAnsi="Segoe UI" w:cs="Segoe UI"/>
                <w:color w:val="000000" w:themeColor="text1"/>
              </w:rPr>
              <w:t>The policy may provide that any hospital, medical, or surgical benefits thereunder may be made payable jointly to the insured employee or member and the person furnishing such hospital, medical, or surgical services.</w:t>
            </w:r>
          </w:p>
        </w:tc>
        <w:tc>
          <w:tcPr>
            <w:tcW w:w="1260" w:type="dxa"/>
            <w:tcBorders>
              <w:top w:val="nil"/>
              <w:bottom w:val="single" w:sz="4" w:space="0" w:color="auto"/>
            </w:tcBorders>
          </w:tcPr>
          <w:p w14:paraId="340352E7"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7E903697" w14:textId="77777777" w:rsidR="00F813B7" w:rsidRPr="00807785" w:rsidRDefault="00F813B7" w:rsidP="00F813B7">
            <w:pPr>
              <w:jc w:val="center"/>
              <w:rPr>
                <w:rFonts w:ascii="Segoe UI" w:hAnsi="Segoe UI" w:cs="Segoe UI"/>
                <w:color w:val="000000" w:themeColor="text1"/>
              </w:rPr>
            </w:pPr>
          </w:p>
        </w:tc>
      </w:tr>
      <w:tr w:rsidR="00F813B7" w:rsidRPr="00807785" w14:paraId="2E1B129E" w14:textId="77777777" w:rsidTr="00F22594">
        <w:tc>
          <w:tcPr>
            <w:tcW w:w="1800" w:type="dxa"/>
            <w:vMerge/>
          </w:tcPr>
          <w:p w14:paraId="6066C68F" w14:textId="77777777" w:rsidR="00F813B7" w:rsidRPr="00807785" w:rsidRDefault="00F813B7" w:rsidP="00F813B7">
            <w:pPr>
              <w:rPr>
                <w:rFonts w:ascii="Segoe UI" w:hAnsi="Segoe UI" w:cs="Segoe UI"/>
                <w:b/>
                <w:color w:val="000000" w:themeColor="text1"/>
              </w:rPr>
            </w:pPr>
          </w:p>
        </w:tc>
        <w:tc>
          <w:tcPr>
            <w:tcW w:w="1530" w:type="dxa"/>
            <w:tcBorders>
              <w:bottom w:val="single" w:sz="4" w:space="0" w:color="auto"/>
            </w:tcBorders>
          </w:tcPr>
          <w:p w14:paraId="61DC461F" w14:textId="77777777" w:rsidR="00F813B7" w:rsidRPr="00807785" w:rsidRDefault="00F813B7" w:rsidP="00F813B7">
            <w:pPr>
              <w:ind w:left="-15"/>
              <w:jc w:val="center"/>
              <w:rPr>
                <w:rFonts w:ascii="Segoe UI" w:hAnsi="Segoe UI" w:cs="Segoe UI"/>
                <w:color w:val="000000" w:themeColor="text1"/>
              </w:rPr>
            </w:pPr>
            <w:r w:rsidRPr="00807785">
              <w:rPr>
                <w:rFonts w:ascii="Segoe UI" w:hAnsi="Segoe UI" w:cs="Segoe UI"/>
                <w:color w:val="000000" w:themeColor="text1"/>
              </w:rPr>
              <w:t>Physical examination and autopsy</w:t>
            </w:r>
          </w:p>
        </w:tc>
        <w:tc>
          <w:tcPr>
            <w:tcW w:w="1440" w:type="dxa"/>
            <w:tcBorders>
              <w:top w:val="single" w:sz="4" w:space="0" w:color="auto"/>
              <w:bottom w:val="single" w:sz="4" w:space="0" w:color="auto"/>
            </w:tcBorders>
          </w:tcPr>
          <w:p w14:paraId="5A7AFBDC"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RCW 4</w:t>
            </w:r>
            <w:r>
              <w:rPr>
                <w:rFonts w:ascii="Segoe UI" w:hAnsi="Segoe UI" w:cs="Segoe UI"/>
                <w:color w:val="000000" w:themeColor="text1"/>
              </w:rPr>
              <w:t>8</w:t>
            </w:r>
            <w:r w:rsidRPr="00807785">
              <w:rPr>
                <w:rFonts w:ascii="Segoe UI" w:hAnsi="Segoe UI" w:cs="Segoe UI"/>
                <w:color w:val="000000" w:themeColor="text1"/>
              </w:rPr>
              <w:t>.2</w:t>
            </w:r>
            <w:r>
              <w:rPr>
                <w:rFonts w:ascii="Segoe UI" w:hAnsi="Segoe UI" w:cs="Segoe UI"/>
                <w:color w:val="000000" w:themeColor="text1"/>
              </w:rPr>
              <w:t>1.100</w:t>
            </w:r>
          </w:p>
        </w:tc>
        <w:tc>
          <w:tcPr>
            <w:tcW w:w="6750" w:type="dxa"/>
            <w:tcBorders>
              <w:top w:val="single" w:sz="4" w:space="0" w:color="auto"/>
              <w:bottom w:val="single" w:sz="4" w:space="0" w:color="auto"/>
            </w:tcBorders>
          </w:tcPr>
          <w:p w14:paraId="3B1D16A4" w14:textId="77777777" w:rsidR="00F813B7" w:rsidRPr="00807785" w:rsidRDefault="00F813B7" w:rsidP="00F813B7">
            <w:pPr>
              <w:rPr>
                <w:rFonts w:ascii="Segoe UI" w:eastAsia="Times New Roman" w:hAnsi="Segoe UI" w:cs="Segoe UI"/>
                <w:color w:val="000000" w:themeColor="text1"/>
              </w:rPr>
            </w:pPr>
            <w:r>
              <w:rPr>
                <w:rFonts w:ascii="Segoe UI" w:eastAsia="Times New Roman" w:hAnsi="Segoe UI" w:cs="Segoe UI"/>
                <w:color w:val="000000" w:themeColor="text1"/>
              </w:rPr>
              <w:t>Contract may provide that t</w:t>
            </w:r>
            <w:r w:rsidRPr="00807785">
              <w:rPr>
                <w:rFonts w:ascii="Segoe UI" w:eastAsia="Times New Roman" w:hAnsi="Segoe UI" w:cs="Segoe UI"/>
                <w:color w:val="000000" w:themeColor="text1"/>
              </w:rPr>
              <w:t xml:space="preserve">he insurer </w:t>
            </w:r>
            <w:r>
              <w:rPr>
                <w:rFonts w:ascii="Segoe UI" w:eastAsia="Times New Roman" w:hAnsi="Segoe UI" w:cs="Segoe UI"/>
                <w:color w:val="000000" w:themeColor="text1"/>
              </w:rPr>
              <w:t xml:space="preserve">has </w:t>
            </w:r>
            <w:r w:rsidRPr="00807785">
              <w:rPr>
                <w:rFonts w:ascii="Segoe UI" w:eastAsia="Times New Roman" w:hAnsi="Segoe UI" w:cs="Segoe UI"/>
                <w:color w:val="000000" w:themeColor="text1"/>
              </w:rPr>
              <w:t xml:space="preserve">the right and opportunity to examine the person of the </w:t>
            </w:r>
            <w:r>
              <w:rPr>
                <w:rFonts w:ascii="Segoe UI" w:eastAsia="Times New Roman" w:hAnsi="Segoe UI" w:cs="Segoe UI"/>
                <w:color w:val="000000" w:themeColor="text1"/>
              </w:rPr>
              <w:t xml:space="preserve">individual </w:t>
            </w:r>
            <w:r w:rsidRPr="00807785">
              <w:rPr>
                <w:rFonts w:ascii="Segoe UI" w:eastAsia="Times New Roman" w:hAnsi="Segoe UI" w:cs="Segoe UI"/>
                <w:color w:val="000000" w:themeColor="text1"/>
              </w:rPr>
              <w:t>insured when and as often as it may reasonably require during the pendency of a claim hereunder and to make an autopsy in case of death where it is not forbidden by law.</w:t>
            </w:r>
          </w:p>
        </w:tc>
        <w:tc>
          <w:tcPr>
            <w:tcW w:w="1260" w:type="dxa"/>
            <w:tcBorders>
              <w:top w:val="single" w:sz="4" w:space="0" w:color="auto"/>
              <w:bottom w:val="single" w:sz="4" w:space="0" w:color="auto"/>
            </w:tcBorders>
          </w:tcPr>
          <w:p w14:paraId="65FA64B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F7E50D" w14:textId="77777777" w:rsidR="00F813B7" w:rsidRPr="00807785" w:rsidRDefault="00F813B7" w:rsidP="00F813B7">
            <w:pPr>
              <w:jc w:val="center"/>
              <w:rPr>
                <w:rFonts w:ascii="Segoe UI" w:hAnsi="Segoe UI" w:cs="Segoe UI"/>
                <w:color w:val="000000" w:themeColor="text1"/>
              </w:rPr>
            </w:pPr>
          </w:p>
        </w:tc>
      </w:tr>
      <w:tr w:rsidR="00F813B7" w:rsidRPr="00807785" w14:paraId="35E789D0" w14:textId="77777777" w:rsidTr="007970B3">
        <w:tc>
          <w:tcPr>
            <w:tcW w:w="1800" w:type="dxa"/>
            <w:vMerge/>
          </w:tcPr>
          <w:p w14:paraId="5FA60AA4" w14:textId="77777777" w:rsidR="00F813B7" w:rsidRPr="00807785" w:rsidRDefault="00F813B7" w:rsidP="00F813B7">
            <w:pPr>
              <w:rPr>
                <w:rFonts w:ascii="Segoe UI" w:hAnsi="Segoe UI" w:cs="Segoe UI"/>
                <w:b/>
                <w:color w:val="000000" w:themeColor="text1"/>
              </w:rPr>
            </w:pPr>
          </w:p>
        </w:tc>
        <w:tc>
          <w:tcPr>
            <w:tcW w:w="1530" w:type="dxa"/>
            <w:tcBorders>
              <w:top w:val="single" w:sz="4" w:space="0" w:color="auto"/>
            </w:tcBorders>
          </w:tcPr>
          <w:p w14:paraId="7FF32E36"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Right to legal or arbitration proceedings</w:t>
            </w:r>
          </w:p>
        </w:tc>
        <w:tc>
          <w:tcPr>
            <w:tcW w:w="1440" w:type="dxa"/>
            <w:tcBorders>
              <w:top w:val="single" w:sz="4" w:space="0" w:color="auto"/>
              <w:bottom w:val="nil"/>
            </w:tcBorders>
          </w:tcPr>
          <w:p w14:paraId="2F40B864"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u w:val="single"/>
              </w:rPr>
              <w:t>Firestone v. Bruch</w:t>
            </w:r>
          </w:p>
        </w:tc>
        <w:tc>
          <w:tcPr>
            <w:tcW w:w="6750" w:type="dxa"/>
            <w:tcBorders>
              <w:top w:val="single" w:sz="4" w:space="0" w:color="auto"/>
              <w:bottom w:val="nil"/>
            </w:tcBorders>
          </w:tcPr>
          <w:p w14:paraId="60EEA805" w14:textId="77777777" w:rsidR="00F813B7" w:rsidRPr="00807785" w:rsidRDefault="00F813B7" w:rsidP="00F813B7">
            <w:pPr>
              <w:rPr>
                <w:rFonts w:ascii="Segoe UI" w:hAnsi="Segoe UI" w:cs="Segoe UI"/>
                <w:color w:val="000000" w:themeColor="text1"/>
                <w:lang w:val="en"/>
              </w:rPr>
            </w:pPr>
            <w:r w:rsidRPr="00807785">
              <w:rPr>
                <w:rFonts w:ascii="Segoe UI" w:hAnsi="Segoe UI" w:cs="Segoe UI"/>
                <w:color w:val="000000" w:themeColor="text1"/>
              </w:rPr>
              <w:t xml:space="preserve">In the case of controversy arising out of the contract, a subscriber must not be denied the right to have the controversy determined by legal or arbitration proceedings.  </w:t>
            </w:r>
            <w:r w:rsidRPr="00807785">
              <w:rPr>
                <w:rFonts w:ascii="Segoe UI" w:hAnsi="Segoe UI" w:cs="Segoe UI"/>
                <w:color w:val="000000" w:themeColor="text1"/>
                <w:lang w:val="en"/>
              </w:rPr>
              <w:t xml:space="preserve"> </w:t>
            </w:r>
            <w:r w:rsidRPr="00807785">
              <w:rPr>
                <w:rFonts w:ascii="Segoe UI" w:hAnsi="Segoe UI" w:cs="Segoe UI"/>
                <w:color w:val="000000" w:themeColor="text1"/>
                <w:u w:val="single"/>
                <w:lang w:val="en"/>
              </w:rPr>
              <w:t>Firestone Tire &amp; Rubber Co. v. Bruch</w:t>
            </w:r>
            <w:r w:rsidRPr="00807785">
              <w:rPr>
                <w:rFonts w:ascii="Segoe UI" w:hAnsi="Segoe UI" w:cs="Segoe UI"/>
                <w:color w:val="000000" w:themeColor="text1"/>
                <w:lang w:val="en"/>
              </w:rPr>
              <w:t>, 489 U.S. 101 (1989)</w:t>
            </w:r>
          </w:p>
        </w:tc>
        <w:tc>
          <w:tcPr>
            <w:tcW w:w="1260" w:type="dxa"/>
            <w:tcBorders>
              <w:top w:val="single" w:sz="4" w:space="0" w:color="auto"/>
              <w:bottom w:val="nil"/>
            </w:tcBorders>
          </w:tcPr>
          <w:p w14:paraId="3EB0C3E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1E58209B" w14:textId="77777777" w:rsidR="00F813B7" w:rsidRPr="00807785" w:rsidRDefault="00F813B7" w:rsidP="00F813B7">
            <w:pPr>
              <w:jc w:val="center"/>
              <w:rPr>
                <w:rFonts w:ascii="Segoe UI" w:hAnsi="Segoe UI" w:cs="Segoe UI"/>
                <w:color w:val="000000" w:themeColor="text1"/>
              </w:rPr>
            </w:pPr>
          </w:p>
        </w:tc>
      </w:tr>
      <w:tr w:rsidR="00F813B7" w:rsidRPr="00807785" w14:paraId="07A5D589" w14:textId="77777777" w:rsidTr="00B764BB">
        <w:tc>
          <w:tcPr>
            <w:tcW w:w="1800" w:type="dxa"/>
            <w:vMerge/>
          </w:tcPr>
          <w:p w14:paraId="0E9ED08D" w14:textId="77777777" w:rsidR="00F813B7" w:rsidRPr="00807785" w:rsidRDefault="00F813B7" w:rsidP="00F813B7">
            <w:pPr>
              <w:rPr>
                <w:rFonts w:ascii="Segoe UI" w:hAnsi="Segoe UI" w:cs="Segoe UI"/>
                <w:b/>
                <w:color w:val="000000" w:themeColor="text1"/>
              </w:rPr>
            </w:pPr>
          </w:p>
        </w:tc>
        <w:tc>
          <w:tcPr>
            <w:tcW w:w="1530" w:type="dxa"/>
            <w:tcBorders>
              <w:bottom w:val="nil"/>
            </w:tcBorders>
          </w:tcPr>
          <w:p w14:paraId="7DB3587B"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No unreasonable payment delays</w:t>
            </w:r>
          </w:p>
        </w:tc>
        <w:tc>
          <w:tcPr>
            <w:tcW w:w="1440" w:type="dxa"/>
            <w:tcBorders>
              <w:top w:val="single" w:sz="4" w:space="0" w:color="auto"/>
              <w:bottom w:val="nil"/>
            </w:tcBorders>
          </w:tcPr>
          <w:p w14:paraId="64566DC7" w14:textId="77777777" w:rsidR="00F813B7" w:rsidRPr="00807785" w:rsidRDefault="0013377C" w:rsidP="00F813B7">
            <w:pPr>
              <w:spacing w:before="36"/>
              <w:ind w:left="-108" w:right="-108"/>
              <w:jc w:val="center"/>
              <w:rPr>
                <w:rFonts w:ascii="Segoe UI" w:eastAsia="Arial" w:hAnsi="Segoe UI" w:cs="Segoe UI"/>
                <w:color w:val="000000" w:themeColor="text1"/>
              </w:rPr>
            </w:pPr>
            <w:r>
              <w:rPr>
                <w:rFonts w:ascii="Segoe UI" w:eastAsia="Arial" w:hAnsi="Segoe UI" w:cs="Segoe UI"/>
                <w:color w:val="000000" w:themeColor="text1"/>
              </w:rPr>
              <w:t>WAC 284-30-380(4</w:t>
            </w:r>
            <w:proofErr w:type="gramStart"/>
            <w:r>
              <w:rPr>
                <w:rFonts w:ascii="Segoe UI" w:eastAsia="Arial" w:hAnsi="Segoe UI" w:cs="Segoe UI"/>
                <w:color w:val="000000" w:themeColor="text1"/>
              </w:rPr>
              <w:t>);</w:t>
            </w:r>
            <w:proofErr w:type="gramEnd"/>
          </w:p>
          <w:p w14:paraId="62BE5850" w14:textId="77777777" w:rsidR="00F813B7" w:rsidRPr="00807785" w:rsidRDefault="00F813B7" w:rsidP="00F813B7">
            <w:pPr>
              <w:spacing w:before="39"/>
              <w:ind w:left="-108" w:right="-108"/>
              <w:jc w:val="center"/>
              <w:rPr>
                <w:rFonts w:ascii="Segoe UI" w:eastAsia="Arial" w:hAnsi="Segoe UI" w:cs="Segoe UI"/>
                <w:color w:val="000000" w:themeColor="text1"/>
                <w:u w:val="single"/>
              </w:rPr>
            </w:pPr>
            <w:proofErr w:type="spellStart"/>
            <w:r w:rsidRPr="00807785">
              <w:rPr>
                <w:rFonts w:ascii="Segoe UI" w:eastAsia="Arial" w:hAnsi="Segoe UI" w:cs="Segoe UI"/>
                <w:color w:val="000000" w:themeColor="text1"/>
                <w:spacing w:val="-7"/>
                <w:u w:val="single"/>
              </w:rPr>
              <w:t>T</w:t>
            </w:r>
            <w:r w:rsidRPr="00807785">
              <w:rPr>
                <w:rFonts w:ascii="Segoe UI" w:eastAsia="Arial" w:hAnsi="Segoe UI" w:cs="Segoe UI"/>
                <w:color w:val="000000" w:themeColor="text1"/>
                <w:spacing w:val="-9"/>
                <w:u w:val="single"/>
              </w:rPr>
              <w:t>hi</w:t>
            </w:r>
            <w:r w:rsidRPr="00807785">
              <w:rPr>
                <w:rFonts w:ascii="Segoe UI" w:eastAsia="Arial" w:hAnsi="Segoe UI" w:cs="Segoe UI"/>
                <w:color w:val="000000" w:themeColor="text1"/>
                <w:spacing w:val="-8"/>
                <w:u w:val="single"/>
              </w:rPr>
              <w:t>ring</w:t>
            </w:r>
            <w:r w:rsidRPr="00807785">
              <w:rPr>
                <w:rFonts w:ascii="Segoe UI" w:eastAsia="Arial" w:hAnsi="Segoe UI" w:cs="Segoe UI"/>
                <w:color w:val="000000" w:themeColor="text1"/>
                <w:spacing w:val="-9"/>
                <w:u w:val="single"/>
              </w:rPr>
              <w:t>e</w:t>
            </w:r>
            <w:r w:rsidRPr="00807785">
              <w:rPr>
                <w:rFonts w:ascii="Segoe UI" w:eastAsia="Arial" w:hAnsi="Segoe UI" w:cs="Segoe UI"/>
                <w:color w:val="000000" w:themeColor="text1"/>
                <w:u w:val="single"/>
              </w:rPr>
              <w:t>r</w:t>
            </w:r>
            <w:proofErr w:type="spellEnd"/>
            <w:r w:rsidRPr="00807785">
              <w:rPr>
                <w:rFonts w:ascii="Segoe UI" w:eastAsia="Arial" w:hAnsi="Segoe UI" w:cs="Segoe UI"/>
                <w:color w:val="000000" w:themeColor="text1"/>
                <w:spacing w:val="-16"/>
                <w:u w:val="single"/>
              </w:rPr>
              <w:t xml:space="preserve"> </w:t>
            </w:r>
            <w:r w:rsidRPr="00807785">
              <w:rPr>
                <w:rFonts w:ascii="Segoe UI" w:eastAsia="Arial" w:hAnsi="Segoe UI" w:cs="Segoe UI"/>
                <w:color w:val="000000" w:themeColor="text1"/>
                <w:spacing w:val="-8"/>
                <w:u w:val="single"/>
              </w:rPr>
              <w:t>v</w:t>
            </w:r>
            <w:r w:rsidRPr="00807785">
              <w:rPr>
                <w:rFonts w:ascii="Segoe UI" w:eastAsia="Arial" w:hAnsi="Segoe UI" w:cs="Segoe UI"/>
                <w:color w:val="000000" w:themeColor="text1"/>
                <w:u w:val="single"/>
              </w:rPr>
              <w:t>.</w:t>
            </w:r>
            <w:r w:rsidRPr="00807785">
              <w:rPr>
                <w:rFonts w:ascii="Segoe UI" w:eastAsia="Arial" w:hAnsi="Segoe UI" w:cs="Segoe UI"/>
                <w:color w:val="000000" w:themeColor="text1"/>
                <w:spacing w:val="-15"/>
                <w:u w:val="single"/>
              </w:rPr>
              <w:t xml:space="preserve"> </w:t>
            </w:r>
            <w:r w:rsidRPr="00807785">
              <w:rPr>
                <w:rFonts w:ascii="Segoe UI" w:eastAsia="Arial" w:hAnsi="Segoe UI" w:cs="Segoe UI"/>
                <w:color w:val="000000" w:themeColor="text1"/>
                <w:spacing w:val="-8"/>
                <w:u w:val="single"/>
              </w:rPr>
              <w:t>A</w:t>
            </w:r>
            <w:r w:rsidRPr="00807785">
              <w:rPr>
                <w:rFonts w:ascii="Segoe UI" w:eastAsia="Arial" w:hAnsi="Segoe UI" w:cs="Segoe UI"/>
                <w:color w:val="000000" w:themeColor="text1"/>
                <w:spacing w:val="-7"/>
                <w:u w:val="single"/>
              </w:rPr>
              <w:t>m</w:t>
            </w:r>
            <w:r w:rsidRPr="00807785">
              <w:rPr>
                <w:rFonts w:ascii="Segoe UI" w:eastAsia="Arial" w:hAnsi="Segoe UI" w:cs="Segoe UI"/>
                <w:color w:val="000000" w:themeColor="text1"/>
                <w:spacing w:val="-8"/>
                <w:u w:val="single"/>
              </w:rPr>
              <w:t>er</w:t>
            </w:r>
            <w:r w:rsidRPr="00807785">
              <w:rPr>
                <w:rFonts w:ascii="Segoe UI" w:eastAsia="Arial" w:hAnsi="Segoe UI" w:cs="Segoe UI"/>
                <w:color w:val="000000" w:themeColor="text1"/>
                <w:spacing w:val="-9"/>
                <w:u w:val="single"/>
              </w:rPr>
              <w:t>i</w:t>
            </w:r>
            <w:r w:rsidRPr="00807785">
              <w:rPr>
                <w:rFonts w:ascii="Segoe UI" w:eastAsia="Arial" w:hAnsi="Segoe UI" w:cs="Segoe UI"/>
                <w:color w:val="000000" w:themeColor="text1"/>
                <w:spacing w:val="-7"/>
                <w:u w:val="single"/>
              </w:rPr>
              <w:t>c</w:t>
            </w:r>
            <w:r w:rsidRPr="00807785">
              <w:rPr>
                <w:rFonts w:ascii="Segoe UI" w:eastAsia="Arial" w:hAnsi="Segoe UI" w:cs="Segoe UI"/>
                <w:color w:val="000000" w:themeColor="text1"/>
                <w:spacing w:val="-8"/>
                <w:u w:val="single"/>
              </w:rPr>
              <w:t>a</w:t>
            </w:r>
            <w:r w:rsidRPr="00807785">
              <w:rPr>
                <w:rFonts w:ascii="Segoe UI" w:eastAsia="Arial" w:hAnsi="Segoe UI" w:cs="Segoe UI"/>
                <w:color w:val="000000" w:themeColor="text1"/>
                <w:u w:val="single"/>
              </w:rPr>
              <w:t>n</w:t>
            </w:r>
            <w:r w:rsidRPr="00807785">
              <w:rPr>
                <w:rFonts w:ascii="Segoe UI" w:eastAsia="Arial" w:hAnsi="Segoe UI" w:cs="Segoe UI"/>
                <w:color w:val="000000" w:themeColor="text1"/>
                <w:spacing w:val="-17"/>
                <w:u w:val="single"/>
              </w:rPr>
              <w:t xml:space="preserve"> </w:t>
            </w:r>
            <w:r w:rsidRPr="00807785">
              <w:rPr>
                <w:rFonts w:ascii="Segoe UI" w:eastAsia="Arial" w:hAnsi="Segoe UI" w:cs="Segoe UI"/>
                <w:color w:val="000000" w:themeColor="text1"/>
                <w:spacing w:val="-7"/>
                <w:u w:val="single"/>
              </w:rPr>
              <w:t>M</w:t>
            </w:r>
            <w:r w:rsidRPr="00807785">
              <w:rPr>
                <w:rFonts w:ascii="Segoe UI" w:eastAsia="Arial" w:hAnsi="Segoe UI" w:cs="Segoe UI"/>
                <w:color w:val="000000" w:themeColor="text1"/>
                <w:spacing w:val="-9"/>
                <w:u w:val="single"/>
              </w:rPr>
              <w:t>o</w:t>
            </w:r>
            <w:r w:rsidRPr="00807785">
              <w:rPr>
                <w:rFonts w:ascii="Segoe UI" w:eastAsia="Arial" w:hAnsi="Segoe UI" w:cs="Segoe UI"/>
                <w:color w:val="000000" w:themeColor="text1"/>
                <w:spacing w:val="-7"/>
                <w:u w:val="single"/>
              </w:rPr>
              <w:t>t</w:t>
            </w:r>
            <w:r w:rsidRPr="00807785">
              <w:rPr>
                <w:rFonts w:ascii="Segoe UI" w:eastAsia="Arial" w:hAnsi="Segoe UI" w:cs="Segoe UI"/>
                <w:color w:val="000000" w:themeColor="text1"/>
                <w:spacing w:val="-9"/>
                <w:u w:val="single"/>
              </w:rPr>
              <w:t>o</w:t>
            </w:r>
            <w:r w:rsidRPr="00807785">
              <w:rPr>
                <w:rFonts w:ascii="Segoe UI" w:eastAsia="Arial" w:hAnsi="Segoe UI" w:cs="Segoe UI"/>
                <w:color w:val="000000" w:themeColor="text1"/>
                <w:spacing w:val="-8"/>
                <w:u w:val="single"/>
              </w:rPr>
              <w:t>r</w:t>
            </w:r>
            <w:r w:rsidRPr="00807785">
              <w:rPr>
                <w:rFonts w:ascii="Segoe UI" w:eastAsia="Arial" w:hAnsi="Segoe UI" w:cs="Segoe UI"/>
                <w:color w:val="000000" w:themeColor="text1"/>
                <w:u w:val="single"/>
              </w:rPr>
              <w:t xml:space="preserve">s </w:t>
            </w:r>
            <w:r w:rsidRPr="00807785">
              <w:rPr>
                <w:rFonts w:ascii="Segoe UI" w:eastAsia="Arial" w:hAnsi="Segoe UI" w:cs="Segoe UI"/>
                <w:color w:val="000000" w:themeColor="text1"/>
                <w:spacing w:val="-8"/>
                <w:u w:val="single"/>
              </w:rPr>
              <w:t>I</w:t>
            </w:r>
            <w:r w:rsidRPr="00807785">
              <w:rPr>
                <w:rFonts w:ascii="Segoe UI" w:eastAsia="Arial" w:hAnsi="Segoe UI" w:cs="Segoe UI"/>
                <w:color w:val="000000" w:themeColor="text1"/>
                <w:spacing w:val="-9"/>
                <w:u w:val="single"/>
              </w:rPr>
              <w:t>n</w:t>
            </w:r>
            <w:r w:rsidRPr="00807785">
              <w:rPr>
                <w:rFonts w:ascii="Segoe UI" w:eastAsia="Arial" w:hAnsi="Segoe UI" w:cs="Segoe UI"/>
                <w:color w:val="000000" w:themeColor="text1"/>
                <w:spacing w:val="-8"/>
                <w:u w:val="single"/>
              </w:rPr>
              <w:t>s</w:t>
            </w:r>
          </w:p>
        </w:tc>
        <w:tc>
          <w:tcPr>
            <w:tcW w:w="6750" w:type="dxa"/>
            <w:tcBorders>
              <w:top w:val="single" w:sz="4" w:space="0" w:color="auto"/>
              <w:bottom w:val="single" w:sz="4" w:space="0" w:color="auto"/>
            </w:tcBorders>
          </w:tcPr>
          <w:p w14:paraId="3B4ED9EB" w14:textId="77777777" w:rsidR="00F813B7" w:rsidRPr="00807785" w:rsidRDefault="00F813B7" w:rsidP="00F813B7">
            <w:pPr>
              <w:ind w:left="375" w:right="115" w:hanging="274"/>
              <w:rPr>
                <w:rFonts w:ascii="Segoe UI" w:eastAsia="Arial" w:hAnsi="Segoe UI" w:cs="Segoe UI"/>
                <w:color w:val="000000" w:themeColor="text1"/>
              </w:rPr>
            </w:pPr>
            <w:r w:rsidRPr="00807785">
              <w:rPr>
                <w:rFonts w:ascii="Segoe UI" w:eastAsia="Times New Roman" w:hAnsi="Segoe UI" w:cs="Segoe UI"/>
                <w:color w:val="000000" w:themeColor="text1"/>
                <w:w w:val="131"/>
              </w:rPr>
              <w:t xml:space="preserve">•  </w:t>
            </w:r>
            <w:r w:rsidRPr="00807785">
              <w:rPr>
                <w:rFonts w:ascii="Segoe UI" w:eastAsia="Times New Roman" w:hAnsi="Segoe UI" w:cs="Segoe UI"/>
                <w:color w:val="000000" w:themeColor="text1"/>
                <w:spacing w:val="13"/>
                <w:w w:val="131"/>
              </w:rPr>
              <w:t xml:space="preserve"> </w:t>
            </w:r>
            <w:r w:rsidRPr="00807785">
              <w:rPr>
                <w:rFonts w:ascii="Segoe UI" w:eastAsia="Arial" w:hAnsi="Segoe UI" w:cs="Segoe UI"/>
                <w:color w:val="000000" w:themeColor="text1"/>
                <w:spacing w:val="-6"/>
              </w:rPr>
              <w:t>I</w:t>
            </w:r>
            <w:r w:rsidRPr="00807785">
              <w:rPr>
                <w:rFonts w:ascii="Segoe UI" w:eastAsia="Arial" w:hAnsi="Segoe UI" w:cs="Segoe UI"/>
                <w:color w:val="000000" w:themeColor="text1"/>
              </w:rPr>
              <w:t>f</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pla</w:t>
            </w:r>
            <w:r w:rsidRPr="00807785">
              <w:rPr>
                <w:rFonts w:ascii="Segoe UI" w:eastAsia="Arial" w:hAnsi="Segoe UI" w:cs="Segoe UI"/>
                <w:color w:val="000000" w:themeColor="text1"/>
              </w:rPr>
              <w:t>n</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inc</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spacing w:val="-6"/>
              </w:rPr>
              <w:t>u</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rPr>
              <w:t>a</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subr</w:t>
            </w:r>
            <w:r w:rsidRPr="00807785">
              <w:rPr>
                <w:rFonts w:ascii="Segoe UI" w:eastAsia="Arial" w:hAnsi="Segoe UI" w:cs="Segoe UI"/>
                <w:color w:val="000000" w:themeColor="text1"/>
                <w:spacing w:val="-5"/>
              </w:rPr>
              <w:t>o</w:t>
            </w:r>
            <w:r w:rsidRPr="00807785">
              <w:rPr>
                <w:rFonts w:ascii="Segoe UI" w:eastAsia="Arial" w:hAnsi="Segoe UI" w:cs="Segoe UI"/>
                <w:color w:val="000000" w:themeColor="text1"/>
                <w:spacing w:val="-6"/>
              </w:rPr>
              <w:t>gat</w:t>
            </w:r>
            <w:r w:rsidRPr="00807785">
              <w:rPr>
                <w:rFonts w:ascii="Segoe UI" w:eastAsia="Arial" w:hAnsi="Segoe UI" w:cs="Segoe UI"/>
                <w:color w:val="000000" w:themeColor="text1"/>
                <w:spacing w:val="-5"/>
              </w:rPr>
              <w:t>i</w:t>
            </w:r>
            <w:r w:rsidRPr="00807785">
              <w:rPr>
                <w:rFonts w:ascii="Segoe UI" w:eastAsia="Arial" w:hAnsi="Segoe UI" w:cs="Segoe UI"/>
                <w:color w:val="000000" w:themeColor="text1"/>
                <w:spacing w:val="-6"/>
              </w:rPr>
              <w:t>o</w:t>
            </w:r>
            <w:r w:rsidRPr="00807785">
              <w:rPr>
                <w:rFonts w:ascii="Segoe UI" w:eastAsia="Arial" w:hAnsi="Segoe UI" w:cs="Segoe UI"/>
                <w:color w:val="000000" w:themeColor="text1"/>
              </w:rPr>
              <w:t>n</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p</w:t>
            </w:r>
            <w:r w:rsidRPr="00807785">
              <w:rPr>
                <w:rFonts w:ascii="Segoe UI" w:eastAsia="Arial" w:hAnsi="Segoe UI" w:cs="Segoe UI"/>
                <w:color w:val="000000" w:themeColor="text1"/>
                <w:spacing w:val="-5"/>
              </w:rPr>
              <w:t>r</w:t>
            </w:r>
            <w:r w:rsidRPr="00807785">
              <w:rPr>
                <w:rFonts w:ascii="Segoe UI" w:eastAsia="Arial" w:hAnsi="Segoe UI" w:cs="Segoe UI"/>
                <w:color w:val="000000" w:themeColor="text1"/>
                <w:spacing w:val="-6"/>
              </w:rPr>
              <w:t>ovisi</w:t>
            </w:r>
            <w:r w:rsidRPr="00807785">
              <w:rPr>
                <w:rFonts w:ascii="Segoe UI" w:eastAsia="Arial" w:hAnsi="Segoe UI" w:cs="Segoe UI"/>
                <w:color w:val="000000" w:themeColor="text1"/>
                <w:spacing w:val="-5"/>
              </w:rPr>
              <w:t>o</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rPr>
              <w: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th</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pro</w:t>
            </w:r>
            <w:r w:rsidRPr="00807785">
              <w:rPr>
                <w:rFonts w:ascii="Segoe UI" w:eastAsia="Arial" w:hAnsi="Segoe UI" w:cs="Segoe UI"/>
                <w:color w:val="000000" w:themeColor="text1"/>
                <w:spacing w:val="-5"/>
              </w:rPr>
              <w:t>v</w:t>
            </w:r>
            <w:r w:rsidRPr="00807785">
              <w:rPr>
                <w:rFonts w:ascii="Segoe UI" w:eastAsia="Arial" w:hAnsi="Segoe UI" w:cs="Segoe UI"/>
                <w:color w:val="000000" w:themeColor="text1"/>
                <w:spacing w:val="-6"/>
              </w:rPr>
              <w:t>isio</w:t>
            </w:r>
            <w:r w:rsidRPr="00807785">
              <w:rPr>
                <w:rFonts w:ascii="Segoe UI" w:eastAsia="Arial" w:hAnsi="Segoe UI" w:cs="Segoe UI"/>
                <w:color w:val="000000" w:themeColor="text1"/>
              </w:rPr>
              <w:t>n</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5"/>
              </w:rPr>
              <w:t>m</w:t>
            </w:r>
            <w:r w:rsidRPr="00807785">
              <w:rPr>
                <w:rFonts w:ascii="Segoe UI" w:eastAsia="Arial" w:hAnsi="Segoe UI" w:cs="Segoe UI"/>
                <w:color w:val="000000" w:themeColor="text1"/>
                <w:spacing w:val="-6"/>
              </w:rPr>
              <w:t>us</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clear</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rPr>
              <w:t>y</w:t>
            </w:r>
            <w:r w:rsidRPr="00807785">
              <w:rPr>
                <w:rFonts w:ascii="Segoe UI" w:eastAsia="Arial" w:hAnsi="Segoe UI" w:cs="Segoe UI"/>
                <w:color w:val="000000" w:themeColor="text1"/>
                <w:spacing w:val="-13"/>
              </w:rPr>
              <w:t xml:space="preserve"> </w:t>
            </w:r>
            <w:r w:rsidRPr="00807785">
              <w:rPr>
                <w:rFonts w:ascii="Segoe UI" w:eastAsia="Arial" w:hAnsi="Segoe UI" w:cs="Segoe UI"/>
                <w:color w:val="000000" w:themeColor="text1"/>
                <w:spacing w:val="-5"/>
              </w:rPr>
              <w:t>n</w:t>
            </w:r>
            <w:r w:rsidRPr="00807785">
              <w:rPr>
                <w:rFonts w:ascii="Segoe UI" w:eastAsia="Arial" w:hAnsi="Segoe UI" w:cs="Segoe UI"/>
                <w:color w:val="000000" w:themeColor="text1"/>
                <w:spacing w:val="-6"/>
              </w:rPr>
              <w:t>oti</w:t>
            </w:r>
            <w:r w:rsidRPr="00807785">
              <w:rPr>
                <w:rFonts w:ascii="Segoe UI" w:eastAsia="Arial" w:hAnsi="Segoe UI" w:cs="Segoe UI"/>
                <w:color w:val="000000" w:themeColor="text1"/>
                <w:spacing w:val="-4"/>
              </w:rPr>
              <w:t>f</w:t>
            </w:r>
            <w:r w:rsidRPr="00807785">
              <w:rPr>
                <w:rFonts w:ascii="Segoe UI" w:eastAsia="Arial" w:hAnsi="Segoe UI" w:cs="Segoe UI"/>
                <w:color w:val="000000" w:themeColor="text1"/>
              </w:rPr>
              <w:t>y</w:t>
            </w:r>
            <w:r w:rsidRPr="00807785">
              <w:rPr>
                <w:rFonts w:ascii="Segoe UI" w:eastAsia="Arial" w:hAnsi="Segoe UI" w:cs="Segoe UI"/>
                <w:color w:val="000000" w:themeColor="text1"/>
                <w:spacing w:val="-14"/>
              </w:rPr>
              <w:t xml:space="preserve"> </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nro</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spacing w:val="-6"/>
              </w:rPr>
              <w:t>l</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o</w:t>
            </w:r>
            <w:r w:rsidRPr="00807785">
              <w:rPr>
                <w:rFonts w:ascii="Segoe UI" w:eastAsia="Arial" w:hAnsi="Segoe UI" w:cs="Segoe UI"/>
                <w:color w:val="000000" w:themeColor="text1"/>
              </w:rPr>
              <w:t>f</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thei</w:t>
            </w:r>
            <w:r w:rsidRPr="00807785">
              <w:rPr>
                <w:rFonts w:ascii="Segoe UI" w:eastAsia="Arial" w:hAnsi="Segoe UI" w:cs="Segoe UI"/>
                <w:color w:val="000000" w:themeColor="text1"/>
              </w:rPr>
              <w:t xml:space="preserve">r </w:t>
            </w:r>
            <w:r w:rsidRPr="00807785">
              <w:rPr>
                <w:rFonts w:ascii="Segoe UI" w:eastAsia="Arial" w:hAnsi="Segoe UI" w:cs="Segoe UI"/>
                <w:color w:val="000000" w:themeColor="text1"/>
                <w:spacing w:val="-6"/>
              </w:rPr>
              <w:t>righ</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t</w:t>
            </w:r>
            <w:r w:rsidRPr="00807785">
              <w:rPr>
                <w:rFonts w:ascii="Segoe UI" w:eastAsia="Arial" w:hAnsi="Segoe UI" w:cs="Segoe UI"/>
                <w:color w:val="000000" w:themeColor="text1"/>
              </w:rPr>
              <w:t>o</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b</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ful</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rPr>
              <w:t>y</w:t>
            </w:r>
            <w:r w:rsidRPr="00807785">
              <w:rPr>
                <w:rFonts w:ascii="Segoe UI" w:eastAsia="Arial" w:hAnsi="Segoe UI" w:cs="Segoe UI"/>
                <w:color w:val="000000" w:themeColor="text1"/>
                <w:spacing w:val="-13"/>
              </w:rPr>
              <w:t xml:space="preserve"> </w:t>
            </w:r>
            <w:r w:rsidRPr="00807785">
              <w:rPr>
                <w:rFonts w:ascii="Segoe UI" w:eastAsia="Arial" w:hAnsi="Segoe UI" w:cs="Segoe UI"/>
                <w:color w:val="000000" w:themeColor="text1"/>
                <w:spacing w:val="-5"/>
              </w:rPr>
              <w:t>c</w:t>
            </w:r>
            <w:r w:rsidRPr="00807785">
              <w:rPr>
                <w:rFonts w:ascii="Segoe UI" w:eastAsia="Arial" w:hAnsi="Segoe UI" w:cs="Segoe UI"/>
                <w:color w:val="000000" w:themeColor="text1"/>
                <w:spacing w:val="-6"/>
              </w:rPr>
              <w:t>omp</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nsat</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d.</w:t>
            </w:r>
          </w:p>
          <w:p w14:paraId="5B0AD294" w14:textId="77777777" w:rsidR="00F813B7" w:rsidRPr="0013377C" w:rsidRDefault="00F813B7" w:rsidP="0013377C">
            <w:pPr>
              <w:ind w:left="375" w:right="115" w:hanging="274"/>
              <w:rPr>
                <w:rFonts w:ascii="Segoe UI" w:hAnsi="Segoe UI" w:cs="Segoe UI"/>
                <w:color w:val="000000" w:themeColor="text1"/>
              </w:rPr>
            </w:pPr>
            <w:r w:rsidRPr="00807785">
              <w:rPr>
                <w:rFonts w:ascii="Segoe UI" w:eastAsia="Times New Roman" w:hAnsi="Segoe UI" w:cs="Segoe UI"/>
                <w:color w:val="000000" w:themeColor="text1"/>
                <w:w w:val="131"/>
              </w:rPr>
              <w:t xml:space="preserve">•  </w:t>
            </w:r>
            <w:r w:rsidRPr="00807785">
              <w:rPr>
                <w:rFonts w:ascii="Segoe UI" w:eastAsia="Times New Roman" w:hAnsi="Segoe UI" w:cs="Segoe UI"/>
                <w:color w:val="000000" w:themeColor="text1"/>
                <w:spacing w:val="13"/>
                <w:w w:val="131"/>
              </w:rPr>
              <w:t xml:space="preserve"> </w:t>
            </w:r>
            <w:r w:rsidRPr="00807785">
              <w:rPr>
                <w:rFonts w:ascii="Segoe UI" w:hAnsi="Segoe UI" w:cs="Segoe UI"/>
                <w:color w:val="000000" w:themeColor="text1"/>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260" w:type="dxa"/>
            <w:tcBorders>
              <w:top w:val="single" w:sz="4" w:space="0" w:color="auto"/>
              <w:bottom w:val="nil"/>
            </w:tcBorders>
          </w:tcPr>
          <w:p w14:paraId="493D592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5192CBEB" w14:textId="77777777" w:rsidR="00F813B7" w:rsidRPr="00807785" w:rsidRDefault="00F813B7" w:rsidP="00F813B7">
            <w:pPr>
              <w:jc w:val="center"/>
              <w:rPr>
                <w:rFonts w:ascii="Segoe UI" w:hAnsi="Segoe UI" w:cs="Segoe UI"/>
                <w:color w:val="000000" w:themeColor="text1"/>
              </w:rPr>
            </w:pPr>
          </w:p>
        </w:tc>
      </w:tr>
      <w:tr w:rsidR="00F813B7" w:rsidRPr="00807785" w14:paraId="3823E160" w14:textId="77777777" w:rsidTr="00B764BB">
        <w:tc>
          <w:tcPr>
            <w:tcW w:w="1800" w:type="dxa"/>
            <w:vMerge/>
          </w:tcPr>
          <w:p w14:paraId="7FFD901A" w14:textId="77777777" w:rsidR="00F813B7" w:rsidRPr="00807785" w:rsidRDefault="00F813B7" w:rsidP="00F813B7">
            <w:pPr>
              <w:rPr>
                <w:rFonts w:ascii="Segoe UI" w:hAnsi="Segoe UI" w:cs="Segoe UI"/>
                <w:b/>
                <w:color w:val="000000" w:themeColor="text1"/>
              </w:rPr>
            </w:pPr>
          </w:p>
        </w:tc>
        <w:tc>
          <w:tcPr>
            <w:tcW w:w="1530" w:type="dxa"/>
            <w:tcBorders>
              <w:top w:val="nil"/>
              <w:bottom w:val="nil"/>
            </w:tcBorders>
          </w:tcPr>
          <w:p w14:paraId="3D8E4383"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5C0BB0E" w14:textId="77777777" w:rsidR="00F813B7" w:rsidRPr="00807785" w:rsidRDefault="00F813B7" w:rsidP="00042345">
            <w:pPr>
              <w:ind w:left="-108" w:right="-108"/>
              <w:jc w:val="center"/>
              <w:rPr>
                <w:rFonts w:ascii="Segoe UI" w:hAnsi="Segoe UI" w:cs="Segoe UI"/>
                <w:color w:val="000000" w:themeColor="text1"/>
              </w:rPr>
            </w:pPr>
            <w:r>
              <w:rPr>
                <w:rFonts w:ascii="Segoe UI" w:hAnsi="Segoe UI" w:cs="Segoe UI"/>
                <w:color w:val="000000" w:themeColor="text1"/>
              </w:rPr>
              <w:t>WAC 284-43-8030(7)(a)</w:t>
            </w:r>
          </w:p>
        </w:tc>
        <w:tc>
          <w:tcPr>
            <w:tcW w:w="6750" w:type="dxa"/>
            <w:tcBorders>
              <w:top w:val="single" w:sz="4" w:space="0" w:color="auto"/>
              <w:bottom w:val="single" w:sz="4" w:space="0" w:color="auto"/>
            </w:tcBorders>
          </w:tcPr>
          <w:p w14:paraId="1DD4BFFC" w14:textId="77777777" w:rsidR="00F813B7" w:rsidRPr="00135763" w:rsidRDefault="00F813B7" w:rsidP="00F813B7">
            <w:pPr>
              <w:rPr>
                <w:rFonts w:ascii="Segoe UI" w:eastAsia="Times New Roman" w:hAnsi="Segoe UI" w:cs="Segoe UI"/>
                <w:color w:val="000000" w:themeColor="text1"/>
              </w:rPr>
            </w:pPr>
            <w:r w:rsidRPr="00135763">
              <w:rPr>
                <w:rFonts w:ascii="Segoe UI" w:hAnsi="Segoe UI" w:cs="Segoe UI"/>
              </w:rPr>
              <w:t>When cancellation is for nonpayment of premium, the carrier must notify the member in writing ten days prior to the cancellation date that his or her short-term limited duration medical plan will be canceled, unless payment is made prior to the cancellation date.</w:t>
            </w:r>
            <w:r>
              <w:rPr>
                <w:rFonts w:ascii="Segoe UI" w:hAnsi="Segoe UI" w:cs="Segoe UI"/>
              </w:rPr>
              <w:t xml:space="preserve"> </w:t>
            </w:r>
          </w:p>
        </w:tc>
        <w:tc>
          <w:tcPr>
            <w:tcW w:w="1260" w:type="dxa"/>
            <w:tcBorders>
              <w:top w:val="single" w:sz="4" w:space="0" w:color="auto"/>
              <w:bottom w:val="single" w:sz="4" w:space="0" w:color="auto"/>
            </w:tcBorders>
          </w:tcPr>
          <w:p w14:paraId="05D5ED5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AFF887B" w14:textId="77777777" w:rsidR="00F813B7" w:rsidRPr="00807785" w:rsidRDefault="00F813B7" w:rsidP="00F813B7">
            <w:pPr>
              <w:jc w:val="center"/>
              <w:rPr>
                <w:rFonts w:ascii="Segoe UI" w:hAnsi="Segoe UI" w:cs="Segoe UI"/>
                <w:color w:val="000000" w:themeColor="text1"/>
              </w:rPr>
            </w:pPr>
          </w:p>
        </w:tc>
      </w:tr>
      <w:tr w:rsidR="00F813B7" w:rsidRPr="00807785" w14:paraId="49EAE682" w14:textId="77777777" w:rsidTr="00B764BB">
        <w:tc>
          <w:tcPr>
            <w:tcW w:w="1800" w:type="dxa"/>
            <w:vMerge/>
          </w:tcPr>
          <w:p w14:paraId="538A021B" w14:textId="77777777" w:rsidR="00F813B7" w:rsidRPr="00807785" w:rsidRDefault="00F813B7" w:rsidP="00F813B7">
            <w:pPr>
              <w:rPr>
                <w:rFonts w:ascii="Segoe UI" w:hAnsi="Segoe UI" w:cs="Segoe UI"/>
                <w:b/>
                <w:color w:val="000000" w:themeColor="text1"/>
              </w:rPr>
            </w:pPr>
          </w:p>
        </w:tc>
        <w:tc>
          <w:tcPr>
            <w:tcW w:w="1530" w:type="dxa"/>
            <w:tcBorders>
              <w:top w:val="nil"/>
              <w:bottom w:val="nil"/>
            </w:tcBorders>
          </w:tcPr>
          <w:p w14:paraId="707FA4A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BDD0C4F" w14:textId="77777777" w:rsidR="00F813B7" w:rsidRDefault="00F813B7" w:rsidP="00042345">
            <w:pPr>
              <w:ind w:left="-108" w:right="-108"/>
              <w:jc w:val="center"/>
              <w:rPr>
                <w:rFonts w:ascii="Segoe UI" w:hAnsi="Segoe UI" w:cs="Segoe UI"/>
                <w:color w:val="000000" w:themeColor="text1"/>
              </w:rPr>
            </w:pPr>
            <w:r>
              <w:rPr>
                <w:rFonts w:ascii="Segoe UI" w:hAnsi="Segoe UI" w:cs="Segoe UI"/>
                <w:color w:val="000000" w:themeColor="text1"/>
              </w:rPr>
              <w:t>WAC 284-43-8030(7)(c)</w:t>
            </w:r>
          </w:p>
        </w:tc>
        <w:tc>
          <w:tcPr>
            <w:tcW w:w="6750" w:type="dxa"/>
            <w:tcBorders>
              <w:top w:val="single" w:sz="4" w:space="0" w:color="auto"/>
              <w:bottom w:val="single" w:sz="4" w:space="0" w:color="auto"/>
            </w:tcBorders>
          </w:tcPr>
          <w:p w14:paraId="1A2E2AF6" w14:textId="77777777" w:rsidR="00F813B7" w:rsidRPr="00B11962" w:rsidRDefault="00F813B7" w:rsidP="00F813B7">
            <w:pPr>
              <w:pStyle w:val="ListParagraph"/>
              <w:numPr>
                <w:ilvl w:val="0"/>
                <w:numId w:val="36"/>
              </w:numPr>
              <w:ind w:left="162" w:hanging="180"/>
              <w:rPr>
                <w:rFonts w:ascii="Segoe UI" w:hAnsi="Segoe UI" w:cs="Segoe UI"/>
              </w:rPr>
            </w:pPr>
            <w:r w:rsidRPr="00B11962">
              <w:rPr>
                <w:rFonts w:ascii="Segoe UI" w:hAnsi="Segoe UI" w:cs="Segoe UI"/>
              </w:rPr>
              <w:t>The notice must be phrased in simple language that is readily understood</w:t>
            </w:r>
          </w:p>
        </w:tc>
        <w:tc>
          <w:tcPr>
            <w:tcW w:w="1260" w:type="dxa"/>
            <w:tcBorders>
              <w:top w:val="single" w:sz="4" w:space="0" w:color="auto"/>
              <w:bottom w:val="single" w:sz="4" w:space="0" w:color="auto"/>
            </w:tcBorders>
          </w:tcPr>
          <w:p w14:paraId="7832E75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3E316B4" w14:textId="77777777" w:rsidR="00F813B7" w:rsidRPr="00807785" w:rsidRDefault="00F813B7" w:rsidP="00F813B7">
            <w:pPr>
              <w:jc w:val="center"/>
              <w:rPr>
                <w:rFonts w:ascii="Segoe UI" w:hAnsi="Segoe UI" w:cs="Segoe UI"/>
                <w:color w:val="000000" w:themeColor="text1"/>
              </w:rPr>
            </w:pPr>
          </w:p>
        </w:tc>
      </w:tr>
      <w:tr w:rsidR="00F813B7" w:rsidRPr="00807785" w14:paraId="36A86268" w14:textId="77777777" w:rsidTr="00B764BB">
        <w:tc>
          <w:tcPr>
            <w:tcW w:w="1800" w:type="dxa"/>
            <w:vMerge/>
          </w:tcPr>
          <w:p w14:paraId="5399F160" w14:textId="77777777" w:rsidR="00F813B7" w:rsidRPr="00807785" w:rsidRDefault="00F813B7" w:rsidP="00F813B7">
            <w:pPr>
              <w:rPr>
                <w:rFonts w:ascii="Segoe UI" w:hAnsi="Segoe UI" w:cs="Segoe UI"/>
                <w:b/>
                <w:color w:val="000000" w:themeColor="text1"/>
              </w:rPr>
            </w:pPr>
          </w:p>
        </w:tc>
        <w:tc>
          <w:tcPr>
            <w:tcW w:w="1530" w:type="dxa"/>
            <w:tcBorders>
              <w:top w:val="nil"/>
              <w:bottom w:val="single" w:sz="4" w:space="0" w:color="auto"/>
            </w:tcBorders>
          </w:tcPr>
          <w:p w14:paraId="53CDDC25"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B836357" w14:textId="77777777" w:rsidR="00F813B7" w:rsidRPr="00807785" w:rsidRDefault="00F813B7" w:rsidP="00BC11EB">
            <w:pPr>
              <w:ind w:left="-108" w:right="-108"/>
              <w:jc w:val="center"/>
              <w:rPr>
                <w:rFonts w:ascii="Segoe UI" w:hAnsi="Segoe UI" w:cs="Segoe UI"/>
                <w:color w:val="000000" w:themeColor="text1"/>
              </w:rPr>
            </w:pPr>
            <w:r w:rsidRPr="00807785">
              <w:rPr>
                <w:rFonts w:ascii="Segoe UI" w:hAnsi="Segoe UI" w:cs="Segoe UI"/>
                <w:color w:val="000000" w:themeColor="text1"/>
              </w:rPr>
              <w:t>RCW 48.</w:t>
            </w:r>
            <w:r>
              <w:rPr>
                <w:rFonts w:ascii="Segoe UI" w:hAnsi="Segoe UI" w:cs="Segoe UI"/>
                <w:color w:val="000000" w:themeColor="text1"/>
              </w:rPr>
              <w:t>2</w:t>
            </w:r>
            <w:r w:rsidR="00BC11EB">
              <w:rPr>
                <w:rFonts w:ascii="Segoe UI" w:hAnsi="Segoe UI" w:cs="Segoe UI"/>
                <w:color w:val="000000" w:themeColor="text1"/>
              </w:rPr>
              <w:t>1</w:t>
            </w:r>
            <w:r>
              <w:rPr>
                <w:rFonts w:ascii="Segoe UI" w:hAnsi="Segoe UI" w:cs="Segoe UI"/>
                <w:color w:val="000000" w:themeColor="text1"/>
              </w:rPr>
              <w:t>.</w:t>
            </w:r>
            <w:r w:rsidR="00BC11EB">
              <w:rPr>
                <w:rFonts w:ascii="Segoe UI" w:hAnsi="Segoe UI" w:cs="Segoe UI"/>
                <w:color w:val="000000" w:themeColor="text1"/>
              </w:rPr>
              <w:t>3</w:t>
            </w:r>
            <w:r>
              <w:rPr>
                <w:rFonts w:ascii="Segoe UI" w:hAnsi="Segoe UI" w:cs="Segoe UI"/>
                <w:color w:val="000000" w:themeColor="text1"/>
              </w:rPr>
              <w:t>25</w:t>
            </w:r>
          </w:p>
        </w:tc>
        <w:tc>
          <w:tcPr>
            <w:tcW w:w="6750" w:type="dxa"/>
            <w:tcBorders>
              <w:top w:val="nil"/>
              <w:bottom w:val="single" w:sz="4" w:space="0" w:color="auto"/>
            </w:tcBorders>
          </w:tcPr>
          <w:p w14:paraId="1A86C9AA" w14:textId="77777777" w:rsidR="00F813B7" w:rsidRPr="00807785" w:rsidRDefault="00F813B7" w:rsidP="00F813B7">
            <w:pPr>
              <w:pStyle w:val="ListParagraph"/>
              <w:numPr>
                <w:ilvl w:val="0"/>
                <w:numId w:val="1"/>
              </w:numPr>
              <w:ind w:left="197" w:hanging="197"/>
              <w:rPr>
                <w:rFonts w:ascii="Segoe UI" w:hAnsi="Segoe UI" w:cs="Segoe UI"/>
                <w:color w:val="000000" w:themeColor="text1"/>
              </w:rPr>
            </w:pPr>
            <w:r w:rsidRPr="00807785">
              <w:rPr>
                <w:rFonts w:ascii="Segoe UI" w:hAnsi="Segoe UI" w:cs="Segoe UI"/>
                <w:color w:val="000000" w:themeColor="text1"/>
              </w:rPr>
              <w:t xml:space="preserve">When an authorized plan representative approves a claim for an individual prescription, the plan may not later reject that claim. </w:t>
            </w:r>
          </w:p>
        </w:tc>
        <w:tc>
          <w:tcPr>
            <w:tcW w:w="1260" w:type="dxa"/>
            <w:tcBorders>
              <w:top w:val="nil"/>
              <w:bottom w:val="single" w:sz="4" w:space="0" w:color="auto"/>
            </w:tcBorders>
          </w:tcPr>
          <w:p w14:paraId="3FF3360E"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706D92DF" w14:textId="77777777" w:rsidR="00F813B7" w:rsidRPr="00807785" w:rsidRDefault="00F813B7" w:rsidP="00F813B7">
            <w:pPr>
              <w:jc w:val="center"/>
              <w:rPr>
                <w:rFonts w:ascii="Segoe UI" w:hAnsi="Segoe UI" w:cs="Segoe UI"/>
                <w:color w:val="000000" w:themeColor="text1"/>
              </w:rPr>
            </w:pPr>
          </w:p>
        </w:tc>
      </w:tr>
      <w:tr w:rsidR="00F813B7" w:rsidRPr="00807785" w14:paraId="5102C936" w14:textId="77777777" w:rsidTr="00B764BB">
        <w:trPr>
          <w:trHeight w:val="818"/>
        </w:trPr>
        <w:tc>
          <w:tcPr>
            <w:tcW w:w="1800" w:type="dxa"/>
            <w:vMerge/>
          </w:tcPr>
          <w:p w14:paraId="74D4111C" w14:textId="77777777" w:rsidR="00F813B7" w:rsidRPr="00807785" w:rsidRDefault="00F813B7" w:rsidP="00F813B7">
            <w:pPr>
              <w:rPr>
                <w:rFonts w:ascii="Segoe UI" w:hAnsi="Segoe UI" w:cs="Segoe UI"/>
                <w:b/>
                <w:color w:val="000000" w:themeColor="text1"/>
              </w:rPr>
            </w:pPr>
          </w:p>
        </w:tc>
        <w:tc>
          <w:tcPr>
            <w:tcW w:w="1530" w:type="dxa"/>
            <w:vMerge w:val="restart"/>
          </w:tcPr>
          <w:p w14:paraId="06A15D81"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Discretionary Clauses Prohibited</w:t>
            </w:r>
          </w:p>
          <w:p w14:paraId="778CDAED" w14:textId="77777777" w:rsidR="00F813B7" w:rsidRPr="00807785" w:rsidRDefault="00F813B7" w:rsidP="00F813B7">
            <w:pPr>
              <w:jc w:val="center"/>
              <w:rPr>
                <w:rFonts w:ascii="Segoe UI" w:hAnsi="Segoe UI" w:cs="Segoe UI"/>
                <w:color w:val="000000" w:themeColor="text1"/>
                <w:highlight w:val="yellow"/>
              </w:rPr>
            </w:pPr>
          </w:p>
          <w:p w14:paraId="71B7B7B9" w14:textId="77777777" w:rsidR="0025561B" w:rsidRPr="00807785" w:rsidRDefault="0025561B" w:rsidP="0025561B">
            <w:pPr>
              <w:jc w:val="center"/>
              <w:rPr>
                <w:rFonts w:ascii="Segoe UI" w:hAnsi="Segoe UI" w:cs="Segoe UI"/>
                <w:color w:val="000000" w:themeColor="text1"/>
              </w:rPr>
            </w:pPr>
            <w:r w:rsidRPr="00807785">
              <w:rPr>
                <w:rFonts w:ascii="Segoe UI" w:hAnsi="Segoe UI" w:cs="Segoe UI"/>
                <w:color w:val="000000" w:themeColor="text1"/>
              </w:rPr>
              <w:lastRenderedPageBreak/>
              <w:t>Discretionary Clauses Prohibited</w:t>
            </w:r>
          </w:p>
          <w:p w14:paraId="30101757" w14:textId="77777777" w:rsidR="00F813B7" w:rsidRPr="0025561B" w:rsidRDefault="0025561B" w:rsidP="00F813B7">
            <w:pPr>
              <w:jc w:val="center"/>
              <w:rPr>
                <w:rFonts w:ascii="Segoe UI" w:hAnsi="Segoe UI" w:cs="Segoe UI"/>
                <w:color w:val="000000" w:themeColor="text1"/>
              </w:rPr>
            </w:pPr>
            <w:r w:rsidRPr="0025561B">
              <w:rPr>
                <w:rFonts w:ascii="Segoe UI" w:hAnsi="Segoe UI" w:cs="Segoe UI"/>
                <w:color w:val="000000" w:themeColor="text1"/>
              </w:rPr>
              <w:t>(Cont’d)</w:t>
            </w:r>
          </w:p>
          <w:p w14:paraId="745C2411" w14:textId="77777777" w:rsidR="00F813B7" w:rsidRPr="00807785" w:rsidRDefault="00F813B7" w:rsidP="00F813B7">
            <w:pPr>
              <w:jc w:val="center"/>
              <w:rPr>
                <w:rFonts w:ascii="Segoe UI" w:hAnsi="Segoe UI" w:cs="Segoe UI"/>
                <w:color w:val="000000" w:themeColor="text1"/>
                <w:highlight w:val="yellow"/>
              </w:rPr>
            </w:pPr>
          </w:p>
          <w:p w14:paraId="0DE09A9D" w14:textId="77777777" w:rsidR="00F813B7" w:rsidRPr="00807785" w:rsidRDefault="00F813B7" w:rsidP="00F813B7">
            <w:pPr>
              <w:jc w:val="center"/>
              <w:rPr>
                <w:rFonts w:ascii="Segoe UI" w:hAnsi="Segoe UI" w:cs="Segoe UI"/>
                <w:color w:val="000000" w:themeColor="text1"/>
                <w:highlight w:val="yellow"/>
              </w:rPr>
            </w:pPr>
          </w:p>
          <w:p w14:paraId="7C982504" w14:textId="77777777" w:rsidR="00F813B7" w:rsidRPr="00807785" w:rsidRDefault="00F813B7" w:rsidP="00F813B7">
            <w:pPr>
              <w:rPr>
                <w:rFonts w:ascii="Segoe UI" w:hAnsi="Segoe UI" w:cs="Segoe UI"/>
                <w:color w:val="000000" w:themeColor="text1"/>
                <w:highlight w:val="yellow"/>
              </w:rPr>
            </w:pPr>
          </w:p>
          <w:p w14:paraId="73D0FC31" w14:textId="77777777" w:rsidR="00F813B7" w:rsidRPr="00807785" w:rsidRDefault="00F813B7" w:rsidP="00F813B7">
            <w:pPr>
              <w:jc w:val="center"/>
              <w:rPr>
                <w:rFonts w:ascii="Segoe UI" w:hAnsi="Segoe UI" w:cs="Segoe UI"/>
                <w:color w:val="000000" w:themeColor="text1"/>
                <w:highlight w:val="yellow"/>
              </w:rPr>
            </w:pPr>
          </w:p>
          <w:p w14:paraId="3367D9D0" w14:textId="77777777" w:rsidR="00F813B7" w:rsidRPr="00807785" w:rsidRDefault="00F813B7" w:rsidP="00F813B7">
            <w:pPr>
              <w:jc w:val="center"/>
              <w:rPr>
                <w:rFonts w:ascii="Segoe UI" w:hAnsi="Segoe UI" w:cs="Segoe UI"/>
                <w:color w:val="000000" w:themeColor="text1"/>
                <w:highlight w:val="yellow"/>
              </w:rPr>
            </w:pPr>
          </w:p>
          <w:p w14:paraId="321BDDB3" w14:textId="77777777" w:rsidR="00F813B7" w:rsidRPr="00807785" w:rsidRDefault="00F813B7" w:rsidP="00F813B7">
            <w:pPr>
              <w:jc w:val="center"/>
              <w:rPr>
                <w:rFonts w:ascii="Segoe UI" w:hAnsi="Segoe UI" w:cs="Segoe UI"/>
                <w:color w:val="000000" w:themeColor="text1"/>
                <w:highlight w:val="yellow"/>
              </w:rPr>
            </w:pPr>
          </w:p>
          <w:p w14:paraId="7214ED66" w14:textId="77777777" w:rsidR="00F813B7" w:rsidRPr="00807785" w:rsidRDefault="00F813B7" w:rsidP="00F813B7">
            <w:pPr>
              <w:jc w:val="center"/>
              <w:rPr>
                <w:rFonts w:ascii="Segoe UI" w:hAnsi="Segoe UI" w:cs="Segoe UI"/>
                <w:color w:val="000000" w:themeColor="text1"/>
                <w:highlight w:val="yellow"/>
              </w:rPr>
            </w:pPr>
          </w:p>
          <w:p w14:paraId="27E445F0"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7B5BC09B"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RCW 48.18.110(1)(c)</w:t>
            </w:r>
          </w:p>
          <w:p w14:paraId="09F8F1E6" w14:textId="77777777" w:rsidR="00F813B7" w:rsidRPr="00807785" w:rsidRDefault="00F813B7" w:rsidP="00F813B7">
            <w:pPr>
              <w:ind w:left="-108" w:right="-108"/>
              <w:jc w:val="center"/>
              <w:rPr>
                <w:rFonts w:ascii="Segoe UI" w:hAnsi="Segoe UI" w:cs="Segoe UI"/>
                <w:color w:val="000000" w:themeColor="text1"/>
              </w:rPr>
            </w:pPr>
          </w:p>
        </w:tc>
        <w:tc>
          <w:tcPr>
            <w:tcW w:w="6750" w:type="dxa"/>
            <w:tcBorders>
              <w:top w:val="single" w:sz="4" w:space="0" w:color="auto"/>
              <w:bottom w:val="single" w:sz="4" w:space="0" w:color="auto"/>
            </w:tcBorders>
          </w:tcPr>
          <w:p w14:paraId="2E64B423" w14:textId="77777777" w:rsidR="00F813B7" w:rsidRPr="00807785" w:rsidRDefault="00F813B7" w:rsidP="00F813B7">
            <w:pPr>
              <w:pStyle w:val="ListParagraph"/>
              <w:numPr>
                <w:ilvl w:val="0"/>
                <w:numId w:val="1"/>
              </w:numPr>
              <w:ind w:left="216" w:hanging="216"/>
              <w:rPr>
                <w:rFonts w:ascii="Segoe UI" w:hAnsi="Segoe UI" w:cs="Segoe UI"/>
                <w:color w:val="000000" w:themeColor="text1"/>
              </w:rPr>
            </w:pPr>
            <w:r w:rsidRPr="00807785">
              <w:rPr>
                <w:rFonts w:ascii="Segoe UI" w:hAnsi="Segoe UI" w:cs="Segoe UI"/>
                <w:color w:val="000000" w:themeColor="text1"/>
              </w:rPr>
              <w:t>Plan may not contain any inconsistent, ambiguous or misleading clauses, or exceptions and conditions which unreasonably or deceptively affect the risk purported to be assumed in the general coverage of the contract.</w:t>
            </w:r>
          </w:p>
        </w:tc>
        <w:tc>
          <w:tcPr>
            <w:tcW w:w="1260" w:type="dxa"/>
            <w:tcBorders>
              <w:top w:val="single" w:sz="4" w:space="0" w:color="auto"/>
              <w:bottom w:val="single" w:sz="4" w:space="0" w:color="auto"/>
            </w:tcBorders>
          </w:tcPr>
          <w:p w14:paraId="685F634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E7170D8" w14:textId="77777777" w:rsidR="00F813B7" w:rsidRPr="00807785" w:rsidRDefault="00F813B7" w:rsidP="00F813B7">
            <w:pPr>
              <w:jc w:val="center"/>
              <w:rPr>
                <w:rFonts w:ascii="Segoe UI" w:hAnsi="Segoe UI" w:cs="Segoe UI"/>
                <w:color w:val="000000" w:themeColor="text1"/>
              </w:rPr>
            </w:pPr>
          </w:p>
        </w:tc>
      </w:tr>
      <w:tr w:rsidR="00F813B7" w:rsidRPr="00807785" w14:paraId="3B8C85D3" w14:textId="77777777" w:rsidTr="0025561B">
        <w:tc>
          <w:tcPr>
            <w:tcW w:w="1800" w:type="dxa"/>
            <w:vMerge/>
          </w:tcPr>
          <w:p w14:paraId="72EE060A" w14:textId="77777777" w:rsidR="00F813B7" w:rsidRPr="00807785" w:rsidRDefault="00F813B7" w:rsidP="00F813B7">
            <w:pPr>
              <w:rPr>
                <w:rFonts w:ascii="Segoe UI" w:hAnsi="Segoe UI" w:cs="Segoe UI"/>
                <w:b/>
                <w:color w:val="000000" w:themeColor="text1"/>
              </w:rPr>
            </w:pPr>
          </w:p>
        </w:tc>
        <w:tc>
          <w:tcPr>
            <w:tcW w:w="1530" w:type="dxa"/>
            <w:vMerge/>
          </w:tcPr>
          <w:p w14:paraId="306A9D47"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05207926" w14:textId="77777777" w:rsidR="00F813B7" w:rsidRPr="00807785" w:rsidRDefault="006824F3" w:rsidP="00F813B7">
            <w:pPr>
              <w:ind w:left="-108" w:right="-108"/>
              <w:jc w:val="center"/>
              <w:rPr>
                <w:rFonts w:ascii="Segoe UI" w:hAnsi="Segoe UI" w:cs="Segoe UI"/>
                <w:color w:val="000000" w:themeColor="text1"/>
              </w:rPr>
            </w:pPr>
            <w:r>
              <w:rPr>
                <w:rFonts w:ascii="Segoe UI" w:hAnsi="Segoe UI" w:cs="Segoe UI"/>
                <w:color w:val="000000" w:themeColor="text1"/>
              </w:rPr>
              <w:t>WAC 284-96</w:t>
            </w:r>
            <w:r w:rsidR="00F813B7" w:rsidRPr="00807785">
              <w:rPr>
                <w:rFonts w:ascii="Segoe UI" w:hAnsi="Segoe UI" w:cs="Segoe UI"/>
                <w:color w:val="000000" w:themeColor="text1"/>
              </w:rPr>
              <w:t>-</w:t>
            </w:r>
            <w:r>
              <w:rPr>
                <w:rFonts w:ascii="Segoe UI" w:hAnsi="Segoe UI" w:cs="Segoe UI"/>
                <w:color w:val="000000" w:themeColor="text1"/>
              </w:rPr>
              <w:t>012</w:t>
            </w:r>
            <w:r w:rsidR="00F813B7" w:rsidRPr="00807785">
              <w:rPr>
                <w:rFonts w:ascii="Segoe UI" w:hAnsi="Segoe UI" w:cs="Segoe UI"/>
                <w:color w:val="000000" w:themeColor="text1"/>
              </w:rPr>
              <w:t>(1)</w:t>
            </w:r>
          </w:p>
          <w:p w14:paraId="49D45DCD" w14:textId="77777777" w:rsidR="00F813B7" w:rsidRPr="00807785" w:rsidRDefault="00F813B7" w:rsidP="00F813B7">
            <w:pPr>
              <w:ind w:left="-108" w:right="-108"/>
              <w:jc w:val="center"/>
              <w:rPr>
                <w:rFonts w:ascii="Segoe UI" w:hAnsi="Segoe UI" w:cs="Segoe UI"/>
                <w:color w:val="000000" w:themeColor="text1"/>
                <w:highlight w:val="yellow"/>
              </w:rPr>
            </w:pPr>
          </w:p>
        </w:tc>
        <w:tc>
          <w:tcPr>
            <w:tcW w:w="6750" w:type="dxa"/>
            <w:tcBorders>
              <w:bottom w:val="single" w:sz="4" w:space="0" w:color="auto"/>
            </w:tcBorders>
          </w:tcPr>
          <w:p w14:paraId="731F67BF" w14:textId="77777777" w:rsidR="00F813B7" w:rsidRPr="00807785" w:rsidRDefault="005E7EC5" w:rsidP="005E7EC5">
            <w:pPr>
              <w:pStyle w:val="ListParagraph"/>
              <w:numPr>
                <w:ilvl w:val="0"/>
                <w:numId w:val="1"/>
              </w:numPr>
              <w:ind w:left="221" w:hanging="221"/>
              <w:rPr>
                <w:rFonts w:ascii="Segoe UI" w:eastAsia="Times New Roman" w:hAnsi="Segoe UI" w:cs="Segoe UI"/>
                <w:color w:val="000000" w:themeColor="text1"/>
              </w:rPr>
            </w:pPr>
            <w:r>
              <w:rPr>
                <w:rFonts w:ascii="Segoe UI" w:eastAsia="Times New Roman" w:hAnsi="Segoe UI" w:cs="Segoe UI"/>
                <w:color w:val="000000" w:themeColor="text1"/>
              </w:rPr>
              <w:t xml:space="preserve">Plan may not </w:t>
            </w:r>
            <w:r w:rsidR="00F813B7" w:rsidRPr="00807785">
              <w:rPr>
                <w:rFonts w:ascii="Segoe UI" w:hAnsi="Segoe UI" w:cs="Segoe UI"/>
                <w:color w:val="000000" w:themeColor="text1"/>
              </w:rPr>
              <w:t>contain a discretionary clause. "Discretionary clause" means a provision that purports to reserve discretion to an insurer, its agents, officers, employees, or designees in interpreting the terms of a policy or deciding eligibility for benefits, or requires deference to such interpretations or decisions, including a provision that provides for any of the following results:</w:t>
            </w:r>
          </w:p>
        </w:tc>
        <w:tc>
          <w:tcPr>
            <w:tcW w:w="1260" w:type="dxa"/>
            <w:tcBorders>
              <w:top w:val="single" w:sz="4" w:space="0" w:color="auto"/>
              <w:bottom w:val="single" w:sz="4" w:space="0" w:color="auto"/>
            </w:tcBorders>
          </w:tcPr>
          <w:p w14:paraId="16DC084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235F88A" w14:textId="77777777" w:rsidR="00F813B7" w:rsidRPr="00807785" w:rsidRDefault="00F813B7" w:rsidP="00F813B7">
            <w:pPr>
              <w:jc w:val="center"/>
              <w:rPr>
                <w:rFonts w:ascii="Segoe UI" w:hAnsi="Segoe UI" w:cs="Segoe UI"/>
                <w:color w:val="000000" w:themeColor="text1"/>
              </w:rPr>
            </w:pPr>
          </w:p>
        </w:tc>
      </w:tr>
      <w:tr w:rsidR="00F813B7" w:rsidRPr="00807785" w14:paraId="2AF865AC" w14:textId="77777777" w:rsidTr="0025561B">
        <w:tc>
          <w:tcPr>
            <w:tcW w:w="1800" w:type="dxa"/>
            <w:vMerge/>
          </w:tcPr>
          <w:p w14:paraId="18F6B244" w14:textId="77777777" w:rsidR="00F813B7" w:rsidRPr="00807785" w:rsidRDefault="00F813B7" w:rsidP="00F813B7">
            <w:pPr>
              <w:rPr>
                <w:rFonts w:ascii="Segoe UI" w:hAnsi="Segoe UI" w:cs="Segoe UI"/>
                <w:b/>
                <w:color w:val="000000" w:themeColor="text1"/>
              </w:rPr>
            </w:pPr>
          </w:p>
        </w:tc>
        <w:tc>
          <w:tcPr>
            <w:tcW w:w="1530" w:type="dxa"/>
            <w:vMerge/>
          </w:tcPr>
          <w:p w14:paraId="4B21A089"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64188CB2" w14:textId="77777777" w:rsidR="00F813B7" w:rsidRPr="00807785" w:rsidRDefault="00F813B7" w:rsidP="006824F3">
            <w:pPr>
              <w:ind w:left="-108" w:right="-108"/>
              <w:jc w:val="center"/>
              <w:rPr>
                <w:rFonts w:ascii="Segoe UI" w:hAnsi="Segoe UI" w:cs="Segoe UI"/>
                <w:color w:val="000000" w:themeColor="text1"/>
              </w:rPr>
            </w:pPr>
            <w:r w:rsidRPr="00807785">
              <w:rPr>
                <w:rFonts w:ascii="Segoe UI" w:hAnsi="Segoe UI" w:cs="Segoe UI"/>
                <w:color w:val="000000" w:themeColor="text1"/>
              </w:rPr>
              <w:t>WAC 284-</w:t>
            </w:r>
            <w:r w:rsidR="006824F3">
              <w:rPr>
                <w:rFonts w:ascii="Segoe UI" w:hAnsi="Segoe UI" w:cs="Segoe UI"/>
                <w:color w:val="000000" w:themeColor="text1"/>
              </w:rPr>
              <w:t>96</w:t>
            </w:r>
            <w:r w:rsidRPr="00807785">
              <w:rPr>
                <w:rFonts w:ascii="Segoe UI" w:hAnsi="Segoe UI" w:cs="Segoe UI"/>
                <w:color w:val="000000" w:themeColor="text1"/>
              </w:rPr>
              <w:t>-</w:t>
            </w:r>
            <w:r w:rsidR="006824F3">
              <w:rPr>
                <w:rFonts w:ascii="Segoe UI" w:hAnsi="Segoe UI" w:cs="Segoe UI"/>
                <w:color w:val="000000" w:themeColor="text1"/>
              </w:rPr>
              <w:t>012(1)(a)</w:t>
            </w:r>
          </w:p>
        </w:tc>
        <w:tc>
          <w:tcPr>
            <w:tcW w:w="6750" w:type="dxa"/>
            <w:tcBorders>
              <w:top w:val="single" w:sz="4" w:space="0" w:color="auto"/>
              <w:bottom w:val="single" w:sz="4" w:space="0" w:color="auto"/>
            </w:tcBorders>
          </w:tcPr>
          <w:p w14:paraId="1CDA7C35" w14:textId="77777777" w:rsidR="00F813B7" w:rsidRPr="00807785" w:rsidRDefault="00F813B7" w:rsidP="00F813B7">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insurer's interpretation of the terms of the policy is binding;</w:t>
            </w:r>
          </w:p>
        </w:tc>
        <w:tc>
          <w:tcPr>
            <w:tcW w:w="1260" w:type="dxa"/>
            <w:tcBorders>
              <w:top w:val="single" w:sz="4" w:space="0" w:color="auto"/>
              <w:bottom w:val="single" w:sz="4" w:space="0" w:color="auto"/>
            </w:tcBorders>
          </w:tcPr>
          <w:p w14:paraId="04DBB42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B9C01A7" w14:textId="77777777" w:rsidR="00F813B7" w:rsidRPr="00807785" w:rsidRDefault="00F813B7" w:rsidP="00F813B7">
            <w:pPr>
              <w:jc w:val="center"/>
              <w:rPr>
                <w:rFonts w:ascii="Segoe UI" w:hAnsi="Segoe UI" w:cs="Segoe UI"/>
                <w:color w:val="000000" w:themeColor="text1"/>
              </w:rPr>
            </w:pPr>
          </w:p>
        </w:tc>
      </w:tr>
      <w:tr w:rsidR="00F813B7" w:rsidRPr="00807785" w14:paraId="322F2602" w14:textId="77777777" w:rsidTr="0025561B">
        <w:tc>
          <w:tcPr>
            <w:tcW w:w="1800" w:type="dxa"/>
            <w:vMerge/>
          </w:tcPr>
          <w:p w14:paraId="166130A8" w14:textId="77777777" w:rsidR="00F813B7" w:rsidRPr="00807785" w:rsidRDefault="00F813B7" w:rsidP="00F813B7">
            <w:pPr>
              <w:rPr>
                <w:rFonts w:ascii="Segoe UI" w:hAnsi="Segoe UI" w:cs="Segoe UI"/>
                <w:b/>
                <w:color w:val="000000" w:themeColor="text1"/>
              </w:rPr>
            </w:pPr>
          </w:p>
        </w:tc>
        <w:tc>
          <w:tcPr>
            <w:tcW w:w="1530" w:type="dxa"/>
            <w:vMerge/>
          </w:tcPr>
          <w:p w14:paraId="29946736"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D4855B7" w14:textId="77777777" w:rsidR="00F813B7" w:rsidRPr="00807785" w:rsidRDefault="006824F3" w:rsidP="006824F3">
            <w:pPr>
              <w:ind w:left="-108" w:right="-108"/>
              <w:jc w:val="center"/>
              <w:rPr>
                <w:rFonts w:ascii="Segoe UI" w:hAnsi="Segoe UI" w:cs="Segoe UI"/>
                <w:color w:val="000000" w:themeColor="text1"/>
                <w:highlight w:val="yellow"/>
              </w:rPr>
            </w:pPr>
            <w:r>
              <w:rPr>
                <w:rFonts w:ascii="Segoe UI" w:hAnsi="Segoe UI" w:cs="Segoe UI"/>
                <w:color w:val="000000" w:themeColor="text1"/>
              </w:rPr>
              <w:t>WAC 284-96</w:t>
            </w:r>
            <w:r w:rsidR="00F813B7" w:rsidRPr="00807785">
              <w:rPr>
                <w:rFonts w:ascii="Segoe UI" w:hAnsi="Segoe UI" w:cs="Segoe UI"/>
                <w:color w:val="000000" w:themeColor="text1"/>
              </w:rPr>
              <w:t>-</w:t>
            </w:r>
            <w:r>
              <w:rPr>
                <w:rFonts w:ascii="Segoe UI" w:hAnsi="Segoe UI" w:cs="Segoe UI"/>
                <w:color w:val="000000" w:themeColor="text1"/>
              </w:rPr>
              <w:t>012</w:t>
            </w:r>
            <w:r w:rsidR="00F813B7" w:rsidRPr="00807785">
              <w:rPr>
                <w:rFonts w:ascii="Segoe UI" w:hAnsi="Segoe UI" w:cs="Segoe UI"/>
                <w:color w:val="000000" w:themeColor="text1"/>
              </w:rPr>
              <w:t>(1)(b)</w:t>
            </w:r>
          </w:p>
        </w:tc>
        <w:tc>
          <w:tcPr>
            <w:tcW w:w="6750" w:type="dxa"/>
            <w:tcBorders>
              <w:top w:val="single" w:sz="4" w:space="0" w:color="auto"/>
              <w:bottom w:val="single" w:sz="4" w:space="0" w:color="auto"/>
            </w:tcBorders>
          </w:tcPr>
          <w:p w14:paraId="1B0D11D1" w14:textId="77777777" w:rsidR="00F813B7" w:rsidRPr="00807785" w:rsidRDefault="00F813B7" w:rsidP="00F813B7">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insurer's decision regarding eligibility or continued receipt of benefits is binding;</w:t>
            </w:r>
          </w:p>
        </w:tc>
        <w:tc>
          <w:tcPr>
            <w:tcW w:w="1260" w:type="dxa"/>
            <w:tcBorders>
              <w:top w:val="single" w:sz="4" w:space="0" w:color="auto"/>
              <w:bottom w:val="single" w:sz="4" w:space="0" w:color="auto"/>
            </w:tcBorders>
          </w:tcPr>
          <w:p w14:paraId="5F714B93"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86D3FA4" w14:textId="77777777" w:rsidR="00F813B7" w:rsidRPr="00807785" w:rsidRDefault="00F813B7" w:rsidP="00F813B7">
            <w:pPr>
              <w:jc w:val="center"/>
              <w:rPr>
                <w:rFonts w:ascii="Segoe UI" w:hAnsi="Segoe UI" w:cs="Segoe UI"/>
                <w:color w:val="000000" w:themeColor="text1"/>
              </w:rPr>
            </w:pPr>
          </w:p>
        </w:tc>
      </w:tr>
      <w:tr w:rsidR="00F813B7" w:rsidRPr="00807785" w14:paraId="7C13191C" w14:textId="77777777" w:rsidTr="0025561B">
        <w:tc>
          <w:tcPr>
            <w:tcW w:w="1800" w:type="dxa"/>
            <w:vMerge/>
          </w:tcPr>
          <w:p w14:paraId="55D1F3BE" w14:textId="77777777" w:rsidR="00F813B7" w:rsidRPr="00807785" w:rsidRDefault="00F813B7" w:rsidP="00F813B7">
            <w:pPr>
              <w:rPr>
                <w:rFonts w:ascii="Segoe UI" w:hAnsi="Segoe UI" w:cs="Segoe UI"/>
                <w:b/>
                <w:color w:val="000000" w:themeColor="text1"/>
              </w:rPr>
            </w:pPr>
          </w:p>
        </w:tc>
        <w:tc>
          <w:tcPr>
            <w:tcW w:w="1530" w:type="dxa"/>
            <w:vMerge/>
          </w:tcPr>
          <w:p w14:paraId="728091C4"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496512ED" w14:textId="77777777" w:rsidR="00F813B7" w:rsidRPr="00807785" w:rsidRDefault="006824F3" w:rsidP="006824F3">
            <w:pPr>
              <w:ind w:left="-108" w:right="-108"/>
              <w:jc w:val="center"/>
              <w:rPr>
                <w:rFonts w:ascii="Segoe UI" w:hAnsi="Segoe UI" w:cs="Segoe UI"/>
                <w:color w:val="000000" w:themeColor="text1"/>
                <w:highlight w:val="yellow"/>
              </w:rPr>
            </w:pPr>
            <w:r>
              <w:rPr>
                <w:rFonts w:ascii="Segoe UI" w:hAnsi="Segoe UI" w:cs="Segoe UI"/>
                <w:color w:val="000000" w:themeColor="text1"/>
              </w:rPr>
              <w:t>WAC 284-96</w:t>
            </w:r>
            <w:r w:rsidRPr="00807785">
              <w:rPr>
                <w:rFonts w:ascii="Segoe UI" w:hAnsi="Segoe UI" w:cs="Segoe UI"/>
                <w:color w:val="000000" w:themeColor="text1"/>
              </w:rPr>
              <w:t>-</w:t>
            </w:r>
            <w:r>
              <w:rPr>
                <w:rFonts w:ascii="Segoe UI" w:hAnsi="Segoe UI" w:cs="Segoe UI"/>
                <w:color w:val="000000" w:themeColor="text1"/>
              </w:rPr>
              <w:t>012(1)(c</w:t>
            </w:r>
            <w:r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4593D85A" w14:textId="77777777" w:rsidR="00F813B7" w:rsidRPr="00807785" w:rsidRDefault="00F813B7" w:rsidP="00F813B7">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insurer's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53DFCEC2"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C0BCF0E" w14:textId="77777777" w:rsidR="00F813B7" w:rsidRPr="00807785" w:rsidRDefault="00F813B7" w:rsidP="00F813B7">
            <w:pPr>
              <w:jc w:val="center"/>
              <w:rPr>
                <w:rFonts w:ascii="Segoe UI" w:hAnsi="Segoe UI" w:cs="Segoe UI"/>
                <w:color w:val="000000" w:themeColor="text1"/>
              </w:rPr>
            </w:pPr>
          </w:p>
        </w:tc>
      </w:tr>
      <w:tr w:rsidR="00F813B7" w:rsidRPr="00807785" w14:paraId="00A42DE8" w14:textId="77777777" w:rsidTr="0025561B">
        <w:tc>
          <w:tcPr>
            <w:tcW w:w="1800" w:type="dxa"/>
            <w:vMerge/>
          </w:tcPr>
          <w:p w14:paraId="03B73CE3" w14:textId="77777777" w:rsidR="00F813B7" w:rsidRPr="00807785" w:rsidRDefault="00F813B7" w:rsidP="00F813B7">
            <w:pPr>
              <w:rPr>
                <w:rFonts w:ascii="Segoe UI" w:hAnsi="Segoe UI" w:cs="Segoe UI"/>
                <w:b/>
                <w:color w:val="000000" w:themeColor="text1"/>
              </w:rPr>
            </w:pPr>
          </w:p>
        </w:tc>
        <w:tc>
          <w:tcPr>
            <w:tcW w:w="1530" w:type="dxa"/>
            <w:vMerge/>
          </w:tcPr>
          <w:p w14:paraId="27A791BB"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628E6E6D" w14:textId="77777777" w:rsidR="00F813B7" w:rsidRPr="00807785" w:rsidRDefault="006824F3" w:rsidP="00F813B7">
            <w:pPr>
              <w:ind w:left="-108" w:right="-108"/>
              <w:jc w:val="center"/>
              <w:rPr>
                <w:rFonts w:ascii="Segoe UI" w:hAnsi="Segoe UI" w:cs="Segoe UI"/>
                <w:color w:val="000000" w:themeColor="text1"/>
                <w:highlight w:val="yellow"/>
              </w:rPr>
            </w:pPr>
            <w:r>
              <w:rPr>
                <w:rFonts w:ascii="Segoe UI" w:hAnsi="Segoe UI" w:cs="Segoe UI"/>
                <w:color w:val="000000" w:themeColor="text1"/>
              </w:rPr>
              <w:t>WAC 284-96</w:t>
            </w:r>
            <w:r w:rsidRPr="00807785">
              <w:rPr>
                <w:rFonts w:ascii="Segoe UI" w:hAnsi="Segoe UI" w:cs="Segoe UI"/>
                <w:color w:val="000000" w:themeColor="text1"/>
              </w:rPr>
              <w:t>-</w:t>
            </w:r>
            <w:r>
              <w:rPr>
                <w:rFonts w:ascii="Segoe UI" w:hAnsi="Segoe UI" w:cs="Segoe UI"/>
                <w:color w:val="000000" w:themeColor="text1"/>
              </w:rPr>
              <w:t>012(1)(d)</w:t>
            </w:r>
          </w:p>
        </w:tc>
        <w:tc>
          <w:tcPr>
            <w:tcW w:w="6750" w:type="dxa"/>
            <w:tcBorders>
              <w:top w:val="single" w:sz="4" w:space="0" w:color="auto"/>
              <w:bottom w:val="single" w:sz="4" w:space="0" w:color="auto"/>
            </w:tcBorders>
          </w:tcPr>
          <w:p w14:paraId="0D2F2DFB" w14:textId="77777777" w:rsidR="00F813B7" w:rsidRPr="00807785" w:rsidRDefault="00F813B7" w:rsidP="00F813B7">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there is no appeal or judicial remedy from a denial of a claim;</w:t>
            </w:r>
          </w:p>
        </w:tc>
        <w:tc>
          <w:tcPr>
            <w:tcW w:w="1260" w:type="dxa"/>
            <w:tcBorders>
              <w:top w:val="single" w:sz="4" w:space="0" w:color="auto"/>
              <w:bottom w:val="single" w:sz="4" w:space="0" w:color="auto"/>
            </w:tcBorders>
          </w:tcPr>
          <w:p w14:paraId="6603BC9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867C959" w14:textId="77777777" w:rsidR="00F813B7" w:rsidRPr="00807785" w:rsidRDefault="00F813B7" w:rsidP="00F813B7">
            <w:pPr>
              <w:jc w:val="center"/>
              <w:rPr>
                <w:rFonts w:ascii="Segoe UI" w:hAnsi="Segoe UI" w:cs="Segoe UI"/>
                <w:color w:val="000000" w:themeColor="text1"/>
              </w:rPr>
            </w:pPr>
          </w:p>
        </w:tc>
      </w:tr>
      <w:tr w:rsidR="00F813B7" w:rsidRPr="00807785" w14:paraId="3B014FEE" w14:textId="77777777" w:rsidTr="0025561B">
        <w:tc>
          <w:tcPr>
            <w:tcW w:w="1800" w:type="dxa"/>
            <w:vMerge/>
          </w:tcPr>
          <w:p w14:paraId="3581D734" w14:textId="77777777" w:rsidR="00F813B7" w:rsidRPr="00807785" w:rsidRDefault="00F813B7" w:rsidP="00F813B7">
            <w:pPr>
              <w:rPr>
                <w:rFonts w:ascii="Segoe UI" w:hAnsi="Segoe UI" w:cs="Segoe UI"/>
                <w:b/>
                <w:color w:val="000000" w:themeColor="text1"/>
              </w:rPr>
            </w:pPr>
          </w:p>
        </w:tc>
        <w:tc>
          <w:tcPr>
            <w:tcW w:w="1530" w:type="dxa"/>
            <w:vMerge/>
          </w:tcPr>
          <w:p w14:paraId="5129A907"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46464D41" w14:textId="77777777" w:rsidR="00F813B7" w:rsidRPr="00807785" w:rsidRDefault="006824F3" w:rsidP="006824F3">
            <w:pPr>
              <w:ind w:left="-108" w:right="-108"/>
              <w:jc w:val="center"/>
              <w:rPr>
                <w:rFonts w:ascii="Segoe UI" w:hAnsi="Segoe UI" w:cs="Segoe UI"/>
                <w:color w:val="000000" w:themeColor="text1"/>
                <w:highlight w:val="yellow"/>
              </w:rPr>
            </w:pPr>
            <w:r>
              <w:rPr>
                <w:rFonts w:ascii="Segoe UI" w:hAnsi="Segoe UI" w:cs="Segoe UI"/>
                <w:color w:val="000000" w:themeColor="text1"/>
              </w:rPr>
              <w:t>WAC 284-96</w:t>
            </w:r>
            <w:r w:rsidRPr="00807785">
              <w:rPr>
                <w:rFonts w:ascii="Segoe UI" w:hAnsi="Segoe UI" w:cs="Segoe UI"/>
                <w:color w:val="000000" w:themeColor="text1"/>
              </w:rPr>
              <w:t>-</w:t>
            </w:r>
            <w:r>
              <w:rPr>
                <w:rFonts w:ascii="Segoe UI" w:hAnsi="Segoe UI" w:cs="Segoe UI"/>
                <w:color w:val="000000" w:themeColor="text1"/>
              </w:rPr>
              <w:t>012</w:t>
            </w:r>
            <w:r w:rsidRPr="00807785">
              <w:rPr>
                <w:rFonts w:ascii="Segoe UI" w:hAnsi="Segoe UI" w:cs="Segoe UI"/>
                <w:color w:val="000000" w:themeColor="text1"/>
              </w:rPr>
              <w:t>(1)(</w:t>
            </w:r>
            <w:r>
              <w:rPr>
                <w:rFonts w:ascii="Segoe UI" w:hAnsi="Segoe UI" w:cs="Segoe UI"/>
                <w:color w:val="000000" w:themeColor="text1"/>
              </w:rPr>
              <w:t>e</w:t>
            </w:r>
            <w:r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120E9D0B" w14:textId="77777777" w:rsidR="00F813B7" w:rsidRPr="00807785" w:rsidRDefault="00F813B7" w:rsidP="00F813B7">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deference must be given to the insurer's interpretation of the contract or claim decision; and</w:t>
            </w:r>
          </w:p>
        </w:tc>
        <w:tc>
          <w:tcPr>
            <w:tcW w:w="1260" w:type="dxa"/>
            <w:tcBorders>
              <w:top w:val="single" w:sz="4" w:space="0" w:color="auto"/>
              <w:bottom w:val="single" w:sz="4" w:space="0" w:color="auto"/>
            </w:tcBorders>
          </w:tcPr>
          <w:p w14:paraId="55AB6E1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CAB1996" w14:textId="77777777" w:rsidR="00F813B7" w:rsidRPr="00807785" w:rsidRDefault="00F813B7" w:rsidP="00F813B7">
            <w:pPr>
              <w:jc w:val="center"/>
              <w:rPr>
                <w:rFonts w:ascii="Segoe UI" w:hAnsi="Segoe UI" w:cs="Segoe UI"/>
                <w:color w:val="000000" w:themeColor="text1"/>
              </w:rPr>
            </w:pPr>
          </w:p>
        </w:tc>
      </w:tr>
      <w:tr w:rsidR="00F813B7" w:rsidRPr="00807785" w14:paraId="05995FA7" w14:textId="77777777" w:rsidTr="0025561B">
        <w:tc>
          <w:tcPr>
            <w:tcW w:w="1800" w:type="dxa"/>
            <w:vMerge/>
          </w:tcPr>
          <w:p w14:paraId="3C643F65" w14:textId="77777777" w:rsidR="00F813B7" w:rsidRPr="00807785" w:rsidRDefault="00F813B7" w:rsidP="00F813B7">
            <w:pPr>
              <w:rPr>
                <w:rFonts w:ascii="Segoe UI" w:hAnsi="Segoe UI" w:cs="Segoe UI"/>
                <w:b/>
                <w:color w:val="000000" w:themeColor="text1"/>
              </w:rPr>
            </w:pPr>
          </w:p>
        </w:tc>
        <w:tc>
          <w:tcPr>
            <w:tcW w:w="1530" w:type="dxa"/>
            <w:vMerge/>
          </w:tcPr>
          <w:p w14:paraId="6CE0C8AD"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067F7D87" w14:textId="77777777" w:rsidR="00F813B7" w:rsidRPr="00807785" w:rsidRDefault="006824F3" w:rsidP="00F813B7">
            <w:pPr>
              <w:ind w:left="-108" w:right="-108"/>
              <w:jc w:val="center"/>
              <w:rPr>
                <w:rFonts w:ascii="Segoe UI" w:hAnsi="Segoe UI" w:cs="Segoe UI"/>
                <w:color w:val="000000" w:themeColor="text1"/>
                <w:highlight w:val="yellow"/>
              </w:rPr>
            </w:pPr>
            <w:r>
              <w:rPr>
                <w:rFonts w:ascii="Segoe UI" w:hAnsi="Segoe UI" w:cs="Segoe UI"/>
                <w:color w:val="000000" w:themeColor="text1"/>
              </w:rPr>
              <w:t>WAC 284-96</w:t>
            </w:r>
            <w:r w:rsidRPr="00807785">
              <w:rPr>
                <w:rFonts w:ascii="Segoe UI" w:hAnsi="Segoe UI" w:cs="Segoe UI"/>
                <w:color w:val="000000" w:themeColor="text1"/>
              </w:rPr>
              <w:t>-</w:t>
            </w:r>
            <w:r>
              <w:rPr>
                <w:rFonts w:ascii="Segoe UI" w:hAnsi="Segoe UI" w:cs="Segoe UI"/>
                <w:color w:val="000000" w:themeColor="text1"/>
              </w:rPr>
              <w:t>012(1)(f)</w:t>
            </w:r>
          </w:p>
        </w:tc>
        <w:tc>
          <w:tcPr>
            <w:tcW w:w="6750" w:type="dxa"/>
            <w:tcBorders>
              <w:top w:val="single" w:sz="4" w:space="0" w:color="auto"/>
              <w:bottom w:val="single" w:sz="4" w:space="0" w:color="auto"/>
            </w:tcBorders>
          </w:tcPr>
          <w:p w14:paraId="63FF4E13" w14:textId="77777777" w:rsidR="00F813B7" w:rsidRPr="00807785" w:rsidRDefault="00F813B7" w:rsidP="00F813B7">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standard of review of an insurer's interpretation of the policy or claim decision is other than a de novo review.</w:t>
            </w:r>
          </w:p>
        </w:tc>
        <w:tc>
          <w:tcPr>
            <w:tcW w:w="1260" w:type="dxa"/>
            <w:tcBorders>
              <w:top w:val="single" w:sz="4" w:space="0" w:color="auto"/>
              <w:bottom w:val="single" w:sz="4" w:space="0" w:color="auto"/>
            </w:tcBorders>
          </w:tcPr>
          <w:p w14:paraId="54632B48"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B805713" w14:textId="77777777" w:rsidR="00F813B7" w:rsidRPr="00807785" w:rsidRDefault="00F813B7" w:rsidP="00F813B7">
            <w:pPr>
              <w:jc w:val="center"/>
              <w:rPr>
                <w:rFonts w:ascii="Segoe UI" w:hAnsi="Segoe UI" w:cs="Segoe UI"/>
                <w:color w:val="000000" w:themeColor="text1"/>
              </w:rPr>
            </w:pPr>
          </w:p>
        </w:tc>
      </w:tr>
      <w:tr w:rsidR="00F813B7" w:rsidRPr="00807785" w14:paraId="193B4656" w14:textId="77777777" w:rsidTr="0025561B">
        <w:tc>
          <w:tcPr>
            <w:tcW w:w="1800" w:type="dxa"/>
            <w:vMerge/>
          </w:tcPr>
          <w:p w14:paraId="67F744EF" w14:textId="77777777" w:rsidR="00F813B7" w:rsidRPr="00807785" w:rsidRDefault="00F813B7" w:rsidP="00F813B7">
            <w:pPr>
              <w:rPr>
                <w:rFonts w:ascii="Segoe UI" w:hAnsi="Segoe UI" w:cs="Segoe UI"/>
                <w:b/>
                <w:color w:val="000000" w:themeColor="text1"/>
              </w:rPr>
            </w:pPr>
          </w:p>
        </w:tc>
        <w:tc>
          <w:tcPr>
            <w:tcW w:w="1530" w:type="dxa"/>
            <w:vMerge/>
            <w:tcBorders>
              <w:bottom w:val="single" w:sz="4" w:space="0" w:color="auto"/>
            </w:tcBorders>
          </w:tcPr>
          <w:p w14:paraId="141C78AB"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234DE48E" w14:textId="77777777" w:rsidR="00F813B7" w:rsidRPr="00807785" w:rsidRDefault="006824F3" w:rsidP="00F813B7">
            <w:pPr>
              <w:ind w:left="-108" w:right="-108"/>
              <w:jc w:val="center"/>
              <w:rPr>
                <w:rFonts w:ascii="Segoe UI" w:hAnsi="Segoe UI" w:cs="Segoe UI"/>
                <w:color w:val="000000" w:themeColor="text1"/>
              </w:rPr>
            </w:pPr>
            <w:r>
              <w:rPr>
                <w:rFonts w:ascii="Segoe UI" w:hAnsi="Segoe UI" w:cs="Segoe UI"/>
                <w:color w:val="000000" w:themeColor="text1"/>
              </w:rPr>
              <w:t>WAC 284-96</w:t>
            </w:r>
            <w:r w:rsidRPr="00807785">
              <w:rPr>
                <w:rFonts w:ascii="Segoe UI" w:hAnsi="Segoe UI" w:cs="Segoe UI"/>
                <w:color w:val="000000" w:themeColor="text1"/>
              </w:rPr>
              <w:t>-</w:t>
            </w:r>
            <w:r>
              <w:rPr>
                <w:rFonts w:ascii="Segoe UI" w:hAnsi="Segoe UI" w:cs="Segoe UI"/>
                <w:color w:val="000000" w:themeColor="text1"/>
              </w:rPr>
              <w:t>012</w:t>
            </w:r>
            <w:r w:rsidR="00F813B7" w:rsidRPr="00807785">
              <w:rPr>
                <w:rFonts w:ascii="Segoe UI" w:hAnsi="Segoe UI" w:cs="Segoe UI"/>
                <w:color w:val="000000" w:themeColor="text1"/>
              </w:rPr>
              <w:t>(2)</w:t>
            </w:r>
          </w:p>
          <w:p w14:paraId="7E45EA68" w14:textId="77777777" w:rsidR="00F813B7" w:rsidRPr="00807785" w:rsidRDefault="00F813B7" w:rsidP="00F813B7">
            <w:pPr>
              <w:ind w:left="-108" w:right="-108"/>
              <w:jc w:val="center"/>
              <w:rPr>
                <w:rFonts w:ascii="Segoe UI" w:hAnsi="Segoe UI" w:cs="Segoe UI"/>
                <w:color w:val="000000" w:themeColor="text1"/>
                <w:highlight w:val="yellow"/>
              </w:rPr>
            </w:pPr>
          </w:p>
        </w:tc>
        <w:tc>
          <w:tcPr>
            <w:tcW w:w="6750" w:type="dxa"/>
            <w:tcBorders>
              <w:top w:val="single" w:sz="4" w:space="0" w:color="auto"/>
              <w:bottom w:val="single" w:sz="4" w:space="0" w:color="auto"/>
            </w:tcBorders>
          </w:tcPr>
          <w:p w14:paraId="5B3E9B47" w14:textId="77777777" w:rsidR="00F813B7" w:rsidRPr="00807785" w:rsidRDefault="00F813B7" w:rsidP="00F813B7">
            <w:pPr>
              <w:pStyle w:val="ListParagraph"/>
              <w:numPr>
                <w:ilvl w:val="0"/>
                <w:numId w:val="1"/>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Nothing </w:t>
            </w:r>
            <w:r w:rsidRPr="00807785">
              <w:rPr>
                <w:rFonts w:ascii="Segoe UI" w:hAnsi="Segoe UI" w:cs="Segoe UI"/>
                <w:color w:val="000000" w:themeColor="text1"/>
              </w:rPr>
              <w:t>prohibits an insurer from including a provision in a policy that informs an insured that as part of its routine operations the insurer applies the terms of its policies for making decisions, including making determination regarding eligibility, receipt of benefits and claims, or explaining its policies, procedures, and processes.</w:t>
            </w:r>
          </w:p>
        </w:tc>
        <w:tc>
          <w:tcPr>
            <w:tcW w:w="1260" w:type="dxa"/>
            <w:tcBorders>
              <w:top w:val="single" w:sz="4" w:space="0" w:color="auto"/>
              <w:bottom w:val="single" w:sz="4" w:space="0" w:color="auto"/>
            </w:tcBorders>
          </w:tcPr>
          <w:p w14:paraId="0BD7EA9B"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55000CA" w14:textId="77777777" w:rsidR="00F813B7" w:rsidRPr="00807785" w:rsidRDefault="00F813B7" w:rsidP="00F813B7">
            <w:pPr>
              <w:jc w:val="center"/>
              <w:rPr>
                <w:rFonts w:ascii="Segoe UI" w:hAnsi="Segoe UI" w:cs="Segoe UI"/>
                <w:color w:val="000000" w:themeColor="text1"/>
              </w:rPr>
            </w:pPr>
          </w:p>
        </w:tc>
      </w:tr>
      <w:tr w:rsidR="00F813B7" w:rsidRPr="00807785" w14:paraId="70F7AE18" w14:textId="77777777" w:rsidTr="00B12A4E">
        <w:tc>
          <w:tcPr>
            <w:tcW w:w="1800" w:type="dxa"/>
            <w:vMerge/>
          </w:tcPr>
          <w:p w14:paraId="12061BF3" w14:textId="77777777" w:rsidR="00F813B7" w:rsidRPr="00807785" w:rsidRDefault="00F813B7" w:rsidP="00F813B7">
            <w:pPr>
              <w:rPr>
                <w:rFonts w:ascii="Segoe UI" w:hAnsi="Segoe UI" w:cs="Segoe UI"/>
                <w:b/>
                <w:color w:val="000000" w:themeColor="text1"/>
              </w:rPr>
            </w:pPr>
          </w:p>
        </w:tc>
        <w:tc>
          <w:tcPr>
            <w:tcW w:w="1530" w:type="dxa"/>
            <w:tcBorders>
              <w:top w:val="nil"/>
              <w:bottom w:val="single" w:sz="4" w:space="0" w:color="auto"/>
            </w:tcBorders>
          </w:tcPr>
          <w:p w14:paraId="0F6AF06E" w14:textId="77777777" w:rsidR="00F813B7" w:rsidRPr="00807785" w:rsidRDefault="00F813B7" w:rsidP="00F813B7">
            <w:pPr>
              <w:jc w:val="center"/>
              <w:rPr>
                <w:rFonts w:ascii="Segoe UI" w:hAnsi="Segoe UI" w:cs="Segoe UI"/>
                <w:color w:val="000000" w:themeColor="text1"/>
              </w:rPr>
            </w:pPr>
          </w:p>
        </w:tc>
        <w:tc>
          <w:tcPr>
            <w:tcW w:w="1440" w:type="dxa"/>
            <w:tcBorders>
              <w:bottom w:val="single" w:sz="4" w:space="0" w:color="auto"/>
            </w:tcBorders>
          </w:tcPr>
          <w:p w14:paraId="14965373"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284-43-8000(4) </w:t>
            </w:r>
          </w:p>
        </w:tc>
        <w:tc>
          <w:tcPr>
            <w:tcW w:w="6750" w:type="dxa"/>
            <w:tcBorders>
              <w:top w:val="nil"/>
              <w:bottom w:val="single" w:sz="4" w:space="0" w:color="auto"/>
            </w:tcBorders>
          </w:tcPr>
          <w:p w14:paraId="660C320D" w14:textId="77777777" w:rsidR="00F813B7" w:rsidRPr="00B12A4E" w:rsidRDefault="00F813B7" w:rsidP="00F813B7">
            <w:pPr>
              <w:rPr>
                <w:rFonts w:ascii="Segoe UI" w:hAnsi="Segoe UI" w:cs="Segoe UI"/>
                <w:color w:val="000000" w:themeColor="text1"/>
              </w:rPr>
            </w:pPr>
            <w:r w:rsidRPr="00B12A4E">
              <w:rPr>
                <w:rFonts w:ascii="Segoe UI" w:hAnsi="Segoe UI" w:cs="Segoe UI"/>
              </w:rPr>
              <w:t xml:space="preserve">A carrier must not issue a short-term limited duration medical plan during an annual open enrollment period, as defined in WAC </w:t>
            </w:r>
            <w:hyperlink r:id="rId15" w:history="1">
              <w:r w:rsidRPr="00B12A4E">
                <w:rPr>
                  <w:rFonts w:ascii="Segoe UI" w:hAnsi="Segoe UI" w:cs="Segoe UI"/>
                  <w:color w:val="2B674D"/>
                  <w:u w:val="single"/>
                </w:rPr>
                <w:t>284-43-1080</w:t>
              </w:r>
            </w:hyperlink>
            <w:r w:rsidRPr="00B12A4E">
              <w:rPr>
                <w:rFonts w:ascii="Segoe UI" w:hAnsi="Segoe UI" w:cs="Segoe UI"/>
              </w:rPr>
              <w:t>, for coverage beginning in the upcoming year.</w:t>
            </w:r>
          </w:p>
        </w:tc>
        <w:tc>
          <w:tcPr>
            <w:tcW w:w="1260" w:type="dxa"/>
            <w:tcBorders>
              <w:top w:val="nil"/>
              <w:bottom w:val="single" w:sz="4" w:space="0" w:color="auto"/>
            </w:tcBorders>
          </w:tcPr>
          <w:p w14:paraId="7CE8FD4D"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114A7859" w14:textId="77777777" w:rsidR="00F813B7" w:rsidRPr="00807785" w:rsidRDefault="00F813B7" w:rsidP="00F813B7">
            <w:pPr>
              <w:jc w:val="center"/>
              <w:rPr>
                <w:rFonts w:ascii="Segoe UI" w:hAnsi="Segoe UI" w:cs="Segoe UI"/>
                <w:color w:val="000000" w:themeColor="text1"/>
              </w:rPr>
            </w:pPr>
          </w:p>
        </w:tc>
      </w:tr>
      <w:tr w:rsidR="00F813B7" w:rsidRPr="00807785" w14:paraId="3E86A197" w14:textId="77777777" w:rsidTr="00F22594">
        <w:tc>
          <w:tcPr>
            <w:tcW w:w="1800" w:type="dxa"/>
            <w:vMerge/>
          </w:tcPr>
          <w:p w14:paraId="68DEBEA9" w14:textId="77777777" w:rsidR="00F813B7" w:rsidRPr="00807785" w:rsidRDefault="00F813B7" w:rsidP="00F813B7">
            <w:pPr>
              <w:rPr>
                <w:rFonts w:ascii="Segoe UI" w:hAnsi="Segoe UI" w:cs="Segoe UI"/>
                <w:b/>
                <w:color w:val="000000" w:themeColor="text1"/>
              </w:rPr>
            </w:pPr>
          </w:p>
        </w:tc>
        <w:tc>
          <w:tcPr>
            <w:tcW w:w="1530" w:type="dxa"/>
            <w:tcBorders>
              <w:bottom w:val="single" w:sz="4" w:space="0" w:color="auto"/>
            </w:tcBorders>
          </w:tcPr>
          <w:p w14:paraId="4445419F" w14:textId="77777777" w:rsidR="00F813B7" w:rsidRPr="00A212A3" w:rsidRDefault="00F813B7" w:rsidP="00F813B7">
            <w:pPr>
              <w:jc w:val="center"/>
              <w:rPr>
                <w:rFonts w:ascii="Segoe UI" w:hAnsi="Segoe UI" w:cs="Segoe UI"/>
                <w:color w:val="000000" w:themeColor="text1"/>
              </w:rPr>
            </w:pPr>
            <w:r w:rsidRPr="00A212A3">
              <w:rPr>
                <w:rFonts w:ascii="Segoe UI" w:hAnsi="Segoe UI" w:cs="Segoe UI"/>
                <w:color w:val="000000" w:themeColor="text1"/>
              </w:rPr>
              <w:t>Less than 3-month Maximum Duration</w:t>
            </w:r>
          </w:p>
        </w:tc>
        <w:tc>
          <w:tcPr>
            <w:tcW w:w="1440" w:type="dxa"/>
            <w:tcBorders>
              <w:bottom w:val="single" w:sz="4" w:space="0" w:color="auto"/>
            </w:tcBorders>
          </w:tcPr>
          <w:p w14:paraId="2FF33DA4" w14:textId="77777777" w:rsidR="00F813B7" w:rsidRPr="00A212A3" w:rsidRDefault="00F813B7" w:rsidP="00F813B7">
            <w:pPr>
              <w:ind w:left="-108" w:right="-108"/>
              <w:jc w:val="center"/>
              <w:rPr>
                <w:rFonts w:ascii="Segoe UI" w:hAnsi="Segoe UI" w:cs="Segoe UI"/>
                <w:color w:val="000000" w:themeColor="text1"/>
              </w:rPr>
            </w:pPr>
            <w:r w:rsidRPr="00A212A3">
              <w:rPr>
                <w:rFonts w:ascii="Segoe UI" w:hAnsi="Segoe UI" w:cs="Segoe UI"/>
                <w:color w:val="000000" w:themeColor="text1"/>
              </w:rPr>
              <w:t xml:space="preserve">WAC 284-43-8000(5)(a) </w:t>
            </w:r>
          </w:p>
        </w:tc>
        <w:tc>
          <w:tcPr>
            <w:tcW w:w="6750" w:type="dxa"/>
            <w:tcBorders>
              <w:top w:val="nil"/>
              <w:bottom w:val="single" w:sz="4" w:space="0" w:color="auto"/>
            </w:tcBorders>
          </w:tcPr>
          <w:p w14:paraId="21907DFE" w14:textId="77777777" w:rsidR="00F813B7" w:rsidRPr="00C1398E" w:rsidRDefault="00F813B7" w:rsidP="00F813B7">
            <w:pPr>
              <w:pStyle w:val="NoSpacing"/>
              <w:rPr>
                <w:rFonts w:ascii="Segoe UI" w:hAnsi="Segoe UI" w:cs="Segoe UI"/>
                <w:highlight w:val="yellow"/>
              </w:rPr>
            </w:pPr>
            <w:r w:rsidRPr="00C1398E">
              <w:rPr>
                <w:rFonts w:ascii="Segoe UI" w:hAnsi="Segoe UI" w:cs="Segoe UI"/>
              </w:rPr>
              <w:t>The duration of a short-term limited duration medical plan cannot exceed three months</w:t>
            </w:r>
          </w:p>
        </w:tc>
        <w:tc>
          <w:tcPr>
            <w:tcW w:w="1260" w:type="dxa"/>
            <w:tcBorders>
              <w:top w:val="nil"/>
              <w:bottom w:val="single" w:sz="4" w:space="0" w:color="auto"/>
            </w:tcBorders>
          </w:tcPr>
          <w:p w14:paraId="3F3E42B4" w14:textId="77777777" w:rsidR="00F813B7" w:rsidRPr="00284628" w:rsidRDefault="00F813B7" w:rsidP="00F813B7">
            <w:pPr>
              <w:jc w:val="center"/>
              <w:rPr>
                <w:rFonts w:ascii="Segoe UI" w:hAnsi="Segoe UI" w:cs="Segoe UI"/>
                <w:color w:val="000000" w:themeColor="text1"/>
                <w:highlight w:val="yellow"/>
              </w:rPr>
            </w:pPr>
          </w:p>
        </w:tc>
        <w:tc>
          <w:tcPr>
            <w:tcW w:w="1530" w:type="dxa"/>
            <w:tcBorders>
              <w:top w:val="nil"/>
              <w:bottom w:val="single" w:sz="4" w:space="0" w:color="auto"/>
            </w:tcBorders>
          </w:tcPr>
          <w:p w14:paraId="5291CD87" w14:textId="77777777" w:rsidR="00F813B7" w:rsidRPr="00807785" w:rsidRDefault="00F813B7" w:rsidP="00F813B7">
            <w:pPr>
              <w:jc w:val="center"/>
              <w:rPr>
                <w:rFonts w:ascii="Segoe UI" w:hAnsi="Segoe UI" w:cs="Segoe UI"/>
                <w:color w:val="000000" w:themeColor="text1"/>
              </w:rPr>
            </w:pPr>
          </w:p>
        </w:tc>
      </w:tr>
      <w:tr w:rsidR="00F813B7" w:rsidRPr="00807785" w14:paraId="40E01598" w14:textId="77777777" w:rsidTr="003E2EC2">
        <w:tc>
          <w:tcPr>
            <w:tcW w:w="1800" w:type="dxa"/>
            <w:vMerge/>
          </w:tcPr>
          <w:p w14:paraId="4DF1E6C3" w14:textId="77777777" w:rsidR="00F813B7" w:rsidRPr="00807785" w:rsidRDefault="00F813B7" w:rsidP="00F813B7">
            <w:pPr>
              <w:rPr>
                <w:rFonts w:ascii="Segoe UI" w:hAnsi="Segoe UI" w:cs="Segoe UI"/>
                <w:b/>
                <w:color w:val="000000" w:themeColor="text1"/>
              </w:rPr>
            </w:pPr>
          </w:p>
        </w:tc>
        <w:tc>
          <w:tcPr>
            <w:tcW w:w="1530" w:type="dxa"/>
            <w:vMerge w:val="restart"/>
          </w:tcPr>
          <w:p w14:paraId="542E9690" w14:textId="77777777" w:rsidR="00F813B7" w:rsidRPr="00A212A3" w:rsidRDefault="00F813B7" w:rsidP="00F813B7">
            <w:pPr>
              <w:jc w:val="center"/>
              <w:rPr>
                <w:rFonts w:ascii="Segoe UI" w:hAnsi="Segoe UI" w:cs="Segoe UI"/>
                <w:color w:val="000000" w:themeColor="text1"/>
              </w:rPr>
            </w:pPr>
            <w:r w:rsidRPr="00A212A3">
              <w:rPr>
                <w:rFonts w:ascii="Segoe UI" w:hAnsi="Segoe UI" w:cs="Segoe UI"/>
                <w:color w:val="000000" w:themeColor="text1"/>
              </w:rPr>
              <w:t>Renewal, Continuation, or Nonrenewal Provisions</w:t>
            </w:r>
          </w:p>
        </w:tc>
        <w:tc>
          <w:tcPr>
            <w:tcW w:w="1440" w:type="dxa"/>
            <w:tcBorders>
              <w:bottom w:val="single" w:sz="4" w:space="0" w:color="auto"/>
            </w:tcBorders>
          </w:tcPr>
          <w:p w14:paraId="1A52F658" w14:textId="77777777" w:rsidR="00F813B7" w:rsidRPr="00A212A3" w:rsidRDefault="00F813B7" w:rsidP="00F813B7">
            <w:pPr>
              <w:ind w:left="-108" w:right="-108"/>
              <w:jc w:val="center"/>
              <w:rPr>
                <w:rFonts w:ascii="Segoe UI" w:hAnsi="Segoe UI" w:cs="Segoe UI"/>
                <w:color w:val="000000" w:themeColor="text1"/>
              </w:rPr>
            </w:pPr>
            <w:r w:rsidRPr="00A212A3">
              <w:rPr>
                <w:rFonts w:ascii="Segoe UI" w:hAnsi="Segoe UI" w:cs="Segoe UI"/>
                <w:color w:val="000000" w:themeColor="text1"/>
              </w:rPr>
              <w:t>WAC 284-43-8000(5)(b)</w:t>
            </w:r>
          </w:p>
        </w:tc>
        <w:tc>
          <w:tcPr>
            <w:tcW w:w="6750" w:type="dxa"/>
            <w:tcBorders>
              <w:top w:val="nil"/>
              <w:bottom w:val="single" w:sz="4" w:space="0" w:color="auto"/>
            </w:tcBorders>
          </w:tcPr>
          <w:p w14:paraId="7BC15440" w14:textId="77777777" w:rsidR="00F813B7" w:rsidRPr="00C1398E" w:rsidRDefault="00F813B7" w:rsidP="00F813B7">
            <w:pPr>
              <w:rPr>
                <w:rFonts w:ascii="Segoe UI" w:eastAsia="Times New Roman" w:hAnsi="Segoe UI" w:cs="Segoe UI"/>
                <w:color w:val="000000" w:themeColor="text1"/>
                <w:sz w:val="24"/>
                <w:szCs w:val="24"/>
                <w:highlight w:val="yellow"/>
              </w:rPr>
            </w:pPr>
            <w:r w:rsidRPr="00C1398E">
              <w:rPr>
                <w:rFonts w:ascii="Segoe UI" w:hAnsi="Segoe UI" w:cs="Segoe UI"/>
              </w:rPr>
              <w:t>A short-term limited duration medical plan cannot be renewed</w:t>
            </w:r>
            <w:r>
              <w:rPr>
                <w:rFonts w:ascii="Segoe UI" w:hAnsi="Segoe UI" w:cs="Segoe UI"/>
              </w:rPr>
              <w:t xml:space="preserve"> or extended, except:</w:t>
            </w:r>
          </w:p>
        </w:tc>
        <w:tc>
          <w:tcPr>
            <w:tcW w:w="1260" w:type="dxa"/>
            <w:tcBorders>
              <w:top w:val="nil"/>
              <w:bottom w:val="single" w:sz="4" w:space="0" w:color="auto"/>
            </w:tcBorders>
          </w:tcPr>
          <w:p w14:paraId="42CA03A0" w14:textId="77777777" w:rsidR="00F813B7" w:rsidRPr="00284628" w:rsidRDefault="00F813B7" w:rsidP="00F813B7">
            <w:pPr>
              <w:jc w:val="center"/>
              <w:rPr>
                <w:rFonts w:ascii="Segoe UI" w:hAnsi="Segoe UI" w:cs="Segoe UI"/>
                <w:color w:val="000000" w:themeColor="text1"/>
                <w:highlight w:val="yellow"/>
              </w:rPr>
            </w:pPr>
          </w:p>
        </w:tc>
        <w:tc>
          <w:tcPr>
            <w:tcW w:w="1530" w:type="dxa"/>
            <w:tcBorders>
              <w:top w:val="nil"/>
              <w:bottom w:val="single" w:sz="4" w:space="0" w:color="auto"/>
            </w:tcBorders>
          </w:tcPr>
          <w:p w14:paraId="5AF9EC03" w14:textId="77777777" w:rsidR="00F813B7" w:rsidRPr="00807785" w:rsidRDefault="00F813B7" w:rsidP="00F813B7">
            <w:pPr>
              <w:jc w:val="center"/>
              <w:rPr>
                <w:rFonts w:ascii="Segoe UI" w:hAnsi="Segoe UI" w:cs="Segoe UI"/>
                <w:color w:val="000000" w:themeColor="text1"/>
              </w:rPr>
            </w:pPr>
          </w:p>
        </w:tc>
      </w:tr>
      <w:tr w:rsidR="00F813B7" w:rsidRPr="00807785" w14:paraId="439DD5A4" w14:textId="77777777" w:rsidTr="003E2EC2">
        <w:tc>
          <w:tcPr>
            <w:tcW w:w="1800" w:type="dxa"/>
            <w:vMerge/>
          </w:tcPr>
          <w:p w14:paraId="6FA92E46" w14:textId="77777777" w:rsidR="00F813B7" w:rsidRPr="00807785" w:rsidRDefault="00F813B7" w:rsidP="00F813B7">
            <w:pPr>
              <w:rPr>
                <w:rFonts w:ascii="Segoe UI" w:hAnsi="Segoe UI" w:cs="Segoe UI"/>
                <w:b/>
                <w:color w:val="000000" w:themeColor="text1"/>
              </w:rPr>
            </w:pPr>
          </w:p>
        </w:tc>
        <w:tc>
          <w:tcPr>
            <w:tcW w:w="1530" w:type="dxa"/>
            <w:vMerge/>
          </w:tcPr>
          <w:p w14:paraId="48612D43" w14:textId="77777777" w:rsidR="00F813B7" w:rsidRPr="00A212A3"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right w:val="single" w:sz="4" w:space="0" w:color="auto"/>
            </w:tcBorders>
          </w:tcPr>
          <w:p w14:paraId="53124AAA" w14:textId="77777777" w:rsidR="00F813B7" w:rsidRPr="00A212A3" w:rsidRDefault="00F813B7" w:rsidP="00F813B7">
            <w:pPr>
              <w:ind w:left="-108" w:right="-108"/>
              <w:jc w:val="center"/>
              <w:rPr>
                <w:rFonts w:ascii="Segoe UI" w:hAnsi="Segoe UI" w:cs="Segoe UI"/>
                <w:color w:val="000000" w:themeColor="text1"/>
              </w:rPr>
            </w:pPr>
            <w:r w:rsidRPr="00A212A3">
              <w:rPr>
                <w:rFonts w:ascii="Segoe UI" w:hAnsi="Segoe UI" w:cs="Segoe UI"/>
                <w:color w:val="000000" w:themeColor="text1"/>
              </w:rPr>
              <w:t>WAC 284-43-8000</w:t>
            </w:r>
          </w:p>
          <w:p w14:paraId="7FC7481A" w14:textId="77777777" w:rsidR="00F813B7" w:rsidRPr="00A212A3" w:rsidRDefault="00F813B7" w:rsidP="00F813B7">
            <w:pPr>
              <w:ind w:left="-108" w:right="-108"/>
              <w:jc w:val="center"/>
              <w:rPr>
                <w:rFonts w:ascii="Segoe UI" w:hAnsi="Segoe UI" w:cs="Segoe UI"/>
                <w:color w:val="000000" w:themeColor="text1"/>
              </w:rPr>
            </w:pPr>
            <w:r w:rsidRPr="00A212A3">
              <w:rPr>
                <w:rFonts w:ascii="Segoe UI" w:hAnsi="Segoe UI" w:cs="Segoe UI"/>
                <w:color w:val="000000" w:themeColor="text1"/>
              </w:rPr>
              <w:t>(1)(a)(ii)(C)</w:t>
            </w:r>
          </w:p>
        </w:tc>
        <w:tc>
          <w:tcPr>
            <w:tcW w:w="6750" w:type="dxa"/>
            <w:tcBorders>
              <w:top w:val="single" w:sz="4" w:space="0" w:color="auto"/>
              <w:left w:val="single" w:sz="4" w:space="0" w:color="auto"/>
              <w:bottom w:val="single" w:sz="4" w:space="0" w:color="auto"/>
            </w:tcBorders>
          </w:tcPr>
          <w:p w14:paraId="1B260050" w14:textId="77777777" w:rsidR="00F813B7" w:rsidRPr="00C1398E" w:rsidRDefault="00F813B7" w:rsidP="00F813B7">
            <w:pPr>
              <w:pStyle w:val="ListParagraph"/>
              <w:numPr>
                <w:ilvl w:val="0"/>
                <w:numId w:val="1"/>
              </w:numPr>
              <w:rPr>
                <w:rFonts w:ascii="Segoe UI" w:hAnsi="Segoe UI" w:cs="Segoe UI"/>
              </w:rPr>
            </w:pPr>
            <w:r w:rsidRPr="00C1398E">
              <w:rPr>
                <w:rFonts w:ascii="Segoe UI" w:hAnsi="Segoe UI" w:cs="Segoe UI"/>
              </w:rPr>
              <w:t>An extension of the medical plan term while hospitalized. If a member is hospitalized as an inpatient on the expiration date of the medical plan, the member's coverage under the medical plan will continue for purposes of that covered medical condition without payment of additional premium. The coverage will continue until the date the member is discharged from the hospital or until the date on which the applicable benefit maximums are reached, whichever occurs first.</w:t>
            </w:r>
          </w:p>
        </w:tc>
        <w:tc>
          <w:tcPr>
            <w:tcW w:w="1260" w:type="dxa"/>
            <w:tcBorders>
              <w:top w:val="nil"/>
              <w:bottom w:val="single" w:sz="4" w:space="0" w:color="auto"/>
            </w:tcBorders>
          </w:tcPr>
          <w:p w14:paraId="1BE6C213" w14:textId="77777777" w:rsidR="00F813B7" w:rsidRPr="00284628" w:rsidRDefault="00F813B7" w:rsidP="00F813B7">
            <w:pPr>
              <w:jc w:val="center"/>
              <w:rPr>
                <w:rFonts w:ascii="Segoe UI" w:hAnsi="Segoe UI" w:cs="Segoe UI"/>
                <w:color w:val="000000" w:themeColor="text1"/>
                <w:highlight w:val="yellow"/>
              </w:rPr>
            </w:pPr>
          </w:p>
        </w:tc>
        <w:tc>
          <w:tcPr>
            <w:tcW w:w="1530" w:type="dxa"/>
            <w:tcBorders>
              <w:top w:val="nil"/>
              <w:bottom w:val="single" w:sz="4" w:space="0" w:color="auto"/>
            </w:tcBorders>
          </w:tcPr>
          <w:p w14:paraId="7EB0118A" w14:textId="77777777" w:rsidR="00F813B7" w:rsidRPr="00807785" w:rsidRDefault="00F813B7" w:rsidP="00F813B7">
            <w:pPr>
              <w:jc w:val="center"/>
              <w:rPr>
                <w:rFonts w:ascii="Segoe UI" w:hAnsi="Segoe UI" w:cs="Segoe UI"/>
                <w:color w:val="000000" w:themeColor="text1"/>
              </w:rPr>
            </w:pPr>
          </w:p>
        </w:tc>
      </w:tr>
      <w:tr w:rsidR="00F813B7" w:rsidRPr="00807785" w14:paraId="40001F76" w14:textId="77777777" w:rsidTr="003E2EC2">
        <w:tc>
          <w:tcPr>
            <w:tcW w:w="1800" w:type="dxa"/>
            <w:vMerge/>
          </w:tcPr>
          <w:p w14:paraId="1919CDD2" w14:textId="77777777" w:rsidR="00F813B7" w:rsidRPr="00807785" w:rsidRDefault="00F813B7" w:rsidP="00F813B7">
            <w:pPr>
              <w:rPr>
                <w:rFonts w:ascii="Segoe UI" w:hAnsi="Segoe UI" w:cs="Segoe UI"/>
                <w:b/>
                <w:color w:val="000000" w:themeColor="text1"/>
              </w:rPr>
            </w:pPr>
          </w:p>
        </w:tc>
        <w:tc>
          <w:tcPr>
            <w:tcW w:w="1530" w:type="dxa"/>
            <w:vMerge/>
          </w:tcPr>
          <w:p w14:paraId="0DF9B195" w14:textId="77777777" w:rsidR="00F813B7" w:rsidRPr="00A212A3"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right w:val="single" w:sz="4" w:space="0" w:color="auto"/>
            </w:tcBorders>
          </w:tcPr>
          <w:p w14:paraId="3F1E4EC3" w14:textId="77777777" w:rsidR="00F813B7" w:rsidRPr="00A212A3" w:rsidRDefault="00F813B7" w:rsidP="00F813B7">
            <w:pPr>
              <w:ind w:left="-108" w:right="-108"/>
              <w:jc w:val="center"/>
              <w:rPr>
                <w:rFonts w:ascii="Segoe UI" w:hAnsi="Segoe UI" w:cs="Segoe UI"/>
                <w:color w:val="000000" w:themeColor="text1"/>
              </w:rPr>
            </w:pPr>
            <w:r w:rsidRPr="00A212A3">
              <w:rPr>
                <w:rFonts w:ascii="Segoe UI" w:hAnsi="Segoe UI" w:cs="Segoe UI"/>
                <w:color w:val="000000" w:themeColor="text1"/>
              </w:rPr>
              <w:t>WAC 284-43-8000(5)(c)</w:t>
            </w:r>
          </w:p>
        </w:tc>
        <w:tc>
          <w:tcPr>
            <w:tcW w:w="6750" w:type="dxa"/>
            <w:tcBorders>
              <w:top w:val="single" w:sz="4" w:space="0" w:color="auto"/>
              <w:left w:val="single" w:sz="4" w:space="0" w:color="auto"/>
              <w:bottom w:val="single" w:sz="4" w:space="0" w:color="auto"/>
            </w:tcBorders>
          </w:tcPr>
          <w:p w14:paraId="08C05A12" w14:textId="77777777" w:rsidR="00325DB3" w:rsidRPr="00325DB3" w:rsidRDefault="00F813B7" w:rsidP="00325DB3">
            <w:pPr>
              <w:pStyle w:val="ListParagraph"/>
              <w:numPr>
                <w:ilvl w:val="0"/>
                <w:numId w:val="1"/>
              </w:numPr>
              <w:rPr>
                <w:rFonts w:ascii="Segoe UI" w:hAnsi="Segoe UI" w:cs="Segoe UI"/>
              </w:rPr>
            </w:pPr>
            <w:r w:rsidRPr="00C1398E">
              <w:rPr>
                <w:rFonts w:ascii="Segoe UI" w:hAnsi="Segoe UI" w:cs="Segoe UI"/>
              </w:rPr>
              <w:t>A short-term limited duration medical plan cannot be issued if it would result in a person being covered by a short-term limited duration medical plan for more than three months in any twelve-month period.</w:t>
            </w:r>
          </w:p>
        </w:tc>
        <w:tc>
          <w:tcPr>
            <w:tcW w:w="1260" w:type="dxa"/>
            <w:tcBorders>
              <w:top w:val="nil"/>
              <w:bottom w:val="single" w:sz="4" w:space="0" w:color="auto"/>
            </w:tcBorders>
          </w:tcPr>
          <w:p w14:paraId="564C261A" w14:textId="77777777" w:rsidR="00F813B7" w:rsidRPr="00284628" w:rsidRDefault="00F813B7" w:rsidP="00F813B7">
            <w:pPr>
              <w:jc w:val="center"/>
              <w:rPr>
                <w:rFonts w:ascii="Segoe UI" w:hAnsi="Segoe UI" w:cs="Segoe UI"/>
                <w:color w:val="000000" w:themeColor="text1"/>
                <w:highlight w:val="yellow"/>
              </w:rPr>
            </w:pPr>
          </w:p>
        </w:tc>
        <w:tc>
          <w:tcPr>
            <w:tcW w:w="1530" w:type="dxa"/>
            <w:tcBorders>
              <w:top w:val="nil"/>
              <w:bottom w:val="single" w:sz="4" w:space="0" w:color="auto"/>
            </w:tcBorders>
          </w:tcPr>
          <w:p w14:paraId="425E8AD0" w14:textId="77777777" w:rsidR="00F813B7" w:rsidRPr="00807785" w:rsidRDefault="00F813B7" w:rsidP="00F813B7">
            <w:pPr>
              <w:jc w:val="center"/>
              <w:rPr>
                <w:rFonts w:ascii="Segoe UI" w:hAnsi="Segoe UI" w:cs="Segoe UI"/>
                <w:color w:val="000000" w:themeColor="text1"/>
              </w:rPr>
            </w:pPr>
          </w:p>
        </w:tc>
      </w:tr>
      <w:tr w:rsidR="00F813B7" w:rsidRPr="00807785" w14:paraId="4ABCF827" w14:textId="77777777" w:rsidTr="00F22594">
        <w:tc>
          <w:tcPr>
            <w:tcW w:w="1800" w:type="dxa"/>
            <w:shd w:val="clear" w:color="auto" w:fill="000000" w:themeFill="text1"/>
          </w:tcPr>
          <w:p w14:paraId="5FC3B9CC" w14:textId="77777777" w:rsidR="00F813B7" w:rsidRPr="00807785" w:rsidRDefault="00F813B7" w:rsidP="00F813B7">
            <w:pPr>
              <w:rPr>
                <w:rFonts w:ascii="Segoe UI" w:hAnsi="Segoe UI" w:cs="Segoe UI"/>
                <w:b/>
                <w:color w:val="000000" w:themeColor="text1"/>
              </w:rPr>
            </w:pPr>
          </w:p>
        </w:tc>
        <w:tc>
          <w:tcPr>
            <w:tcW w:w="1530" w:type="dxa"/>
            <w:shd w:val="clear" w:color="auto" w:fill="000000" w:themeFill="text1"/>
          </w:tcPr>
          <w:p w14:paraId="72BBAF55" w14:textId="77777777" w:rsidR="00F813B7" w:rsidRPr="00807785" w:rsidRDefault="00F813B7" w:rsidP="00F813B7">
            <w:pPr>
              <w:pStyle w:val="Default"/>
              <w:jc w:val="center"/>
              <w:rPr>
                <w:rFonts w:ascii="Segoe UI" w:hAnsi="Segoe UI" w:cs="Segoe UI"/>
                <w:color w:val="000000" w:themeColor="text1"/>
                <w:sz w:val="22"/>
                <w:szCs w:val="22"/>
              </w:rPr>
            </w:pPr>
          </w:p>
        </w:tc>
        <w:tc>
          <w:tcPr>
            <w:tcW w:w="1440" w:type="dxa"/>
            <w:tcBorders>
              <w:top w:val="single" w:sz="4" w:space="0" w:color="auto"/>
              <w:bottom w:val="nil"/>
            </w:tcBorders>
            <w:shd w:val="clear" w:color="auto" w:fill="000000" w:themeFill="text1"/>
          </w:tcPr>
          <w:p w14:paraId="2542431F" w14:textId="77777777" w:rsidR="00F813B7" w:rsidRPr="00807785" w:rsidRDefault="00F813B7" w:rsidP="00F813B7">
            <w:pPr>
              <w:ind w:left="-108" w:right="-108"/>
              <w:rPr>
                <w:rFonts w:ascii="Segoe UI" w:hAnsi="Segoe UI" w:cs="Segoe UI"/>
                <w:color w:val="000000" w:themeColor="text1"/>
              </w:rPr>
            </w:pPr>
          </w:p>
        </w:tc>
        <w:tc>
          <w:tcPr>
            <w:tcW w:w="6750" w:type="dxa"/>
            <w:tcBorders>
              <w:top w:val="single" w:sz="4" w:space="0" w:color="auto"/>
              <w:bottom w:val="nil"/>
            </w:tcBorders>
            <w:shd w:val="clear" w:color="auto" w:fill="000000" w:themeFill="text1"/>
          </w:tcPr>
          <w:p w14:paraId="7A15BDD2" w14:textId="77777777" w:rsidR="00F813B7" w:rsidRPr="00807785" w:rsidRDefault="00F813B7" w:rsidP="00F813B7">
            <w:pPr>
              <w:pStyle w:val="Default"/>
              <w:rPr>
                <w:rFonts w:ascii="Segoe UI" w:hAnsi="Segoe UI" w:cs="Segoe UI"/>
                <w:b/>
                <w:bCs/>
                <w:color w:val="000000" w:themeColor="text1"/>
                <w:sz w:val="22"/>
                <w:szCs w:val="22"/>
                <w:highlight w:val="yellow"/>
              </w:rPr>
            </w:pPr>
          </w:p>
        </w:tc>
        <w:tc>
          <w:tcPr>
            <w:tcW w:w="1260" w:type="dxa"/>
            <w:tcBorders>
              <w:top w:val="single" w:sz="4" w:space="0" w:color="auto"/>
              <w:bottom w:val="nil"/>
            </w:tcBorders>
            <w:shd w:val="clear" w:color="auto" w:fill="000000" w:themeFill="text1"/>
          </w:tcPr>
          <w:p w14:paraId="2F201F0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7E52D4DC" w14:textId="77777777" w:rsidR="00F813B7" w:rsidRPr="00807785" w:rsidRDefault="00F813B7" w:rsidP="00F813B7">
            <w:pPr>
              <w:jc w:val="center"/>
              <w:rPr>
                <w:rFonts w:ascii="Segoe UI" w:hAnsi="Segoe UI" w:cs="Segoe UI"/>
                <w:color w:val="000000" w:themeColor="text1"/>
              </w:rPr>
            </w:pPr>
          </w:p>
        </w:tc>
      </w:tr>
      <w:tr w:rsidR="003E2EC2" w:rsidRPr="00807785" w14:paraId="7929F686" w14:textId="77777777" w:rsidTr="0059426F">
        <w:tc>
          <w:tcPr>
            <w:tcW w:w="1800" w:type="dxa"/>
            <w:vMerge w:val="restart"/>
          </w:tcPr>
          <w:p w14:paraId="4E88D04D"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t>Coordination of Benefits</w:t>
            </w:r>
          </w:p>
          <w:p w14:paraId="71ABF588" w14:textId="77777777" w:rsidR="003E2EC2" w:rsidRPr="00807785" w:rsidRDefault="003E2EC2" w:rsidP="003E2EC2">
            <w:pPr>
              <w:rPr>
                <w:rFonts w:ascii="Segoe UI" w:hAnsi="Segoe UI" w:cs="Segoe UI"/>
                <w:b/>
                <w:color w:val="000000" w:themeColor="text1"/>
              </w:rPr>
            </w:pPr>
          </w:p>
          <w:p w14:paraId="6CF76142" w14:textId="77777777" w:rsidR="003E2EC2" w:rsidRPr="00807785" w:rsidRDefault="003E2EC2" w:rsidP="003E2EC2">
            <w:pPr>
              <w:rPr>
                <w:rFonts w:ascii="Segoe UI" w:hAnsi="Segoe UI" w:cs="Segoe UI"/>
                <w:b/>
                <w:color w:val="000000" w:themeColor="text1"/>
              </w:rPr>
            </w:pPr>
          </w:p>
          <w:p w14:paraId="65519345"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058BAEC3"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t>(Cont’d)</w:t>
            </w:r>
          </w:p>
          <w:p w14:paraId="5ABC2982" w14:textId="77777777" w:rsidR="003E2EC2" w:rsidRPr="00807785" w:rsidRDefault="003E2EC2" w:rsidP="003E2EC2">
            <w:pPr>
              <w:rPr>
                <w:rFonts w:ascii="Segoe UI" w:hAnsi="Segoe UI" w:cs="Segoe UI"/>
                <w:b/>
                <w:color w:val="000000" w:themeColor="text1"/>
              </w:rPr>
            </w:pPr>
          </w:p>
          <w:p w14:paraId="7F9142AE" w14:textId="77777777" w:rsidR="003E2EC2" w:rsidRPr="00807785" w:rsidRDefault="003E2EC2" w:rsidP="003E2EC2">
            <w:pPr>
              <w:rPr>
                <w:rFonts w:ascii="Segoe UI" w:hAnsi="Segoe UI" w:cs="Segoe UI"/>
                <w:b/>
                <w:color w:val="000000" w:themeColor="text1"/>
              </w:rPr>
            </w:pPr>
          </w:p>
          <w:p w14:paraId="02B800FB" w14:textId="77777777" w:rsidR="003E2EC2" w:rsidRPr="00807785" w:rsidRDefault="003E2EC2" w:rsidP="003E2EC2">
            <w:pPr>
              <w:rPr>
                <w:rFonts w:ascii="Segoe UI" w:hAnsi="Segoe UI" w:cs="Segoe UI"/>
                <w:b/>
                <w:color w:val="000000" w:themeColor="text1"/>
              </w:rPr>
            </w:pPr>
          </w:p>
          <w:p w14:paraId="680A42B8" w14:textId="77777777" w:rsidR="003E2EC2" w:rsidRPr="00807785" w:rsidRDefault="003E2EC2" w:rsidP="003E2EC2">
            <w:pPr>
              <w:rPr>
                <w:rFonts w:ascii="Segoe UI" w:hAnsi="Segoe UI" w:cs="Segoe UI"/>
                <w:b/>
                <w:color w:val="000000" w:themeColor="text1"/>
              </w:rPr>
            </w:pPr>
          </w:p>
          <w:p w14:paraId="6CAE8D1F" w14:textId="77777777" w:rsidR="003E2EC2" w:rsidRPr="00807785" w:rsidRDefault="003E2EC2" w:rsidP="003E2EC2">
            <w:pPr>
              <w:rPr>
                <w:rFonts w:ascii="Segoe UI" w:hAnsi="Segoe UI" w:cs="Segoe UI"/>
                <w:b/>
                <w:color w:val="000000" w:themeColor="text1"/>
              </w:rPr>
            </w:pPr>
          </w:p>
          <w:p w14:paraId="7F68CDE7" w14:textId="77777777" w:rsidR="003E2EC2" w:rsidRPr="00807785" w:rsidRDefault="003E2EC2" w:rsidP="003E2EC2">
            <w:pPr>
              <w:rPr>
                <w:rFonts w:ascii="Segoe UI" w:hAnsi="Segoe UI" w:cs="Segoe UI"/>
                <w:b/>
                <w:color w:val="000000" w:themeColor="text1"/>
              </w:rPr>
            </w:pPr>
          </w:p>
          <w:p w14:paraId="72B009A1" w14:textId="77777777" w:rsidR="003E2EC2" w:rsidRPr="00807785" w:rsidRDefault="003E2EC2" w:rsidP="003E2EC2">
            <w:pPr>
              <w:rPr>
                <w:rFonts w:ascii="Segoe UI" w:hAnsi="Segoe UI" w:cs="Segoe UI"/>
                <w:b/>
                <w:color w:val="000000" w:themeColor="text1"/>
              </w:rPr>
            </w:pPr>
          </w:p>
          <w:p w14:paraId="666E6949" w14:textId="77777777" w:rsidR="003E2EC2" w:rsidRPr="00807785" w:rsidRDefault="003E2EC2" w:rsidP="003E2EC2">
            <w:pPr>
              <w:rPr>
                <w:rFonts w:ascii="Segoe UI" w:hAnsi="Segoe UI" w:cs="Segoe UI"/>
                <w:b/>
                <w:color w:val="000000" w:themeColor="text1"/>
              </w:rPr>
            </w:pPr>
          </w:p>
          <w:p w14:paraId="34CA02D7" w14:textId="77777777" w:rsidR="003E2EC2" w:rsidRPr="00807785" w:rsidRDefault="003E2EC2" w:rsidP="003E2EC2">
            <w:pPr>
              <w:rPr>
                <w:rFonts w:ascii="Segoe UI" w:hAnsi="Segoe UI" w:cs="Segoe UI"/>
                <w:b/>
                <w:color w:val="000000" w:themeColor="text1"/>
              </w:rPr>
            </w:pPr>
          </w:p>
          <w:p w14:paraId="44DBCC78" w14:textId="77777777" w:rsidR="003E2EC2" w:rsidRPr="00807785" w:rsidRDefault="003E2EC2" w:rsidP="003E2EC2">
            <w:pPr>
              <w:rPr>
                <w:rFonts w:ascii="Segoe UI" w:hAnsi="Segoe UI" w:cs="Segoe UI"/>
                <w:b/>
                <w:color w:val="000000" w:themeColor="text1"/>
              </w:rPr>
            </w:pPr>
          </w:p>
          <w:p w14:paraId="3F3FF3AE" w14:textId="77777777" w:rsidR="003E2EC2" w:rsidRPr="00807785" w:rsidRDefault="003E2EC2" w:rsidP="003E2EC2">
            <w:pPr>
              <w:rPr>
                <w:rFonts w:ascii="Segoe UI" w:hAnsi="Segoe UI" w:cs="Segoe UI"/>
                <w:b/>
                <w:color w:val="000000" w:themeColor="text1"/>
              </w:rPr>
            </w:pPr>
          </w:p>
          <w:p w14:paraId="13743D1F" w14:textId="77777777" w:rsidR="003E2EC2" w:rsidRPr="00807785" w:rsidRDefault="003E2EC2" w:rsidP="003E2EC2">
            <w:pPr>
              <w:rPr>
                <w:rFonts w:ascii="Segoe UI" w:hAnsi="Segoe UI" w:cs="Segoe UI"/>
                <w:b/>
                <w:color w:val="000000" w:themeColor="text1"/>
              </w:rPr>
            </w:pPr>
          </w:p>
          <w:p w14:paraId="6D5978BE" w14:textId="77777777" w:rsidR="003E2EC2" w:rsidRPr="00807785" w:rsidRDefault="003E2EC2" w:rsidP="003E2EC2">
            <w:pPr>
              <w:rPr>
                <w:rFonts w:ascii="Segoe UI" w:hAnsi="Segoe UI" w:cs="Segoe UI"/>
                <w:b/>
                <w:color w:val="000000" w:themeColor="text1"/>
              </w:rPr>
            </w:pPr>
          </w:p>
          <w:p w14:paraId="1C7A10DB" w14:textId="77777777" w:rsidR="003E2EC2" w:rsidRPr="00807785" w:rsidRDefault="003E2EC2" w:rsidP="003E2EC2">
            <w:pPr>
              <w:rPr>
                <w:rFonts w:ascii="Segoe UI" w:hAnsi="Segoe UI" w:cs="Segoe UI"/>
                <w:b/>
                <w:color w:val="000000" w:themeColor="text1"/>
              </w:rPr>
            </w:pPr>
          </w:p>
          <w:p w14:paraId="11E5508B" w14:textId="77777777" w:rsidR="003E2EC2" w:rsidRPr="00807785" w:rsidRDefault="003E2EC2" w:rsidP="003E2EC2">
            <w:pPr>
              <w:rPr>
                <w:rFonts w:ascii="Segoe UI" w:hAnsi="Segoe UI" w:cs="Segoe UI"/>
                <w:b/>
                <w:color w:val="000000" w:themeColor="text1"/>
              </w:rPr>
            </w:pPr>
          </w:p>
          <w:p w14:paraId="254F93B4" w14:textId="77777777" w:rsidR="003E2EC2" w:rsidRPr="00807785" w:rsidRDefault="003E2EC2" w:rsidP="003E2EC2">
            <w:pPr>
              <w:rPr>
                <w:rFonts w:ascii="Segoe UI" w:hAnsi="Segoe UI" w:cs="Segoe UI"/>
                <w:b/>
                <w:color w:val="000000" w:themeColor="text1"/>
              </w:rPr>
            </w:pPr>
          </w:p>
          <w:p w14:paraId="78E2247F" w14:textId="77777777" w:rsidR="003E2EC2" w:rsidRPr="00807785" w:rsidRDefault="003E2EC2" w:rsidP="003E2EC2">
            <w:pPr>
              <w:rPr>
                <w:rFonts w:ascii="Segoe UI" w:hAnsi="Segoe UI" w:cs="Segoe UI"/>
                <w:b/>
                <w:color w:val="000000" w:themeColor="text1"/>
              </w:rPr>
            </w:pPr>
          </w:p>
          <w:p w14:paraId="169F209D" w14:textId="77777777" w:rsidR="003E2EC2" w:rsidRPr="00807785" w:rsidRDefault="003E2EC2" w:rsidP="003E2EC2">
            <w:pPr>
              <w:rPr>
                <w:rFonts w:ascii="Segoe UI" w:hAnsi="Segoe UI" w:cs="Segoe UI"/>
                <w:b/>
                <w:color w:val="000000" w:themeColor="text1"/>
              </w:rPr>
            </w:pPr>
          </w:p>
          <w:p w14:paraId="71B2DFE7" w14:textId="77777777" w:rsidR="003E2EC2" w:rsidRPr="00807785" w:rsidRDefault="003E2EC2" w:rsidP="003E2EC2">
            <w:pPr>
              <w:rPr>
                <w:rFonts w:ascii="Segoe UI" w:hAnsi="Segoe UI" w:cs="Segoe UI"/>
                <w:b/>
                <w:color w:val="000000" w:themeColor="text1"/>
              </w:rPr>
            </w:pPr>
          </w:p>
          <w:p w14:paraId="76449BF2" w14:textId="77777777" w:rsidR="003E2EC2" w:rsidRPr="00807785" w:rsidRDefault="003E2EC2" w:rsidP="003E2EC2">
            <w:pPr>
              <w:rPr>
                <w:rFonts w:ascii="Segoe UI" w:hAnsi="Segoe UI" w:cs="Segoe UI"/>
                <w:b/>
                <w:color w:val="000000" w:themeColor="text1"/>
              </w:rPr>
            </w:pPr>
          </w:p>
          <w:p w14:paraId="411F9D02" w14:textId="77777777" w:rsidR="003E2EC2" w:rsidRPr="00807785" w:rsidRDefault="003E2EC2" w:rsidP="003E2EC2">
            <w:pPr>
              <w:rPr>
                <w:rFonts w:ascii="Segoe UI" w:hAnsi="Segoe UI" w:cs="Segoe UI"/>
                <w:b/>
                <w:color w:val="000000" w:themeColor="text1"/>
              </w:rPr>
            </w:pPr>
          </w:p>
          <w:p w14:paraId="74D72692" w14:textId="77777777" w:rsidR="003E2EC2" w:rsidRPr="00807785" w:rsidRDefault="003E2EC2" w:rsidP="003E2EC2">
            <w:pPr>
              <w:rPr>
                <w:rFonts w:ascii="Segoe UI" w:hAnsi="Segoe UI" w:cs="Segoe UI"/>
                <w:b/>
                <w:color w:val="000000" w:themeColor="text1"/>
              </w:rPr>
            </w:pPr>
          </w:p>
          <w:p w14:paraId="7CEFAEDD" w14:textId="77777777" w:rsidR="003E2EC2" w:rsidRDefault="003E2EC2" w:rsidP="003E2EC2">
            <w:pPr>
              <w:jc w:val="center"/>
              <w:rPr>
                <w:rFonts w:ascii="Segoe UI" w:hAnsi="Segoe UI" w:cs="Segoe UI"/>
                <w:b/>
                <w:color w:val="000000" w:themeColor="text1"/>
              </w:rPr>
            </w:pPr>
          </w:p>
          <w:p w14:paraId="304D98EB"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2BF03A73"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t>(Cont’d)</w:t>
            </w:r>
          </w:p>
          <w:p w14:paraId="39FF27C4" w14:textId="77777777" w:rsidR="003E2EC2" w:rsidRPr="00807785" w:rsidRDefault="003E2EC2" w:rsidP="003E2EC2">
            <w:pPr>
              <w:rPr>
                <w:rFonts w:ascii="Segoe UI" w:hAnsi="Segoe UI" w:cs="Segoe UI"/>
                <w:b/>
                <w:color w:val="000000" w:themeColor="text1"/>
              </w:rPr>
            </w:pPr>
          </w:p>
          <w:p w14:paraId="0CA569D1" w14:textId="77777777" w:rsidR="003E2EC2" w:rsidRPr="00807785" w:rsidRDefault="003E2EC2" w:rsidP="003E2EC2">
            <w:pPr>
              <w:rPr>
                <w:rFonts w:ascii="Segoe UI" w:hAnsi="Segoe UI" w:cs="Segoe UI"/>
                <w:b/>
                <w:color w:val="000000" w:themeColor="text1"/>
              </w:rPr>
            </w:pPr>
          </w:p>
          <w:p w14:paraId="40D921B6" w14:textId="77777777" w:rsidR="003E2EC2" w:rsidRPr="00807785" w:rsidRDefault="003E2EC2" w:rsidP="003E2EC2">
            <w:pPr>
              <w:rPr>
                <w:rFonts w:ascii="Segoe UI" w:hAnsi="Segoe UI" w:cs="Segoe UI"/>
                <w:b/>
                <w:color w:val="000000" w:themeColor="text1"/>
              </w:rPr>
            </w:pPr>
          </w:p>
          <w:p w14:paraId="64EF1217" w14:textId="77777777" w:rsidR="003E2EC2" w:rsidRPr="00807785" w:rsidRDefault="003E2EC2" w:rsidP="003E2EC2">
            <w:pPr>
              <w:rPr>
                <w:rFonts w:ascii="Segoe UI" w:hAnsi="Segoe UI" w:cs="Segoe UI"/>
                <w:b/>
                <w:color w:val="000000" w:themeColor="text1"/>
              </w:rPr>
            </w:pPr>
          </w:p>
          <w:p w14:paraId="4295E76E" w14:textId="77777777" w:rsidR="003E2EC2" w:rsidRPr="00807785" w:rsidRDefault="003E2EC2" w:rsidP="003E2EC2">
            <w:pPr>
              <w:rPr>
                <w:rFonts w:ascii="Segoe UI" w:hAnsi="Segoe UI" w:cs="Segoe UI"/>
                <w:b/>
                <w:color w:val="000000" w:themeColor="text1"/>
              </w:rPr>
            </w:pPr>
          </w:p>
          <w:p w14:paraId="0BDC3018" w14:textId="77777777" w:rsidR="003E2EC2" w:rsidRPr="00807785" w:rsidRDefault="003E2EC2" w:rsidP="003E2EC2">
            <w:pPr>
              <w:rPr>
                <w:rFonts w:ascii="Segoe UI" w:hAnsi="Segoe UI" w:cs="Segoe UI"/>
                <w:b/>
                <w:color w:val="000000" w:themeColor="text1"/>
              </w:rPr>
            </w:pPr>
          </w:p>
          <w:p w14:paraId="192DC6FD" w14:textId="77777777" w:rsidR="003E2EC2" w:rsidRPr="00807785" w:rsidRDefault="003E2EC2" w:rsidP="003E2EC2">
            <w:pPr>
              <w:rPr>
                <w:rFonts w:ascii="Segoe UI" w:hAnsi="Segoe UI" w:cs="Segoe UI"/>
                <w:b/>
                <w:color w:val="000000" w:themeColor="text1"/>
              </w:rPr>
            </w:pPr>
          </w:p>
          <w:p w14:paraId="0C378937" w14:textId="77777777" w:rsidR="003E2EC2" w:rsidRPr="00807785" w:rsidRDefault="003E2EC2" w:rsidP="003E2EC2">
            <w:pPr>
              <w:rPr>
                <w:rFonts w:ascii="Segoe UI" w:hAnsi="Segoe UI" w:cs="Segoe UI"/>
                <w:b/>
                <w:color w:val="000000" w:themeColor="text1"/>
              </w:rPr>
            </w:pPr>
          </w:p>
          <w:p w14:paraId="4997CA63" w14:textId="77777777" w:rsidR="003E2EC2" w:rsidRPr="00807785" w:rsidRDefault="003E2EC2" w:rsidP="003E2EC2">
            <w:pPr>
              <w:rPr>
                <w:rFonts w:ascii="Segoe UI" w:hAnsi="Segoe UI" w:cs="Segoe UI"/>
                <w:b/>
                <w:color w:val="000000" w:themeColor="text1"/>
              </w:rPr>
            </w:pPr>
          </w:p>
          <w:p w14:paraId="5F3C15C6" w14:textId="77777777" w:rsidR="003E2EC2" w:rsidRPr="00807785" w:rsidRDefault="003E2EC2" w:rsidP="003E2EC2">
            <w:pPr>
              <w:rPr>
                <w:rFonts w:ascii="Segoe UI" w:hAnsi="Segoe UI" w:cs="Segoe UI"/>
                <w:b/>
                <w:color w:val="000000" w:themeColor="text1"/>
              </w:rPr>
            </w:pPr>
          </w:p>
          <w:p w14:paraId="1F1C36A8" w14:textId="77777777" w:rsidR="003E2EC2" w:rsidRPr="00807785" w:rsidRDefault="003E2EC2" w:rsidP="003E2EC2">
            <w:pPr>
              <w:rPr>
                <w:rFonts w:ascii="Segoe UI" w:hAnsi="Segoe UI" w:cs="Segoe UI"/>
                <w:b/>
                <w:color w:val="000000" w:themeColor="text1"/>
              </w:rPr>
            </w:pPr>
          </w:p>
          <w:p w14:paraId="186989D3" w14:textId="77777777" w:rsidR="003E2EC2" w:rsidRPr="00807785" w:rsidRDefault="003E2EC2" w:rsidP="003E2EC2">
            <w:pPr>
              <w:rPr>
                <w:rFonts w:ascii="Segoe UI" w:hAnsi="Segoe UI" w:cs="Segoe UI"/>
                <w:b/>
                <w:color w:val="000000" w:themeColor="text1"/>
              </w:rPr>
            </w:pPr>
          </w:p>
          <w:p w14:paraId="23D91F5F" w14:textId="77777777" w:rsidR="003E2EC2" w:rsidRPr="00807785" w:rsidRDefault="003E2EC2" w:rsidP="003E2EC2">
            <w:pPr>
              <w:rPr>
                <w:rFonts w:ascii="Segoe UI" w:hAnsi="Segoe UI" w:cs="Segoe UI"/>
                <w:b/>
                <w:color w:val="000000" w:themeColor="text1"/>
              </w:rPr>
            </w:pPr>
          </w:p>
          <w:p w14:paraId="5B95506F" w14:textId="77777777" w:rsidR="003E2EC2" w:rsidRDefault="003E2EC2" w:rsidP="003E2EC2">
            <w:pPr>
              <w:jc w:val="center"/>
              <w:rPr>
                <w:rFonts w:ascii="Segoe UI" w:hAnsi="Segoe UI" w:cs="Segoe UI"/>
                <w:b/>
                <w:color w:val="000000" w:themeColor="text1"/>
              </w:rPr>
            </w:pPr>
          </w:p>
          <w:p w14:paraId="0A3B92C3" w14:textId="77777777" w:rsidR="003E2EC2" w:rsidRDefault="003E2EC2" w:rsidP="003E2EC2">
            <w:pPr>
              <w:jc w:val="center"/>
              <w:rPr>
                <w:rFonts w:ascii="Segoe UI" w:hAnsi="Segoe UI" w:cs="Segoe UI"/>
                <w:b/>
                <w:color w:val="000000" w:themeColor="text1"/>
              </w:rPr>
            </w:pPr>
          </w:p>
          <w:p w14:paraId="2A79ED8D" w14:textId="77777777" w:rsidR="003E2EC2" w:rsidRDefault="003E2EC2" w:rsidP="003E2EC2">
            <w:pPr>
              <w:jc w:val="center"/>
              <w:rPr>
                <w:rFonts w:ascii="Segoe UI" w:hAnsi="Segoe UI" w:cs="Segoe UI"/>
                <w:b/>
                <w:color w:val="000000" w:themeColor="text1"/>
              </w:rPr>
            </w:pPr>
          </w:p>
          <w:p w14:paraId="229B023B" w14:textId="77777777" w:rsidR="003E2EC2" w:rsidRDefault="003E2EC2" w:rsidP="003E2EC2">
            <w:pPr>
              <w:jc w:val="center"/>
              <w:rPr>
                <w:rFonts w:ascii="Segoe UI" w:hAnsi="Segoe UI" w:cs="Segoe UI"/>
                <w:b/>
                <w:color w:val="000000" w:themeColor="text1"/>
              </w:rPr>
            </w:pPr>
          </w:p>
          <w:p w14:paraId="2FB15A44" w14:textId="77777777" w:rsidR="003E2EC2" w:rsidRDefault="003E2EC2" w:rsidP="003E2EC2">
            <w:pPr>
              <w:jc w:val="center"/>
              <w:rPr>
                <w:rFonts w:ascii="Segoe UI" w:hAnsi="Segoe UI" w:cs="Segoe UI"/>
                <w:b/>
                <w:color w:val="000000" w:themeColor="text1"/>
              </w:rPr>
            </w:pPr>
          </w:p>
          <w:p w14:paraId="41E0AB75" w14:textId="77777777" w:rsidR="003E2EC2" w:rsidRDefault="003E2EC2" w:rsidP="003E2EC2">
            <w:pPr>
              <w:jc w:val="center"/>
              <w:rPr>
                <w:rFonts w:ascii="Segoe UI" w:hAnsi="Segoe UI" w:cs="Segoe UI"/>
                <w:b/>
                <w:color w:val="000000" w:themeColor="text1"/>
              </w:rPr>
            </w:pPr>
          </w:p>
          <w:p w14:paraId="631E8FA7" w14:textId="77777777" w:rsidR="003E2EC2" w:rsidRDefault="003E2EC2" w:rsidP="003E2EC2">
            <w:pPr>
              <w:jc w:val="center"/>
              <w:rPr>
                <w:rFonts w:ascii="Segoe UI" w:hAnsi="Segoe UI" w:cs="Segoe UI"/>
                <w:b/>
                <w:color w:val="000000" w:themeColor="text1"/>
              </w:rPr>
            </w:pPr>
          </w:p>
          <w:p w14:paraId="2679E5F1" w14:textId="77777777" w:rsidR="003E2EC2" w:rsidRDefault="003E2EC2" w:rsidP="003E2EC2">
            <w:pPr>
              <w:jc w:val="center"/>
              <w:rPr>
                <w:rFonts w:ascii="Segoe UI" w:hAnsi="Segoe UI" w:cs="Segoe UI"/>
                <w:b/>
                <w:color w:val="000000" w:themeColor="text1"/>
              </w:rPr>
            </w:pPr>
          </w:p>
          <w:p w14:paraId="2D771416" w14:textId="77777777" w:rsidR="003E2EC2" w:rsidRDefault="003E2EC2" w:rsidP="003E2EC2">
            <w:pPr>
              <w:jc w:val="center"/>
              <w:rPr>
                <w:rFonts w:ascii="Segoe UI" w:hAnsi="Segoe UI" w:cs="Segoe UI"/>
                <w:b/>
                <w:color w:val="000000" w:themeColor="text1"/>
              </w:rPr>
            </w:pPr>
          </w:p>
          <w:p w14:paraId="4C4A590C" w14:textId="77777777" w:rsidR="003E2EC2" w:rsidRDefault="003E2EC2" w:rsidP="003E2EC2">
            <w:pPr>
              <w:jc w:val="center"/>
              <w:rPr>
                <w:rFonts w:ascii="Segoe UI" w:hAnsi="Segoe UI" w:cs="Segoe UI"/>
                <w:b/>
                <w:color w:val="000000" w:themeColor="text1"/>
              </w:rPr>
            </w:pPr>
          </w:p>
          <w:p w14:paraId="5B46FF05" w14:textId="77777777" w:rsidR="003E2EC2" w:rsidRDefault="003E2EC2" w:rsidP="003E2EC2">
            <w:pPr>
              <w:jc w:val="center"/>
              <w:rPr>
                <w:rFonts w:ascii="Segoe UI" w:hAnsi="Segoe UI" w:cs="Segoe UI"/>
                <w:b/>
                <w:color w:val="000000" w:themeColor="text1"/>
              </w:rPr>
            </w:pPr>
          </w:p>
          <w:p w14:paraId="4DB23E9A"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4A188757"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2A0CF5F0" w14:textId="77777777" w:rsidR="003E2EC2" w:rsidRPr="00807785" w:rsidRDefault="003E2EC2" w:rsidP="003E2EC2">
            <w:pPr>
              <w:ind w:left="-108"/>
              <w:rPr>
                <w:rFonts w:ascii="Segoe UI" w:hAnsi="Segoe UI" w:cs="Segoe UI"/>
                <w:b/>
                <w:color w:val="000000" w:themeColor="text1"/>
              </w:rPr>
            </w:pPr>
          </w:p>
          <w:p w14:paraId="4E43D027" w14:textId="77777777" w:rsidR="003E2EC2" w:rsidRPr="00807785" w:rsidRDefault="003E2EC2" w:rsidP="003E2EC2">
            <w:pPr>
              <w:ind w:left="-108"/>
              <w:rPr>
                <w:rFonts w:ascii="Segoe UI" w:hAnsi="Segoe UI" w:cs="Segoe UI"/>
                <w:b/>
                <w:color w:val="000000" w:themeColor="text1"/>
              </w:rPr>
            </w:pPr>
          </w:p>
          <w:p w14:paraId="1A954B73" w14:textId="77777777" w:rsidR="003E2EC2" w:rsidRPr="00807785" w:rsidRDefault="003E2EC2" w:rsidP="003E2EC2">
            <w:pPr>
              <w:ind w:left="-108"/>
              <w:rPr>
                <w:rFonts w:ascii="Segoe UI" w:hAnsi="Segoe UI" w:cs="Segoe UI"/>
                <w:b/>
                <w:color w:val="000000" w:themeColor="text1"/>
              </w:rPr>
            </w:pPr>
          </w:p>
          <w:p w14:paraId="6C7C481A" w14:textId="77777777" w:rsidR="003E2EC2" w:rsidRPr="00807785" w:rsidRDefault="003E2EC2" w:rsidP="003E2EC2">
            <w:pPr>
              <w:ind w:left="-108"/>
              <w:rPr>
                <w:rFonts w:ascii="Segoe UI" w:hAnsi="Segoe UI" w:cs="Segoe UI"/>
                <w:b/>
                <w:color w:val="000000" w:themeColor="text1"/>
              </w:rPr>
            </w:pPr>
          </w:p>
          <w:p w14:paraId="76E6F8AA" w14:textId="77777777" w:rsidR="003E2EC2" w:rsidRPr="00807785" w:rsidRDefault="003E2EC2" w:rsidP="003E2EC2">
            <w:pPr>
              <w:ind w:left="-108"/>
              <w:rPr>
                <w:rFonts w:ascii="Segoe UI" w:hAnsi="Segoe UI" w:cs="Segoe UI"/>
                <w:b/>
                <w:color w:val="000000" w:themeColor="text1"/>
              </w:rPr>
            </w:pPr>
          </w:p>
          <w:p w14:paraId="15DE8F44" w14:textId="77777777" w:rsidR="003E2EC2" w:rsidRPr="00807785" w:rsidRDefault="003E2EC2" w:rsidP="003E2EC2">
            <w:pPr>
              <w:ind w:left="-108"/>
              <w:rPr>
                <w:rFonts w:ascii="Segoe UI" w:hAnsi="Segoe UI" w:cs="Segoe UI"/>
                <w:b/>
                <w:color w:val="000000" w:themeColor="text1"/>
              </w:rPr>
            </w:pPr>
          </w:p>
          <w:p w14:paraId="162AE0C6" w14:textId="77777777" w:rsidR="003E2EC2" w:rsidRPr="00807785" w:rsidRDefault="003E2EC2" w:rsidP="003E2EC2">
            <w:pPr>
              <w:ind w:left="-108"/>
              <w:rPr>
                <w:rFonts w:ascii="Segoe UI" w:hAnsi="Segoe UI" w:cs="Segoe UI"/>
                <w:b/>
                <w:color w:val="000000" w:themeColor="text1"/>
              </w:rPr>
            </w:pPr>
          </w:p>
          <w:p w14:paraId="05FDC0D5" w14:textId="77777777" w:rsidR="003E2EC2" w:rsidRPr="00807785" w:rsidRDefault="003E2EC2" w:rsidP="003E2EC2">
            <w:pPr>
              <w:ind w:left="-108"/>
              <w:rPr>
                <w:rFonts w:ascii="Segoe UI" w:hAnsi="Segoe UI" w:cs="Segoe UI"/>
                <w:b/>
                <w:color w:val="000000" w:themeColor="text1"/>
              </w:rPr>
            </w:pPr>
          </w:p>
          <w:p w14:paraId="72DB67FE" w14:textId="77777777" w:rsidR="003E2EC2" w:rsidRPr="00807785" w:rsidRDefault="003E2EC2" w:rsidP="003E2EC2">
            <w:pPr>
              <w:ind w:left="-108"/>
              <w:rPr>
                <w:rFonts w:ascii="Segoe UI" w:hAnsi="Segoe UI" w:cs="Segoe UI"/>
                <w:b/>
                <w:color w:val="000000" w:themeColor="text1"/>
              </w:rPr>
            </w:pPr>
          </w:p>
          <w:p w14:paraId="66317973" w14:textId="77777777" w:rsidR="003E2EC2" w:rsidRPr="00807785" w:rsidRDefault="003E2EC2" w:rsidP="003E2EC2">
            <w:pPr>
              <w:ind w:left="-108"/>
              <w:rPr>
                <w:rFonts w:ascii="Segoe UI" w:hAnsi="Segoe UI" w:cs="Segoe UI"/>
                <w:b/>
                <w:color w:val="000000" w:themeColor="text1"/>
              </w:rPr>
            </w:pPr>
          </w:p>
          <w:p w14:paraId="130D2C7D" w14:textId="77777777" w:rsidR="003E2EC2" w:rsidRPr="00807785" w:rsidRDefault="003E2EC2" w:rsidP="003E2EC2">
            <w:pPr>
              <w:ind w:left="-108"/>
              <w:rPr>
                <w:rFonts w:ascii="Segoe UI" w:hAnsi="Segoe UI" w:cs="Segoe UI"/>
                <w:b/>
                <w:color w:val="000000" w:themeColor="text1"/>
              </w:rPr>
            </w:pPr>
          </w:p>
          <w:p w14:paraId="7B70669D" w14:textId="77777777" w:rsidR="003E2EC2" w:rsidRPr="00807785" w:rsidRDefault="003E2EC2" w:rsidP="003E2EC2">
            <w:pPr>
              <w:ind w:left="-108"/>
              <w:rPr>
                <w:rFonts w:ascii="Segoe UI" w:hAnsi="Segoe UI" w:cs="Segoe UI"/>
                <w:b/>
                <w:color w:val="000000" w:themeColor="text1"/>
              </w:rPr>
            </w:pPr>
          </w:p>
          <w:p w14:paraId="221D7F83" w14:textId="77777777" w:rsidR="003E2EC2" w:rsidRPr="00807785" w:rsidRDefault="003E2EC2" w:rsidP="003E2EC2">
            <w:pPr>
              <w:ind w:left="-108"/>
              <w:rPr>
                <w:rFonts w:ascii="Segoe UI" w:hAnsi="Segoe UI" w:cs="Segoe UI"/>
                <w:b/>
                <w:color w:val="000000" w:themeColor="text1"/>
              </w:rPr>
            </w:pPr>
          </w:p>
          <w:p w14:paraId="60B17C69" w14:textId="77777777" w:rsidR="003E2EC2" w:rsidRPr="00807785" w:rsidRDefault="003E2EC2" w:rsidP="003E2EC2">
            <w:pPr>
              <w:ind w:left="-108"/>
              <w:rPr>
                <w:rFonts w:ascii="Segoe UI" w:hAnsi="Segoe UI" w:cs="Segoe UI"/>
                <w:b/>
                <w:color w:val="000000" w:themeColor="text1"/>
              </w:rPr>
            </w:pPr>
          </w:p>
          <w:p w14:paraId="13FEAE5A" w14:textId="77777777" w:rsidR="003E2EC2" w:rsidRPr="00807785" w:rsidRDefault="003E2EC2" w:rsidP="003E2EC2">
            <w:pPr>
              <w:ind w:left="-108"/>
              <w:rPr>
                <w:rFonts w:ascii="Segoe UI" w:hAnsi="Segoe UI" w:cs="Segoe UI"/>
                <w:b/>
                <w:color w:val="000000" w:themeColor="text1"/>
              </w:rPr>
            </w:pPr>
          </w:p>
          <w:p w14:paraId="2C735CE2" w14:textId="77777777" w:rsidR="003E2EC2" w:rsidRDefault="003E2EC2" w:rsidP="003E2EC2">
            <w:pPr>
              <w:jc w:val="center"/>
              <w:rPr>
                <w:rFonts w:ascii="Segoe UI" w:hAnsi="Segoe UI" w:cs="Segoe UI"/>
                <w:b/>
                <w:color w:val="000000" w:themeColor="text1"/>
              </w:rPr>
            </w:pPr>
          </w:p>
          <w:p w14:paraId="60BF07B1" w14:textId="77777777" w:rsidR="003E2EC2" w:rsidRDefault="003E2EC2" w:rsidP="003E2EC2">
            <w:pPr>
              <w:jc w:val="center"/>
              <w:rPr>
                <w:rFonts w:ascii="Segoe UI" w:hAnsi="Segoe UI" w:cs="Segoe UI"/>
                <w:b/>
                <w:color w:val="000000" w:themeColor="text1"/>
              </w:rPr>
            </w:pPr>
          </w:p>
          <w:p w14:paraId="1B96F6FB" w14:textId="77777777" w:rsidR="003E2EC2" w:rsidRDefault="003E2EC2" w:rsidP="003E2EC2">
            <w:pPr>
              <w:jc w:val="center"/>
              <w:rPr>
                <w:rFonts w:ascii="Segoe UI" w:hAnsi="Segoe UI" w:cs="Segoe UI"/>
                <w:b/>
                <w:color w:val="000000" w:themeColor="text1"/>
              </w:rPr>
            </w:pPr>
          </w:p>
          <w:p w14:paraId="098DC152" w14:textId="77777777" w:rsidR="003E2EC2" w:rsidRDefault="003E2EC2" w:rsidP="003E2EC2">
            <w:pPr>
              <w:jc w:val="center"/>
              <w:rPr>
                <w:rFonts w:ascii="Segoe UI" w:hAnsi="Segoe UI" w:cs="Segoe UI"/>
                <w:b/>
                <w:color w:val="000000" w:themeColor="text1"/>
              </w:rPr>
            </w:pPr>
          </w:p>
          <w:p w14:paraId="1E3E1ADE" w14:textId="77777777" w:rsidR="003E2EC2" w:rsidRDefault="003E2EC2" w:rsidP="003E2EC2">
            <w:pPr>
              <w:jc w:val="center"/>
              <w:rPr>
                <w:rFonts w:ascii="Segoe UI" w:hAnsi="Segoe UI" w:cs="Segoe UI"/>
                <w:b/>
                <w:color w:val="000000" w:themeColor="text1"/>
              </w:rPr>
            </w:pPr>
          </w:p>
          <w:p w14:paraId="4F997357" w14:textId="77777777" w:rsidR="003E2EC2" w:rsidRDefault="003E2EC2" w:rsidP="003E2EC2">
            <w:pPr>
              <w:jc w:val="center"/>
              <w:rPr>
                <w:rFonts w:ascii="Segoe UI" w:hAnsi="Segoe UI" w:cs="Segoe UI"/>
                <w:b/>
                <w:color w:val="000000" w:themeColor="text1"/>
              </w:rPr>
            </w:pPr>
          </w:p>
          <w:p w14:paraId="4CEAAF64" w14:textId="77777777" w:rsidR="003E2EC2" w:rsidRDefault="003E2EC2" w:rsidP="003E2EC2">
            <w:pPr>
              <w:jc w:val="center"/>
              <w:rPr>
                <w:rFonts w:ascii="Segoe UI" w:hAnsi="Segoe UI" w:cs="Segoe UI"/>
                <w:b/>
                <w:color w:val="000000" w:themeColor="text1"/>
              </w:rPr>
            </w:pPr>
          </w:p>
          <w:p w14:paraId="6257608C" w14:textId="77777777" w:rsidR="003E2EC2" w:rsidRDefault="003E2EC2" w:rsidP="003E2EC2">
            <w:pPr>
              <w:jc w:val="center"/>
              <w:rPr>
                <w:rFonts w:ascii="Segoe UI" w:hAnsi="Segoe UI" w:cs="Segoe UI"/>
                <w:b/>
                <w:color w:val="000000" w:themeColor="text1"/>
              </w:rPr>
            </w:pPr>
          </w:p>
          <w:p w14:paraId="4D1FD72A" w14:textId="77777777" w:rsidR="003E2EC2" w:rsidRDefault="003E2EC2" w:rsidP="003E2EC2">
            <w:pPr>
              <w:jc w:val="center"/>
              <w:rPr>
                <w:rFonts w:ascii="Segoe UI" w:hAnsi="Segoe UI" w:cs="Segoe UI"/>
                <w:b/>
                <w:color w:val="000000" w:themeColor="text1"/>
              </w:rPr>
            </w:pPr>
          </w:p>
          <w:p w14:paraId="598E4D35"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4334DA1F"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DA0B85E" w14:textId="77777777" w:rsidR="003E2EC2" w:rsidRPr="00807785" w:rsidRDefault="003E2EC2" w:rsidP="003E2EC2">
            <w:pPr>
              <w:ind w:left="-108"/>
              <w:rPr>
                <w:rFonts w:ascii="Segoe UI" w:hAnsi="Segoe UI" w:cs="Segoe UI"/>
                <w:b/>
                <w:color w:val="000000" w:themeColor="text1"/>
              </w:rPr>
            </w:pPr>
          </w:p>
          <w:p w14:paraId="79CDD792" w14:textId="77777777" w:rsidR="003E2EC2" w:rsidRPr="00807785" w:rsidRDefault="003E2EC2" w:rsidP="003E2EC2">
            <w:pPr>
              <w:ind w:left="-108"/>
              <w:rPr>
                <w:rFonts w:ascii="Segoe UI" w:hAnsi="Segoe UI" w:cs="Segoe UI"/>
                <w:b/>
                <w:color w:val="000000" w:themeColor="text1"/>
              </w:rPr>
            </w:pPr>
          </w:p>
          <w:p w14:paraId="68D3EBAE" w14:textId="77777777" w:rsidR="003E2EC2" w:rsidRPr="00807785" w:rsidRDefault="003E2EC2" w:rsidP="003E2EC2">
            <w:pPr>
              <w:ind w:left="-108"/>
              <w:rPr>
                <w:rFonts w:ascii="Segoe UI" w:hAnsi="Segoe UI" w:cs="Segoe UI"/>
                <w:b/>
                <w:color w:val="000000" w:themeColor="text1"/>
              </w:rPr>
            </w:pPr>
          </w:p>
          <w:p w14:paraId="250564EE" w14:textId="77777777" w:rsidR="003E2EC2" w:rsidRPr="00807785" w:rsidRDefault="003E2EC2" w:rsidP="003E2EC2">
            <w:pPr>
              <w:ind w:left="-108"/>
              <w:rPr>
                <w:rFonts w:ascii="Segoe UI" w:hAnsi="Segoe UI" w:cs="Segoe UI"/>
                <w:b/>
                <w:color w:val="000000" w:themeColor="text1"/>
              </w:rPr>
            </w:pPr>
          </w:p>
          <w:p w14:paraId="5AFDB575" w14:textId="77777777" w:rsidR="003E2EC2" w:rsidRPr="00807785" w:rsidRDefault="003E2EC2" w:rsidP="003E2EC2">
            <w:pPr>
              <w:ind w:left="-108"/>
              <w:rPr>
                <w:rFonts w:ascii="Segoe UI" w:hAnsi="Segoe UI" w:cs="Segoe UI"/>
                <w:b/>
                <w:color w:val="000000" w:themeColor="text1"/>
              </w:rPr>
            </w:pPr>
          </w:p>
          <w:p w14:paraId="52272FC8" w14:textId="77777777" w:rsidR="003E2EC2" w:rsidRPr="00807785" w:rsidRDefault="003E2EC2" w:rsidP="003E2EC2">
            <w:pPr>
              <w:ind w:left="-108"/>
              <w:rPr>
                <w:rFonts w:ascii="Segoe UI" w:hAnsi="Segoe UI" w:cs="Segoe UI"/>
                <w:b/>
                <w:color w:val="000000" w:themeColor="text1"/>
              </w:rPr>
            </w:pPr>
          </w:p>
          <w:p w14:paraId="4460E32C" w14:textId="77777777" w:rsidR="003E2EC2" w:rsidRPr="00807785" w:rsidRDefault="003E2EC2" w:rsidP="003E2EC2">
            <w:pPr>
              <w:ind w:left="-108"/>
              <w:rPr>
                <w:rFonts w:ascii="Segoe UI" w:hAnsi="Segoe UI" w:cs="Segoe UI"/>
                <w:b/>
                <w:color w:val="000000" w:themeColor="text1"/>
              </w:rPr>
            </w:pPr>
          </w:p>
          <w:p w14:paraId="53F7EED1" w14:textId="77777777" w:rsidR="003E2EC2" w:rsidRPr="00807785" w:rsidRDefault="003E2EC2" w:rsidP="003E2EC2">
            <w:pPr>
              <w:ind w:left="-108"/>
              <w:rPr>
                <w:rFonts w:ascii="Segoe UI" w:hAnsi="Segoe UI" w:cs="Segoe UI"/>
                <w:b/>
                <w:color w:val="000000" w:themeColor="text1"/>
              </w:rPr>
            </w:pPr>
          </w:p>
          <w:p w14:paraId="6991ADFA" w14:textId="77777777" w:rsidR="003E2EC2" w:rsidRPr="00807785" w:rsidRDefault="003E2EC2" w:rsidP="003E2EC2">
            <w:pPr>
              <w:ind w:left="-108"/>
              <w:rPr>
                <w:rFonts w:ascii="Segoe UI" w:hAnsi="Segoe UI" w:cs="Segoe UI"/>
                <w:b/>
                <w:color w:val="000000" w:themeColor="text1"/>
              </w:rPr>
            </w:pPr>
          </w:p>
          <w:p w14:paraId="14CC38CC" w14:textId="77777777" w:rsidR="003E2EC2" w:rsidRPr="00807785" w:rsidRDefault="003E2EC2" w:rsidP="003E2EC2">
            <w:pPr>
              <w:rPr>
                <w:rFonts w:ascii="Segoe UI" w:hAnsi="Segoe UI" w:cs="Segoe UI"/>
                <w:b/>
                <w:color w:val="000000" w:themeColor="text1"/>
              </w:rPr>
            </w:pPr>
          </w:p>
          <w:p w14:paraId="79ABAFF0" w14:textId="77777777" w:rsidR="003E2EC2" w:rsidRPr="00807785" w:rsidRDefault="003E2EC2" w:rsidP="003E2EC2">
            <w:pPr>
              <w:rPr>
                <w:rFonts w:ascii="Segoe UI" w:hAnsi="Segoe UI" w:cs="Segoe UI"/>
                <w:b/>
                <w:color w:val="000000" w:themeColor="text1"/>
              </w:rPr>
            </w:pPr>
          </w:p>
          <w:p w14:paraId="4A89957B" w14:textId="77777777" w:rsidR="003E2EC2" w:rsidRPr="00807785" w:rsidRDefault="003E2EC2" w:rsidP="003E2EC2">
            <w:pPr>
              <w:rPr>
                <w:rFonts w:ascii="Segoe UI" w:hAnsi="Segoe UI" w:cs="Segoe UI"/>
                <w:b/>
                <w:color w:val="000000" w:themeColor="text1"/>
              </w:rPr>
            </w:pPr>
          </w:p>
          <w:p w14:paraId="1B385CF0" w14:textId="77777777" w:rsidR="003E2EC2" w:rsidRPr="00807785" w:rsidRDefault="003E2EC2" w:rsidP="003E2EC2">
            <w:pPr>
              <w:rPr>
                <w:rFonts w:ascii="Segoe UI" w:hAnsi="Segoe UI" w:cs="Segoe UI"/>
                <w:b/>
                <w:color w:val="000000" w:themeColor="text1"/>
              </w:rPr>
            </w:pPr>
          </w:p>
          <w:p w14:paraId="5C522114" w14:textId="77777777" w:rsidR="003E2EC2" w:rsidRPr="00807785" w:rsidRDefault="003E2EC2" w:rsidP="003E2EC2">
            <w:pPr>
              <w:rPr>
                <w:rFonts w:ascii="Segoe UI" w:hAnsi="Segoe UI" w:cs="Segoe UI"/>
                <w:b/>
                <w:color w:val="000000" w:themeColor="text1"/>
              </w:rPr>
            </w:pPr>
          </w:p>
          <w:p w14:paraId="55CBD774" w14:textId="77777777" w:rsidR="003E2EC2" w:rsidRPr="00807785" w:rsidRDefault="003E2EC2" w:rsidP="003E2EC2">
            <w:pPr>
              <w:rPr>
                <w:rFonts w:ascii="Segoe UI" w:hAnsi="Segoe UI" w:cs="Segoe UI"/>
                <w:b/>
                <w:color w:val="000000" w:themeColor="text1"/>
              </w:rPr>
            </w:pPr>
          </w:p>
          <w:p w14:paraId="08155928" w14:textId="77777777" w:rsidR="003E2EC2" w:rsidRPr="00807785" w:rsidRDefault="003E2EC2" w:rsidP="003E2EC2">
            <w:pPr>
              <w:rPr>
                <w:rFonts w:ascii="Segoe UI" w:hAnsi="Segoe UI" w:cs="Segoe UI"/>
                <w:b/>
                <w:color w:val="000000" w:themeColor="text1"/>
              </w:rPr>
            </w:pPr>
          </w:p>
          <w:p w14:paraId="360A091B" w14:textId="77777777" w:rsidR="003E2EC2" w:rsidRPr="00807785" w:rsidRDefault="003E2EC2" w:rsidP="003E2EC2">
            <w:pPr>
              <w:rPr>
                <w:rFonts w:ascii="Segoe UI" w:hAnsi="Segoe UI" w:cs="Segoe UI"/>
                <w:b/>
                <w:color w:val="000000" w:themeColor="text1"/>
              </w:rPr>
            </w:pPr>
          </w:p>
          <w:p w14:paraId="3A0C25C7" w14:textId="77777777" w:rsidR="003E2EC2" w:rsidRPr="00807785" w:rsidRDefault="003E2EC2" w:rsidP="003E2EC2">
            <w:pPr>
              <w:rPr>
                <w:rFonts w:ascii="Segoe UI" w:hAnsi="Segoe UI" w:cs="Segoe UI"/>
                <w:b/>
                <w:color w:val="000000" w:themeColor="text1"/>
              </w:rPr>
            </w:pPr>
          </w:p>
          <w:p w14:paraId="7F121C61" w14:textId="77777777" w:rsidR="003E2EC2" w:rsidRPr="00807785" w:rsidRDefault="003E2EC2" w:rsidP="003E2EC2">
            <w:pPr>
              <w:rPr>
                <w:rFonts w:ascii="Segoe UI" w:hAnsi="Segoe UI" w:cs="Segoe UI"/>
                <w:b/>
                <w:color w:val="000000" w:themeColor="text1"/>
              </w:rPr>
            </w:pPr>
          </w:p>
          <w:p w14:paraId="74D7B450" w14:textId="77777777" w:rsidR="003E2EC2" w:rsidRPr="00807785" w:rsidRDefault="003E2EC2" w:rsidP="003E2EC2">
            <w:pPr>
              <w:rPr>
                <w:rFonts w:ascii="Segoe UI" w:hAnsi="Segoe UI" w:cs="Segoe UI"/>
                <w:b/>
                <w:color w:val="000000" w:themeColor="text1"/>
              </w:rPr>
            </w:pPr>
          </w:p>
          <w:p w14:paraId="122D63AA" w14:textId="77777777" w:rsidR="003E2EC2" w:rsidRPr="00807785" w:rsidRDefault="003E2EC2" w:rsidP="003E2EC2">
            <w:pPr>
              <w:rPr>
                <w:rFonts w:ascii="Segoe UI" w:hAnsi="Segoe UI" w:cs="Segoe UI"/>
                <w:b/>
                <w:color w:val="000000" w:themeColor="text1"/>
              </w:rPr>
            </w:pPr>
          </w:p>
          <w:p w14:paraId="72553B4F" w14:textId="77777777" w:rsidR="003E2EC2" w:rsidRPr="00807785" w:rsidRDefault="003E2EC2" w:rsidP="003E2EC2">
            <w:pPr>
              <w:rPr>
                <w:rFonts w:ascii="Segoe UI" w:hAnsi="Segoe UI" w:cs="Segoe UI"/>
                <w:b/>
                <w:color w:val="000000" w:themeColor="text1"/>
              </w:rPr>
            </w:pPr>
          </w:p>
          <w:p w14:paraId="4AD13BA3" w14:textId="77777777" w:rsidR="003E2EC2" w:rsidRPr="00807785" w:rsidRDefault="003E2EC2" w:rsidP="003E2EC2">
            <w:pPr>
              <w:rPr>
                <w:rFonts w:ascii="Segoe UI" w:hAnsi="Segoe UI" w:cs="Segoe UI"/>
                <w:b/>
                <w:color w:val="000000" w:themeColor="text1"/>
              </w:rPr>
            </w:pPr>
          </w:p>
          <w:p w14:paraId="57E9B275" w14:textId="77777777" w:rsidR="003E2EC2" w:rsidRPr="00807785" w:rsidRDefault="003E2EC2" w:rsidP="003E2EC2">
            <w:pPr>
              <w:rPr>
                <w:rFonts w:ascii="Segoe UI" w:hAnsi="Segoe UI" w:cs="Segoe UI"/>
                <w:b/>
                <w:color w:val="000000" w:themeColor="text1"/>
              </w:rPr>
            </w:pPr>
          </w:p>
          <w:p w14:paraId="3B700EF7"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54FAF91D"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3B33B024" w14:textId="77777777" w:rsidR="003E2EC2" w:rsidRPr="00807785" w:rsidRDefault="003E2EC2" w:rsidP="003E2EC2">
            <w:pPr>
              <w:ind w:left="-108"/>
              <w:rPr>
                <w:rFonts w:ascii="Segoe UI" w:hAnsi="Segoe UI" w:cs="Segoe UI"/>
                <w:b/>
                <w:color w:val="000000" w:themeColor="text1"/>
              </w:rPr>
            </w:pPr>
          </w:p>
          <w:p w14:paraId="48F9306A" w14:textId="77777777" w:rsidR="003E2EC2" w:rsidRPr="00807785" w:rsidRDefault="003E2EC2" w:rsidP="003E2EC2">
            <w:pPr>
              <w:rPr>
                <w:rFonts w:ascii="Segoe UI" w:hAnsi="Segoe UI" w:cs="Segoe UI"/>
                <w:b/>
                <w:color w:val="000000" w:themeColor="text1"/>
              </w:rPr>
            </w:pPr>
          </w:p>
          <w:p w14:paraId="1AC33C76" w14:textId="77777777" w:rsidR="003E2EC2" w:rsidRPr="00807785" w:rsidRDefault="003E2EC2" w:rsidP="003E2EC2">
            <w:pPr>
              <w:rPr>
                <w:rFonts w:ascii="Segoe UI" w:hAnsi="Segoe UI" w:cs="Segoe UI"/>
                <w:b/>
                <w:color w:val="000000" w:themeColor="text1"/>
              </w:rPr>
            </w:pPr>
          </w:p>
          <w:p w14:paraId="4EF32833" w14:textId="77777777" w:rsidR="003E2EC2" w:rsidRPr="00807785" w:rsidRDefault="003E2EC2" w:rsidP="003E2EC2">
            <w:pPr>
              <w:rPr>
                <w:rFonts w:ascii="Segoe UI" w:hAnsi="Segoe UI" w:cs="Segoe UI"/>
                <w:b/>
                <w:color w:val="000000" w:themeColor="text1"/>
              </w:rPr>
            </w:pPr>
          </w:p>
          <w:p w14:paraId="615A023E" w14:textId="77777777" w:rsidR="003E2EC2" w:rsidRPr="00807785" w:rsidRDefault="003E2EC2" w:rsidP="003E2EC2">
            <w:pPr>
              <w:rPr>
                <w:rFonts w:ascii="Segoe UI" w:hAnsi="Segoe UI" w:cs="Segoe UI"/>
                <w:b/>
                <w:color w:val="000000" w:themeColor="text1"/>
              </w:rPr>
            </w:pPr>
          </w:p>
          <w:p w14:paraId="5514FCEF" w14:textId="77777777" w:rsidR="003E2EC2" w:rsidRPr="00807785" w:rsidRDefault="003E2EC2" w:rsidP="003E2EC2">
            <w:pPr>
              <w:rPr>
                <w:rFonts w:ascii="Segoe UI" w:hAnsi="Segoe UI" w:cs="Segoe UI"/>
                <w:b/>
                <w:color w:val="000000" w:themeColor="text1"/>
              </w:rPr>
            </w:pPr>
          </w:p>
          <w:p w14:paraId="213832B2" w14:textId="77777777" w:rsidR="003E2EC2" w:rsidRPr="00807785" w:rsidRDefault="003E2EC2" w:rsidP="003E2EC2">
            <w:pPr>
              <w:rPr>
                <w:rFonts w:ascii="Segoe UI" w:hAnsi="Segoe UI" w:cs="Segoe UI"/>
                <w:b/>
                <w:color w:val="000000" w:themeColor="text1"/>
              </w:rPr>
            </w:pPr>
          </w:p>
          <w:p w14:paraId="03FD904A" w14:textId="77777777" w:rsidR="003E2EC2" w:rsidRPr="00807785" w:rsidRDefault="003E2EC2" w:rsidP="003E2EC2">
            <w:pPr>
              <w:rPr>
                <w:rFonts w:ascii="Segoe UI" w:hAnsi="Segoe UI" w:cs="Segoe UI"/>
                <w:b/>
                <w:color w:val="000000" w:themeColor="text1"/>
              </w:rPr>
            </w:pPr>
          </w:p>
          <w:p w14:paraId="31950E25" w14:textId="77777777" w:rsidR="003E2EC2" w:rsidRPr="00807785" w:rsidRDefault="003E2EC2" w:rsidP="003E2EC2">
            <w:pPr>
              <w:rPr>
                <w:rFonts w:ascii="Segoe UI" w:hAnsi="Segoe UI" w:cs="Segoe UI"/>
                <w:b/>
                <w:color w:val="000000" w:themeColor="text1"/>
              </w:rPr>
            </w:pPr>
          </w:p>
          <w:p w14:paraId="3E4C822D" w14:textId="77777777" w:rsidR="003E2EC2" w:rsidRPr="00807785" w:rsidRDefault="003E2EC2" w:rsidP="003E2EC2">
            <w:pPr>
              <w:rPr>
                <w:rFonts w:ascii="Segoe UI" w:hAnsi="Segoe UI" w:cs="Segoe UI"/>
                <w:b/>
                <w:color w:val="000000" w:themeColor="text1"/>
              </w:rPr>
            </w:pPr>
          </w:p>
          <w:p w14:paraId="182ABEEF" w14:textId="77777777" w:rsidR="003E2EC2" w:rsidRPr="00807785" w:rsidRDefault="003E2EC2" w:rsidP="003E2EC2">
            <w:pPr>
              <w:rPr>
                <w:rFonts w:ascii="Segoe UI" w:hAnsi="Segoe UI" w:cs="Segoe UI"/>
                <w:b/>
                <w:color w:val="000000" w:themeColor="text1"/>
              </w:rPr>
            </w:pPr>
          </w:p>
          <w:p w14:paraId="3AEB8E59" w14:textId="77777777" w:rsidR="003E2EC2" w:rsidRPr="00807785" w:rsidRDefault="003E2EC2" w:rsidP="003E2EC2">
            <w:pPr>
              <w:rPr>
                <w:rFonts w:ascii="Segoe UI" w:hAnsi="Segoe UI" w:cs="Segoe UI"/>
                <w:b/>
                <w:color w:val="000000" w:themeColor="text1"/>
              </w:rPr>
            </w:pPr>
          </w:p>
          <w:p w14:paraId="79C0B6A8" w14:textId="77777777" w:rsidR="003E2EC2" w:rsidRPr="00807785" w:rsidRDefault="003E2EC2" w:rsidP="003E2EC2">
            <w:pPr>
              <w:rPr>
                <w:rFonts w:ascii="Segoe UI" w:hAnsi="Segoe UI" w:cs="Segoe UI"/>
                <w:b/>
                <w:color w:val="000000" w:themeColor="text1"/>
              </w:rPr>
            </w:pPr>
          </w:p>
          <w:p w14:paraId="712C526D" w14:textId="77777777" w:rsidR="003E2EC2" w:rsidRPr="00807785" w:rsidRDefault="003E2EC2" w:rsidP="003E2EC2">
            <w:pPr>
              <w:rPr>
                <w:rFonts w:ascii="Segoe UI" w:hAnsi="Segoe UI" w:cs="Segoe UI"/>
                <w:b/>
                <w:color w:val="000000" w:themeColor="text1"/>
              </w:rPr>
            </w:pPr>
          </w:p>
          <w:p w14:paraId="4C630221" w14:textId="77777777" w:rsidR="003E2EC2" w:rsidRPr="00807785" w:rsidRDefault="003E2EC2" w:rsidP="003E2EC2">
            <w:pPr>
              <w:rPr>
                <w:rFonts w:ascii="Segoe UI" w:hAnsi="Segoe UI" w:cs="Segoe UI"/>
                <w:b/>
                <w:color w:val="000000" w:themeColor="text1"/>
              </w:rPr>
            </w:pPr>
          </w:p>
          <w:p w14:paraId="0D558070" w14:textId="77777777" w:rsidR="003E2EC2" w:rsidRPr="00807785" w:rsidRDefault="003E2EC2" w:rsidP="003E2EC2">
            <w:pPr>
              <w:rPr>
                <w:rFonts w:ascii="Segoe UI" w:hAnsi="Segoe UI" w:cs="Segoe UI"/>
                <w:b/>
                <w:color w:val="000000" w:themeColor="text1"/>
              </w:rPr>
            </w:pPr>
          </w:p>
          <w:p w14:paraId="242CF100" w14:textId="77777777" w:rsidR="003E2EC2" w:rsidRPr="00807785" w:rsidRDefault="003E2EC2" w:rsidP="003E2EC2">
            <w:pPr>
              <w:rPr>
                <w:rFonts w:ascii="Segoe UI" w:hAnsi="Segoe UI" w:cs="Segoe UI"/>
                <w:b/>
                <w:color w:val="000000" w:themeColor="text1"/>
              </w:rPr>
            </w:pPr>
          </w:p>
          <w:p w14:paraId="6B265C32" w14:textId="77777777" w:rsidR="003E2EC2" w:rsidRPr="00807785" w:rsidRDefault="003E2EC2" w:rsidP="003E2EC2">
            <w:pPr>
              <w:rPr>
                <w:rFonts w:ascii="Segoe UI" w:hAnsi="Segoe UI" w:cs="Segoe UI"/>
                <w:b/>
                <w:color w:val="000000" w:themeColor="text1"/>
              </w:rPr>
            </w:pPr>
          </w:p>
          <w:p w14:paraId="39ABEA24" w14:textId="77777777" w:rsidR="003E2EC2" w:rsidRPr="00807785" w:rsidRDefault="003E2EC2" w:rsidP="003E2EC2">
            <w:pPr>
              <w:rPr>
                <w:rFonts w:ascii="Segoe UI" w:hAnsi="Segoe UI" w:cs="Segoe UI"/>
                <w:b/>
                <w:color w:val="000000" w:themeColor="text1"/>
              </w:rPr>
            </w:pPr>
          </w:p>
          <w:p w14:paraId="13424A36" w14:textId="77777777" w:rsidR="003E2EC2" w:rsidRPr="00807785" w:rsidRDefault="003E2EC2" w:rsidP="003E2EC2">
            <w:pPr>
              <w:rPr>
                <w:rFonts w:ascii="Segoe UI" w:hAnsi="Segoe UI" w:cs="Segoe UI"/>
                <w:b/>
                <w:color w:val="000000" w:themeColor="text1"/>
              </w:rPr>
            </w:pPr>
          </w:p>
          <w:p w14:paraId="7125B901" w14:textId="77777777" w:rsidR="003E2EC2" w:rsidRPr="00807785" w:rsidRDefault="003E2EC2" w:rsidP="003E2EC2">
            <w:pPr>
              <w:rPr>
                <w:rFonts w:ascii="Segoe UI" w:hAnsi="Segoe UI" w:cs="Segoe UI"/>
                <w:b/>
                <w:color w:val="000000" w:themeColor="text1"/>
              </w:rPr>
            </w:pPr>
          </w:p>
          <w:p w14:paraId="4F374ED4" w14:textId="77777777" w:rsidR="003E2EC2" w:rsidRPr="00807785" w:rsidRDefault="003E2EC2" w:rsidP="003E2EC2">
            <w:pPr>
              <w:rPr>
                <w:rFonts w:ascii="Segoe UI" w:hAnsi="Segoe UI" w:cs="Segoe UI"/>
                <w:b/>
                <w:color w:val="000000" w:themeColor="text1"/>
              </w:rPr>
            </w:pPr>
          </w:p>
          <w:p w14:paraId="17D7F169" w14:textId="77777777" w:rsidR="003E2EC2" w:rsidRPr="00807785" w:rsidRDefault="003E2EC2" w:rsidP="003E2EC2">
            <w:pPr>
              <w:rPr>
                <w:rFonts w:ascii="Segoe UI" w:hAnsi="Segoe UI" w:cs="Segoe UI"/>
                <w:b/>
                <w:color w:val="000000" w:themeColor="text1"/>
              </w:rPr>
            </w:pPr>
          </w:p>
          <w:p w14:paraId="52550D2E" w14:textId="77777777" w:rsidR="003E2EC2" w:rsidRPr="00807785" w:rsidRDefault="003E2EC2" w:rsidP="003E2EC2">
            <w:pPr>
              <w:rPr>
                <w:rFonts w:ascii="Segoe UI" w:hAnsi="Segoe UI" w:cs="Segoe UI"/>
                <w:b/>
                <w:color w:val="000000" w:themeColor="text1"/>
              </w:rPr>
            </w:pPr>
          </w:p>
          <w:p w14:paraId="23E774DB"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017AB28E"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B209F84" w14:textId="77777777" w:rsidR="003E2EC2" w:rsidRPr="00807785" w:rsidRDefault="003E2EC2" w:rsidP="003E2EC2">
            <w:pPr>
              <w:ind w:left="-108"/>
              <w:rPr>
                <w:rFonts w:ascii="Segoe UI" w:hAnsi="Segoe UI" w:cs="Segoe UI"/>
                <w:b/>
                <w:color w:val="000000" w:themeColor="text1"/>
              </w:rPr>
            </w:pPr>
          </w:p>
          <w:p w14:paraId="0D94720F" w14:textId="77777777" w:rsidR="003E2EC2" w:rsidRPr="00807785" w:rsidRDefault="003E2EC2" w:rsidP="003E2EC2">
            <w:pPr>
              <w:ind w:left="-108"/>
              <w:rPr>
                <w:rFonts w:ascii="Segoe UI" w:hAnsi="Segoe UI" w:cs="Segoe UI"/>
                <w:b/>
                <w:color w:val="000000" w:themeColor="text1"/>
              </w:rPr>
            </w:pPr>
          </w:p>
          <w:p w14:paraId="12E865FF" w14:textId="77777777" w:rsidR="003E2EC2" w:rsidRPr="00807785" w:rsidRDefault="003E2EC2" w:rsidP="003E2EC2">
            <w:pPr>
              <w:ind w:left="-108"/>
              <w:rPr>
                <w:rFonts w:ascii="Segoe UI" w:hAnsi="Segoe UI" w:cs="Segoe UI"/>
                <w:b/>
                <w:color w:val="000000" w:themeColor="text1"/>
              </w:rPr>
            </w:pPr>
          </w:p>
          <w:p w14:paraId="789D921E" w14:textId="77777777" w:rsidR="003E2EC2" w:rsidRPr="00807785" w:rsidRDefault="003E2EC2" w:rsidP="003E2EC2">
            <w:pPr>
              <w:ind w:left="-108"/>
              <w:rPr>
                <w:rFonts w:ascii="Segoe UI" w:hAnsi="Segoe UI" w:cs="Segoe UI"/>
                <w:b/>
                <w:color w:val="000000" w:themeColor="text1"/>
              </w:rPr>
            </w:pPr>
          </w:p>
          <w:p w14:paraId="4FFB88BA" w14:textId="77777777" w:rsidR="003E2EC2" w:rsidRPr="00807785" w:rsidRDefault="003E2EC2" w:rsidP="003E2EC2">
            <w:pPr>
              <w:ind w:left="-108"/>
              <w:rPr>
                <w:rFonts w:ascii="Segoe UI" w:hAnsi="Segoe UI" w:cs="Segoe UI"/>
                <w:b/>
                <w:color w:val="000000" w:themeColor="text1"/>
              </w:rPr>
            </w:pPr>
          </w:p>
          <w:p w14:paraId="7FB91CE9" w14:textId="77777777" w:rsidR="003E2EC2" w:rsidRPr="00807785" w:rsidRDefault="003E2EC2" w:rsidP="003E2EC2">
            <w:pPr>
              <w:ind w:left="-108"/>
              <w:rPr>
                <w:rFonts w:ascii="Segoe UI" w:hAnsi="Segoe UI" w:cs="Segoe UI"/>
                <w:b/>
                <w:color w:val="000000" w:themeColor="text1"/>
              </w:rPr>
            </w:pPr>
          </w:p>
          <w:p w14:paraId="7B971293" w14:textId="77777777" w:rsidR="003E2EC2" w:rsidRPr="00807785" w:rsidRDefault="003E2EC2" w:rsidP="003E2EC2">
            <w:pPr>
              <w:ind w:left="-108"/>
              <w:rPr>
                <w:rFonts w:ascii="Segoe UI" w:hAnsi="Segoe UI" w:cs="Segoe UI"/>
                <w:b/>
                <w:color w:val="000000" w:themeColor="text1"/>
              </w:rPr>
            </w:pPr>
          </w:p>
          <w:p w14:paraId="6DB07C06" w14:textId="77777777" w:rsidR="003E2EC2" w:rsidRPr="00807785" w:rsidRDefault="003E2EC2" w:rsidP="003E2EC2">
            <w:pPr>
              <w:ind w:left="-108"/>
              <w:rPr>
                <w:rFonts w:ascii="Segoe UI" w:hAnsi="Segoe UI" w:cs="Segoe UI"/>
                <w:b/>
                <w:color w:val="000000" w:themeColor="text1"/>
              </w:rPr>
            </w:pPr>
          </w:p>
          <w:p w14:paraId="2692DE4E" w14:textId="77777777" w:rsidR="003E2EC2" w:rsidRPr="00807785" w:rsidRDefault="003E2EC2" w:rsidP="003E2EC2">
            <w:pPr>
              <w:ind w:left="-108"/>
              <w:rPr>
                <w:rFonts w:ascii="Segoe UI" w:hAnsi="Segoe UI" w:cs="Segoe UI"/>
                <w:b/>
                <w:color w:val="000000" w:themeColor="text1"/>
              </w:rPr>
            </w:pPr>
          </w:p>
          <w:p w14:paraId="6B670E01" w14:textId="77777777" w:rsidR="003E2EC2" w:rsidRPr="00807785" w:rsidRDefault="003E2EC2" w:rsidP="003E2EC2">
            <w:pPr>
              <w:ind w:left="-108"/>
              <w:rPr>
                <w:rFonts w:ascii="Segoe UI" w:hAnsi="Segoe UI" w:cs="Segoe UI"/>
                <w:b/>
                <w:color w:val="000000" w:themeColor="text1"/>
              </w:rPr>
            </w:pPr>
          </w:p>
          <w:p w14:paraId="6B913AFD" w14:textId="77777777" w:rsidR="003E2EC2" w:rsidRPr="00807785" w:rsidRDefault="003E2EC2" w:rsidP="003E2EC2">
            <w:pPr>
              <w:ind w:left="-108"/>
              <w:rPr>
                <w:rFonts w:ascii="Segoe UI" w:hAnsi="Segoe UI" w:cs="Segoe UI"/>
                <w:b/>
                <w:color w:val="000000" w:themeColor="text1"/>
              </w:rPr>
            </w:pPr>
          </w:p>
          <w:p w14:paraId="3D90FB37" w14:textId="77777777" w:rsidR="003E2EC2" w:rsidRPr="00807785" w:rsidRDefault="003E2EC2" w:rsidP="003E2EC2">
            <w:pPr>
              <w:ind w:left="-108"/>
              <w:rPr>
                <w:rFonts w:ascii="Segoe UI" w:hAnsi="Segoe UI" w:cs="Segoe UI"/>
                <w:b/>
                <w:color w:val="000000" w:themeColor="text1"/>
              </w:rPr>
            </w:pPr>
          </w:p>
          <w:p w14:paraId="7E0237D5" w14:textId="77777777" w:rsidR="003E2EC2" w:rsidRPr="00807785" w:rsidRDefault="003E2EC2" w:rsidP="003E2EC2">
            <w:pPr>
              <w:ind w:left="-108"/>
              <w:rPr>
                <w:rFonts w:ascii="Segoe UI" w:hAnsi="Segoe UI" w:cs="Segoe UI"/>
                <w:b/>
                <w:color w:val="000000" w:themeColor="text1"/>
              </w:rPr>
            </w:pPr>
          </w:p>
          <w:p w14:paraId="3624D1D4" w14:textId="77777777" w:rsidR="003E2EC2" w:rsidRPr="00807785" w:rsidRDefault="003E2EC2" w:rsidP="003E2EC2">
            <w:pPr>
              <w:ind w:left="-108"/>
              <w:rPr>
                <w:rFonts w:ascii="Segoe UI" w:hAnsi="Segoe UI" w:cs="Segoe UI"/>
                <w:b/>
                <w:color w:val="000000" w:themeColor="text1"/>
              </w:rPr>
            </w:pPr>
          </w:p>
          <w:p w14:paraId="3D9277C6" w14:textId="77777777" w:rsidR="003E2EC2" w:rsidRPr="00807785" w:rsidRDefault="003E2EC2" w:rsidP="003E2EC2">
            <w:pPr>
              <w:ind w:left="-108"/>
              <w:rPr>
                <w:rFonts w:ascii="Segoe UI" w:hAnsi="Segoe UI" w:cs="Segoe UI"/>
                <w:b/>
                <w:color w:val="000000" w:themeColor="text1"/>
              </w:rPr>
            </w:pPr>
          </w:p>
          <w:p w14:paraId="3709C4E4" w14:textId="77777777" w:rsidR="003E2EC2" w:rsidRPr="00807785" w:rsidRDefault="003E2EC2" w:rsidP="003E2EC2">
            <w:pPr>
              <w:ind w:left="-108"/>
              <w:rPr>
                <w:rFonts w:ascii="Segoe UI" w:hAnsi="Segoe UI" w:cs="Segoe UI"/>
                <w:b/>
                <w:color w:val="000000" w:themeColor="text1"/>
              </w:rPr>
            </w:pPr>
          </w:p>
          <w:p w14:paraId="0CD33021" w14:textId="77777777" w:rsidR="003E2EC2" w:rsidRPr="00807785" w:rsidRDefault="003E2EC2" w:rsidP="003E2EC2">
            <w:pPr>
              <w:ind w:left="-108"/>
              <w:rPr>
                <w:rFonts w:ascii="Segoe UI" w:hAnsi="Segoe UI" w:cs="Segoe UI"/>
                <w:b/>
                <w:color w:val="000000" w:themeColor="text1"/>
              </w:rPr>
            </w:pPr>
          </w:p>
          <w:p w14:paraId="1CEA188A" w14:textId="77777777" w:rsidR="003E2EC2" w:rsidRPr="00807785" w:rsidRDefault="003E2EC2" w:rsidP="003E2EC2">
            <w:pPr>
              <w:ind w:left="-108"/>
              <w:rPr>
                <w:rFonts w:ascii="Segoe UI" w:hAnsi="Segoe UI" w:cs="Segoe UI"/>
                <w:b/>
                <w:color w:val="000000" w:themeColor="text1"/>
              </w:rPr>
            </w:pPr>
          </w:p>
          <w:p w14:paraId="5BBC2299" w14:textId="77777777" w:rsidR="003E2EC2" w:rsidRPr="00807785" w:rsidRDefault="003E2EC2" w:rsidP="003E2EC2">
            <w:pPr>
              <w:ind w:left="-108"/>
              <w:rPr>
                <w:rFonts w:ascii="Segoe UI" w:hAnsi="Segoe UI" w:cs="Segoe UI"/>
                <w:b/>
                <w:color w:val="000000" w:themeColor="text1"/>
              </w:rPr>
            </w:pPr>
          </w:p>
          <w:p w14:paraId="5B8837D3" w14:textId="77777777" w:rsidR="003E2EC2" w:rsidRPr="00807785" w:rsidRDefault="003E2EC2" w:rsidP="003E2EC2">
            <w:pPr>
              <w:ind w:left="-108"/>
              <w:rPr>
                <w:rFonts w:ascii="Segoe UI" w:hAnsi="Segoe UI" w:cs="Segoe UI"/>
                <w:b/>
                <w:color w:val="000000" w:themeColor="text1"/>
              </w:rPr>
            </w:pPr>
          </w:p>
          <w:p w14:paraId="13D2773E" w14:textId="77777777" w:rsidR="003E2EC2" w:rsidRPr="00807785" w:rsidRDefault="003E2EC2" w:rsidP="003E2EC2">
            <w:pPr>
              <w:ind w:left="-108"/>
              <w:rPr>
                <w:rFonts w:ascii="Segoe UI" w:hAnsi="Segoe UI" w:cs="Segoe UI"/>
                <w:b/>
                <w:color w:val="000000" w:themeColor="text1"/>
              </w:rPr>
            </w:pPr>
          </w:p>
          <w:p w14:paraId="0C3533FC" w14:textId="77777777" w:rsidR="003E2EC2" w:rsidRPr="00807785" w:rsidRDefault="003E2EC2" w:rsidP="003E2EC2">
            <w:pPr>
              <w:ind w:left="-108"/>
              <w:rPr>
                <w:rFonts w:ascii="Segoe UI" w:hAnsi="Segoe UI" w:cs="Segoe UI"/>
                <w:b/>
                <w:color w:val="000000" w:themeColor="text1"/>
              </w:rPr>
            </w:pPr>
          </w:p>
          <w:p w14:paraId="7017EF56" w14:textId="77777777" w:rsidR="003E2EC2" w:rsidRDefault="003E2EC2" w:rsidP="003E2EC2">
            <w:pPr>
              <w:jc w:val="center"/>
              <w:rPr>
                <w:rFonts w:ascii="Segoe UI" w:hAnsi="Segoe UI" w:cs="Segoe UI"/>
                <w:b/>
                <w:color w:val="000000" w:themeColor="text1"/>
              </w:rPr>
            </w:pPr>
          </w:p>
          <w:p w14:paraId="61459733" w14:textId="77777777" w:rsidR="003E2EC2" w:rsidRDefault="003E2EC2" w:rsidP="003E2EC2">
            <w:pPr>
              <w:jc w:val="center"/>
              <w:rPr>
                <w:rFonts w:ascii="Segoe UI" w:hAnsi="Segoe UI" w:cs="Segoe UI"/>
                <w:b/>
                <w:color w:val="000000" w:themeColor="text1"/>
              </w:rPr>
            </w:pPr>
          </w:p>
          <w:p w14:paraId="45C65B2A"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65A439B7"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68470B0D" w14:textId="77777777" w:rsidR="003E2EC2" w:rsidRPr="00807785" w:rsidRDefault="003E2EC2" w:rsidP="003E2EC2">
            <w:pPr>
              <w:ind w:left="-108"/>
              <w:rPr>
                <w:rFonts w:ascii="Segoe UI" w:hAnsi="Segoe UI" w:cs="Segoe UI"/>
                <w:b/>
                <w:color w:val="000000" w:themeColor="text1"/>
              </w:rPr>
            </w:pPr>
          </w:p>
          <w:p w14:paraId="087FEF4E" w14:textId="77777777" w:rsidR="003E2EC2" w:rsidRPr="00807785" w:rsidRDefault="003E2EC2" w:rsidP="003E2EC2">
            <w:pPr>
              <w:rPr>
                <w:rFonts w:ascii="Segoe UI" w:hAnsi="Segoe UI" w:cs="Segoe UI"/>
                <w:b/>
                <w:color w:val="000000" w:themeColor="text1"/>
              </w:rPr>
            </w:pPr>
          </w:p>
          <w:p w14:paraId="2F0C474C" w14:textId="77777777" w:rsidR="003E2EC2" w:rsidRPr="00807785" w:rsidRDefault="003E2EC2" w:rsidP="003E2EC2">
            <w:pPr>
              <w:rPr>
                <w:rFonts w:ascii="Segoe UI" w:hAnsi="Segoe UI" w:cs="Segoe UI"/>
                <w:b/>
                <w:color w:val="000000" w:themeColor="text1"/>
              </w:rPr>
            </w:pPr>
          </w:p>
          <w:p w14:paraId="0517FEC9" w14:textId="77777777" w:rsidR="003E2EC2" w:rsidRPr="00807785" w:rsidRDefault="003E2EC2" w:rsidP="003E2EC2">
            <w:pPr>
              <w:rPr>
                <w:rFonts w:ascii="Segoe UI" w:hAnsi="Segoe UI" w:cs="Segoe UI"/>
                <w:b/>
                <w:color w:val="000000" w:themeColor="text1"/>
              </w:rPr>
            </w:pPr>
          </w:p>
          <w:p w14:paraId="04962623" w14:textId="77777777" w:rsidR="003E2EC2" w:rsidRPr="00807785" w:rsidRDefault="003E2EC2" w:rsidP="003E2EC2">
            <w:pPr>
              <w:rPr>
                <w:rFonts w:ascii="Segoe UI" w:hAnsi="Segoe UI" w:cs="Segoe UI"/>
                <w:b/>
                <w:color w:val="000000" w:themeColor="text1"/>
              </w:rPr>
            </w:pPr>
          </w:p>
          <w:p w14:paraId="0F41BA46" w14:textId="77777777" w:rsidR="003E2EC2" w:rsidRPr="00807785" w:rsidRDefault="003E2EC2" w:rsidP="003E2EC2">
            <w:pPr>
              <w:rPr>
                <w:rFonts w:ascii="Segoe UI" w:hAnsi="Segoe UI" w:cs="Segoe UI"/>
                <w:b/>
                <w:color w:val="000000" w:themeColor="text1"/>
              </w:rPr>
            </w:pPr>
          </w:p>
          <w:p w14:paraId="6793D3B0" w14:textId="77777777" w:rsidR="003E2EC2" w:rsidRPr="00807785" w:rsidRDefault="003E2EC2" w:rsidP="003E2EC2">
            <w:pPr>
              <w:rPr>
                <w:rFonts w:ascii="Segoe UI" w:hAnsi="Segoe UI" w:cs="Segoe UI"/>
                <w:b/>
                <w:color w:val="000000" w:themeColor="text1"/>
              </w:rPr>
            </w:pPr>
          </w:p>
          <w:p w14:paraId="2D2CF2FC" w14:textId="77777777" w:rsidR="003E2EC2" w:rsidRPr="00807785" w:rsidRDefault="003E2EC2" w:rsidP="003E2EC2">
            <w:pPr>
              <w:rPr>
                <w:rFonts w:ascii="Segoe UI" w:hAnsi="Segoe UI" w:cs="Segoe UI"/>
                <w:b/>
                <w:color w:val="000000" w:themeColor="text1"/>
              </w:rPr>
            </w:pPr>
          </w:p>
          <w:p w14:paraId="3072848A" w14:textId="77777777" w:rsidR="003E2EC2" w:rsidRPr="00807785" w:rsidRDefault="003E2EC2" w:rsidP="003E2EC2">
            <w:pPr>
              <w:rPr>
                <w:rFonts w:ascii="Segoe UI" w:hAnsi="Segoe UI" w:cs="Segoe UI"/>
                <w:b/>
                <w:color w:val="000000" w:themeColor="text1"/>
              </w:rPr>
            </w:pPr>
          </w:p>
          <w:p w14:paraId="3453778D" w14:textId="77777777" w:rsidR="003E2EC2" w:rsidRPr="00807785" w:rsidRDefault="003E2EC2" w:rsidP="003E2EC2">
            <w:pPr>
              <w:rPr>
                <w:rFonts w:ascii="Segoe UI" w:hAnsi="Segoe UI" w:cs="Segoe UI"/>
                <w:b/>
                <w:color w:val="000000" w:themeColor="text1"/>
              </w:rPr>
            </w:pPr>
          </w:p>
          <w:p w14:paraId="011E38C3" w14:textId="77777777" w:rsidR="003E2EC2" w:rsidRPr="00807785" w:rsidRDefault="003E2EC2" w:rsidP="003E2EC2">
            <w:pPr>
              <w:rPr>
                <w:rFonts w:ascii="Segoe UI" w:hAnsi="Segoe UI" w:cs="Segoe UI"/>
                <w:b/>
                <w:color w:val="000000" w:themeColor="text1"/>
              </w:rPr>
            </w:pPr>
          </w:p>
          <w:p w14:paraId="7F7450D3" w14:textId="77777777" w:rsidR="003E2EC2" w:rsidRPr="00807785" w:rsidRDefault="003E2EC2" w:rsidP="003E2EC2">
            <w:pPr>
              <w:rPr>
                <w:rFonts w:ascii="Segoe UI" w:hAnsi="Segoe UI" w:cs="Segoe UI"/>
                <w:b/>
                <w:color w:val="000000" w:themeColor="text1"/>
              </w:rPr>
            </w:pPr>
          </w:p>
          <w:p w14:paraId="2C4DB381" w14:textId="77777777" w:rsidR="003E2EC2" w:rsidRPr="00807785" w:rsidRDefault="003E2EC2" w:rsidP="003E2EC2">
            <w:pPr>
              <w:rPr>
                <w:rFonts w:ascii="Segoe UI" w:hAnsi="Segoe UI" w:cs="Segoe UI"/>
                <w:b/>
                <w:color w:val="000000" w:themeColor="text1"/>
              </w:rPr>
            </w:pPr>
          </w:p>
          <w:p w14:paraId="3BEC1CD4" w14:textId="77777777" w:rsidR="003E2EC2" w:rsidRPr="00807785" w:rsidRDefault="003E2EC2" w:rsidP="003E2EC2">
            <w:pPr>
              <w:rPr>
                <w:rFonts w:ascii="Segoe UI" w:hAnsi="Segoe UI" w:cs="Segoe UI"/>
                <w:b/>
                <w:color w:val="000000" w:themeColor="text1"/>
              </w:rPr>
            </w:pPr>
          </w:p>
          <w:p w14:paraId="6C1AB6FF" w14:textId="77777777" w:rsidR="003E2EC2" w:rsidRPr="00807785" w:rsidRDefault="003E2EC2" w:rsidP="003E2EC2">
            <w:pPr>
              <w:rPr>
                <w:rFonts w:ascii="Segoe UI" w:hAnsi="Segoe UI" w:cs="Segoe UI"/>
                <w:b/>
                <w:color w:val="000000" w:themeColor="text1"/>
              </w:rPr>
            </w:pPr>
          </w:p>
          <w:p w14:paraId="57EB4780" w14:textId="77777777" w:rsidR="003E2EC2" w:rsidRPr="00807785" w:rsidRDefault="003E2EC2" w:rsidP="003E2EC2">
            <w:pPr>
              <w:rPr>
                <w:rFonts w:ascii="Segoe UI" w:hAnsi="Segoe UI" w:cs="Segoe UI"/>
                <w:b/>
                <w:color w:val="000000" w:themeColor="text1"/>
              </w:rPr>
            </w:pPr>
          </w:p>
          <w:p w14:paraId="7822E4DE" w14:textId="77777777" w:rsidR="003E2EC2" w:rsidRPr="00807785" w:rsidRDefault="003E2EC2" w:rsidP="003E2EC2">
            <w:pPr>
              <w:rPr>
                <w:rFonts w:ascii="Segoe UI" w:hAnsi="Segoe UI" w:cs="Segoe UI"/>
                <w:b/>
                <w:color w:val="000000" w:themeColor="text1"/>
              </w:rPr>
            </w:pPr>
          </w:p>
          <w:p w14:paraId="6DB32403" w14:textId="77777777" w:rsidR="003E2EC2" w:rsidRPr="00807785" w:rsidRDefault="003E2EC2" w:rsidP="003E2EC2">
            <w:pPr>
              <w:rPr>
                <w:rFonts w:ascii="Segoe UI" w:hAnsi="Segoe UI" w:cs="Segoe UI"/>
                <w:b/>
                <w:color w:val="000000" w:themeColor="text1"/>
              </w:rPr>
            </w:pPr>
          </w:p>
          <w:p w14:paraId="0C79819A" w14:textId="77777777" w:rsidR="003E2EC2" w:rsidRPr="00807785" w:rsidRDefault="003E2EC2" w:rsidP="003E2EC2">
            <w:pPr>
              <w:rPr>
                <w:rFonts w:ascii="Segoe UI" w:hAnsi="Segoe UI" w:cs="Segoe UI"/>
                <w:b/>
                <w:color w:val="000000" w:themeColor="text1"/>
              </w:rPr>
            </w:pPr>
          </w:p>
          <w:p w14:paraId="2C6DA3D3" w14:textId="77777777" w:rsidR="003E2EC2" w:rsidRPr="00807785" w:rsidRDefault="003E2EC2" w:rsidP="003E2EC2">
            <w:pPr>
              <w:rPr>
                <w:rFonts w:ascii="Segoe UI" w:hAnsi="Segoe UI" w:cs="Segoe UI"/>
                <w:b/>
                <w:color w:val="000000" w:themeColor="text1"/>
              </w:rPr>
            </w:pPr>
          </w:p>
          <w:p w14:paraId="053295F2" w14:textId="77777777" w:rsidR="003E2EC2" w:rsidRPr="00807785" w:rsidRDefault="003E2EC2" w:rsidP="003E2EC2">
            <w:pPr>
              <w:rPr>
                <w:rFonts w:ascii="Segoe UI" w:hAnsi="Segoe UI" w:cs="Segoe UI"/>
                <w:b/>
                <w:color w:val="000000" w:themeColor="text1"/>
              </w:rPr>
            </w:pPr>
          </w:p>
          <w:p w14:paraId="00AF128D" w14:textId="77777777" w:rsidR="003E2EC2" w:rsidRPr="00807785" w:rsidRDefault="003E2EC2" w:rsidP="003E2EC2">
            <w:pPr>
              <w:rPr>
                <w:rFonts w:ascii="Segoe UI" w:hAnsi="Segoe UI" w:cs="Segoe UI"/>
                <w:b/>
                <w:color w:val="000000" w:themeColor="text1"/>
              </w:rPr>
            </w:pPr>
          </w:p>
          <w:p w14:paraId="57675016" w14:textId="77777777" w:rsidR="003E2EC2" w:rsidRPr="00807785" w:rsidRDefault="003E2EC2" w:rsidP="003E2EC2">
            <w:pPr>
              <w:rPr>
                <w:rFonts w:ascii="Segoe UI" w:hAnsi="Segoe UI" w:cs="Segoe UI"/>
                <w:b/>
                <w:color w:val="000000" w:themeColor="text1"/>
              </w:rPr>
            </w:pPr>
          </w:p>
          <w:p w14:paraId="317843EC" w14:textId="77777777" w:rsidR="003E2EC2" w:rsidRPr="00807785" w:rsidRDefault="003E2EC2" w:rsidP="003E2EC2">
            <w:pPr>
              <w:rPr>
                <w:rFonts w:ascii="Segoe UI" w:hAnsi="Segoe UI" w:cs="Segoe UI"/>
                <w:b/>
                <w:color w:val="000000" w:themeColor="text1"/>
              </w:rPr>
            </w:pPr>
          </w:p>
          <w:p w14:paraId="6DD27133" w14:textId="77777777" w:rsidR="003E2EC2" w:rsidRDefault="003E2EC2" w:rsidP="003E2EC2">
            <w:pPr>
              <w:rPr>
                <w:rFonts w:ascii="Segoe UI" w:hAnsi="Segoe UI" w:cs="Segoe UI"/>
                <w:b/>
                <w:color w:val="000000" w:themeColor="text1"/>
              </w:rPr>
            </w:pPr>
          </w:p>
          <w:p w14:paraId="3D4DA1C5"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6643E04D"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500CCBA" w14:textId="77777777" w:rsidR="003E2EC2" w:rsidRPr="00807785" w:rsidRDefault="003E2EC2" w:rsidP="003E2EC2">
            <w:pPr>
              <w:ind w:left="-108"/>
              <w:rPr>
                <w:rFonts w:ascii="Segoe UI" w:hAnsi="Segoe UI" w:cs="Segoe UI"/>
                <w:b/>
                <w:color w:val="000000" w:themeColor="text1"/>
              </w:rPr>
            </w:pPr>
          </w:p>
          <w:p w14:paraId="1ABAE4D9" w14:textId="77777777" w:rsidR="003E2EC2" w:rsidRPr="00807785" w:rsidRDefault="003E2EC2" w:rsidP="003E2EC2">
            <w:pPr>
              <w:rPr>
                <w:rFonts w:ascii="Segoe UI" w:hAnsi="Segoe UI" w:cs="Segoe UI"/>
                <w:b/>
                <w:color w:val="000000" w:themeColor="text1"/>
              </w:rPr>
            </w:pPr>
          </w:p>
          <w:p w14:paraId="0EEA142E" w14:textId="77777777" w:rsidR="003E2EC2" w:rsidRPr="00807785" w:rsidRDefault="003E2EC2" w:rsidP="003E2EC2">
            <w:pPr>
              <w:rPr>
                <w:rFonts w:ascii="Segoe UI" w:hAnsi="Segoe UI" w:cs="Segoe UI"/>
                <w:b/>
                <w:color w:val="000000" w:themeColor="text1"/>
              </w:rPr>
            </w:pPr>
          </w:p>
          <w:p w14:paraId="4514D6CB" w14:textId="77777777" w:rsidR="003E2EC2" w:rsidRPr="00807785" w:rsidRDefault="003E2EC2" w:rsidP="003E2EC2">
            <w:pPr>
              <w:rPr>
                <w:rFonts w:ascii="Segoe UI" w:hAnsi="Segoe UI" w:cs="Segoe UI"/>
                <w:b/>
                <w:color w:val="000000" w:themeColor="text1"/>
              </w:rPr>
            </w:pPr>
          </w:p>
          <w:p w14:paraId="4B80F86C" w14:textId="77777777" w:rsidR="003E2EC2" w:rsidRPr="00807785" w:rsidRDefault="003E2EC2" w:rsidP="003E2EC2">
            <w:pPr>
              <w:rPr>
                <w:rFonts w:ascii="Segoe UI" w:hAnsi="Segoe UI" w:cs="Segoe UI"/>
                <w:b/>
                <w:color w:val="000000" w:themeColor="text1"/>
              </w:rPr>
            </w:pPr>
          </w:p>
          <w:p w14:paraId="2DC7166F" w14:textId="77777777" w:rsidR="003E2EC2" w:rsidRPr="00807785" w:rsidRDefault="003E2EC2" w:rsidP="003E2EC2">
            <w:pPr>
              <w:rPr>
                <w:rFonts w:ascii="Segoe UI" w:hAnsi="Segoe UI" w:cs="Segoe UI"/>
                <w:b/>
                <w:color w:val="000000" w:themeColor="text1"/>
              </w:rPr>
            </w:pPr>
          </w:p>
          <w:p w14:paraId="49B479F0" w14:textId="77777777" w:rsidR="003E2EC2" w:rsidRPr="00807785" w:rsidRDefault="003E2EC2" w:rsidP="003E2EC2">
            <w:pPr>
              <w:rPr>
                <w:rFonts w:ascii="Segoe UI" w:hAnsi="Segoe UI" w:cs="Segoe UI"/>
                <w:b/>
                <w:color w:val="000000" w:themeColor="text1"/>
              </w:rPr>
            </w:pPr>
          </w:p>
          <w:p w14:paraId="2BB6CF52" w14:textId="77777777" w:rsidR="003E2EC2" w:rsidRPr="00807785" w:rsidRDefault="003E2EC2" w:rsidP="003E2EC2">
            <w:pPr>
              <w:ind w:left="-108"/>
              <w:rPr>
                <w:rFonts w:ascii="Segoe UI" w:hAnsi="Segoe UI" w:cs="Segoe UI"/>
                <w:b/>
                <w:color w:val="000000" w:themeColor="text1"/>
              </w:rPr>
            </w:pPr>
          </w:p>
          <w:p w14:paraId="1F3C3C2E" w14:textId="77777777" w:rsidR="003E2EC2" w:rsidRPr="00807785" w:rsidRDefault="003E2EC2" w:rsidP="003E2EC2">
            <w:pPr>
              <w:rPr>
                <w:rFonts w:ascii="Segoe UI" w:hAnsi="Segoe UI" w:cs="Segoe UI"/>
                <w:b/>
                <w:color w:val="000000" w:themeColor="text1"/>
              </w:rPr>
            </w:pPr>
          </w:p>
          <w:p w14:paraId="64DD7DCF" w14:textId="77777777" w:rsidR="003E2EC2" w:rsidRPr="00807785" w:rsidRDefault="003E2EC2" w:rsidP="003E2EC2">
            <w:pPr>
              <w:rPr>
                <w:rFonts w:ascii="Segoe UI" w:hAnsi="Segoe UI" w:cs="Segoe UI"/>
                <w:b/>
                <w:color w:val="000000" w:themeColor="text1"/>
              </w:rPr>
            </w:pPr>
          </w:p>
          <w:p w14:paraId="20306AE2" w14:textId="77777777" w:rsidR="003E2EC2" w:rsidRPr="00807785" w:rsidRDefault="003E2EC2" w:rsidP="003E2EC2">
            <w:pPr>
              <w:rPr>
                <w:rFonts w:ascii="Segoe UI" w:hAnsi="Segoe UI" w:cs="Segoe UI"/>
                <w:b/>
                <w:color w:val="000000" w:themeColor="text1"/>
              </w:rPr>
            </w:pPr>
          </w:p>
          <w:p w14:paraId="7C811D2A" w14:textId="77777777" w:rsidR="003E2EC2" w:rsidRPr="00807785" w:rsidRDefault="003E2EC2" w:rsidP="003E2EC2">
            <w:pPr>
              <w:rPr>
                <w:rFonts w:ascii="Segoe UI" w:hAnsi="Segoe UI" w:cs="Segoe UI"/>
                <w:b/>
                <w:color w:val="000000" w:themeColor="text1"/>
              </w:rPr>
            </w:pPr>
          </w:p>
          <w:p w14:paraId="0048D5E3" w14:textId="77777777" w:rsidR="003E2EC2" w:rsidRPr="00807785" w:rsidRDefault="003E2EC2" w:rsidP="003E2EC2">
            <w:pPr>
              <w:rPr>
                <w:rFonts w:ascii="Segoe UI" w:hAnsi="Segoe UI" w:cs="Segoe UI"/>
                <w:b/>
                <w:color w:val="000000" w:themeColor="text1"/>
              </w:rPr>
            </w:pPr>
          </w:p>
          <w:p w14:paraId="0542223C" w14:textId="77777777" w:rsidR="003E2EC2" w:rsidRPr="00807785" w:rsidRDefault="003E2EC2" w:rsidP="003E2EC2">
            <w:pPr>
              <w:rPr>
                <w:rFonts w:ascii="Segoe UI" w:hAnsi="Segoe UI" w:cs="Segoe UI"/>
                <w:b/>
                <w:color w:val="000000" w:themeColor="text1"/>
              </w:rPr>
            </w:pPr>
          </w:p>
          <w:p w14:paraId="55281730" w14:textId="77777777" w:rsidR="003E2EC2" w:rsidRPr="00807785" w:rsidRDefault="003E2EC2" w:rsidP="003E2EC2">
            <w:pPr>
              <w:rPr>
                <w:rFonts w:ascii="Segoe UI" w:hAnsi="Segoe UI" w:cs="Segoe UI"/>
                <w:b/>
                <w:color w:val="000000" w:themeColor="text1"/>
              </w:rPr>
            </w:pPr>
          </w:p>
          <w:p w14:paraId="7E0E67E8" w14:textId="77777777" w:rsidR="003E2EC2" w:rsidRPr="00807785" w:rsidRDefault="003E2EC2" w:rsidP="003E2EC2">
            <w:pPr>
              <w:rPr>
                <w:rFonts w:ascii="Segoe UI" w:hAnsi="Segoe UI" w:cs="Segoe UI"/>
                <w:b/>
                <w:color w:val="000000" w:themeColor="text1"/>
              </w:rPr>
            </w:pPr>
          </w:p>
          <w:p w14:paraId="09B536AE" w14:textId="77777777" w:rsidR="003E2EC2" w:rsidRPr="00807785" w:rsidRDefault="003E2EC2" w:rsidP="003E2EC2">
            <w:pPr>
              <w:rPr>
                <w:rFonts w:ascii="Segoe UI" w:hAnsi="Segoe UI" w:cs="Segoe UI"/>
                <w:b/>
                <w:color w:val="000000" w:themeColor="text1"/>
              </w:rPr>
            </w:pPr>
          </w:p>
          <w:p w14:paraId="07FF6D62" w14:textId="77777777" w:rsidR="003E2EC2" w:rsidRPr="00807785" w:rsidRDefault="003E2EC2" w:rsidP="003E2EC2">
            <w:pPr>
              <w:rPr>
                <w:rFonts w:ascii="Segoe UI" w:hAnsi="Segoe UI" w:cs="Segoe UI"/>
                <w:b/>
                <w:color w:val="000000" w:themeColor="text1"/>
              </w:rPr>
            </w:pPr>
          </w:p>
          <w:p w14:paraId="6D13F69B" w14:textId="77777777" w:rsidR="003E2EC2" w:rsidRPr="00807785" w:rsidRDefault="003E2EC2" w:rsidP="003E2EC2">
            <w:pPr>
              <w:rPr>
                <w:rFonts w:ascii="Segoe UI" w:hAnsi="Segoe UI" w:cs="Segoe UI"/>
                <w:b/>
                <w:color w:val="000000" w:themeColor="text1"/>
              </w:rPr>
            </w:pPr>
          </w:p>
          <w:p w14:paraId="31E88661" w14:textId="77777777" w:rsidR="003E2EC2" w:rsidRPr="00807785" w:rsidRDefault="003E2EC2" w:rsidP="003E2EC2">
            <w:pPr>
              <w:rPr>
                <w:rFonts w:ascii="Segoe UI" w:hAnsi="Segoe UI" w:cs="Segoe UI"/>
                <w:b/>
                <w:color w:val="000000" w:themeColor="text1"/>
              </w:rPr>
            </w:pPr>
          </w:p>
          <w:p w14:paraId="40780AA2" w14:textId="77777777" w:rsidR="003E2EC2" w:rsidRPr="00807785" w:rsidRDefault="003E2EC2" w:rsidP="003E2EC2">
            <w:pPr>
              <w:rPr>
                <w:rFonts w:ascii="Segoe UI" w:hAnsi="Segoe UI" w:cs="Segoe UI"/>
                <w:b/>
                <w:color w:val="000000" w:themeColor="text1"/>
              </w:rPr>
            </w:pPr>
          </w:p>
          <w:p w14:paraId="583CC90F" w14:textId="77777777" w:rsidR="003E2EC2" w:rsidRPr="00807785" w:rsidRDefault="003E2EC2" w:rsidP="003E2EC2">
            <w:pPr>
              <w:rPr>
                <w:rFonts w:ascii="Segoe UI" w:hAnsi="Segoe UI" w:cs="Segoe UI"/>
                <w:b/>
                <w:color w:val="000000" w:themeColor="text1"/>
              </w:rPr>
            </w:pPr>
          </w:p>
          <w:p w14:paraId="2EFA26FB" w14:textId="77777777" w:rsidR="003E2EC2" w:rsidRPr="00807785" w:rsidRDefault="003E2EC2" w:rsidP="003E2EC2">
            <w:pPr>
              <w:rPr>
                <w:rFonts w:ascii="Segoe UI" w:hAnsi="Segoe UI" w:cs="Segoe UI"/>
                <w:b/>
                <w:color w:val="000000" w:themeColor="text1"/>
              </w:rPr>
            </w:pPr>
          </w:p>
          <w:p w14:paraId="4DB63F8D" w14:textId="77777777" w:rsidR="003E2EC2" w:rsidRPr="00807785" w:rsidRDefault="003E2EC2" w:rsidP="003E2EC2">
            <w:pPr>
              <w:rPr>
                <w:rFonts w:ascii="Segoe UI" w:hAnsi="Segoe UI" w:cs="Segoe UI"/>
                <w:b/>
                <w:color w:val="000000" w:themeColor="text1"/>
              </w:rPr>
            </w:pPr>
          </w:p>
          <w:p w14:paraId="63B0F24A"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164BFA92"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7BD865E9" w14:textId="77777777" w:rsidR="003E2EC2" w:rsidRPr="00807785" w:rsidRDefault="003E2EC2" w:rsidP="003E2EC2">
            <w:pPr>
              <w:ind w:left="-108"/>
              <w:rPr>
                <w:rFonts w:ascii="Segoe UI" w:hAnsi="Segoe UI" w:cs="Segoe UI"/>
                <w:b/>
                <w:color w:val="000000" w:themeColor="text1"/>
              </w:rPr>
            </w:pPr>
          </w:p>
          <w:p w14:paraId="37CAA8A9" w14:textId="77777777" w:rsidR="003E2EC2" w:rsidRPr="00807785" w:rsidRDefault="003E2EC2" w:rsidP="003E2EC2">
            <w:pPr>
              <w:ind w:left="-108"/>
              <w:rPr>
                <w:rFonts w:ascii="Segoe UI" w:hAnsi="Segoe UI" w:cs="Segoe UI"/>
                <w:b/>
                <w:color w:val="000000" w:themeColor="text1"/>
              </w:rPr>
            </w:pPr>
          </w:p>
          <w:p w14:paraId="74B52F89" w14:textId="77777777" w:rsidR="003E2EC2" w:rsidRPr="00807785" w:rsidRDefault="003E2EC2" w:rsidP="003E2EC2">
            <w:pPr>
              <w:ind w:left="-108"/>
              <w:rPr>
                <w:rFonts w:ascii="Segoe UI" w:hAnsi="Segoe UI" w:cs="Segoe UI"/>
                <w:b/>
                <w:color w:val="000000" w:themeColor="text1"/>
              </w:rPr>
            </w:pPr>
          </w:p>
          <w:p w14:paraId="65ED9A4C" w14:textId="77777777" w:rsidR="003E2EC2" w:rsidRPr="00807785" w:rsidRDefault="003E2EC2" w:rsidP="003E2EC2">
            <w:pPr>
              <w:rPr>
                <w:rFonts w:ascii="Segoe UI" w:hAnsi="Segoe UI" w:cs="Segoe UI"/>
                <w:b/>
                <w:color w:val="000000" w:themeColor="text1"/>
              </w:rPr>
            </w:pPr>
          </w:p>
          <w:p w14:paraId="67453571" w14:textId="77777777" w:rsidR="003E2EC2" w:rsidRPr="00807785" w:rsidRDefault="003E2EC2" w:rsidP="003E2EC2">
            <w:pPr>
              <w:rPr>
                <w:rFonts w:ascii="Segoe UI" w:hAnsi="Segoe UI" w:cs="Segoe UI"/>
                <w:b/>
                <w:color w:val="000000" w:themeColor="text1"/>
              </w:rPr>
            </w:pPr>
          </w:p>
          <w:p w14:paraId="6520161A" w14:textId="77777777" w:rsidR="003E2EC2" w:rsidRPr="00807785" w:rsidRDefault="003E2EC2" w:rsidP="003E2EC2">
            <w:pPr>
              <w:rPr>
                <w:rFonts w:ascii="Segoe UI" w:hAnsi="Segoe UI" w:cs="Segoe UI"/>
                <w:b/>
                <w:color w:val="000000" w:themeColor="text1"/>
              </w:rPr>
            </w:pPr>
          </w:p>
          <w:p w14:paraId="1AFCCC6C" w14:textId="77777777" w:rsidR="003E2EC2" w:rsidRPr="00807785" w:rsidRDefault="003E2EC2" w:rsidP="003E2EC2">
            <w:pPr>
              <w:rPr>
                <w:rFonts w:ascii="Segoe UI" w:hAnsi="Segoe UI" w:cs="Segoe UI"/>
                <w:b/>
                <w:color w:val="000000" w:themeColor="text1"/>
              </w:rPr>
            </w:pPr>
          </w:p>
          <w:p w14:paraId="6F3B1111" w14:textId="77777777" w:rsidR="003E2EC2" w:rsidRPr="00807785" w:rsidRDefault="003E2EC2" w:rsidP="003E2EC2">
            <w:pPr>
              <w:rPr>
                <w:rFonts w:ascii="Segoe UI" w:hAnsi="Segoe UI" w:cs="Segoe UI"/>
                <w:b/>
                <w:color w:val="000000" w:themeColor="text1"/>
              </w:rPr>
            </w:pPr>
          </w:p>
          <w:p w14:paraId="480A9E1B" w14:textId="77777777" w:rsidR="003E2EC2" w:rsidRPr="00807785" w:rsidRDefault="003E2EC2" w:rsidP="003E2EC2">
            <w:pPr>
              <w:rPr>
                <w:rFonts w:ascii="Segoe UI" w:hAnsi="Segoe UI" w:cs="Segoe UI"/>
                <w:b/>
                <w:color w:val="000000" w:themeColor="text1"/>
              </w:rPr>
            </w:pPr>
          </w:p>
          <w:p w14:paraId="5A603F0F" w14:textId="77777777" w:rsidR="003E2EC2" w:rsidRPr="00807785" w:rsidRDefault="003E2EC2" w:rsidP="003E2EC2">
            <w:pPr>
              <w:rPr>
                <w:rFonts w:ascii="Segoe UI" w:hAnsi="Segoe UI" w:cs="Segoe UI"/>
                <w:b/>
                <w:color w:val="000000" w:themeColor="text1"/>
              </w:rPr>
            </w:pPr>
          </w:p>
          <w:p w14:paraId="396006B4" w14:textId="77777777" w:rsidR="003E2EC2" w:rsidRPr="00807785" w:rsidRDefault="003E2EC2" w:rsidP="003E2EC2">
            <w:pPr>
              <w:rPr>
                <w:rFonts w:ascii="Segoe UI" w:hAnsi="Segoe UI" w:cs="Segoe UI"/>
                <w:b/>
                <w:color w:val="000000" w:themeColor="text1"/>
              </w:rPr>
            </w:pPr>
          </w:p>
          <w:p w14:paraId="33EE0294" w14:textId="77777777" w:rsidR="003E2EC2" w:rsidRPr="00807785" w:rsidRDefault="003E2EC2" w:rsidP="003E2EC2">
            <w:pPr>
              <w:rPr>
                <w:rFonts w:ascii="Segoe UI" w:hAnsi="Segoe UI" w:cs="Segoe UI"/>
                <w:b/>
                <w:color w:val="000000" w:themeColor="text1"/>
              </w:rPr>
            </w:pPr>
          </w:p>
          <w:p w14:paraId="4CE5C3C7" w14:textId="77777777" w:rsidR="003E2EC2" w:rsidRPr="00807785" w:rsidRDefault="003E2EC2" w:rsidP="003E2EC2">
            <w:pPr>
              <w:rPr>
                <w:rFonts w:ascii="Segoe UI" w:hAnsi="Segoe UI" w:cs="Segoe UI"/>
                <w:b/>
                <w:color w:val="000000" w:themeColor="text1"/>
              </w:rPr>
            </w:pPr>
          </w:p>
          <w:p w14:paraId="2594853B" w14:textId="77777777" w:rsidR="003E2EC2" w:rsidRPr="00807785" w:rsidRDefault="003E2EC2" w:rsidP="003E2EC2">
            <w:pPr>
              <w:rPr>
                <w:rFonts w:ascii="Segoe UI" w:hAnsi="Segoe UI" w:cs="Segoe UI"/>
                <w:b/>
                <w:color w:val="000000" w:themeColor="text1"/>
              </w:rPr>
            </w:pPr>
          </w:p>
          <w:p w14:paraId="4DC7FD67" w14:textId="77777777" w:rsidR="003E2EC2" w:rsidRPr="00807785" w:rsidRDefault="003E2EC2" w:rsidP="003E2EC2">
            <w:pPr>
              <w:rPr>
                <w:rFonts w:ascii="Segoe UI" w:hAnsi="Segoe UI" w:cs="Segoe UI"/>
                <w:b/>
                <w:color w:val="000000" w:themeColor="text1"/>
              </w:rPr>
            </w:pPr>
          </w:p>
          <w:p w14:paraId="0C513183" w14:textId="77777777" w:rsidR="003E2EC2" w:rsidRPr="00807785" w:rsidRDefault="003E2EC2" w:rsidP="003E2EC2">
            <w:pPr>
              <w:rPr>
                <w:rFonts w:ascii="Segoe UI" w:hAnsi="Segoe UI" w:cs="Segoe UI"/>
                <w:b/>
                <w:color w:val="000000" w:themeColor="text1"/>
              </w:rPr>
            </w:pPr>
          </w:p>
          <w:p w14:paraId="21E520F2" w14:textId="77777777" w:rsidR="003E2EC2" w:rsidRPr="00807785" w:rsidRDefault="003E2EC2" w:rsidP="003E2EC2">
            <w:pPr>
              <w:rPr>
                <w:rFonts w:ascii="Segoe UI" w:hAnsi="Segoe UI" w:cs="Segoe UI"/>
                <w:b/>
                <w:color w:val="000000" w:themeColor="text1"/>
              </w:rPr>
            </w:pPr>
          </w:p>
          <w:p w14:paraId="6E2D99C9" w14:textId="77777777" w:rsidR="003E2EC2" w:rsidRPr="00807785" w:rsidRDefault="003E2EC2" w:rsidP="003E2EC2">
            <w:pPr>
              <w:rPr>
                <w:rFonts w:ascii="Segoe UI" w:hAnsi="Segoe UI" w:cs="Segoe UI"/>
                <w:b/>
                <w:color w:val="000000" w:themeColor="text1"/>
              </w:rPr>
            </w:pPr>
          </w:p>
          <w:p w14:paraId="6671A4DC" w14:textId="77777777" w:rsidR="003E2EC2" w:rsidRPr="00807785" w:rsidRDefault="003E2EC2" w:rsidP="003E2EC2">
            <w:pPr>
              <w:rPr>
                <w:rFonts w:ascii="Segoe UI" w:hAnsi="Segoe UI" w:cs="Segoe UI"/>
                <w:b/>
                <w:color w:val="000000" w:themeColor="text1"/>
              </w:rPr>
            </w:pPr>
          </w:p>
          <w:p w14:paraId="30CE7B0B" w14:textId="77777777" w:rsidR="003E2EC2" w:rsidRPr="00807785" w:rsidRDefault="003E2EC2" w:rsidP="003E2EC2">
            <w:pPr>
              <w:rPr>
                <w:rFonts w:ascii="Segoe UI" w:hAnsi="Segoe UI" w:cs="Segoe UI"/>
                <w:b/>
                <w:color w:val="000000" w:themeColor="text1"/>
              </w:rPr>
            </w:pPr>
          </w:p>
          <w:p w14:paraId="7C5316C8" w14:textId="77777777" w:rsidR="003E2EC2" w:rsidRDefault="003E2EC2" w:rsidP="003E2EC2">
            <w:pPr>
              <w:jc w:val="center"/>
              <w:rPr>
                <w:rFonts w:ascii="Segoe UI" w:hAnsi="Segoe UI" w:cs="Segoe UI"/>
                <w:b/>
                <w:color w:val="000000" w:themeColor="text1"/>
              </w:rPr>
            </w:pPr>
          </w:p>
          <w:p w14:paraId="1A9DE2EE" w14:textId="77777777" w:rsidR="003E2EC2" w:rsidRDefault="003E2EC2" w:rsidP="003E2EC2">
            <w:pPr>
              <w:jc w:val="center"/>
              <w:rPr>
                <w:rFonts w:ascii="Segoe UI" w:hAnsi="Segoe UI" w:cs="Segoe UI"/>
                <w:b/>
                <w:color w:val="000000" w:themeColor="text1"/>
              </w:rPr>
            </w:pPr>
          </w:p>
          <w:p w14:paraId="36178A12" w14:textId="77777777" w:rsidR="003E2EC2" w:rsidRDefault="003E2EC2" w:rsidP="003E2EC2">
            <w:pPr>
              <w:jc w:val="center"/>
              <w:rPr>
                <w:rFonts w:ascii="Segoe UI" w:hAnsi="Segoe UI" w:cs="Segoe UI"/>
                <w:b/>
                <w:color w:val="000000" w:themeColor="text1"/>
              </w:rPr>
            </w:pPr>
          </w:p>
          <w:p w14:paraId="4018A490" w14:textId="77777777" w:rsidR="003E2EC2" w:rsidRDefault="003E2EC2" w:rsidP="003E2EC2">
            <w:pPr>
              <w:jc w:val="center"/>
              <w:rPr>
                <w:rFonts w:ascii="Segoe UI" w:hAnsi="Segoe UI" w:cs="Segoe UI"/>
                <w:b/>
                <w:color w:val="000000" w:themeColor="text1"/>
              </w:rPr>
            </w:pPr>
          </w:p>
          <w:p w14:paraId="0C6E01DB"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7349E45B"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74CA60EE" w14:textId="77777777" w:rsidR="003E2EC2" w:rsidRPr="00807785" w:rsidRDefault="003E2EC2" w:rsidP="003E2EC2">
            <w:pPr>
              <w:ind w:left="-108"/>
              <w:rPr>
                <w:rFonts w:ascii="Segoe UI" w:hAnsi="Segoe UI" w:cs="Segoe UI"/>
                <w:b/>
                <w:color w:val="000000" w:themeColor="text1"/>
              </w:rPr>
            </w:pPr>
          </w:p>
          <w:p w14:paraId="12F57DA1" w14:textId="77777777" w:rsidR="003E2EC2" w:rsidRPr="00807785" w:rsidRDefault="003E2EC2" w:rsidP="003E2EC2">
            <w:pPr>
              <w:ind w:left="-108"/>
              <w:rPr>
                <w:rFonts w:ascii="Segoe UI" w:hAnsi="Segoe UI" w:cs="Segoe UI"/>
                <w:b/>
                <w:color w:val="000000" w:themeColor="text1"/>
              </w:rPr>
            </w:pPr>
          </w:p>
          <w:p w14:paraId="6EE14401" w14:textId="77777777" w:rsidR="003E2EC2" w:rsidRPr="00807785" w:rsidRDefault="003E2EC2" w:rsidP="003E2EC2">
            <w:pPr>
              <w:ind w:left="-108"/>
              <w:rPr>
                <w:rFonts w:ascii="Segoe UI" w:hAnsi="Segoe UI" w:cs="Segoe UI"/>
                <w:b/>
                <w:color w:val="000000" w:themeColor="text1"/>
              </w:rPr>
            </w:pPr>
          </w:p>
          <w:p w14:paraId="52FAD53F" w14:textId="77777777" w:rsidR="003E2EC2" w:rsidRPr="00807785" w:rsidRDefault="003E2EC2" w:rsidP="003E2EC2">
            <w:pPr>
              <w:ind w:left="-108"/>
              <w:rPr>
                <w:rFonts w:ascii="Segoe UI" w:hAnsi="Segoe UI" w:cs="Segoe UI"/>
                <w:b/>
                <w:color w:val="000000" w:themeColor="text1"/>
              </w:rPr>
            </w:pPr>
          </w:p>
          <w:p w14:paraId="7BD3A787" w14:textId="77777777" w:rsidR="003E2EC2" w:rsidRPr="00807785" w:rsidRDefault="003E2EC2" w:rsidP="003E2EC2">
            <w:pPr>
              <w:ind w:left="-108"/>
              <w:rPr>
                <w:rFonts w:ascii="Segoe UI" w:hAnsi="Segoe UI" w:cs="Segoe UI"/>
                <w:b/>
                <w:color w:val="000000" w:themeColor="text1"/>
              </w:rPr>
            </w:pPr>
          </w:p>
          <w:p w14:paraId="01CED77D" w14:textId="77777777" w:rsidR="003E2EC2" w:rsidRPr="00807785" w:rsidRDefault="003E2EC2" w:rsidP="003E2EC2">
            <w:pPr>
              <w:ind w:left="-108"/>
              <w:rPr>
                <w:rFonts w:ascii="Segoe UI" w:hAnsi="Segoe UI" w:cs="Segoe UI"/>
                <w:b/>
                <w:color w:val="000000" w:themeColor="text1"/>
              </w:rPr>
            </w:pPr>
          </w:p>
          <w:p w14:paraId="772D8A2F" w14:textId="77777777" w:rsidR="003E2EC2" w:rsidRPr="00807785" w:rsidRDefault="003E2EC2" w:rsidP="003E2EC2">
            <w:pPr>
              <w:rPr>
                <w:rFonts w:ascii="Segoe UI" w:hAnsi="Segoe UI" w:cs="Segoe UI"/>
                <w:b/>
                <w:color w:val="000000" w:themeColor="text1"/>
              </w:rPr>
            </w:pPr>
          </w:p>
          <w:p w14:paraId="291B1AA0" w14:textId="77777777" w:rsidR="003E2EC2" w:rsidRPr="00807785" w:rsidRDefault="003E2EC2" w:rsidP="003E2EC2">
            <w:pPr>
              <w:jc w:val="center"/>
              <w:rPr>
                <w:rFonts w:ascii="Segoe UI" w:hAnsi="Segoe UI" w:cs="Segoe UI"/>
                <w:b/>
                <w:color w:val="000000" w:themeColor="text1"/>
              </w:rPr>
            </w:pPr>
          </w:p>
          <w:p w14:paraId="0FD925C0" w14:textId="77777777" w:rsidR="003E2EC2" w:rsidRPr="00807785" w:rsidRDefault="003E2EC2" w:rsidP="003E2EC2">
            <w:pPr>
              <w:jc w:val="center"/>
              <w:rPr>
                <w:rFonts w:ascii="Segoe UI" w:hAnsi="Segoe UI" w:cs="Segoe UI"/>
                <w:b/>
                <w:color w:val="000000" w:themeColor="text1"/>
              </w:rPr>
            </w:pPr>
          </w:p>
          <w:p w14:paraId="1889DE04" w14:textId="77777777" w:rsidR="003E2EC2" w:rsidRPr="00807785" w:rsidRDefault="003E2EC2" w:rsidP="003E2EC2">
            <w:pPr>
              <w:jc w:val="center"/>
              <w:rPr>
                <w:rFonts w:ascii="Segoe UI" w:hAnsi="Segoe UI" w:cs="Segoe UI"/>
                <w:b/>
                <w:color w:val="000000" w:themeColor="text1"/>
              </w:rPr>
            </w:pPr>
          </w:p>
          <w:p w14:paraId="7C16F9D2" w14:textId="77777777" w:rsidR="003E2EC2" w:rsidRPr="00807785" w:rsidRDefault="003E2EC2" w:rsidP="003E2EC2">
            <w:pPr>
              <w:jc w:val="center"/>
              <w:rPr>
                <w:rFonts w:ascii="Segoe UI" w:hAnsi="Segoe UI" w:cs="Segoe UI"/>
                <w:b/>
                <w:color w:val="000000" w:themeColor="text1"/>
              </w:rPr>
            </w:pPr>
          </w:p>
          <w:p w14:paraId="187ADA3D" w14:textId="77777777" w:rsidR="003E2EC2" w:rsidRPr="00807785" w:rsidRDefault="003E2EC2" w:rsidP="003E2EC2">
            <w:pPr>
              <w:jc w:val="center"/>
              <w:rPr>
                <w:rFonts w:ascii="Segoe UI" w:hAnsi="Segoe UI" w:cs="Segoe UI"/>
                <w:b/>
                <w:color w:val="000000" w:themeColor="text1"/>
              </w:rPr>
            </w:pPr>
          </w:p>
          <w:p w14:paraId="3C130DD5" w14:textId="77777777" w:rsidR="003E2EC2" w:rsidRPr="00807785" w:rsidRDefault="003E2EC2" w:rsidP="003E2EC2">
            <w:pPr>
              <w:jc w:val="center"/>
              <w:rPr>
                <w:rFonts w:ascii="Segoe UI" w:hAnsi="Segoe UI" w:cs="Segoe UI"/>
                <w:b/>
                <w:color w:val="000000" w:themeColor="text1"/>
              </w:rPr>
            </w:pPr>
          </w:p>
          <w:p w14:paraId="42067CA5" w14:textId="77777777" w:rsidR="003E2EC2" w:rsidRPr="00807785" w:rsidRDefault="003E2EC2" w:rsidP="003E2EC2">
            <w:pPr>
              <w:jc w:val="center"/>
              <w:rPr>
                <w:rFonts w:ascii="Segoe UI" w:hAnsi="Segoe UI" w:cs="Segoe UI"/>
                <w:b/>
                <w:color w:val="000000" w:themeColor="text1"/>
              </w:rPr>
            </w:pPr>
          </w:p>
          <w:p w14:paraId="0DE89EBC" w14:textId="77777777" w:rsidR="003E2EC2" w:rsidRPr="00807785" w:rsidRDefault="003E2EC2" w:rsidP="003E2EC2">
            <w:pPr>
              <w:jc w:val="center"/>
              <w:rPr>
                <w:rFonts w:ascii="Segoe UI" w:hAnsi="Segoe UI" w:cs="Segoe UI"/>
                <w:b/>
                <w:color w:val="000000" w:themeColor="text1"/>
              </w:rPr>
            </w:pPr>
          </w:p>
          <w:p w14:paraId="301E4F24" w14:textId="77777777" w:rsidR="003E2EC2" w:rsidRPr="00807785" w:rsidRDefault="003E2EC2" w:rsidP="003E2EC2">
            <w:pPr>
              <w:jc w:val="center"/>
              <w:rPr>
                <w:rFonts w:ascii="Segoe UI" w:hAnsi="Segoe UI" w:cs="Segoe UI"/>
                <w:b/>
                <w:color w:val="000000" w:themeColor="text1"/>
              </w:rPr>
            </w:pPr>
          </w:p>
          <w:p w14:paraId="15CEDE70" w14:textId="77777777" w:rsidR="003E2EC2" w:rsidRPr="00807785" w:rsidRDefault="003E2EC2" w:rsidP="003E2EC2">
            <w:pPr>
              <w:jc w:val="center"/>
              <w:rPr>
                <w:rFonts w:ascii="Segoe UI" w:hAnsi="Segoe UI" w:cs="Segoe UI"/>
                <w:b/>
                <w:color w:val="000000" w:themeColor="text1"/>
              </w:rPr>
            </w:pPr>
          </w:p>
          <w:p w14:paraId="3C3837AB" w14:textId="77777777" w:rsidR="003E2EC2" w:rsidRPr="00807785" w:rsidRDefault="003E2EC2" w:rsidP="003E2EC2">
            <w:pPr>
              <w:jc w:val="center"/>
              <w:rPr>
                <w:rFonts w:ascii="Segoe UI" w:hAnsi="Segoe UI" w:cs="Segoe UI"/>
                <w:b/>
                <w:color w:val="000000" w:themeColor="text1"/>
              </w:rPr>
            </w:pPr>
          </w:p>
          <w:p w14:paraId="53BC71D0" w14:textId="77777777" w:rsidR="003E2EC2" w:rsidRPr="00807785" w:rsidRDefault="003E2EC2" w:rsidP="003E2EC2">
            <w:pPr>
              <w:jc w:val="center"/>
              <w:rPr>
                <w:rFonts w:ascii="Segoe UI" w:hAnsi="Segoe UI" w:cs="Segoe UI"/>
                <w:b/>
                <w:color w:val="000000" w:themeColor="text1"/>
              </w:rPr>
            </w:pPr>
          </w:p>
          <w:p w14:paraId="7F671878" w14:textId="77777777" w:rsidR="003E2EC2" w:rsidRPr="00807785" w:rsidRDefault="003E2EC2" w:rsidP="003E2EC2">
            <w:pPr>
              <w:jc w:val="center"/>
              <w:rPr>
                <w:rFonts w:ascii="Segoe UI" w:hAnsi="Segoe UI" w:cs="Segoe UI"/>
                <w:b/>
                <w:color w:val="000000" w:themeColor="text1"/>
              </w:rPr>
            </w:pPr>
          </w:p>
          <w:p w14:paraId="3122A09E" w14:textId="77777777" w:rsidR="003E2EC2" w:rsidRPr="00807785" w:rsidRDefault="003E2EC2" w:rsidP="003E2EC2">
            <w:pPr>
              <w:jc w:val="center"/>
              <w:rPr>
                <w:rFonts w:ascii="Segoe UI" w:hAnsi="Segoe UI" w:cs="Segoe UI"/>
                <w:b/>
                <w:color w:val="000000" w:themeColor="text1"/>
              </w:rPr>
            </w:pPr>
          </w:p>
          <w:p w14:paraId="18788BF7" w14:textId="77777777" w:rsidR="003E2EC2" w:rsidRPr="00807785" w:rsidRDefault="003E2EC2" w:rsidP="003E2EC2">
            <w:pPr>
              <w:jc w:val="center"/>
              <w:rPr>
                <w:rFonts w:ascii="Segoe UI" w:hAnsi="Segoe UI" w:cs="Segoe UI"/>
                <w:b/>
                <w:color w:val="000000" w:themeColor="text1"/>
              </w:rPr>
            </w:pPr>
          </w:p>
          <w:p w14:paraId="639E4FE8" w14:textId="77777777" w:rsidR="003E2EC2" w:rsidRDefault="003E2EC2" w:rsidP="003E2EC2">
            <w:pPr>
              <w:jc w:val="center"/>
              <w:rPr>
                <w:rFonts w:ascii="Segoe UI" w:hAnsi="Segoe UI" w:cs="Segoe UI"/>
                <w:b/>
                <w:color w:val="000000" w:themeColor="text1"/>
              </w:rPr>
            </w:pPr>
          </w:p>
          <w:p w14:paraId="4B6C5491" w14:textId="77777777" w:rsidR="003E2EC2" w:rsidRPr="00807785" w:rsidRDefault="003E2EC2" w:rsidP="003E2EC2">
            <w:pPr>
              <w:jc w:val="center"/>
              <w:rPr>
                <w:rFonts w:ascii="Segoe UI" w:hAnsi="Segoe UI" w:cs="Segoe UI"/>
                <w:b/>
                <w:color w:val="000000" w:themeColor="text1"/>
              </w:rPr>
            </w:pPr>
          </w:p>
          <w:p w14:paraId="15F51DFD"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778C282E"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6EE7288" w14:textId="77777777" w:rsidR="003E2EC2" w:rsidRPr="00807785" w:rsidRDefault="003E2EC2" w:rsidP="003E2EC2">
            <w:pPr>
              <w:jc w:val="center"/>
              <w:rPr>
                <w:rFonts w:ascii="Segoe UI" w:hAnsi="Segoe UI" w:cs="Segoe UI"/>
                <w:b/>
                <w:color w:val="000000" w:themeColor="text1"/>
              </w:rPr>
            </w:pPr>
          </w:p>
          <w:p w14:paraId="14ACB522" w14:textId="77777777" w:rsidR="003E2EC2" w:rsidRPr="00807785" w:rsidRDefault="003E2EC2" w:rsidP="003E2EC2">
            <w:pPr>
              <w:jc w:val="center"/>
              <w:rPr>
                <w:rFonts w:ascii="Segoe UI" w:hAnsi="Segoe UI" w:cs="Segoe UI"/>
                <w:b/>
                <w:color w:val="000000" w:themeColor="text1"/>
              </w:rPr>
            </w:pPr>
          </w:p>
          <w:p w14:paraId="40AD9824" w14:textId="77777777" w:rsidR="003E2EC2" w:rsidRPr="00807785" w:rsidRDefault="003E2EC2" w:rsidP="003E2EC2">
            <w:pPr>
              <w:jc w:val="center"/>
              <w:rPr>
                <w:rFonts w:ascii="Segoe UI" w:hAnsi="Segoe UI" w:cs="Segoe UI"/>
                <w:b/>
                <w:color w:val="000000" w:themeColor="text1"/>
              </w:rPr>
            </w:pPr>
          </w:p>
          <w:p w14:paraId="5EB27F28" w14:textId="77777777" w:rsidR="003E2EC2" w:rsidRPr="00807785" w:rsidRDefault="003E2EC2" w:rsidP="003E2EC2">
            <w:pPr>
              <w:jc w:val="center"/>
              <w:rPr>
                <w:rFonts w:ascii="Segoe UI" w:hAnsi="Segoe UI" w:cs="Segoe UI"/>
                <w:b/>
                <w:color w:val="000000" w:themeColor="text1"/>
              </w:rPr>
            </w:pPr>
          </w:p>
          <w:p w14:paraId="00C518D2" w14:textId="77777777" w:rsidR="003E2EC2" w:rsidRPr="00807785" w:rsidRDefault="003E2EC2" w:rsidP="003E2EC2">
            <w:pPr>
              <w:jc w:val="center"/>
              <w:rPr>
                <w:rFonts w:ascii="Segoe UI" w:hAnsi="Segoe UI" w:cs="Segoe UI"/>
                <w:b/>
                <w:color w:val="000000" w:themeColor="text1"/>
              </w:rPr>
            </w:pPr>
          </w:p>
          <w:p w14:paraId="2455EA5C" w14:textId="77777777" w:rsidR="003E2EC2" w:rsidRPr="00807785" w:rsidRDefault="003E2EC2" w:rsidP="003E2EC2">
            <w:pPr>
              <w:jc w:val="center"/>
              <w:rPr>
                <w:rFonts w:ascii="Segoe UI" w:hAnsi="Segoe UI" w:cs="Segoe UI"/>
                <w:b/>
                <w:color w:val="000000" w:themeColor="text1"/>
              </w:rPr>
            </w:pPr>
          </w:p>
          <w:p w14:paraId="0F0C9C80" w14:textId="77777777" w:rsidR="003E2EC2" w:rsidRPr="00807785" w:rsidRDefault="003E2EC2" w:rsidP="003E2EC2">
            <w:pPr>
              <w:jc w:val="center"/>
              <w:rPr>
                <w:rFonts w:ascii="Segoe UI" w:hAnsi="Segoe UI" w:cs="Segoe UI"/>
                <w:b/>
                <w:color w:val="000000" w:themeColor="text1"/>
              </w:rPr>
            </w:pPr>
          </w:p>
          <w:p w14:paraId="71DC87A4" w14:textId="77777777" w:rsidR="003E2EC2" w:rsidRPr="00807785" w:rsidRDefault="003E2EC2" w:rsidP="003E2EC2">
            <w:pPr>
              <w:jc w:val="center"/>
              <w:rPr>
                <w:rFonts w:ascii="Segoe UI" w:hAnsi="Segoe UI" w:cs="Segoe UI"/>
                <w:b/>
                <w:color w:val="000000" w:themeColor="text1"/>
              </w:rPr>
            </w:pPr>
          </w:p>
          <w:p w14:paraId="344C9C6C" w14:textId="77777777" w:rsidR="003E2EC2" w:rsidRPr="00807785" w:rsidRDefault="003E2EC2" w:rsidP="003E2EC2">
            <w:pPr>
              <w:jc w:val="center"/>
              <w:rPr>
                <w:rFonts w:ascii="Segoe UI" w:hAnsi="Segoe UI" w:cs="Segoe UI"/>
                <w:b/>
                <w:color w:val="000000" w:themeColor="text1"/>
              </w:rPr>
            </w:pPr>
          </w:p>
          <w:p w14:paraId="7A19A470" w14:textId="77777777" w:rsidR="003E2EC2" w:rsidRPr="00807785" w:rsidRDefault="003E2EC2" w:rsidP="003E2EC2">
            <w:pPr>
              <w:jc w:val="center"/>
              <w:rPr>
                <w:rFonts w:ascii="Segoe UI" w:hAnsi="Segoe UI" w:cs="Segoe UI"/>
                <w:b/>
                <w:color w:val="000000" w:themeColor="text1"/>
              </w:rPr>
            </w:pPr>
          </w:p>
          <w:p w14:paraId="44C64849" w14:textId="77777777" w:rsidR="003E2EC2" w:rsidRPr="00807785" w:rsidRDefault="003E2EC2" w:rsidP="003E2EC2">
            <w:pPr>
              <w:jc w:val="center"/>
              <w:rPr>
                <w:rFonts w:ascii="Segoe UI" w:hAnsi="Segoe UI" w:cs="Segoe UI"/>
                <w:b/>
                <w:color w:val="000000" w:themeColor="text1"/>
              </w:rPr>
            </w:pPr>
          </w:p>
          <w:p w14:paraId="05CFEC12" w14:textId="77777777" w:rsidR="003E2EC2" w:rsidRPr="00807785" w:rsidRDefault="003E2EC2" w:rsidP="003E2EC2">
            <w:pPr>
              <w:jc w:val="center"/>
              <w:rPr>
                <w:rFonts w:ascii="Segoe UI" w:hAnsi="Segoe UI" w:cs="Segoe UI"/>
                <w:b/>
                <w:color w:val="000000" w:themeColor="text1"/>
              </w:rPr>
            </w:pPr>
          </w:p>
          <w:p w14:paraId="14A00FF6" w14:textId="77777777" w:rsidR="003E2EC2" w:rsidRPr="00807785" w:rsidRDefault="003E2EC2" w:rsidP="003E2EC2">
            <w:pPr>
              <w:jc w:val="center"/>
              <w:rPr>
                <w:rFonts w:ascii="Segoe UI" w:hAnsi="Segoe UI" w:cs="Segoe UI"/>
                <w:b/>
                <w:color w:val="000000" w:themeColor="text1"/>
              </w:rPr>
            </w:pPr>
          </w:p>
          <w:p w14:paraId="5B91044B" w14:textId="77777777" w:rsidR="003E2EC2" w:rsidRPr="00807785" w:rsidRDefault="003E2EC2" w:rsidP="003E2EC2">
            <w:pPr>
              <w:jc w:val="center"/>
              <w:rPr>
                <w:rFonts w:ascii="Segoe UI" w:hAnsi="Segoe UI" w:cs="Segoe UI"/>
                <w:b/>
                <w:color w:val="000000" w:themeColor="text1"/>
              </w:rPr>
            </w:pPr>
          </w:p>
          <w:p w14:paraId="655E865D" w14:textId="77777777" w:rsidR="003E2EC2" w:rsidRPr="00807785" w:rsidRDefault="003E2EC2" w:rsidP="003E2EC2">
            <w:pPr>
              <w:jc w:val="center"/>
              <w:rPr>
                <w:rFonts w:ascii="Segoe UI" w:hAnsi="Segoe UI" w:cs="Segoe UI"/>
                <w:b/>
                <w:color w:val="000000" w:themeColor="text1"/>
              </w:rPr>
            </w:pPr>
          </w:p>
          <w:p w14:paraId="765584CF" w14:textId="77777777" w:rsidR="003E2EC2" w:rsidRPr="00807785" w:rsidRDefault="003E2EC2" w:rsidP="003E2EC2">
            <w:pPr>
              <w:jc w:val="center"/>
              <w:rPr>
                <w:rFonts w:ascii="Segoe UI" w:hAnsi="Segoe UI" w:cs="Segoe UI"/>
                <w:b/>
                <w:color w:val="000000" w:themeColor="text1"/>
              </w:rPr>
            </w:pPr>
          </w:p>
          <w:p w14:paraId="49D4F009" w14:textId="77777777" w:rsidR="003E2EC2" w:rsidRPr="00807785" w:rsidRDefault="003E2EC2" w:rsidP="003E2EC2">
            <w:pPr>
              <w:jc w:val="center"/>
              <w:rPr>
                <w:rFonts w:ascii="Segoe UI" w:hAnsi="Segoe UI" w:cs="Segoe UI"/>
                <w:b/>
                <w:color w:val="000000" w:themeColor="text1"/>
              </w:rPr>
            </w:pPr>
          </w:p>
          <w:p w14:paraId="09096669" w14:textId="77777777" w:rsidR="003E2EC2" w:rsidRPr="00807785" w:rsidRDefault="003E2EC2" w:rsidP="003E2EC2">
            <w:pPr>
              <w:jc w:val="center"/>
              <w:rPr>
                <w:rFonts w:ascii="Segoe UI" w:hAnsi="Segoe UI" w:cs="Segoe UI"/>
                <w:b/>
                <w:color w:val="000000" w:themeColor="text1"/>
              </w:rPr>
            </w:pPr>
          </w:p>
          <w:p w14:paraId="48AA7527" w14:textId="77777777" w:rsidR="003E2EC2" w:rsidRPr="00807785" w:rsidRDefault="003E2EC2" w:rsidP="003E2EC2">
            <w:pPr>
              <w:jc w:val="center"/>
              <w:rPr>
                <w:rFonts w:ascii="Segoe UI" w:hAnsi="Segoe UI" w:cs="Segoe UI"/>
                <w:b/>
                <w:color w:val="000000" w:themeColor="text1"/>
              </w:rPr>
            </w:pPr>
          </w:p>
          <w:p w14:paraId="4E5D3D0C" w14:textId="77777777" w:rsidR="003E2EC2" w:rsidRPr="00807785" w:rsidRDefault="003E2EC2" w:rsidP="003E2EC2">
            <w:pPr>
              <w:jc w:val="center"/>
              <w:rPr>
                <w:rFonts w:ascii="Segoe UI" w:hAnsi="Segoe UI" w:cs="Segoe UI"/>
                <w:b/>
                <w:color w:val="000000" w:themeColor="text1"/>
              </w:rPr>
            </w:pPr>
          </w:p>
          <w:p w14:paraId="69FBD411" w14:textId="77777777" w:rsidR="003E2EC2" w:rsidRPr="00807785" w:rsidRDefault="003E2EC2" w:rsidP="003E2EC2">
            <w:pPr>
              <w:jc w:val="center"/>
              <w:rPr>
                <w:rFonts w:ascii="Segoe UI" w:hAnsi="Segoe UI" w:cs="Segoe UI"/>
                <w:b/>
                <w:color w:val="000000" w:themeColor="text1"/>
              </w:rPr>
            </w:pPr>
          </w:p>
          <w:p w14:paraId="7D0380CA" w14:textId="77777777" w:rsidR="003E2EC2" w:rsidRPr="00807785" w:rsidRDefault="003E2EC2" w:rsidP="003E2EC2">
            <w:pPr>
              <w:jc w:val="center"/>
              <w:rPr>
                <w:rFonts w:ascii="Segoe UI" w:hAnsi="Segoe UI" w:cs="Segoe UI"/>
                <w:b/>
                <w:color w:val="000000" w:themeColor="text1"/>
              </w:rPr>
            </w:pPr>
          </w:p>
          <w:p w14:paraId="0A70C5D0" w14:textId="77777777" w:rsidR="003E2EC2" w:rsidRDefault="003E2EC2" w:rsidP="003E2EC2">
            <w:pPr>
              <w:jc w:val="center"/>
              <w:rPr>
                <w:rFonts w:ascii="Segoe UI" w:hAnsi="Segoe UI" w:cs="Segoe UI"/>
                <w:b/>
                <w:color w:val="000000" w:themeColor="text1"/>
              </w:rPr>
            </w:pPr>
          </w:p>
          <w:p w14:paraId="23617CEE" w14:textId="77777777" w:rsidR="003E2EC2" w:rsidRDefault="003E2EC2" w:rsidP="003E2EC2">
            <w:pPr>
              <w:jc w:val="center"/>
              <w:rPr>
                <w:rFonts w:ascii="Segoe UI" w:hAnsi="Segoe UI" w:cs="Segoe UI"/>
                <w:b/>
                <w:color w:val="000000" w:themeColor="text1"/>
              </w:rPr>
            </w:pPr>
          </w:p>
          <w:p w14:paraId="6E026B0F"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6DD20BEB"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2E201EBF" w14:textId="77777777" w:rsidR="003E2EC2" w:rsidRPr="00807785" w:rsidRDefault="003E2EC2" w:rsidP="003E2EC2">
            <w:pPr>
              <w:ind w:left="-108"/>
              <w:jc w:val="center"/>
              <w:rPr>
                <w:rFonts w:ascii="Segoe UI" w:hAnsi="Segoe UI" w:cs="Segoe UI"/>
                <w:b/>
                <w:color w:val="000000" w:themeColor="text1"/>
              </w:rPr>
            </w:pPr>
          </w:p>
          <w:p w14:paraId="21486047" w14:textId="77777777" w:rsidR="003E2EC2" w:rsidRPr="00807785" w:rsidRDefault="003E2EC2" w:rsidP="003E2EC2">
            <w:pPr>
              <w:ind w:left="-108"/>
              <w:jc w:val="center"/>
              <w:rPr>
                <w:rFonts w:ascii="Segoe UI" w:hAnsi="Segoe UI" w:cs="Segoe UI"/>
                <w:b/>
                <w:color w:val="000000" w:themeColor="text1"/>
              </w:rPr>
            </w:pPr>
          </w:p>
          <w:p w14:paraId="70A243EE" w14:textId="77777777" w:rsidR="003E2EC2" w:rsidRPr="00807785" w:rsidRDefault="003E2EC2" w:rsidP="003E2EC2">
            <w:pPr>
              <w:ind w:left="-108"/>
              <w:jc w:val="center"/>
              <w:rPr>
                <w:rFonts w:ascii="Segoe UI" w:hAnsi="Segoe UI" w:cs="Segoe UI"/>
                <w:b/>
                <w:color w:val="000000" w:themeColor="text1"/>
              </w:rPr>
            </w:pPr>
          </w:p>
          <w:p w14:paraId="1C14EDE2" w14:textId="77777777" w:rsidR="003E2EC2" w:rsidRPr="00807785" w:rsidRDefault="003E2EC2" w:rsidP="003E2EC2">
            <w:pPr>
              <w:ind w:left="-108"/>
              <w:jc w:val="center"/>
              <w:rPr>
                <w:rFonts w:ascii="Segoe UI" w:hAnsi="Segoe UI" w:cs="Segoe UI"/>
                <w:b/>
                <w:color w:val="000000" w:themeColor="text1"/>
              </w:rPr>
            </w:pPr>
          </w:p>
          <w:p w14:paraId="69F6CAA5" w14:textId="77777777" w:rsidR="003E2EC2" w:rsidRPr="00807785" w:rsidRDefault="003E2EC2" w:rsidP="003E2EC2">
            <w:pPr>
              <w:ind w:left="-108"/>
              <w:jc w:val="center"/>
              <w:rPr>
                <w:rFonts w:ascii="Segoe UI" w:hAnsi="Segoe UI" w:cs="Segoe UI"/>
                <w:b/>
                <w:color w:val="000000" w:themeColor="text1"/>
              </w:rPr>
            </w:pPr>
          </w:p>
          <w:p w14:paraId="3BC90A16" w14:textId="77777777" w:rsidR="003E2EC2" w:rsidRPr="00807785" w:rsidRDefault="003E2EC2" w:rsidP="003E2EC2">
            <w:pPr>
              <w:ind w:left="-108"/>
              <w:jc w:val="center"/>
              <w:rPr>
                <w:rFonts w:ascii="Segoe UI" w:hAnsi="Segoe UI" w:cs="Segoe UI"/>
                <w:b/>
                <w:color w:val="000000" w:themeColor="text1"/>
              </w:rPr>
            </w:pPr>
          </w:p>
          <w:p w14:paraId="2A94C848" w14:textId="77777777" w:rsidR="003E2EC2" w:rsidRPr="00807785" w:rsidRDefault="003E2EC2" w:rsidP="003E2EC2">
            <w:pPr>
              <w:ind w:left="-108"/>
              <w:jc w:val="center"/>
              <w:rPr>
                <w:rFonts w:ascii="Segoe UI" w:hAnsi="Segoe UI" w:cs="Segoe UI"/>
                <w:b/>
                <w:color w:val="000000" w:themeColor="text1"/>
              </w:rPr>
            </w:pPr>
          </w:p>
          <w:p w14:paraId="28D44747" w14:textId="77777777" w:rsidR="003E2EC2" w:rsidRPr="00807785" w:rsidRDefault="003E2EC2" w:rsidP="003E2EC2">
            <w:pPr>
              <w:ind w:left="-108"/>
              <w:jc w:val="center"/>
              <w:rPr>
                <w:rFonts w:ascii="Segoe UI" w:hAnsi="Segoe UI" w:cs="Segoe UI"/>
                <w:b/>
                <w:color w:val="000000" w:themeColor="text1"/>
              </w:rPr>
            </w:pPr>
          </w:p>
          <w:p w14:paraId="72BF2F74" w14:textId="77777777" w:rsidR="003E2EC2" w:rsidRPr="00807785" w:rsidRDefault="003E2EC2" w:rsidP="003E2EC2">
            <w:pPr>
              <w:ind w:left="-108"/>
              <w:jc w:val="center"/>
              <w:rPr>
                <w:rFonts w:ascii="Segoe UI" w:hAnsi="Segoe UI" w:cs="Segoe UI"/>
                <w:b/>
                <w:color w:val="000000" w:themeColor="text1"/>
              </w:rPr>
            </w:pPr>
          </w:p>
          <w:p w14:paraId="2B8C6BFA" w14:textId="77777777" w:rsidR="003E2EC2" w:rsidRPr="00807785" w:rsidRDefault="003E2EC2" w:rsidP="003E2EC2">
            <w:pPr>
              <w:ind w:left="-108"/>
              <w:jc w:val="center"/>
              <w:rPr>
                <w:rFonts w:ascii="Segoe UI" w:hAnsi="Segoe UI" w:cs="Segoe UI"/>
                <w:b/>
                <w:color w:val="000000" w:themeColor="text1"/>
              </w:rPr>
            </w:pPr>
          </w:p>
          <w:p w14:paraId="451732F5" w14:textId="77777777" w:rsidR="003E2EC2" w:rsidRPr="00807785" w:rsidRDefault="003E2EC2" w:rsidP="003E2EC2">
            <w:pPr>
              <w:ind w:left="-108"/>
              <w:jc w:val="center"/>
              <w:rPr>
                <w:rFonts w:ascii="Segoe UI" w:hAnsi="Segoe UI" w:cs="Segoe UI"/>
                <w:b/>
                <w:color w:val="000000" w:themeColor="text1"/>
              </w:rPr>
            </w:pPr>
          </w:p>
          <w:p w14:paraId="260AB261" w14:textId="77777777" w:rsidR="003E2EC2" w:rsidRPr="00807785" w:rsidRDefault="003E2EC2" w:rsidP="003E2EC2">
            <w:pPr>
              <w:ind w:left="-108"/>
              <w:jc w:val="center"/>
              <w:rPr>
                <w:rFonts w:ascii="Segoe UI" w:hAnsi="Segoe UI" w:cs="Segoe UI"/>
                <w:b/>
                <w:color w:val="000000" w:themeColor="text1"/>
              </w:rPr>
            </w:pPr>
          </w:p>
          <w:p w14:paraId="0369F0C2" w14:textId="77777777" w:rsidR="003E2EC2" w:rsidRDefault="003E2EC2" w:rsidP="003E2EC2">
            <w:pPr>
              <w:ind w:left="-108"/>
              <w:rPr>
                <w:rFonts w:ascii="Segoe UI" w:hAnsi="Segoe UI" w:cs="Segoe UI"/>
                <w:b/>
                <w:color w:val="000000" w:themeColor="text1"/>
              </w:rPr>
            </w:pPr>
          </w:p>
          <w:p w14:paraId="1245FAD3" w14:textId="77777777" w:rsidR="003E2EC2" w:rsidRDefault="003E2EC2" w:rsidP="003E2EC2">
            <w:pPr>
              <w:ind w:left="-108"/>
              <w:rPr>
                <w:rFonts w:ascii="Segoe UI" w:hAnsi="Segoe UI" w:cs="Segoe UI"/>
                <w:b/>
                <w:color w:val="000000" w:themeColor="text1"/>
              </w:rPr>
            </w:pPr>
          </w:p>
          <w:p w14:paraId="21B43AE9" w14:textId="77777777" w:rsidR="003E2EC2" w:rsidRDefault="003E2EC2" w:rsidP="003E2EC2">
            <w:pPr>
              <w:ind w:left="-108"/>
              <w:rPr>
                <w:rFonts w:ascii="Segoe UI" w:hAnsi="Segoe UI" w:cs="Segoe UI"/>
                <w:b/>
                <w:color w:val="000000" w:themeColor="text1"/>
              </w:rPr>
            </w:pPr>
          </w:p>
          <w:p w14:paraId="1A44B059" w14:textId="77777777" w:rsidR="003E2EC2" w:rsidRDefault="003E2EC2" w:rsidP="003E2EC2">
            <w:pPr>
              <w:ind w:left="-108"/>
              <w:rPr>
                <w:rFonts w:ascii="Segoe UI" w:hAnsi="Segoe UI" w:cs="Segoe UI"/>
                <w:b/>
                <w:color w:val="000000" w:themeColor="text1"/>
              </w:rPr>
            </w:pPr>
          </w:p>
          <w:p w14:paraId="582E068B" w14:textId="77777777" w:rsidR="003E2EC2" w:rsidRDefault="003E2EC2" w:rsidP="003E2EC2">
            <w:pPr>
              <w:ind w:left="-108"/>
              <w:rPr>
                <w:rFonts w:ascii="Segoe UI" w:hAnsi="Segoe UI" w:cs="Segoe UI"/>
                <w:b/>
                <w:color w:val="000000" w:themeColor="text1"/>
              </w:rPr>
            </w:pPr>
          </w:p>
          <w:p w14:paraId="78BDF5E2" w14:textId="77777777" w:rsidR="003E2EC2" w:rsidRDefault="003E2EC2" w:rsidP="003E2EC2">
            <w:pPr>
              <w:ind w:left="-108"/>
              <w:rPr>
                <w:rFonts w:ascii="Segoe UI" w:hAnsi="Segoe UI" w:cs="Segoe UI"/>
                <w:b/>
                <w:color w:val="000000" w:themeColor="text1"/>
              </w:rPr>
            </w:pPr>
          </w:p>
          <w:p w14:paraId="2A8ED4D1" w14:textId="77777777" w:rsidR="003E2EC2" w:rsidRDefault="003E2EC2" w:rsidP="003E2EC2">
            <w:pPr>
              <w:ind w:left="-108"/>
              <w:rPr>
                <w:rFonts w:ascii="Segoe UI" w:hAnsi="Segoe UI" w:cs="Segoe UI"/>
                <w:b/>
                <w:color w:val="000000" w:themeColor="text1"/>
              </w:rPr>
            </w:pPr>
          </w:p>
          <w:p w14:paraId="44871730" w14:textId="77777777" w:rsidR="003E2EC2" w:rsidRDefault="003E2EC2" w:rsidP="003E2EC2">
            <w:pPr>
              <w:ind w:left="-108"/>
              <w:rPr>
                <w:rFonts w:ascii="Segoe UI" w:hAnsi="Segoe UI" w:cs="Segoe UI"/>
                <w:b/>
                <w:color w:val="000000" w:themeColor="text1"/>
              </w:rPr>
            </w:pPr>
          </w:p>
          <w:p w14:paraId="0D916E4C" w14:textId="77777777" w:rsidR="003E2EC2" w:rsidRDefault="003E2EC2" w:rsidP="003E2EC2">
            <w:pPr>
              <w:ind w:left="-108"/>
              <w:rPr>
                <w:rFonts w:ascii="Segoe UI" w:hAnsi="Segoe UI" w:cs="Segoe UI"/>
                <w:b/>
                <w:color w:val="000000" w:themeColor="text1"/>
              </w:rPr>
            </w:pPr>
          </w:p>
          <w:p w14:paraId="1F4115A1" w14:textId="77777777" w:rsidR="003E2EC2" w:rsidRDefault="003E2EC2" w:rsidP="003E2EC2">
            <w:pPr>
              <w:ind w:left="-108"/>
              <w:rPr>
                <w:rFonts w:ascii="Segoe UI" w:hAnsi="Segoe UI" w:cs="Segoe UI"/>
                <w:b/>
                <w:color w:val="000000" w:themeColor="text1"/>
              </w:rPr>
            </w:pPr>
          </w:p>
          <w:p w14:paraId="1EE787EC" w14:textId="77777777" w:rsidR="003E2EC2" w:rsidRDefault="003E2EC2" w:rsidP="003E2EC2">
            <w:pPr>
              <w:ind w:left="-108"/>
              <w:rPr>
                <w:rFonts w:ascii="Segoe UI" w:hAnsi="Segoe UI" w:cs="Segoe UI"/>
                <w:b/>
                <w:color w:val="000000" w:themeColor="text1"/>
              </w:rPr>
            </w:pPr>
          </w:p>
          <w:p w14:paraId="335638AF" w14:textId="77777777" w:rsidR="003E2EC2" w:rsidRDefault="003E2EC2" w:rsidP="003E2EC2">
            <w:pPr>
              <w:ind w:left="-108"/>
              <w:rPr>
                <w:rFonts w:ascii="Segoe UI" w:hAnsi="Segoe UI" w:cs="Segoe UI"/>
                <w:b/>
                <w:color w:val="000000" w:themeColor="text1"/>
              </w:rPr>
            </w:pPr>
          </w:p>
          <w:p w14:paraId="0DC96426" w14:textId="77777777" w:rsidR="003E2EC2" w:rsidRDefault="003E2EC2" w:rsidP="003E2EC2">
            <w:pPr>
              <w:ind w:left="-108"/>
              <w:rPr>
                <w:rFonts w:ascii="Segoe UI" w:hAnsi="Segoe UI" w:cs="Segoe UI"/>
                <w:b/>
                <w:color w:val="000000" w:themeColor="text1"/>
              </w:rPr>
            </w:pPr>
          </w:p>
          <w:p w14:paraId="0213BFBA"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4AAF05B5" w14:textId="77777777" w:rsidR="003E2EC2"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377AC101" w14:textId="77777777" w:rsidR="003E2EC2" w:rsidRDefault="003E2EC2" w:rsidP="003E2EC2">
            <w:pPr>
              <w:ind w:left="-108"/>
              <w:rPr>
                <w:rFonts w:ascii="Segoe UI" w:hAnsi="Segoe UI" w:cs="Segoe UI"/>
                <w:b/>
                <w:color w:val="000000" w:themeColor="text1"/>
              </w:rPr>
            </w:pPr>
          </w:p>
          <w:p w14:paraId="7B4B2272" w14:textId="77777777" w:rsidR="003E2EC2" w:rsidRDefault="003E2EC2" w:rsidP="003E2EC2">
            <w:pPr>
              <w:ind w:left="-108"/>
              <w:rPr>
                <w:rFonts w:ascii="Segoe UI" w:hAnsi="Segoe UI" w:cs="Segoe UI"/>
                <w:b/>
                <w:color w:val="000000" w:themeColor="text1"/>
              </w:rPr>
            </w:pPr>
          </w:p>
          <w:p w14:paraId="0C755C83" w14:textId="77777777" w:rsidR="003E2EC2" w:rsidRDefault="003E2EC2" w:rsidP="003E2EC2">
            <w:pPr>
              <w:ind w:left="-108"/>
              <w:rPr>
                <w:rFonts w:ascii="Segoe UI" w:hAnsi="Segoe UI" w:cs="Segoe UI"/>
                <w:b/>
                <w:color w:val="000000" w:themeColor="text1"/>
              </w:rPr>
            </w:pPr>
          </w:p>
          <w:p w14:paraId="0D6AD30D" w14:textId="77777777" w:rsidR="003E2EC2" w:rsidRDefault="003E2EC2" w:rsidP="003E2EC2">
            <w:pPr>
              <w:ind w:left="-108"/>
              <w:rPr>
                <w:rFonts w:ascii="Segoe UI" w:hAnsi="Segoe UI" w:cs="Segoe UI"/>
                <w:b/>
                <w:color w:val="000000" w:themeColor="text1"/>
              </w:rPr>
            </w:pPr>
          </w:p>
          <w:p w14:paraId="562F5BCF" w14:textId="77777777" w:rsidR="003E2EC2" w:rsidRDefault="003E2EC2" w:rsidP="003E2EC2">
            <w:pPr>
              <w:ind w:left="-108"/>
              <w:rPr>
                <w:rFonts w:ascii="Segoe UI" w:hAnsi="Segoe UI" w:cs="Segoe UI"/>
                <w:b/>
                <w:color w:val="000000" w:themeColor="text1"/>
              </w:rPr>
            </w:pPr>
          </w:p>
          <w:p w14:paraId="71E1F5FA" w14:textId="77777777" w:rsidR="003E2EC2" w:rsidRDefault="003E2EC2" w:rsidP="003E2EC2">
            <w:pPr>
              <w:ind w:left="-108"/>
              <w:rPr>
                <w:rFonts w:ascii="Segoe UI" w:hAnsi="Segoe UI" w:cs="Segoe UI"/>
                <w:b/>
                <w:color w:val="000000" w:themeColor="text1"/>
              </w:rPr>
            </w:pPr>
          </w:p>
          <w:p w14:paraId="04A6799A" w14:textId="77777777" w:rsidR="003E2EC2" w:rsidRDefault="003E2EC2" w:rsidP="003E2EC2">
            <w:pPr>
              <w:ind w:left="-108"/>
              <w:rPr>
                <w:rFonts w:ascii="Segoe UI" w:hAnsi="Segoe UI" w:cs="Segoe UI"/>
                <w:b/>
                <w:color w:val="000000" w:themeColor="text1"/>
              </w:rPr>
            </w:pPr>
          </w:p>
          <w:p w14:paraId="0193AD24" w14:textId="77777777" w:rsidR="003E2EC2" w:rsidRDefault="003E2EC2" w:rsidP="003E2EC2">
            <w:pPr>
              <w:ind w:left="-108"/>
              <w:rPr>
                <w:rFonts w:ascii="Segoe UI" w:hAnsi="Segoe UI" w:cs="Segoe UI"/>
                <w:b/>
                <w:color w:val="000000" w:themeColor="text1"/>
              </w:rPr>
            </w:pPr>
          </w:p>
          <w:p w14:paraId="1965E74B" w14:textId="77777777" w:rsidR="003E2EC2" w:rsidRDefault="003E2EC2" w:rsidP="003E2EC2">
            <w:pPr>
              <w:ind w:left="-108"/>
              <w:rPr>
                <w:rFonts w:ascii="Segoe UI" w:hAnsi="Segoe UI" w:cs="Segoe UI"/>
                <w:b/>
                <w:color w:val="000000" w:themeColor="text1"/>
              </w:rPr>
            </w:pPr>
          </w:p>
          <w:p w14:paraId="7566D7F9" w14:textId="77777777" w:rsidR="003E2EC2" w:rsidRDefault="003E2EC2" w:rsidP="003E2EC2">
            <w:pPr>
              <w:ind w:left="-108"/>
              <w:rPr>
                <w:rFonts w:ascii="Segoe UI" w:hAnsi="Segoe UI" w:cs="Segoe UI"/>
                <w:b/>
                <w:color w:val="000000" w:themeColor="text1"/>
              </w:rPr>
            </w:pPr>
          </w:p>
          <w:p w14:paraId="05786BDA" w14:textId="77777777" w:rsidR="003E2EC2" w:rsidRDefault="003E2EC2" w:rsidP="003E2EC2">
            <w:pPr>
              <w:ind w:left="-108"/>
              <w:rPr>
                <w:rFonts w:ascii="Segoe UI" w:hAnsi="Segoe UI" w:cs="Segoe UI"/>
                <w:b/>
                <w:color w:val="000000" w:themeColor="text1"/>
              </w:rPr>
            </w:pPr>
          </w:p>
          <w:p w14:paraId="77CE33C7" w14:textId="77777777" w:rsidR="003E2EC2" w:rsidRDefault="003E2EC2" w:rsidP="003E2EC2">
            <w:pPr>
              <w:ind w:left="-108"/>
              <w:rPr>
                <w:rFonts w:ascii="Segoe UI" w:hAnsi="Segoe UI" w:cs="Segoe UI"/>
                <w:b/>
                <w:color w:val="000000" w:themeColor="text1"/>
              </w:rPr>
            </w:pPr>
          </w:p>
          <w:p w14:paraId="3CA5523A" w14:textId="77777777" w:rsidR="003E2EC2" w:rsidRDefault="003E2EC2" w:rsidP="003E2EC2">
            <w:pPr>
              <w:ind w:left="-108"/>
              <w:rPr>
                <w:rFonts w:ascii="Segoe UI" w:hAnsi="Segoe UI" w:cs="Segoe UI"/>
                <w:b/>
                <w:color w:val="000000" w:themeColor="text1"/>
              </w:rPr>
            </w:pPr>
          </w:p>
          <w:p w14:paraId="2D505B81" w14:textId="77777777" w:rsidR="003E2EC2" w:rsidRDefault="003E2EC2" w:rsidP="003E2EC2">
            <w:pPr>
              <w:ind w:left="-108"/>
              <w:rPr>
                <w:rFonts w:ascii="Segoe UI" w:hAnsi="Segoe UI" w:cs="Segoe UI"/>
                <w:b/>
                <w:color w:val="000000" w:themeColor="text1"/>
              </w:rPr>
            </w:pPr>
          </w:p>
          <w:p w14:paraId="7ED334EF" w14:textId="77777777" w:rsidR="003E2EC2" w:rsidRDefault="003E2EC2" w:rsidP="003E2EC2">
            <w:pPr>
              <w:ind w:left="-108"/>
              <w:rPr>
                <w:rFonts w:ascii="Segoe UI" w:hAnsi="Segoe UI" w:cs="Segoe UI"/>
                <w:b/>
                <w:color w:val="000000" w:themeColor="text1"/>
              </w:rPr>
            </w:pPr>
          </w:p>
          <w:p w14:paraId="07A2A333" w14:textId="77777777" w:rsidR="003E2EC2" w:rsidRDefault="003E2EC2" w:rsidP="003E2EC2">
            <w:pPr>
              <w:ind w:left="-108"/>
              <w:rPr>
                <w:rFonts w:ascii="Segoe UI" w:hAnsi="Segoe UI" w:cs="Segoe UI"/>
                <w:b/>
                <w:color w:val="000000" w:themeColor="text1"/>
              </w:rPr>
            </w:pPr>
          </w:p>
          <w:p w14:paraId="055B7E13" w14:textId="77777777" w:rsidR="003E2EC2" w:rsidRDefault="003E2EC2" w:rsidP="003E2EC2">
            <w:pPr>
              <w:ind w:left="-108"/>
              <w:rPr>
                <w:rFonts w:ascii="Segoe UI" w:hAnsi="Segoe UI" w:cs="Segoe UI"/>
                <w:b/>
                <w:color w:val="000000" w:themeColor="text1"/>
              </w:rPr>
            </w:pPr>
          </w:p>
          <w:p w14:paraId="22004844" w14:textId="77777777" w:rsidR="003E2EC2" w:rsidRDefault="003E2EC2" w:rsidP="003E2EC2">
            <w:pPr>
              <w:ind w:left="-108"/>
              <w:rPr>
                <w:rFonts w:ascii="Segoe UI" w:hAnsi="Segoe UI" w:cs="Segoe UI"/>
                <w:b/>
                <w:color w:val="000000" w:themeColor="text1"/>
              </w:rPr>
            </w:pPr>
          </w:p>
          <w:p w14:paraId="7FE1165E" w14:textId="77777777" w:rsidR="003E2EC2" w:rsidRDefault="003E2EC2" w:rsidP="003E2EC2">
            <w:pPr>
              <w:ind w:left="-108"/>
              <w:rPr>
                <w:rFonts w:ascii="Segoe UI" w:hAnsi="Segoe UI" w:cs="Segoe UI"/>
                <w:b/>
                <w:color w:val="000000" w:themeColor="text1"/>
              </w:rPr>
            </w:pPr>
          </w:p>
          <w:p w14:paraId="792400CB" w14:textId="77777777" w:rsidR="003E2EC2" w:rsidRDefault="003E2EC2" w:rsidP="003E2EC2">
            <w:pPr>
              <w:ind w:left="-108"/>
              <w:rPr>
                <w:rFonts w:ascii="Segoe UI" w:hAnsi="Segoe UI" w:cs="Segoe UI"/>
                <w:b/>
                <w:color w:val="000000" w:themeColor="text1"/>
              </w:rPr>
            </w:pPr>
          </w:p>
          <w:p w14:paraId="753F5445" w14:textId="77777777" w:rsidR="003E2EC2" w:rsidRDefault="003E2EC2" w:rsidP="003E2EC2">
            <w:pPr>
              <w:ind w:left="-108"/>
              <w:rPr>
                <w:rFonts w:ascii="Segoe UI" w:hAnsi="Segoe UI" w:cs="Segoe UI"/>
                <w:b/>
                <w:color w:val="000000" w:themeColor="text1"/>
              </w:rPr>
            </w:pPr>
          </w:p>
          <w:p w14:paraId="1990C3E5" w14:textId="77777777" w:rsidR="003E2EC2" w:rsidRDefault="003E2EC2" w:rsidP="003E2EC2">
            <w:pPr>
              <w:ind w:left="-108"/>
              <w:rPr>
                <w:rFonts w:ascii="Segoe UI" w:hAnsi="Segoe UI" w:cs="Segoe UI"/>
                <w:b/>
                <w:color w:val="000000" w:themeColor="text1"/>
              </w:rPr>
            </w:pPr>
          </w:p>
          <w:p w14:paraId="61B7E029" w14:textId="77777777" w:rsidR="003E2EC2" w:rsidRDefault="003E2EC2" w:rsidP="003E2EC2">
            <w:pPr>
              <w:ind w:left="-108"/>
              <w:rPr>
                <w:rFonts w:ascii="Segoe UI" w:hAnsi="Segoe UI" w:cs="Segoe UI"/>
                <w:b/>
                <w:color w:val="000000" w:themeColor="text1"/>
              </w:rPr>
            </w:pPr>
          </w:p>
          <w:p w14:paraId="661F7908" w14:textId="77777777" w:rsidR="003E2EC2" w:rsidRDefault="003E2EC2" w:rsidP="003E2EC2">
            <w:pPr>
              <w:ind w:left="-108"/>
              <w:rPr>
                <w:rFonts w:ascii="Segoe UI" w:hAnsi="Segoe UI" w:cs="Segoe UI"/>
                <w:b/>
                <w:color w:val="000000" w:themeColor="text1"/>
              </w:rPr>
            </w:pPr>
          </w:p>
          <w:p w14:paraId="60731693"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3A35EA1B" w14:textId="77777777" w:rsidR="003E2EC2"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4162EC71" w14:textId="77777777" w:rsidR="003E2EC2" w:rsidRDefault="003E2EC2" w:rsidP="003E2EC2">
            <w:pPr>
              <w:ind w:left="-108"/>
              <w:rPr>
                <w:rFonts w:ascii="Segoe UI" w:hAnsi="Segoe UI" w:cs="Segoe UI"/>
                <w:b/>
                <w:color w:val="000000" w:themeColor="text1"/>
              </w:rPr>
            </w:pPr>
          </w:p>
          <w:p w14:paraId="0B1594B4" w14:textId="77777777" w:rsidR="003E2EC2" w:rsidRPr="00807785" w:rsidRDefault="003E2EC2" w:rsidP="003E2EC2">
            <w:pPr>
              <w:ind w:left="-108"/>
              <w:rPr>
                <w:rFonts w:ascii="Segoe UI" w:hAnsi="Segoe UI" w:cs="Segoe UI"/>
                <w:b/>
                <w:color w:val="000000" w:themeColor="text1"/>
              </w:rPr>
            </w:pPr>
          </w:p>
        </w:tc>
        <w:tc>
          <w:tcPr>
            <w:tcW w:w="1530" w:type="dxa"/>
            <w:vMerge w:val="restart"/>
          </w:tcPr>
          <w:p w14:paraId="55F67536" w14:textId="77777777" w:rsidR="003E2EC2" w:rsidRPr="00807785" w:rsidRDefault="003E2EC2" w:rsidP="003E2EC2">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Disclosure of Coordination</w:t>
            </w:r>
          </w:p>
          <w:p w14:paraId="6AFB7ED1" w14:textId="77777777" w:rsidR="003E2EC2" w:rsidRPr="00807785" w:rsidRDefault="003E2EC2" w:rsidP="003E2EC2">
            <w:pPr>
              <w:pStyle w:val="Default"/>
              <w:jc w:val="center"/>
              <w:rPr>
                <w:rFonts w:ascii="Segoe UI" w:hAnsi="Segoe UI" w:cs="Segoe UI"/>
                <w:color w:val="000000" w:themeColor="text1"/>
                <w:sz w:val="22"/>
                <w:szCs w:val="22"/>
              </w:rPr>
            </w:pPr>
          </w:p>
          <w:p w14:paraId="4D3D0ED6" w14:textId="77777777" w:rsidR="003E2EC2" w:rsidRPr="00807785" w:rsidRDefault="003E2EC2" w:rsidP="003E2EC2">
            <w:pPr>
              <w:jc w:val="center"/>
              <w:rPr>
                <w:rFonts w:ascii="Segoe UI" w:hAnsi="Segoe UI" w:cs="Segoe UI"/>
                <w:color w:val="000000" w:themeColor="text1"/>
              </w:rPr>
            </w:pPr>
          </w:p>
        </w:tc>
        <w:tc>
          <w:tcPr>
            <w:tcW w:w="1440" w:type="dxa"/>
            <w:tcBorders>
              <w:top w:val="single" w:sz="4" w:space="0" w:color="auto"/>
              <w:bottom w:val="nil"/>
            </w:tcBorders>
          </w:tcPr>
          <w:p w14:paraId="3A6F0BC6" w14:textId="77777777" w:rsidR="003E2EC2" w:rsidRPr="00807785" w:rsidRDefault="003E2EC2" w:rsidP="003E2EC2">
            <w:pPr>
              <w:ind w:left="-108" w:right="-108"/>
              <w:rPr>
                <w:rFonts w:ascii="Segoe UI" w:hAnsi="Segoe UI" w:cs="Segoe UI"/>
                <w:color w:val="000000" w:themeColor="text1"/>
              </w:rPr>
            </w:pPr>
          </w:p>
        </w:tc>
        <w:tc>
          <w:tcPr>
            <w:tcW w:w="6750" w:type="dxa"/>
            <w:tcBorders>
              <w:top w:val="single" w:sz="4" w:space="0" w:color="auto"/>
              <w:bottom w:val="single" w:sz="4" w:space="0" w:color="auto"/>
            </w:tcBorders>
          </w:tcPr>
          <w:p w14:paraId="51237136" w14:textId="4F7CB692" w:rsidR="003E2EC2" w:rsidRPr="00807785" w:rsidRDefault="003E2EC2" w:rsidP="003E2EC2">
            <w:pPr>
              <w:pStyle w:val="Default"/>
              <w:rPr>
                <w:rFonts w:ascii="Segoe UI" w:hAnsi="Segoe UI" w:cs="Segoe UI"/>
                <w:color w:val="000000" w:themeColor="text1"/>
                <w:sz w:val="22"/>
                <w:szCs w:val="22"/>
              </w:rPr>
            </w:pPr>
            <w:r w:rsidRPr="00371B5D">
              <w:rPr>
                <w:rFonts w:ascii="Segoe UI" w:hAnsi="Segoe UI" w:cs="Segoe UI"/>
                <w:b/>
                <w:bCs/>
                <w:color w:val="auto"/>
                <w:sz w:val="22"/>
                <w:szCs w:val="22"/>
                <w:highlight w:val="cyan"/>
              </w:rPr>
              <w:t>Please note which COB Model is used and proceed to the required COB elements.</w:t>
            </w:r>
          </w:p>
        </w:tc>
        <w:tc>
          <w:tcPr>
            <w:tcW w:w="1260" w:type="dxa"/>
            <w:tcBorders>
              <w:top w:val="single" w:sz="4" w:space="0" w:color="auto"/>
              <w:bottom w:val="nil"/>
            </w:tcBorders>
          </w:tcPr>
          <w:p w14:paraId="57BB0CFE" w14:textId="7E74E95C" w:rsidR="003E2EC2" w:rsidRPr="00807785" w:rsidRDefault="003E2EC2" w:rsidP="003E2EC2">
            <w:pPr>
              <w:jc w:val="center"/>
              <w:rPr>
                <w:rFonts w:ascii="Segoe UI" w:hAnsi="Segoe UI" w:cs="Segoe UI"/>
                <w:color w:val="000000" w:themeColor="text1"/>
              </w:rPr>
            </w:pPr>
            <w:r w:rsidRPr="00D0360F">
              <w:rPr>
                <w:rFonts w:ascii="Segoe UI" w:hAnsi="Segoe UI" w:cs="Segoe UI"/>
                <w:b/>
                <w:bCs/>
              </w:rPr>
              <w:t>Model A</w:t>
            </w:r>
          </w:p>
        </w:tc>
        <w:tc>
          <w:tcPr>
            <w:tcW w:w="1530" w:type="dxa"/>
            <w:tcBorders>
              <w:top w:val="single" w:sz="4" w:space="0" w:color="auto"/>
              <w:bottom w:val="nil"/>
            </w:tcBorders>
          </w:tcPr>
          <w:p w14:paraId="3DEE4716" w14:textId="662964F5" w:rsidR="003E2EC2" w:rsidRPr="00807785" w:rsidRDefault="003E2EC2" w:rsidP="003E2EC2">
            <w:pPr>
              <w:jc w:val="center"/>
              <w:rPr>
                <w:rFonts w:ascii="Segoe UI" w:hAnsi="Segoe UI" w:cs="Segoe UI"/>
                <w:color w:val="000000" w:themeColor="text1"/>
              </w:rPr>
            </w:pPr>
            <w:r w:rsidRPr="00D0360F">
              <w:rPr>
                <w:rFonts w:ascii="Segoe UI" w:hAnsi="Segoe UI" w:cs="Segoe UI"/>
                <w:b/>
                <w:bCs/>
              </w:rPr>
              <w:t>Model B</w:t>
            </w:r>
          </w:p>
        </w:tc>
      </w:tr>
      <w:tr w:rsidR="00F813B7" w:rsidRPr="00807785" w14:paraId="0AECEFBE" w14:textId="77777777" w:rsidTr="00F22594">
        <w:tc>
          <w:tcPr>
            <w:tcW w:w="1800" w:type="dxa"/>
            <w:vMerge/>
          </w:tcPr>
          <w:p w14:paraId="59E36339" w14:textId="77777777" w:rsidR="00F813B7" w:rsidRPr="00807785" w:rsidRDefault="00F813B7" w:rsidP="00F813B7">
            <w:pPr>
              <w:ind w:left="-108"/>
              <w:rPr>
                <w:rFonts w:ascii="Segoe UI" w:hAnsi="Segoe UI" w:cs="Segoe UI"/>
                <w:b/>
                <w:color w:val="000000" w:themeColor="text1"/>
              </w:rPr>
            </w:pPr>
          </w:p>
        </w:tc>
        <w:tc>
          <w:tcPr>
            <w:tcW w:w="1530" w:type="dxa"/>
            <w:vMerge/>
          </w:tcPr>
          <w:p w14:paraId="036254F5"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nil"/>
            </w:tcBorders>
          </w:tcPr>
          <w:p w14:paraId="6E61E6E9"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WAC 284-51-200</w:t>
            </w:r>
          </w:p>
        </w:tc>
        <w:tc>
          <w:tcPr>
            <w:tcW w:w="6750" w:type="dxa"/>
            <w:tcBorders>
              <w:top w:val="nil"/>
              <w:bottom w:val="nil"/>
            </w:tcBorders>
          </w:tcPr>
          <w:p w14:paraId="3CE4636B" w14:textId="77777777" w:rsidR="00F813B7" w:rsidRPr="00807785" w:rsidRDefault="00F813B7" w:rsidP="00F813B7">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Each certificate of coverage under a contract that provides for COB must contain a description of the COB provisions. </w:t>
            </w:r>
          </w:p>
        </w:tc>
        <w:tc>
          <w:tcPr>
            <w:tcW w:w="1260" w:type="dxa"/>
            <w:tcBorders>
              <w:top w:val="nil"/>
              <w:bottom w:val="nil"/>
            </w:tcBorders>
          </w:tcPr>
          <w:p w14:paraId="20C6D391"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nil"/>
            </w:tcBorders>
          </w:tcPr>
          <w:p w14:paraId="06AF3766" w14:textId="77777777" w:rsidR="00F813B7" w:rsidRPr="00807785" w:rsidRDefault="00F813B7" w:rsidP="00F813B7">
            <w:pPr>
              <w:jc w:val="center"/>
              <w:rPr>
                <w:rFonts w:ascii="Segoe UI" w:hAnsi="Segoe UI" w:cs="Segoe UI"/>
                <w:color w:val="000000" w:themeColor="text1"/>
              </w:rPr>
            </w:pPr>
          </w:p>
        </w:tc>
      </w:tr>
      <w:tr w:rsidR="00F813B7" w:rsidRPr="00807785" w14:paraId="6D65338F" w14:textId="77777777" w:rsidTr="00F22594">
        <w:tc>
          <w:tcPr>
            <w:tcW w:w="1800" w:type="dxa"/>
            <w:vMerge/>
          </w:tcPr>
          <w:p w14:paraId="3EB5FB87" w14:textId="77777777" w:rsidR="00F813B7" w:rsidRPr="00807785" w:rsidRDefault="00F813B7" w:rsidP="00F813B7">
            <w:pPr>
              <w:ind w:left="-108"/>
              <w:rPr>
                <w:rFonts w:ascii="Segoe UI" w:hAnsi="Segoe UI" w:cs="Segoe UI"/>
                <w:b/>
                <w:color w:val="000000" w:themeColor="text1"/>
              </w:rPr>
            </w:pPr>
          </w:p>
        </w:tc>
        <w:tc>
          <w:tcPr>
            <w:tcW w:w="1530" w:type="dxa"/>
            <w:vMerge/>
          </w:tcPr>
          <w:p w14:paraId="667F4A06"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nil"/>
            </w:tcBorders>
          </w:tcPr>
          <w:p w14:paraId="3C47BC2B" w14:textId="77777777" w:rsidR="00F813B7" w:rsidRPr="00807785" w:rsidRDefault="00F813B7" w:rsidP="00F813B7">
            <w:pPr>
              <w:ind w:left="-108" w:right="-108"/>
              <w:jc w:val="center"/>
              <w:rPr>
                <w:rFonts w:ascii="Segoe UI" w:hAnsi="Segoe UI" w:cs="Segoe UI"/>
                <w:color w:val="000000" w:themeColor="text1"/>
              </w:rPr>
            </w:pPr>
          </w:p>
        </w:tc>
        <w:tc>
          <w:tcPr>
            <w:tcW w:w="6750" w:type="dxa"/>
            <w:tcBorders>
              <w:top w:val="nil"/>
              <w:bottom w:val="nil"/>
            </w:tcBorders>
          </w:tcPr>
          <w:p w14:paraId="270A9E5B" w14:textId="3AF2EC58" w:rsidR="00F813B7" w:rsidRPr="00807785" w:rsidRDefault="00F813B7" w:rsidP="00F813B7">
            <w:pPr>
              <w:pStyle w:val="Default"/>
              <w:numPr>
                <w:ilvl w:val="0"/>
                <w:numId w:val="1"/>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Does the contract use the model COB provisions in WAC 284-51-255 Appendix A? </w:t>
            </w:r>
            <w:r w:rsidR="003E2EC2" w:rsidRPr="00A145F9">
              <w:rPr>
                <w:rFonts w:ascii="Segoe UI" w:hAnsi="Segoe UI" w:cs="Segoe UI"/>
                <w:b/>
                <w:bCs/>
                <w:color w:val="auto"/>
                <w:sz w:val="22"/>
                <w:szCs w:val="22"/>
              </w:rPr>
              <w:t>OR</w:t>
            </w:r>
          </w:p>
        </w:tc>
        <w:tc>
          <w:tcPr>
            <w:tcW w:w="1260" w:type="dxa"/>
            <w:tcBorders>
              <w:top w:val="nil"/>
              <w:bottom w:val="nil"/>
            </w:tcBorders>
          </w:tcPr>
          <w:p w14:paraId="5D69CFA4"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nil"/>
            </w:tcBorders>
          </w:tcPr>
          <w:p w14:paraId="3F4FA477" w14:textId="77777777" w:rsidR="00F813B7" w:rsidRPr="00807785" w:rsidRDefault="00F813B7" w:rsidP="00F813B7">
            <w:pPr>
              <w:jc w:val="center"/>
              <w:rPr>
                <w:rFonts w:ascii="Segoe UI" w:hAnsi="Segoe UI" w:cs="Segoe UI"/>
                <w:color w:val="000000" w:themeColor="text1"/>
              </w:rPr>
            </w:pPr>
          </w:p>
        </w:tc>
      </w:tr>
      <w:tr w:rsidR="00F813B7" w:rsidRPr="00807785" w14:paraId="14AAABB6" w14:textId="77777777" w:rsidTr="00F22594">
        <w:tc>
          <w:tcPr>
            <w:tcW w:w="1800" w:type="dxa"/>
            <w:vMerge/>
          </w:tcPr>
          <w:p w14:paraId="5E77D5FB" w14:textId="77777777" w:rsidR="00F813B7" w:rsidRPr="00807785" w:rsidRDefault="00F813B7" w:rsidP="00F813B7">
            <w:pPr>
              <w:ind w:left="-108"/>
              <w:rPr>
                <w:rFonts w:ascii="Segoe UI" w:hAnsi="Segoe UI" w:cs="Segoe UI"/>
                <w:b/>
                <w:color w:val="000000" w:themeColor="text1"/>
              </w:rPr>
            </w:pPr>
          </w:p>
        </w:tc>
        <w:tc>
          <w:tcPr>
            <w:tcW w:w="1530" w:type="dxa"/>
            <w:vMerge/>
          </w:tcPr>
          <w:p w14:paraId="3658E0B7"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single" w:sz="4" w:space="0" w:color="auto"/>
            </w:tcBorders>
          </w:tcPr>
          <w:p w14:paraId="0AB1A0DA" w14:textId="77777777" w:rsidR="00F813B7" w:rsidRPr="00807785" w:rsidRDefault="00F813B7" w:rsidP="00F813B7">
            <w:pPr>
              <w:ind w:left="-108" w:right="-108"/>
              <w:jc w:val="center"/>
              <w:rPr>
                <w:rFonts w:ascii="Segoe UI" w:hAnsi="Segoe UI" w:cs="Segoe UI"/>
                <w:color w:val="000000" w:themeColor="text1"/>
              </w:rPr>
            </w:pPr>
          </w:p>
        </w:tc>
        <w:tc>
          <w:tcPr>
            <w:tcW w:w="6750" w:type="dxa"/>
            <w:tcBorders>
              <w:top w:val="nil"/>
              <w:bottom w:val="single" w:sz="4" w:space="0" w:color="auto"/>
            </w:tcBorders>
          </w:tcPr>
          <w:p w14:paraId="5B7492E6" w14:textId="77777777" w:rsidR="00F813B7" w:rsidRPr="00807785" w:rsidRDefault="00F813B7" w:rsidP="00F813B7">
            <w:pPr>
              <w:pStyle w:val="Default"/>
              <w:numPr>
                <w:ilvl w:val="0"/>
                <w:numId w:val="1"/>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Does the contract use the model “plain language description” of COB in WAC 284-51-260, Appendix B? </w:t>
            </w:r>
          </w:p>
        </w:tc>
        <w:tc>
          <w:tcPr>
            <w:tcW w:w="1260" w:type="dxa"/>
            <w:tcBorders>
              <w:top w:val="nil"/>
              <w:bottom w:val="single" w:sz="4" w:space="0" w:color="auto"/>
            </w:tcBorders>
          </w:tcPr>
          <w:p w14:paraId="22347B3E"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5268AC66" w14:textId="77777777" w:rsidR="00F813B7" w:rsidRPr="00807785" w:rsidRDefault="00F813B7" w:rsidP="00F813B7">
            <w:pPr>
              <w:jc w:val="center"/>
              <w:rPr>
                <w:rFonts w:ascii="Segoe UI" w:hAnsi="Segoe UI" w:cs="Segoe UI"/>
                <w:color w:val="000000" w:themeColor="text1"/>
              </w:rPr>
            </w:pPr>
          </w:p>
        </w:tc>
      </w:tr>
      <w:tr w:rsidR="00F813B7" w:rsidRPr="00807785" w14:paraId="09914029" w14:textId="77777777" w:rsidTr="006E3BF4">
        <w:tc>
          <w:tcPr>
            <w:tcW w:w="1800" w:type="dxa"/>
            <w:vMerge/>
          </w:tcPr>
          <w:p w14:paraId="728A12BF" w14:textId="77777777" w:rsidR="00F813B7" w:rsidRPr="00807785" w:rsidRDefault="00F813B7" w:rsidP="00F813B7">
            <w:pPr>
              <w:ind w:left="-108"/>
              <w:rPr>
                <w:rFonts w:ascii="Segoe UI" w:hAnsi="Segoe UI" w:cs="Segoe UI"/>
                <w:b/>
                <w:color w:val="000000" w:themeColor="text1"/>
              </w:rPr>
            </w:pPr>
          </w:p>
        </w:tc>
        <w:tc>
          <w:tcPr>
            <w:tcW w:w="1530" w:type="dxa"/>
            <w:vMerge w:val="restart"/>
          </w:tcPr>
          <w:p w14:paraId="35FE1AFB"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General</w:t>
            </w:r>
          </w:p>
          <w:p w14:paraId="705DD0BE" w14:textId="77777777" w:rsidR="00F813B7" w:rsidRPr="00807785" w:rsidRDefault="00F813B7" w:rsidP="00F813B7">
            <w:pPr>
              <w:jc w:val="center"/>
              <w:rPr>
                <w:rFonts w:ascii="Segoe UI" w:hAnsi="Segoe UI" w:cs="Segoe UI"/>
                <w:color w:val="000000" w:themeColor="text1"/>
              </w:rPr>
            </w:pPr>
          </w:p>
          <w:p w14:paraId="5A1E06C0" w14:textId="77777777" w:rsidR="00F813B7" w:rsidRPr="00807785" w:rsidRDefault="00F813B7" w:rsidP="00F813B7">
            <w:pPr>
              <w:jc w:val="center"/>
              <w:rPr>
                <w:rFonts w:ascii="Segoe UI" w:hAnsi="Segoe UI" w:cs="Segoe UI"/>
                <w:color w:val="000000" w:themeColor="text1"/>
              </w:rPr>
            </w:pPr>
          </w:p>
          <w:p w14:paraId="4CF5EC29" w14:textId="77777777" w:rsidR="00F813B7" w:rsidRPr="00807785" w:rsidRDefault="00F813B7" w:rsidP="00F813B7">
            <w:pPr>
              <w:jc w:val="center"/>
              <w:rPr>
                <w:rFonts w:ascii="Segoe UI" w:hAnsi="Segoe UI" w:cs="Segoe UI"/>
                <w:color w:val="000000" w:themeColor="text1"/>
              </w:rPr>
            </w:pPr>
          </w:p>
          <w:p w14:paraId="1171B6C4" w14:textId="77777777" w:rsidR="00F813B7" w:rsidRPr="00807785" w:rsidRDefault="00F813B7" w:rsidP="00F813B7">
            <w:pPr>
              <w:jc w:val="center"/>
              <w:rPr>
                <w:rFonts w:ascii="Segoe UI" w:hAnsi="Segoe UI" w:cs="Segoe UI"/>
                <w:color w:val="000000" w:themeColor="text1"/>
              </w:rPr>
            </w:pPr>
          </w:p>
          <w:p w14:paraId="527D36D2" w14:textId="77777777" w:rsidR="00F813B7" w:rsidRPr="00807785" w:rsidRDefault="00F813B7" w:rsidP="00F813B7">
            <w:pPr>
              <w:jc w:val="center"/>
              <w:rPr>
                <w:rFonts w:ascii="Segoe UI" w:hAnsi="Segoe UI" w:cs="Segoe UI"/>
                <w:color w:val="000000" w:themeColor="text1"/>
              </w:rPr>
            </w:pPr>
          </w:p>
          <w:p w14:paraId="28AD0A48" w14:textId="77777777" w:rsidR="00F813B7" w:rsidRPr="00807785" w:rsidRDefault="00F813B7" w:rsidP="00F813B7">
            <w:pPr>
              <w:jc w:val="center"/>
              <w:rPr>
                <w:rFonts w:ascii="Segoe UI" w:hAnsi="Segoe UI" w:cs="Segoe UI"/>
                <w:color w:val="000000" w:themeColor="text1"/>
              </w:rPr>
            </w:pPr>
          </w:p>
          <w:p w14:paraId="11702687" w14:textId="77777777" w:rsidR="00F813B7" w:rsidRPr="00807785" w:rsidRDefault="00F813B7" w:rsidP="00F813B7">
            <w:pPr>
              <w:jc w:val="center"/>
              <w:rPr>
                <w:rFonts w:ascii="Segoe UI" w:hAnsi="Segoe UI" w:cs="Segoe UI"/>
                <w:color w:val="000000" w:themeColor="text1"/>
              </w:rPr>
            </w:pPr>
          </w:p>
          <w:p w14:paraId="1682CFA1" w14:textId="77777777" w:rsidR="00F813B7" w:rsidRPr="00807785" w:rsidRDefault="00F813B7" w:rsidP="00F813B7">
            <w:pPr>
              <w:jc w:val="center"/>
              <w:rPr>
                <w:rFonts w:ascii="Segoe UI" w:hAnsi="Segoe UI" w:cs="Segoe UI"/>
                <w:color w:val="000000" w:themeColor="text1"/>
              </w:rPr>
            </w:pPr>
          </w:p>
          <w:p w14:paraId="33640B03" w14:textId="77777777" w:rsidR="00F813B7" w:rsidRPr="00807785" w:rsidRDefault="00F813B7" w:rsidP="00F813B7">
            <w:pPr>
              <w:jc w:val="center"/>
              <w:rPr>
                <w:rFonts w:ascii="Segoe UI" w:hAnsi="Segoe UI" w:cs="Segoe UI"/>
                <w:color w:val="000000" w:themeColor="text1"/>
              </w:rPr>
            </w:pPr>
          </w:p>
          <w:p w14:paraId="20073C6C" w14:textId="77777777" w:rsidR="00F813B7" w:rsidRPr="00807785" w:rsidRDefault="00F813B7" w:rsidP="00F813B7">
            <w:pPr>
              <w:jc w:val="center"/>
              <w:rPr>
                <w:rFonts w:ascii="Segoe UI" w:hAnsi="Segoe UI" w:cs="Segoe UI"/>
                <w:color w:val="000000" w:themeColor="text1"/>
              </w:rPr>
            </w:pPr>
          </w:p>
          <w:p w14:paraId="50A5B5E7" w14:textId="77777777" w:rsidR="00F813B7" w:rsidRPr="00807785" w:rsidRDefault="00F813B7" w:rsidP="00F813B7">
            <w:pPr>
              <w:jc w:val="center"/>
              <w:rPr>
                <w:rFonts w:ascii="Segoe UI" w:hAnsi="Segoe UI" w:cs="Segoe UI"/>
                <w:color w:val="000000" w:themeColor="text1"/>
              </w:rPr>
            </w:pPr>
          </w:p>
          <w:p w14:paraId="00404161" w14:textId="77777777" w:rsidR="00F813B7" w:rsidRPr="00807785" w:rsidRDefault="00F813B7" w:rsidP="00F813B7">
            <w:pPr>
              <w:jc w:val="center"/>
              <w:rPr>
                <w:rFonts w:ascii="Segoe UI" w:hAnsi="Segoe UI" w:cs="Segoe UI"/>
                <w:color w:val="000000" w:themeColor="text1"/>
              </w:rPr>
            </w:pPr>
          </w:p>
          <w:p w14:paraId="3C18CD47" w14:textId="77777777" w:rsidR="00F813B7" w:rsidRPr="00807785" w:rsidRDefault="00F813B7" w:rsidP="00F813B7">
            <w:pPr>
              <w:rPr>
                <w:rFonts w:ascii="Segoe UI" w:hAnsi="Segoe UI" w:cs="Segoe UI"/>
                <w:color w:val="000000" w:themeColor="text1"/>
              </w:rPr>
            </w:pPr>
          </w:p>
          <w:p w14:paraId="1E87E8A0" w14:textId="77777777" w:rsidR="00325DB3" w:rsidRDefault="00325DB3" w:rsidP="006E3BF4">
            <w:pPr>
              <w:jc w:val="center"/>
              <w:rPr>
                <w:rFonts w:ascii="Segoe UI" w:hAnsi="Segoe UI" w:cs="Segoe UI"/>
                <w:color w:val="000000" w:themeColor="text1"/>
              </w:rPr>
            </w:pPr>
          </w:p>
          <w:p w14:paraId="5EF3FD18" w14:textId="77777777" w:rsidR="00325DB3" w:rsidRDefault="00325DB3" w:rsidP="006E3BF4">
            <w:pPr>
              <w:jc w:val="center"/>
              <w:rPr>
                <w:rFonts w:ascii="Segoe UI" w:hAnsi="Segoe UI" w:cs="Segoe UI"/>
                <w:color w:val="000000" w:themeColor="text1"/>
              </w:rPr>
            </w:pPr>
          </w:p>
          <w:p w14:paraId="514159AF" w14:textId="77777777" w:rsidR="00325DB3" w:rsidRDefault="00325DB3" w:rsidP="006E3BF4">
            <w:pPr>
              <w:jc w:val="center"/>
              <w:rPr>
                <w:rFonts w:ascii="Segoe UI" w:hAnsi="Segoe UI" w:cs="Segoe UI"/>
                <w:color w:val="000000" w:themeColor="text1"/>
              </w:rPr>
            </w:pPr>
          </w:p>
          <w:p w14:paraId="531A71DA" w14:textId="77777777" w:rsidR="00325DB3" w:rsidRDefault="00325DB3" w:rsidP="006E3BF4">
            <w:pPr>
              <w:jc w:val="center"/>
              <w:rPr>
                <w:rFonts w:ascii="Segoe UI" w:hAnsi="Segoe UI" w:cs="Segoe UI"/>
                <w:color w:val="000000" w:themeColor="text1"/>
              </w:rPr>
            </w:pPr>
          </w:p>
          <w:p w14:paraId="388EABE3" w14:textId="77777777" w:rsidR="00325DB3" w:rsidRDefault="00325DB3" w:rsidP="006E3BF4">
            <w:pPr>
              <w:jc w:val="center"/>
              <w:rPr>
                <w:rFonts w:ascii="Segoe UI" w:hAnsi="Segoe UI" w:cs="Segoe UI"/>
                <w:color w:val="000000" w:themeColor="text1"/>
              </w:rPr>
            </w:pPr>
          </w:p>
          <w:p w14:paraId="5464E853" w14:textId="77777777" w:rsidR="00325DB3" w:rsidRDefault="00325DB3" w:rsidP="006E3BF4">
            <w:pPr>
              <w:jc w:val="center"/>
              <w:rPr>
                <w:rFonts w:ascii="Segoe UI" w:hAnsi="Segoe UI" w:cs="Segoe UI"/>
                <w:color w:val="000000" w:themeColor="text1"/>
              </w:rPr>
            </w:pPr>
          </w:p>
          <w:p w14:paraId="3E318F38" w14:textId="77777777" w:rsidR="00325DB3" w:rsidRDefault="00325DB3" w:rsidP="006E3BF4">
            <w:pPr>
              <w:jc w:val="center"/>
              <w:rPr>
                <w:rFonts w:ascii="Segoe UI" w:hAnsi="Segoe UI" w:cs="Segoe UI"/>
                <w:color w:val="000000" w:themeColor="text1"/>
              </w:rPr>
            </w:pPr>
          </w:p>
          <w:p w14:paraId="0E5033BC" w14:textId="77777777" w:rsidR="00325DB3" w:rsidRDefault="00325DB3" w:rsidP="006E3BF4">
            <w:pPr>
              <w:jc w:val="center"/>
              <w:rPr>
                <w:rFonts w:ascii="Segoe UI" w:hAnsi="Segoe UI" w:cs="Segoe UI"/>
                <w:color w:val="000000" w:themeColor="text1"/>
              </w:rPr>
            </w:pPr>
          </w:p>
          <w:p w14:paraId="35DD655A" w14:textId="77777777" w:rsidR="00325DB3" w:rsidRDefault="00325DB3" w:rsidP="006E3BF4">
            <w:pPr>
              <w:jc w:val="center"/>
              <w:rPr>
                <w:rFonts w:ascii="Segoe UI" w:hAnsi="Segoe UI" w:cs="Segoe UI"/>
                <w:color w:val="000000" w:themeColor="text1"/>
              </w:rPr>
            </w:pPr>
          </w:p>
          <w:p w14:paraId="0985EE10" w14:textId="77777777" w:rsidR="006E3BF4" w:rsidRPr="00807785" w:rsidRDefault="006E3BF4" w:rsidP="006E3BF4">
            <w:pPr>
              <w:jc w:val="center"/>
              <w:rPr>
                <w:rFonts w:ascii="Segoe UI" w:hAnsi="Segoe UI" w:cs="Segoe UI"/>
                <w:color w:val="000000" w:themeColor="text1"/>
              </w:rPr>
            </w:pPr>
            <w:r w:rsidRPr="00807785">
              <w:rPr>
                <w:rFonts w:ascii="Segoe UI" w:hAnsi="Segoe UI" w:cs="Segoe UI"/>
                <w:color w:val="000000" w:themeColor="text1"/>
              </w:rPr>
              <w:lastRenderedPageBreak/>
              <w:t>General</w:t>
            </w:r>
          </w:p>
          <w:p w14:paraId="720A9069" w14:textId="77777777" w:rsidR="006E3BF4" w:rsidRPr="00807785" w:rsidRDefault="006E3BF4" w:rsidP="00F813B7">
            <w:pPr>
              <w:jc w:val="center"/>
              <w:rPr>
                <w:rFonts w:ascii="Segoe UI" w:hAnsi="Segoe UI" w:cs="Segoe UI"/>
                <w:color w:val="000000" w:themeColor="text1"/>
              </w:rPr>
            </w:pPr>
            <w:r>
              <w:rPr>
                <w:rFonts w:ascii="Segoe UI" w:hAnsi="Segoe UI" w:cs="Segoe UI"/>
                <w:color w:val="000000" w:themeColor="text1"/>
              </w:rPr>
              <w:t>(Cont’d)</w:t>
            </w:r>
          </w:p>
        </w:tc>
        <w:tc>
          <w:tcPr>
            <w:tcW w:w="1440" w:type="dxa"/>
            <w:tcBorders>
              <w:top w:val="single" w:sz="4" w:space="0" w:color="auto"/>
              <w:bottom w:val="single" w:sz="4" w:space="0" w:color="auto"/>
            </w:tcBorders>
          </w:tcPr>
          <w:p w14:paraId="1A52F99E"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WAC</w:t>
            </w:r>
          </w:p>
          <w:p w14:paraId="7C3EE468"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284-51-200(3)</w:t>
            </w:r>
          </w:p>
        </w:tc>
        <w:tc>
          <w:tcPr>
            <w:tcW w:w="6750" w:type="dxa"/>
            <w:tcBorders>
              <w:top w:val="single" w:sz="4" w:space="0" w:color="auto"/>
              <w:bottom w:val="single" w:sz="4" w:space="0" w:color="auto"/>
            </w:tcBorders>
          </w:tcPr>
          <w:p w14:paraId="13CD6AF6" w14:textId="77777777" w:rsidR="00F813B7" w:rsidRPr="00807785" w:rsidRDefault="00F813B7" w:rsidP="00F813B7">
            <w:p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tcPr>
          <w:p w14:paraId="4A8D188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1F33050" w14:textId="77777777" w:rsidR="00F813B7" w:rsidRPr="00807785" w:rsidRDefault="00F813B7" w:rsidP="00F813B7">
            <w:pPr>
              <w:jc w:val="center"/>
              <w:rPr>
                <w:rFonts w:ascii="Segoe UI" w:hAnsi="Segoe UI" w:cs="Segoe UI"/>
                <w:color w:val="000000" w:themeColor="text1"/>
              </w:rPr>
            </w:pPr>
          </w:p>
        </w:tc>
      </w:tr>
      <w:tr w:rsidR="00F813B7" w:rsidRPr="00807785" w14:paraId="4607B12F" w14:textId="77777777" w:rsidTr="006E3BF4">
        <w:tc>
          <w:tcPr>
            <w:tcW w:w="1800" w:type="dxa"/>
            <w:vMerge/>
          </w:tcPr>
          <w:p w14:paraId="2457293B" w14:textId="77777777" w:rsidR="00F813B7" w:rsidRPr="00807785" w:rsidRDefault="00F813B7" w:rsidP="00F813B7">
            <w:pPr>
              <w:ind w:left="-108"/>
              <w:rPr>
                <w:rFonts w:ascii="Segoe UI" w:hAnsi="Segoe UI" w:cs="Segoe UI"/>
                <w:b/>
                <w:color w:val="000000" w:themeColor="text1"/>
              </w:rPr>
            </w:pPr>
          </w:p>
        </w:tc>
        <w:tc>
          <w:tcPr>
            <w:tcW w:w="1530" w:type="dxa"/>
            <w:vMerge/>
          </w:tcPr>
          <w:p w14:paraId="3ED58916"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0F8E3DD" w14:textId="77777777" w:rsidR="00F813B7" w:rsidRPr="00807785" w:rsidRDefault="00F813B7" w:rsidP="00F813B7">
            <w:pPr>
              <w:pStyle w:val="Default"/>
              <w:ind w:left="-108" w:right="-108"/>
              <w:jc w:val="center"/>
              <w:rPr>
                <w:rFonts w:ascii="Segoe UI" w:hAnsi="Segoe UI" w:cs="Segoe UI"/>
                <w:color w:val="000000" w:themeColor="text1"/>
                <w:sz w:val="22"/>
                <w:szCs w:val="22"/>
              </w:rPr>
            </w:pPr>
          </w:p>
          <w:p w14:paraId="074A6B15"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CFAB748" w14:textId="77777777" w:rsidR="00F813B7"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284-51-200</w:t>
            </w:r>
          </w:p>
          <w:p w14:paraId="495616E7"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(4)</w:t>
            </w:r>
            <w:r>
              <w:rPr>
                <w:rFonts w:ascii="Segoe UI" w:hAnsi="Segoe UI" w:cs="Segoe UI"/>
                <w:color w:val="000000" w:themeColor="text1"/>
              </w:rPr>
              <w:t>(a)</w:t>
            </w:r>
          </w:p>
        </w:tc>
        <w:tc>
          <w:tcPr>
            <w:tcW w:w="6750" w:type="dxa"/>
            <w:tcBorders>
              <w:top w:val="single" w:sz="4" w:space="0" w:color="auto"/>
              <w:bottom w:val="single" w:sz="4" w:space="0" w:color="auto"/>
            </w:tcBorders>
          </w:tcPr>
          <w:p w14:paraId="06B97C48" w14:textId="77777777" w:rsidR="00F813B7" w:rsidRPr="00807785" w:rsidRDefault="00F813B7" w:rsidP="00F813B7">
            <w:pPr>
              <w:pStyle w:val="ListParagraph"/>
              <w:numPr>
                <w:ilvl w:val="0"/>
                <w:numId w:val="2"/>
              </w:numPr>
              <w:autoSpaceDE w:val="0"/>
              <w:autoSpaceDN w:val="0"/>
              <w:adjustRightInd w:val="0"/>
              <w:ind w:left="113" w:right="-108" w:hanging="180"/>
              <w:rPr>
                <w:rFonts w:ascii="Segoe UI" w:hAnsi="Segoe UI" w:cs="Segoe UI"/>
                <w:color w:val="000000" w:themeColor="text1"/>
              </w:rPr>
            </w:pPr>
            <w:r w:rsidRPr="00807785">
              <w:rPr>
                <w:rFonts w:ascii="Segoe UI" w:hAnsi="Segoe UI" w:cs="Segoe UI"/>
                <w:color w:val="000000" w:themeColor="text1"/>
              </w:rPr>
              <w:t xml:space="preserve">Plan cannot have a COB provision that permits it to reduce its benefits on the basis that: </w:t>
            </w:r>
          </w:p>
          <w:p w14:paraId="14E179E6" w14:textId="77777777" w:rsidR="00F813B7" w:rsidRPr="00807785" w:rsidRDefault="00F813B7" w:rsidP="00F813B7">
            <w:pPr>
              <w:ind w:firstLine="360"/>
              <w:rPr>
                <w:rFonts w:ascii="Segoe UI" w:eastAsia="Times New Roman" w:hAnsi="Segoe UI" w:cs="Segoe UI"/>
                <w:color w:val="000000" w:themeColor="text1"/>
              </w:rPr>
            </w:pPr>
            <w:proofErr w:type="gramStart"/>
            <w:r w:rsidRPr="00807785">
              <w:rPr>
                <w:rFonts w:ascii="Segoe UI" w:hAnsi="Segoe UI" w:cs="Segoe UI"/>
                <w:color w:val="000000" w:themeColor="text1"/>
              </w:rPr>
              <w:t>o  Another</w:t>
            </w:r>
            <w:proofErr w:type="gramEnd"/>
            <w:r w:rsidRPr="00807785">
              <w:rPr>
                <w:rFonts w:ascii="Segoe UI" w:hAnsi="Segoe UI" w:cs="Segoe UI"/>
                <w:color w:val="000000" w:themeColor="text1"/>
              </w:rPr>
              <w:t xml:space="preserve"> plan exists and the enrollee did not enroll in that plan;</w:t>
            </w:r>
          </w:p>
        </w:tc>
        <w:tc>
          <w:tcPr>
            <w:tcW w:w="1260" w:type="dxa"/>
            <w:tcBorders>
              <w:top w:val="single" w:sz="4" w:space="0" w:color="auto"/>
              <w:bottom w:val="single" w:sz="4" w:space="0" w:color="auto"/>
            </w:tcBorders>
          </w:tcPr>
          <w:p w14:paraId="290E38A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1A15A08" w14:textId="77777777" w:rsidR="00F813B7" w:rsidRPr="00807785" w:rsidRDefault="00F813B7" w:rsidP="00F813B7">
            <w:pPr>
              <w:jc w:val="center"/>
              <w:rPr>
                <w:rFonts w:ascii="Segoe UI" w:hAnsi="Segoe UI" w:cs="Segoe UI"/>
                <w:color w:val="000000" w:themeColor="text1"/>
              </w:rPr>
            </w:pPr>
          </w:p>
        </w:tc>
      </w:tr>
      <w:tr w:rsidR="00F813B7" w:rsidRPr="00807785" w14:paraId="60DA80FE" w14:textId="77777777" w:rsidTr="006E3BF4">
        <w:tc>
          <w:tcPr>
            <w:tcW w:w="1800" w:type="dxa"/>
            <w:vMerge/>
          </w:tcPr>
          <w:p w14:paraId="30252E78" w14:textId="77777777" w:rsidR="00F813B7" w:rsidRPr="00807785" w:rsidRDefault="00F813B7" w:rsidP="00F813B7">
            <w:pPr>
              <w:ind w:left="-108"/>
              <w:rPr>
                <w:rFonts w:ascii="Segoe UI" w:hAnsi="Segoe UI" w:cs="Segoe UI"/>
                <w:b/>
                <w:color w:val="000000" w:themeColor="text1"/>
              </w:rPr>
            </w:pPr>
          </w:p>
        </w:tc>
        <w:tc>
          <w:tcPr>
            <w:tcW w:w="1530" w:type="dxa"/>
            <w:vMerge/>
          </w:tcPr>
          <w:p w14:paraId="1D7475A2"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7D178A2" w14:textId="77777777" w:rsidR="00F813B7" w:rsidRPr="00807785" w:rsidRDefault="00F813B7" w:rsidP="00F813B7">
            <w:pPr>
              <w:ind w:left="-108" w:right="-108"/>
              <w:jc w:val="center"/>
              <w:rPr>
                <w:rFonts w:ascii="Segoe UI" w:hAnsi="Segoe UI" w:cs="Segoe UI"/>
                <w:color w:val="000000" w:themeColor="text1"/>
              </w:rPr>
            </w:pPr>
            <w:r>
              <w:rPr>
                <w:rFonts w:ascii="Segoe UI" w:hAnsi="Segoe UI" w:cs="Segoe UI"/>
                <w:color w:val="000000" w:themeColor="text1"/>
              </w:rPr>
              <w:t>(4)(b)</w:t>
            </w:r>
          </w:p>
        </w:tc>
        <w:tc>
          <w:tcPr>
            <w:tcW w:w="6750" w:type="dxa"/>
            <w:tcBorders>
              <w:top w:val="single" w:sz="4" w:space="0" w:color="auto"/>
              <w:bottom w:val="single" w:sz="4" w:space="0" w:color="auto"/>
            </w:tcBorders>
          </w:tcPr>
          <w:p w14:paraId="5A0D9BD8" w14:textId="77777777" w:rsidR="00F813B7" w:rsidRPr="00807785" w:rsidRDefault="00F813B7" w:rsidP="00F813B7">
            <w:pPr>
              <w:pStyle w:val="Default"/>
              <w:ind w:left="581" w:hanging="360"/>
              <w:rPr>
                <w:rFonts w:ascii="Segoe UI" w:hAnsi="Segoe UI" w:cs="Segoe UI"/>
                <w:color w:val="000000" w:themeColor="text1"/>
                <w:sz w:val="22"/>
                <w:szCs w:val="22"/>
              </w:rPr>
            </w:pPr>
            <w:proofErr w:type="gramStart"/>
            <w:r w:rsidRPr="00807785">
              <w:rPr>
                <w:rFonts w:ascii="Segoe UI" w:hAnsi="Segoe UI" w:cs="Segoe UI"/>
                <w:color w:val="000000" w:themeColor="text1"/>
                <w:sz w:val="22"/>
                <w:szCs w:val="22"/>
              </w:rPr>
              <w:t>o  A</w:t>
            </w:r>
            <w:proofErr w:type="gramEnd"/>
            <w:r w:rsidRPr="00807785">
              <w:rPr>
                <w:rFonts w:ascii="Segoe UI" w:hAnsi="Segoe UI" w:cs="Segoe UI"/>
                <w:color w:val="000000" w:themeColor="text1"/>
                <w:sz w:val="22"/>
                <w:szCs w:val="22"/>
              </w:rPr>
              <w:t xml:space="preserve"> person could have been covered under another plan; or </w:t>
            </w:r>
          </w:p>
        </w:tc>
        <w:tc>
          <w:tcPr>
            <w:tcW w:w="1260" w:type="dxa"/>
            <w:tcBorders>
              <w:top w:val="single" w:sz="4" w:space="0" w:color="auto"/>
              <w:bottom w:val="single" w:sz="4" w:space="0" w:color="auto"/>
            </w:tcBorders>
          </w:tcPr>
          <w:p w14:paraId="572081C3"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51EFCF2" w14:textId="77777777" w:rsidR="00F813B7" w:rsidRPr="00807785" w:rsidRDefault="00F813B7" w:rsidP="00F813B7">
            <w:pPr>
              <w:jc w:val="center"/>
              <w:rPr>
                <w:rFonts w:ascii="Segoe UI" w:hAnsi="Segoe UI" w:cs="Segoe UI"/>
                <w:color w:val="000000" w:themeColor="text1"/>
              </w:rPr>
            </w:pPr>
          </w:p>
        </w:tc>
      </w:tr>
      <w:tr w:rsidR="00F813B7" w:rsidRPr="00807785" w14:paraId="11E5AB5F" w14:textId="77777777" w:rsidTr="006E3BF4">
        <w:tc>
          <w:tcPr>
            <w:tcW w:w="1800" w:type="dxa"/>
            <w:vMerge/>
          </w:tcPr>
          <w:p w14:paraId="39936924" w14:textId="77777777" w:rsidR="00F813B7" w:rsidRPr="00807785" w:rsidRDefault="00F813B7" w:rsidP="00F813B7">
            <w:pPr>
              <w:ind w:left="-108"/>
              <w:rPr>
                <w:rFonts w:ascii="Segoe UI" w:hAnsi="Segoe UI" w:cs="Segoe UI"/>
                <w:b/>
                <w:color w:val="000000" w:themeColor="text1"/>
              </w:rPr>
            </w:pPr>
          </w:p>
        </w:tc>
        <w:tc>
          <w:tcPr>
            <w:tcW w:w="1530" w:type="dxa"/>
            <w:vMerge/>
          </w:tcPr>
          <w:p w14:paraId="67354DE3"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2F9E612" w14:textId="77777777" w:rsidR="00F813B7" w:rsidRPr="00807785" w:rsidRDefault="00F813B7" w:rsidP="00F813B7">
            <w:pPr>
              <w:ind w:left="-108" w:right="-108"/>
              <w:jc w:val="center"/>
              <w:rPr>
                <w:rFonts w:ascii="Segoe UI" w:hAnsi="Segoe UI" w:cs="Segoe UI"/>
                <w:color w:val="000000" w:themeColor="text1"/>
              </w:rPr>
            </w:pPr>
            <w:r>
              <w:rPr>
                <w:rFonts w:ascii="Segoe UI" w:hAnsi="Segoe UI" w:cs="Segoe UI"/>
                <w:color w:val="000000" w:themeColor="text1"/>
              </w:rPr>
              <w:t>(4)(c)</w:t>
            </w:r>
          </w:p>
        </w:tc>
        <w:tc>
          <w:tcPr>
            <w:tcW w:w="6750" w:type="dxa"/>
            <w:tcBorders>
              <w:top w:val="single" w:sz="4" w:space="0" w:color="auto"/>
              <w:bottom w:val="single" w:sz="4" w:space="0" w:color="auto"/>
            </w:tcBorders>
          </w:tcPr>
          <w:p w14:paraId="47FBE388" w14:textId="77777777" w:rsidR="00F813B7" w:rsidRPr="00807785" w:rsidRDefault="00F813B7" w:rsidP="00F813B7">
            <w:pPr>
              <w:pStyle w:val="Default"/>
              <w:ind w:left="581" w:hanging="360"/>
              <w:rPr>
                <w:rFonts w:ascii="Segoe UI" w:hAnsi="Segoe UI" w:cs="Segoe UI"/>
                <w:color w:val="000000" w:themeColor="text1"/>
                <w:sz w:val="22"/>
                <w:szCs w:val="22"/>
              </w:rPr>
            </w:pPr>
            <w:proofErr w:type="gramStart"/>
            <w:r w:rsidRPr="00807785">
              <w:rPr>
                <w:rFonts w:ascii="Segoe UI" w:hAnsi="Segoe UI" w:cs="Segoe UI"/>
                <w:color w:val="000000" w:themeColor="text1"/>
                <w:sz w:val="22"/>
                <w:szCs w:val="22"/>
              </w:rPr>
              <w:t>o  A</w:t>
            </w:r>
            <w:proofErr w:type="gramEnd"/>
            <w:r w:rsidRPr="00807785">
              <w:rPr>
                <w:rFonts w:ascii="Segoe UI" w:hAnsi="Segoe UI" w:cs="Segoe UI"/>
                <w:color w:val="000000" w:themeColor="text1"/>
                <w:sz w:val="22"/>
                <w:szCs w:val="22"/>
              </w:rPr>
              <w:t xml:space="preserve"> person could have elected an option under another plan that pays a higher level of benefits than what he elected. </w:t>
            </w:r>
          </w:p>
        </w:tc>
        <w:tc>
          <w:tcPr>
            <w:tcW w:w="1260" w:type="dxa"/>
            <w:tcBorders>
              <w:top w:val="single" w:sz="4" w:space="0" w:color="auto"/>
              <w:bottom w:val="single" w:sz="4" w:space="0" w:color="auto"/>
            </w:tcBorders>
          </w:tcPr>
          <w:p w14:paraId="2554AB9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C472F12" w14:textId="77777777" w:rsidR="00F813B7" w:rsidRPr="00807785" w:rsidRDefault="00F813B7" w:rsidP="00F813B7">
            <w:pPr>
              <w:jc w:val="center"/>
              <w:rPr>
                <w:rFonts w:ascii="Segoe UI" w:hAnsi="Segoe UI" w:cs="Segoe UI"/>
                <w:color w:val="000000" w:themeColor="text1"/>
              </w:rPr>
            </w:pPr>
          </w:p>
        </w:tc>
      </w:tr>
      <w:tr w:rsidR="00F813B7" w:rsidRPr="00807785" w14:paraId="514702CD" w14:textId="77777777" w:rsidTr="006E3BF4">
        <w:tc>
          <w:tcPr>
            <w:tcW w:w="1800" w:type="dxa"/>
            <w:vMerge/>
          </w:tcPr>
          <w:p w14:paraId="32EC0938" w14:textId="77777777" w:rsidR="00F813B7" w:rsidRPr="00807785" w:rsidRDefault="00F813B7" w:rsidP="00F813B7">
            <w:pPr>
              <w:ind w:left="-108"/>
              <w:rPr>
                <w:rFonts w:ascii="Segoe UI" w:hAnsi="Segoe UI" w:cs="Segoe UI"/>
                <w:b/>
                <w:color w:val="000000" w:themeColor="text1"/>
              </w:rPr>
            </w:pPr>
          </w:p>
        </w:tc>
        <w:tc>
          <w:tcPr>
            <w:tcW w:w="1530" w:type="dxa"/>
            <w:vMerge/>
          </w:tcPr>
          <w:p w14:paraId="242A7B8B"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CD240F1"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284-51-200(5)</w:t>
            </w:r>
          </w:p>
        </w:tc>
        <w:tc>
          <w:tcPr>
            <w:tcW w:w="6750" w:type="dxa"/>
            <w:tcBorders>
              <w:top w:val="single" w:sz="4" w:space="0" w:color="auto"/>
              <w:bottom w:val="single" w:sz="4" w:space="0" w:color="auto"/>
            </w:tcBorders>
          </w:tcPr>
          <w:p w14:paraId="79120EED" w14:textId="77777777" w:rsidR="00F813B7" w:rsidRPr="00807785" w:rsidRDefault="00F813B7" w:rsidP="00F813B7">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Plan may not provide that its benefits are "always excess" or "always secondary" except as permitted in Chapter 284-51 WAC. </w:t>
            </w:r>
          </w:p>
        </w:tc>
        <w:tc>
          <w:tcPr>
            <w:tcW w:w="1260" w:type="dxa"/>
            <w:tcBorders>
              <w:top w:val="single" w:sz="4" w:space="0" w:color="auto"/>
              <w:bottom w:val="single" w:sz="4" w:space="0" w:color="auto"/>
            </w:tcBorders>
          </w:tcPr>
          <w:p w14:paraId="44D38ED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31B8196" w14:textId="77777777" w:rsidR="00F813B7" w:rsidRPr="00807785" w:rsidRDefault="00F813B7" w:rsidP="00F813B7">
            <w:pPr>
              <w:jc w:val="center"/>
              <w:rPr>
                <w:rFonts w:ascii="Segoe UI" w:hAnsi="Segoe UI" w:cs="Segoe UI"/>
                <w:color w:val="000000" w:themeColor="text1"/>
              </w:rPr>
            </w:pPr>
          </w:p>
        </w:tc>
      </w:tr>
      <w:tr w:rsidR="00F813B7" w:rsidRPr="00807785" w14:paraId="021C376A" w14:textId="77777777" w:rsidTr="00325DB3">
        <w:tc>
          <w:tcPr>
            <w:tcW w:w="1800" w:type="dxa"/>
            <w:vMerge/>
          </w:tcPr>
          <w:p w14:paraId="2C434BDE" w14:textId="77777777" w:rsidR="00F813B7" w:rsidRPr="00807785" w:rsidRDefault="00F813B7" w:rsidP="00F813B7">
            <w:pPr>
              <w:ind w:left="-108"/>
              <w:rPr>
                <w:rFonts w:ascii="Segoe UI" w:hAnsi="Segoe UI" w:cs="Segoe UI"/>
                <w:b/>
                <w:color w:val="000000" w:themeColor="text1"/>
              </w:rPr>
            </w:pPr>
          </w:p>
        </w:tc>
        <w:tc>
          <w:tcPr>
            <w:tcW w:w="1530" w:type="dxa"/>
            <w:vMerge/>
          </w:tcPr>
          <w:p w14:paraId="2CC24284"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nil"/>
            </w:tcBorders>
          </w:tcPr>
          <w:p w14:paraId="337E84A4"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RCW </w:t>
            </w:r>
            <w:r>
              <w:rPr>
                <w:rFonts w:ascii="Segoe UI" w:hAnsi="Segoe UI" w:cs="Segoe UI"/>
                <w:color w:val="000000" w:themeColor="text1"/>
                <w:sz w:val="22"/>
                <w:szCs w:val="22"/>
              </w:rPr>
              <w:t>48.21.200</w:t>
            </w:r>
            <w:r w:rsidRPr="00807785">
              <w:rPr>
                <w:rFonts w:ascii="Segoe UI" w:hAnsi="Segoe UI" w:cs="Segoe UI"/>
                <w:color w:val="000000" w:themeColor="text1"/>
                <w:sz w:val="22"/>
                <w:szCs w:val="22"/>
              </w:rPr>
              <w:t>(1)</w:t>
            </w:r>
          </w:p>
        </w:tc>
        <w:tc>
          <w:tcPr>
            <w:tcW w:w="6750" w:type="dxa"/>
            <w:tcBorders>
              <w:top w:val="single" w:sz="4" w:space="0" w:color="auto"/>
              <w:bottom w:val="nil"/>
            </w:tcBorders>
          </w:tcPr>
          <w:p w14:paraId="17B35462" w14:textId="77777777" w:rsidR="00F813B7" w:rsidRPr="00807785" w:rsidRDefault="00F813B7" w:rsidP="00F813B7">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A carrier may not administer COB in a way that reduces total benefits payable below an amount equal to 100% of total allowable expenses. </w:t>
            </w:r>
          </w:p>
        </w:tc>
        <w:tc>
          <w:tcPr>
            <w:tcW w:w="1260" w:type="dxa"/>
            <w:tcBorders>
              <w:top w:val="single" w:sz="4" w:space="0" w:color="auto"/>
              <w:bottom w:val="nil"/>
            </w:tcBorders>
          </w:tcPr>
          <w:p w14:paraId="55B8EE0B"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32910FE9" w14:textId="77777777" w:rsidR="00F813B7" w:rsidRPr="00807785" w:rsidRDefault="00F813B7" w:rsidP="00F813B7">
            <w:pPr>
              <w:jc w:val="center"/>
              <w:rPr>
                <w:rFonts w:ascii="Segoe UI" w:hAnsi="Segoe UI" w:cs="Segoe UI"/>
                <w:color w:val="000000" w:themeColor="text1"/>
              </w:rPr>
            </w:pPr>
          </w:p>
        </w:tc>
      </w:tr>
      <w:tr w:rsidR="00F813B7" w:rsidRPr="00807785" w14:paraId="0A8E59FC" w14:textId="77777777" w:rsidTr="00325DB3">
        <w:tc>
          <w:tcPr>
            <w:tcW w:w="1800" w:type="dxa"/>
            <w:vMerge/>
          </w:tcPr>
          <w:p w14:paraId="0F8681DA" w14:textId="77777777" w:rsidR="00F813B7" w:rsidRPr="00807785" w:rsidRDefault="00F813B7" w:rsidP="00F813B7">
            <w:pPr>
              <w:ind w:left="-108"/>
              <w:rPr>
                <w:rFonts w:ascii="Segoe UI" w:hAnsi="Segoe UI" w:cs="Segoe UI"/>
                <w:b/>
                <w:color w:val="000000" w:themeColor="text1"/>
              </w:rPr>
            </w:pPr>
          </w:p>
        </w:tc>
        <w:tc>
          <w:tcPr>
            <w:tcW w:w="1530" w:type="dxa"/>
            <w:vMerge/>
          </w:tcPr>
          <w:p w14:paraId="36303F59"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single" w:sz="4" w:space="0" w:color="auto"/>
            </w:tcBorders>
          </w:tcPr>
          <w:p w14:paraId="73FAF7D2"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E021FDB"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284-51-230(1)</w:t>
            </w:r>
          </w:p>
        </w:tc>
        <w:tc>
          <w:tcPr>
            <w:tcW w:w="6750" w:type="dxa"/>
            <w:tcBorders>
              <w:top w:val="nil"/>
              <w:bottom w:val="single" w:sz="4" w:space="0" w:color="auto"/>
            </w:tcBorders>
          </w:tcPr>
          <w:p w14:paraId="328D1C68" w14:textId="77777777" w:rsidR="00F813B7" w:rsidRPr="00807785" w:rsidRDefault="00F813B7" w:rsidP="004529C9">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Any secondary plan must pay an amount which, together with the payment made by the primary plan, cannot be less than the same allowable expense as the secondary plan would have paid if it was the primary plan. </w:t>
            </w:r>
          </w:p>
        </w:tc>
        <w:tc>
          <w:tcPr>
            <w:tcW w:w="1260" w:type="dxa"/>
            <w:tcBorders>
              <w:top w:val="nil"/>
              <w:bottom w:val="single" w:sz="4" w:space="0" w:color="auto"/>
            </w:tcBorders>
          </w:tcPr>
          <w:p w14:paraId="6A878165"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6B7BE1B2" w14:textId="77777777" w:rsidR="00F813B7" w:rsidRPr="00807785" w:rsidRDefault="00F813B7" w:rsidP="00F813B7">
            <w:pPr>
              <w:jc w:val="center"/>
              <w:rPr>
                <w:rFonts w:ascii="Segoe UI" w:hAnsi="Segoe UI" w:cs="Segoe UI"/>
                <w:color w:val="000000" w:themeColor="text1"/>
              </w:rPr>
            </w:pPr>
          </w:p>
        </w:tc>
      </w:tr>
      <w:tr w:rsidR="004529C9" w:rsidRPr="00807785" w14:paraId="7963EB12" w14:textId="77777777" w:rsidTr="00325DB3">
        <w:tc>
          <w:tcPr>
            <w:tcW w:w="1800" w:type="dxa"/>
            <w:vMerge/>
          </w:tcPr>
          <w:p w14:paraId="121ED6D1" w14:textId="77777777" w:rsidR="004529C9" w:rsidRPr="00807785" w:rsidRDefault="004529C9" w:rsidP="00F813B7">
            <w:pPr>
              <w:ind w:left="-108"/>
              <w:rPr>
                <w:rFonts w:ascii="Segoe UI" w:hAnsi="Segoe UI" w:cs="Segoe UI"/>
                <w:b/>
                <w:color w:val="000000" w:themeColor="text1"/>
              </w:rPr>
            </w:pPr>
          </w:p>
        </w:tc>
        <w:tc>
          <w:tcPr>
            <w:tcW w:w="1530" w:type="dxa"/>
            <w:vMerge/>
          </w:tcPr>
          <w:p w14:paraId="4423C13B" w14:textId="77777777" w:rsidR="004529C9" w:rsidRPr="00807785" w:rsidRDefault="004529C9" w:rsidP="00F813B7">
            <w:pPr>
              <w:jc w:val="center"/>
              <w:rPr>
                <w:rFonts w:ascii="Segoe UI" w:hAnsi="Segoe UI" w:cs="Segoe UI"/>
                <w:color w:val="000000" w:themeColor="text1"/>
              </w:rPr>
            </w:pPr>
          </w:p>
        </w:tc>
        <w:tc>
          <w:tcPr>
            <w:tcW w:w="1440" w:type="dxa"/>
            <w:tcBorders>
              <w:top w:val="single" w:sz="4" w:space="0" w:color="auto"/>
              <w:bottom w:val="nil"/>
            </w:tcBorders>
          </w:tcPr>
          <w:p w14:paraId="2AB8BBD8" w14:textId="77777777" w:rsidR="004529C9" w:rsidRPr="00807785" w:rsidRDefault="004529C9" w:rsidP="00F813B7">
            <w:pPr>
              <w:pStyle w:val="Default"/>
              <w:ind w:left="-108" w:right="-108"/>
              <w:jc w:val="center"/>
              <w:rPr>
                <w:rFonts w:ascii="Segoe UI" w:hAnsi="Segoe UI" w:cs="Segoe UI"/>
                <w:color w:val="000000" w:themeColor="text1"/>
                <w:sz w:val="22"/>
                <w:szCs w:val="22"/>
              </w:rPr>
            </w:pPr>
          </w:p>
        </w:tc>
        <w:tc>
          <w:tcPr>
            <w:tcW w:w="6750" w:type="dxa"/>
            <w:tcBorders>
              <w:top w:val="single" w:sz="4" w:space="0" w:color="auto"/>
              <w:bottom w:val="nil"/>
            </w:tcBorders>
          </w:tcPr>
          <w:p w14:paraId="0C0B04EB" w14:textId="77777777" w:rsidR="004529C9" w:rsidRPr="00807785" w:rsidRDefault="004529C9" w:rsidP="004529C9">
            <w:pPr>
              <w:pStyle w:val="Default"/>
              <w:numPr>
                <w:ilvl w:val="0"/>
                <w:numId w:val="2"/>
              </w:numPr>
              <w:rPr>
                <w:rFonts w:ascii="Segoe UI" w:hAnsi="Segoe UI" w:cs="Segoe UI"/>
                <w:color w:val="000000" w:themeColor="text1"/>
                <w:sz w:val="22"/>
                <w:szCs w:val="22"/>
              </w:rPr>
            </w:pPr>
            <w:r>
              <w:rPr>
                <w:rFonts w:ascii="Segoe UI" w:hAnsi="Segoe UI" w:cs="Segoe UI"/>
                <w:color w:val="000000" w:themeColor="text1"/>
                <w:sz w:val="22"/>
                <w:szCs w:val="22"/>
              </w:rPr>
              <w:t xml:space="preserve">The secondary plan is not </w:t>
            </w:r>
            <w:r w:rsidRPr="00807785">
              <w:rPr>
                <w:rFonts w:ascii="Segoe UI" w:hAnsi="Segoe UI" w:cs="Segoe UI"/>
                <w:color w:val="000000" w:themeColor="text1"/>
                <w:sz w:val="22"/>
                <w:szCs w:val="22"/>
              </w:rPr>
              <w:t xml:space="preserve">required to pay an amount </w:t>
            </w:r>
            <w:proofErr w:type="gramStart"/>
            <w:r w:rsidRPr="00807785">
              <w:rPr>
                <w:rFonts w:ascii="Segoe UI" w:hAnsi="Segoe UI" w:cs="Segoe UI"/>
                <w:color w:val="000000" w:themeColor="text1"/>
                <w:sz w:val="22"/>
                <w:szCs w:val="22"/>
              </w:rPr>
              <w:t>in excess of</w:t>
            </w:r>
            <w:proofErr w:type="gramEnd"/>
            <w:r w:rsidRPr="00807785">
              <w:rPr>
                <w:rFonts w:ascii="Segoe UI" w:hAnsi="Segoe UI" w:cs="Segoe UI"/>
                <w:color w:val="000000" w:themeColor="text1"/>
                <w:sz w:val="22"/>
                <w:szCs w:val="22"/>
              </w:rPr>
              <w:t xml:space="preserve"> its maximum benefit plus accrued savings.</w:t>
            </w:r>
          </w:p>
        </w:tc>
        <w:tc>
          <w:tcPr>
            <w:tcW w:w="1260" w:type="dxa"/>
            <w:tcBorders>
              <w:top w:val="single" w:sz="4" w:space="0" w:color="auto"/>
              <w:bottom w:val="single" w:sz="4" w:space="0" w:color="auto"/>
            </w:tcBorders>
          </w:tcPr>
          <w:p w14:paraId="1DC86EBC" w14:textId="77777777" w:rsidR="004529C9" w:rsidRPr="00807785" w:rsidRDefault="004529C9"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D4CE117" w14:textId="77777777" w:rsidR="004529C9" w:rsidRPr="00807785" w:rsidRDefault="004529C9" w:rsidP="00F813B7">
            <w:pPr>
              <w:jc w:val="center"/>
              <w:rPr>
                <w:rFonts w:ascii="Segoe UI" w:hAnsi="Segoe UI" w:cs="Segoe UI"/>
                <w:color w:val="000000" w:themeColor="text1"/>
              </w:rPr>
            </w:pPr>
          </w:p>
        </w:tc>
      </w:tr>
      <w:tr w:rsidR="004529C9" w:rsidRPr="00807785" w14:paraId="6A5DDD08" w14:textId="77777777" w:rsidTr="006E3BF4">
        <w:tc>
          <w:tcPr>
            <w:tcW w:w="1800" w:type="dxa"/>
            <w:vMerge/>
          </w:tcPr>
          <w:p w14:paraId="093E08D4" w14:textId="77777777" w:rsidR="004529C9" w:rsidRPr="00807785" w:rsidRDefault="004529C9" w:rsidP="00F813B7">
            <w:pPr>
              <w:ind w:left="-108"/>
              <w:rPr>
                <w:rFonts w:ascii="Segoe UI" w:hAnsi="Segoe UI" w:cs="Segoe UI"/>
                <w:b/>
                <w:color w:val="000000" w:themeColor="text1"/>
              </w:rPr>
            </w:pPr>
          </w:p>
        </w:tc>
        <w:tc>
          <w:tcPr>
            <w:tcW w:w="1530" w:type="dxa"/>
            <w:vMerge/>
          </w:tcPr>
          <w:p w14:paraId="2BE56716" w14:textId="77777777" w:rsidR="004529C9" w:rsidRPr="00807785" w:rsidRDefault="004529C9" w:rsidP="00F813B7">
            <w:pPr>
              <w:jc w:val="center"/>
              <w:rPr>
                <w:rFonts w:ascii="Segoe UI" w:hAnsi="Segoe UI" w:cs="Segoe UI"/>
                <w:color w:val="000000" w:themeColor="text1"/>
              </w:rPr>
            </w:pPr>
          </w:p>
        </w:tc>
        <w:tc>
          <w:tcPr>
            <w:tcW w:w="1440" w:type="dxa"/>
            <w:tcBorders>
              <w:top w:val="nil"/>
              <w:bottom w:val="single" w:sz="4" w:space="0" w:color="auto"/>
            </w:tcBorders>
          </w:tcPr>
          <w:p w14:paraId="1AB08811" w14:textId="77777777" w:rsidR="004529C9" w:rsidRPr="00807785" w:rsidRDefault="004529C9" w:rsidP="00F813B7">
            <w:pPr>
              <w:pStyle w:val="Default"/>
              <w:ind w:left="-108" w:right="-108"/>
              <w:jc w:val="center"/>
              <w:rPr>
                <w:rFonts w:ascii="Segoe UI" w:hAnsi="Segoe UI" w:cs="Segoe UI"/>
                <w:color w:val="000000" w:themeColor="text1"/>
                <w:sz w:val="22"/>
                <w:szCs w:val="22"/>
              </w:rPr>
            </w:pPr>
          </w:p>
        </w:tc>
        <w:tc>
          <w:tcPr>
            <w:tcW w:w="6750" w:type="dxa"/>
            <w:tcBorders>
              <w:top w:val="nil"/>
              <w:bottom w:val="single" w:sz="4" w:space="0" w:color="auto"/>
            </w:tcBorders>
          </w:tcPr>
          <w:p w14:paraId="0160BC30" w14:textId="77777777" w:rsidR="004529C9" w:rsidRPr="004529C9" w:rsidRDefault="004529C9" w:rsidP="004529C9">
            <w:pPr>
              <w:pStyle w:val="ListParagraph"/>
              <w:numPr>
                <w:ilvl w:val="0"/>
                <w:numId w:val="2"/>
              </w:numPr>
              <w:autoSpaceDE w:val="0"/>
              <w:autoSpaceDN w:val="0"/>
              <w:adjustRightInd w:val="0"/>
              <w:rPr>
                <w:rFonts w:ascii="Segoe UI" w:hAnsi="Segoe UI" w:cs="Segoe UI"/>
                <w:sz w:val="20"/>
                <w:szCs w:val="20"/>
              </w:rPr>
            </w:pPr>
            <w:r w:rsidRPr="004529C9">
              <w:rPr>
                <w:rFonts w:ascii="Segoe UI" w:hAnsi="Segoe UI" w:cs="Segoe UI"/>
                <w:color w:val="000000"/>
                <w:sz w:val="21"/>
                <w:szCs w:val="21"/>
              </w:rPr>
              <w:t>The plan must provide that the enrollee is not responsible for a deductible amount greater than the highest of the two deductibles.</w:t>
            </w:r>
          </w:p>
        </w:tc>
        <w:tc>
          <w:tcPr>
            <w:tcW w:w="1260" w:type="dxa"/>
            <w:tcBorders>
              <w:top w:val="nil"/>
              <w:bottom w:val="single" w:sz="4" w:space="0" w:color="auto"/>
            </w:tcBorders>
          </w:tcPr>
          <w:p w14:paraId="77201FE7" w14:textId="77777777" w:rsidR="004529C9" w:rsidRPr="00807785" w:rsidRDefault="004529C9" w:rsidP="00F813B7">
            <w:pPr>
              <w:jc w:val="center"/>
              <w:rPr>
                <w:rFonts w:ascii="Segoe UI" w:hAnsi="Segoe UI" w:cs="Segoe UI"/>
                <w:color w:val="000000" w:themeColor="text1"/>
              </w:rPr>
            </w:pPr>
          </w:p>
        </w:tc>
        <w:tc>
          <w:tcPr>
            <w:tcW w:w="1530" w:type="dxa"/>
            <w:tcBorders>
              <w:top w:val="nil"/>
              <w:bottom w:val="single" w:sz="4" w:space="0" w:color="auto"/>
            </w:tcBorders>
          </w:tcPr>
          <w:p w14:paraId="2674D00A" w14:textId="77777777" w:rsidR="004529C9" w:rsidRPr="00807785" w:rsidRDefault="004529C9" w:rsidP="00F813B7">
            <w:pPr>
              <w:jc w:val="center"/>
              <w:rPr>
                <w:rFonts w:ascii="Segoe UI" w:hAnsi="Segoe UI" w:cs="Segoe UI"/>
                <w:color w:val="000000" w:themeColor="text1"/>
              </w:rPr>
            </w:pPr>
          </w:p>
        </w:tc>
      </w:tr>
      <w:tr w:rsidR="00F813B7" w:rsidRPr="00807785" w14:paraId="15ECAF16" w14:textId="77777777" w:rsidTr="006E3BF4">
        <w:tc>
          <w:tcPr>
            <w:tcW w:w="1800" w:type="dxa"/>
            <w:vMerge/>
          </w:tcPr>
          <w:p w14:paraId="2DF56E19" w14:textId="77777777" w:rsidR="00F813B7" w:rsidRPr="00807785" w:rsidRDefault="00F813B7" w:rsidP="00F813B7">
            <w:pPr>
              <w:ind w:left="-108"/>
              <w:rPr>
                <w:rFonts w:ascii="Segoe UI" w:hAnsi="Segoe UI" w:cs="Segoe UI"/>
                <w:b/>
                <w:color w:val="000000" w:themeColor="text1"/>
              </w:rPr>
            </w:pPr>
          </w:p>
        </w:tc>
        <w:tc>
          <w:tcPr>
            <w:tcW w:w="1530" w:type="dxa"/>
            <w:vMerge/>
          </w:tcPr>
          <w:p w14:paraId="3B8D8807"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FA8514E"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743F23B"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284-51-195(1)</w:t>
            </w:r>
          </w:p>
        </w:tc>
        <w:tc>
          <w:tcPr>
            <w:tcW w:w="6750" w:type="dxa"/>
            <w:tcBorders>
              <w:top w:val="single" w:sz="4" w:space="0" w:color="auto"/>
              <w:bottom w:val="single" w:sz="4" w:space="0" w:color="auto"/>
            </w:tcBorders>
          </w:tcPr>
          <w:p w14:paraId="44B0938E" w14:textId="77777777" w:rsidR="00F813B7" w:rsidRPr="00807785" w:rsidRDefault="00F813B7" w:rsidP="00F813B7">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When Medicare, Part A, Part B, Part C, or Part D is primary, Medicare's allowable amount is the allowable expense. </w:t>
            </w:r>
          </w:p>
        </w:tc>
        <w:tc>
          <w:tcPr>
            <w:tcW w:w="1260" w:type="dxa"/>
            <w:tcBorders>
              <w:top w:val="single" w:sz="4" w:space="0" w:color="auto"/>
              <w:bottom w:val="single" w:sz="4" w:space="0" w:color="auto"/>
            </w:tcBorders>
          </w:tcPr>
          <w:p w14:paraId="45198B6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0068A1A" w14:textId="77777777" w:rsidR="00F813B7" w:rsidRPr="00807785" w:rsidRDefault="00F813B7" w:rsidP="00F813B7">
            <w:pPr>
              <w:jc w:val="center"/>
              <w:rPr>
                <w:rFonts w:ascii="Segoe UI" w:hAnsi="Segoe UI" w:cs="Segoe UI"/>
                <w:color w:val="000000" w:themeColor="text1"/>
              </w:rPr>
            </w:pPr>
          </w:p>
        </w:tc>
      </w:tr>
      <w:tr w:rsidR="00F813B7" w:rsidRPr="00807785" w14:paraId="465131FE" w14:textId="77777777" w:rsidTr="00F22594">
        <w:tc>
          <w:tcPr>
            <w:tcW w:w="1800" w:type="dxa"/>
            <w:vMerge/>
          </w:tcPr>
          <w:p w14:paraId="340595D8" w14:textId="77777777" w:rsidR="00F813B7" w:rsidRPr="00807785" w:rsidRDefault="00F813B7" w:rsidP="00F813B7">
            <w:pPr>
              <w:ind w:left="-108"/>
              <w:rPr>
                <w:rFonts w:ascii="Segoe UI" w:hAnsi="Segoe UI" w:cs="Segoe UI"/>
                <w:b/>
                <w:color w:val="000000" w:themeColor="text1"/>
              </w:rPr>
            </w:pPr>
          </w:p>
        </w:tc>
        <w:tc>
          <w:tcPr>
            <w:tcW w:w="1530" w:type="dxa"/>
          </w:tcPr>
          <w:p w14:paraId="55523F1A"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Time Limit </w:t>
            </w:r>
          </w:p>
          <w:p w14:paraId="4F4BA295"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3A91BAD"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299784C1"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284-51-215(1)</w:t>
            </w:r>
          </w:p>
        </w:tc>
        <w:tc>
          <w:tcPr>
            <w:tcW w:w="6750" w:type="dxa"/>
            <w:tcBorders>
              <w:top w:val="single" w:sz="4" w:space="0" w:color="auto"/>
              <w:bottom w:val="single" w:sz="4" w:space="0" w:color="auto"/>
            </w:tcBorders>
          </w:tcPr>
          <w:p w14:paraId="34CCAFD7" w14:textId="77777777" w:rsidR="00F813B7" w:rsidRPr="00807785" w:rsidRDefault="00F813B7" w:rsidP="00F813B7">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Plan must not unreasonably delay payment of a claim due to a COB provision. Any time limit </w:t>
            </w:r>
            <w:proofErr w:type="gramStart"/>
            <w:r w:rsidRPr="00807785">
              <w:rPr>
                <w:rFonts w:ascii="Segoe UI" w:hAnsi="Segoe UI" w:cs="Segoe UI"/>
                <w:color w:val="000000" w:themeColor="text1"/>
                <w:sz w:val="22"/>
                <w:szCs w:val="22"/>
              </w:rPr>
              <w:t>in excess of</w:t>
            </w:r>
            <w:proofErr w:type="gramEnd"/>
            <w:r w:rsidRPr="00807785">
              <w:rPr>
                <w:rFonts w:ascii="Segoe UI" w:hAnsi="Segoe UI" w:cs="Segoe UI"/>
                <w:color w:val="000000" w:themeColor="text1"/>
                <w:sz w:val="22"/>
                <w:szCs w:val="22"/>
              </w:rPr>
              <w:t xml:space="preserve"> 30 days is unreasonable. </w:t>
            </w:r>
          </w:p>
        </w:tc>
        <w:tc>
          <w:tcPr>
            <w:tcW w:w="1260" w:type="dxa"/>
            <w:tcBorders>
              <w:top w:val="single" w:sz="4" w:space="0" w:color="auto"/>
              <w:bottom w:val="single" w:sz="4" w:space="0" w:color="auto"/>
            </w:tcBorders>
          </w:tcPr>
          <w:p w14:paraId="2B8288C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9C5DA36" w14:textId="77777777" w:rsidR="00F813B7" w:rsidRPr="00807785" w:rsidRDefault="00F813B7" w:rsidP="00F813B7">
            <w:pPr>
              <w:jc w:val="center"/>
              <w:rPr>
                <w:rFonts w:ascii="Segoe UI" w:hAnsi="Segoe UI" w:cs="Segoe UI"/>
                <w:color w:val="000000" w:themeColor="text1"/>
              </w:rPr>
            </w:pPr>
          </w:p>
        </w:tc>
      </w:tr>
      <w:tr w:rsidR="00F813B7" w:rsidRPr="00807785" w14:paraId="3C19AD57" w14:textId="77777777" w:rsidTr="006E3BF4">
        <w:tc>
          <w:tcPr>
            <w:tcW w:w="1800" w:type="dxa"/>
            <w:vMerge/>
          </w:tcPr>
          <w:p w14:paraId="33F7B816" w14:textId="77777777" w:rsidR="00F813B7" w:rsidRPr="00807785" w:rsidRDefault="00F813B7" w:rsidP="00F813B7">
            <w:pPr>
              <w:ind w:left="-108"/>
              <w:rPr>
                <w:rFonts w:ascii="Segoe UI" w:hAnsi="Segoe UI" w:cs="Segoe UI"/>
                <w:b/>
                <w:color w:val="000000" w:themeColor="text1"/>
              </w:rPr>
            </w:pPr>
          </w:p>
        </w:tc>
        <w:tc>
          <w:tcPr>
            <w:tcW w:w="1530" w:type="dxa"/>
            <w:vMerge w:val="restart"/>
          </w:tcPr>
          <w:p w14:paraId="415E0387"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Definition of “Plan” for purposes of COB</w:t>
            </w:r>
          </w:p>
          <w:p w14:paraId="4EBA1C39" w14:textId="77777777" w:rsidR="00F813B7" w:rsidRPr="00807785" w:rsidRDefault="00F813B7" w:rsidP="00F813B7">
            <w:pPr>
              <w:jc w:val="center"/>
              <w:rPr>
                <w:rFonts w:ascii="Segoe UI" w:hAnsi="Segoe UI" w:cs="Segoe UI"/>
                <w:color w:val="000000" w:themeColor="text1"/>
              </w:rPr>
            </w:pPr>
          </w:p>
          <w:p w14:paraId="54D989CD" w14:textId="77777777" w:rsidR="00F813B7" w:rsidRPr="00807785" w:rsidRDefault="00F813B7" w:rsidP="00F813B7">
            <w:pPr>
              <w:jc w:val="center"/>
              <w:rPr>
                <w:rFonts w:ascii="Segoe UI" w:hAnsi="Segoe UI" w:cs="Segoe UI"/>
                <w:color w:val="000000" w:themeColor="text1"/>
              </w:rPr>
            </w:pPr>
          </w:p>
          <w:p w14:paraId="3888682C" w14:textId="77777777" w:rsidR="00F813B7" w:rsidRPr="00807785" w:rsidRDefault="00F813B7" w:rsidP="00F813B7">
            <w:pPr>
              <w:jc w:val="center"/>
              <w:rPr>
                <w:rFonts w:ascii="Segoe UI" w:hAnsi="Segoe UI" w:cs="Segoe UI"/>
                <w:color w:val="000000" w:themeColor="text1"/>
              </w:rPr>
            </w:pPr>
          </w:p>
          <w:p w14:paraId="64112CA2" w14:textId="77777777" w:rsidR="00F813B7" w:rsidRPr="00807785" w:rsidRDefault="00F813B7" w:rsidP="00F813B7">
            <w:pPr>
              <w:jc w:val="center"/>
              <w:rPr>
                <w:rFonts w:ascii="Segoe UI" w:hAnsi="Segoe UI" w:cs="Segoe UI"/>
                <w:color w:val="000000" w:themeColor="text1"/>
              </w:rPr>
            </w:pPr>
          </w:p>
          <w:p w14:paraId="01EA3C17" w14:textId="77777777" w:rsidR="00F813B7" w:rsidRPr="00807785" w:rsidRDefault="00F813B7" w:rsidP="00F813B7">
            <w:pPr>
              <w:jc w:val="center"/>
              <w:rPr>
                <w:rFonts w:ascii="Segoe UI" w:hAnsi="Segoe UI" w:cs="Segoe UI"/>
                <w:color w:val="000000" w:themeColor="text1"/>
              </w:rPr>
            </w:pPr>
          </w:p>
          <w:p w14:paraId="120FEDCA" w14:textId="77777777" w:rsidR="00F813B7" w:rsidRPr="00807785" w:rsidRDefault="00F813B7" w:rsidP="00F813B7">
            <w:pPr>
              <w:jc w:val="center"/>
              <w:rPr>
                <w:rFonts w:ascii="Segoe UI" w:hAnsi="Segoe UI" w:cs="Segoe UI"/>
                <w:color w:val="000000" w:themeColor="text1"/>
              </w:rPr>
            </w:pPr>
          </w:p>
          <w:p w14:paraId="0822110A" w14:textId="77777777" w:rsidR="00F813B7" w:rsidRPr="00807785" w:rsidRDefault="00F813B7" w:rsidP="00F813B7">
            <w:pPr>
              <w:jc w:val="center"/>
              <w:rPr>
                <w:rFonts w:ascii="Segoe UI" w:hAnsi="Segoe UI" w:cs="Segoe UI"/>
                <w:color w:val="000000" w:themeColor="text1"/>
              </w:rPr>
            </w:pPr>
          </w:p>
          <w:p w14:paraId="1DF46F06" w14:textId="77777777" w:rsidR="00F813B7" w:rsidRPr="00807785" w:rsidRDefault="00F813B7" w:rsidP="00F813B7">
            <w:pPr>
              <w:jc w:val="center"/>
              <w:rPr>
                <w:rFonts w:ascii="Segoe UI" w:hAnsi="Segoe UI" w:cs="Segoe UI"/>
                <w:color w:val="000000" w:themeColor="text1"/>
              </w:rPr>
            </w:pPr>
          </w:p>
          <w:p w14:paraId="4553EA1C" w14:textId="77777777" w:rsidR="00F813B7" w:rsidRPr="00807785" w:rsidRDefault="00F813B7" w:rsidP="00F813B7">
            <w:pPr>
              <w:jc w:val="center"/>
              <w:rPr>
                <w:rFonts w:ascii="Segoe UI" w:hAnsi="Segoe UI" w:cs="Segoe UI"/>
                <w:color w:val="000000" w:themeColor="text1"/>
              </w:rPr>
            </w:pPr>
          </w:p>
          <w:p w14:paraId="3F48FF1A" w14:textId="77777777" w:rsidR="00722855" w:rsidRDefault="00722855" w:rsidP="00F813B7">
            <w:pPr>
              <w:jc w:val="center"/>
              <w:rPr>
                <w:rFonts w:ascii="Segoe UI" w:hAnsi="Segoe UI" w:cs="Segoe UI"/>
                <w:color w:val="000000" w:themeColor="text1"/>
              </w:rPr>
            </w:pPr>
          </w:p>
          <w:p w14:paraId="6E6F547F" w14:textId="77777777" w:rsidR="00722855" w:rsidRDefault="00722855" w:rsidP="00F813B7">
            <w:pPr>
              <w:jc w:val="center"/>
              <w:rPr>
                <w:rFonts w:ascii="Segoe UI" w:hAnsi="Segoe UI" w:cs="Segoe UI"/>
                <w:color w:val="000000" w:themeColor="text1"/>
              </w:rPr>
            </w:pPr>
          </w:p>
          <w:p w14:paraId="400973FD" w14:textId="77777777" w:rsidR="00722855" w:rsidRDefault="00722855" w:rsidP="00F813B7">
            <w:pPr>
              <w:jc w:val="center"/>
              <w:rPr>
                <w:rFonts w:ascii="Segoe UI" w:hAnsi="Segoe UI" w:cs="Segoe UI"/>
                <w:color w:val="000000" w:themeColor="text1"/>
              </w:rPr>
            </w:pPr>
          </w:p>
          <w:p w14:paraId="45B38175" w14:textId="77777777" w:rsidR="00722855" w:rsidRDefault="00722855" w:rsidP="00F813B7">
            <w:pPr>
              <w:jc w:val="center"/>
              <w:rPr>
                <w:rFonts w:ascii="Segoe UI" w:hAnsi="Segoe UI" w:cs="Segoe UI"/>
                <w:color w:val="000000" w:themeColor="text1"/>
              </w:rPr>
            </w:pPr>
          </w:p>
          <w:p w14:paraId="127A4976" w14:textId="77777777" w:rsidR="00722855" w:rsidRDefault="00722855" w:rsidP="00F813B7">
            <w:pPr>
              <w:jc w:val="center"/>
              <w:rPr>
                <w:rFonts w:ascii="Segoe UI" w:hAnsi="Segoe UI" w:cs="Segoe UI"/>
                <w:color w:val="000000" w:themeColor="text1"/>
              </w:rPr>
            </w:pPr>
          </w:p>
          <w:p w14:paraId="7860F32E"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lastRenderedPageBreak/>
              <w:t>Definition of “Plan” for purposes of COB</w:t>
            </w:r>
          </w:p>
          <w:p w14:paraId="3A5E1835"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(Cont’d)</w:t>
            </w:r>
          </w:p>
          <w:p w14:paraId="46D383B1" w14:textId="77777777" w:rsidR="00F813B7" w:rsidRPr="00807785" w:rsidRDefault="00F813B7" w:rsidP="00F813B7">
            <w:pPr>
              <w:jc w:val="center"/>
              <w:rPr>
                <w:rFonts w:ascii="Segoe UI" w:hAnsi="Segoe UI" w:cs="Segoe UI"/>
                <w:color w:val="000000" w:themeColor="text1"/>
              </w:rPr>
            </w:pPr>
          </w:p>
          <w:p w14:paraId="3B70005B" w14:textId="77777777" w:rsidR="00F813B7" w:rsidRPr="00807785" w:rsidRDefault="00F813B7" w:rsidP="00F813B7">
            <w:pPr>
              <w:jc w:val="center"/>
              <w:rPr>
                <w:rFonts w:ascii="Segoe UI" w:hAnsi="Segoe UI" w:cs="Segoe UI"/>
                <w:color w:val="000000" w:themeColor="text1"/>
              </w:rPr>
            </w:pPr>
          </w:p>
          <w:p w14:paraId="52CA81D8" w14:textId="77777777" w:rsidR="00F813B7" w:rsidRPr="00807785" w:rsidRDefault="00F813B7" w:rsidP="00F813B7">
            <w:pPr>
              <w:jc w:val="center"/>
              <w:rPr>
                <w:rFonts w:ascii="Segoe UI" w:hAnsi="Segoe UI" w:cs="Segoe UI"/>
                <w:color w:val="000000" w:themeColor="text1"/>
              </w:rPr>
            </w:pPr>
          </w:p>
          <w:p w14:paraId="3DE40CB1" w14:textId="77777777" w:rsidR="00F813B7" w:rsidRPr="00807785" w:rsidRDefault="00F813B7" w:rsidP="00F813B7">
            <w:pPr>
              <w:jc w:val="center"/>
              <w:rPr>
                <w:rFonts w:ascii="Segoe UI" w:hAnsi="Segoe UI" w:cs="Segoe UI"/>
                <w:color w:val="000000" w:themeColor="text1"/>
              </w:rPr>
            </w:pPr>
          </w:p>
          <w:p w14:paraId="70C7B83E" w14:textId="77777777" w:rsidR="00F813B7" w:rsidRPr="00807785" w:rsidRDefault="00F813B7" w:rsidP="00F813B7">
            <w:pPr>
              <w:jc w:val="center"/>
              <w:rPr>
                <w:rFonts w:ascii="Segoe UI" w:hAnsi="Segoe UI" w:cs="Segoe UI"/>
                <w:color w:val="000000" w:themeColor="text1"/>
              </w:rPr>
            </w:pPr>
          </w:p>
          <w:p w14:paraId="38F4097A" w14:textId="77777777" w:rsidR="00F813B7" w:rsidRPr="00807785" w:rsidRDefault="00F813B7" w:rsidP="00F813B7">
            <w:pPr>
              <w:jc w:val="center"/>
              <w:rPr>
                <w:rFonts w:ascii="Segoe UI" w:hAnsi="Segoe UI" w:cs="Segoe UI"/>
                <w:color w:val="000000" w:themeColor="text1"/>
              </w:rPr>
            </w:pPr>
          </w:p>
          <w:p w14:paraId="051C56FB" w14:textId="77777777" w:rsidR="00F813B7" w:rsidRPr="00807785" w:rsidRDefault="00F813B7" w:rsidP="00F813B7">
            <w:pPr>
              <w:jc w:val="center"/>
              <w:rPr>
                <w:rFonts w:ascii="Segoe UI" w:hAnsi="Segoe UI" w:cs="Segoe UI"/>
                <w:color w:val="000000" w:themeColor="text1"/>
              </w:rPr>
            </w:pPr>
          </w:p>
          <w:p w14:paraId="2B417D81" w14:textId="77777777" w:rsidR="00F813B7" w:rsidRPr="00807785" w:rsidRDefault="00F813B7" w:rsidP="00F813B7">
            <w:pPr>
              <w:jc w:val="center"/>
              <w:rPr>
                <w:rFonts w:ascii="Segoe UI" w:hAnsi="Segoe UI" w:cs="Segoe UI"/>
                <w:color w:val="000000" w:themeColor="text1"/>
              </w:rPr>
            </w:pPr>
          </w:p>
          <w:p w14:paraId="0A7878B0" w14:textId="77777777" w:rsidR="00F813B7" w:rsidRPr="00807785" w:rsidRDefault="00F813B7" w:rsidP="00F813B7">
            <w:pPr>
              <w:jc w:val="center"/>
              <w:rPr>
                <w:rFonts w:ascii="Segoe UI" w:hAnsi="Segoe UI" w:cs="Segoe UI"/>
                <w:color w:val="000000" w:themeColor="text1"/>
              </w:rPr>
            </w:pPr>
          </w:p>
          <w:p w14:paraId="4ABA9B9A" w14:textId="77777777" w:rsidR="00F813B7" w:rsidRPr="00807785" w:rsidRDefault="00F813B7" w:rsidP="00F813B7">
            <w:pPr>
              <w:jc w:val="center"/>
              <w:rPr>
                <w:rFonts w:ascii="Segoe UI" w:hAnsi="Segoe UI" w:cs="Segoe UI"/>
                <w:color w:val="000000" w:themeColor="text1"/>
              </w:rPr>
            </w:pPr>
          </w:p>
          <w:p w14:paraId="73F04E77" w14:textId="77777777" w:rsidR="00F813B7" w:rsidRPr="00807785" w:rsidRDefault="00F813B7" w:rsidP="00F813B7">
            <w:pPr>
              <w:jc w:val="center"/>
              <w:rPr>
                <w:rFonts w:ascii="Segoe UI" w:hAnsi="Segoe UI" w:cs="Segoe UI"/>
                <w:color w:val="000000" w:themeColor="text1"/>
              </w:rPr>
            </w:pPr>
          </w:p>
          <w:p w14:paraId="64FF1E2B" w14:textId="77777777" w:rsidR="006E3BF4" w:rsidRDefault="006E3BF4" w:rsidP="00F813B7">
            <w:pPr>
              <w:jc w:val="center"/>
              <w:rPr>
                <w:rFonts w:ascii="Segoe UI" w:hAnsi="Segoe UI" w:cs="Segoe UI"/>
                <w:color w:val="000000" w:themeColor="text1"/>
              </w:rPr>
            </w:pPr>
          </w:p>
          <w:p w14:paraId="2A354A0A" w14:textId="77777777" w:rsidR="006E3BF4" w:rsidRDefault="006E3BF4" w:rsidP="00F813B7">
            <w:pPr>
              <w:jc w:val="center"/>
              <w:rPr>
                <w:rFonts w:ascii="Segoe UI" w:hAnsi="Segoe UI" w:cs="Segoe UI"/>
                <w:color w:val="000000" w:themeColor="text1"/>
              </w:rPr>
            </w:pPr>
          </w:p>
          <w:p w14:paraId="5966231E" w14:textId="77777777" w:rsidR="006E3BF4" w:rsidRDefault="006E3BF4" w:rsidP="00F813B7">
            <w:pPr>
              <w:jc w:val="center"/>
              <w:rPr>
                <w:rFonts w:ascii="Segoe UI" w:hAnsi="Segoe UI" w:cs="Segoe UI"/>
                <w:color w:val="000000" w:themeColor="text1"/>
              </w:rPr>
            </w:pPr>
          </w:p>
          <w:p w14:paraId="3E5E2CA9" w14:textId="77777777" w:rsidR="006E3BF4" w:rsidRDefault="006E3BF4" w:rsidP="00F813B7">
            <w:pPr>
              <w:jc w:val="center"/>
              <w:rPr>
                <w:rFonts w:ascii="Segoe UI" w:hAnsi="Segoe UI" w:cs="Segoe UI"/>
                <w:color w:val="000000" w:themeColor="text1"/>
              </w:rPr>
            </w:pPr>
          </w:p>
          <w:p w14:paraId="3DE4256A" w14:textId="77777777" w:rsidR="006E3BF4" w:rsidRDefault="006E3BF4" w:rsidP="00F813B7">
            <w:pPr>
              <w:jc w:val="center"/>
              <w:rPr>
                <w:rFonts w:ascii="Segoe UI" w:hAnsi="Segoe UI" w:cs="Segoe UI"/>
                <w:color w:val="000000" w:themeColor="text1"/>
              </w:rPr>
            </w:pPr>
          </w:p>
          <w:p w14:paraId="747C1B10" w14:textId="77777777" w:rsidR="006E3BF4" w:rsidRDefault="006E3BF4" w:rsidP="00F813B7">
            <w:pPr>
              <w:jc w:val="center"/>
              <w:rPr>
                <w:rFonts w:ascii="Segoe UI" w:hAnsi="Segoe UI" w:cs="Segoe UI"/>
                <w:color w:val="000000" w:themeColor="text1"/>
              </w:rPr>
            </w:pPr>
          </w:p>
          <w:p w14:paraId="5827208F" w14:textId="77777777" w:rsidR="006E3BF4" w:rsidRDefault="006E3BF4" w:rsidP="00F813B7">
            <w:pPr>
              <w:jc w:val="center"/>
              <w:rPr>
                <w:rFonts w:ascii="Segoe UI" w:hAnsi="Segoe UI" w:cs="Segoe UI"/>
                <w:color w:val="000000" w:themeColor="text1"/>
              </w:rPr>
            </w:pPr>
          </w:p>
          <w:p w14:paraId="7018EF94" w14:textId="77777777" w:rsidR="006E3BF4" w:rsidRDefault="006E3BF4" w:rsidP="00F813B7">
            <w:pPr>
              <w:jc w:val="center"/>
              <w:rPr>
                <w:rFonts w:ascii="Segoe UI" w:hAnsi="Segoe UI" w:cs="Segoe UI"/>
                <w:color w:val="000000" w:themeColor="text1"/>
              </w:rPr>
            </w:pPr>
          </w:p>
          <w:p w14:paraId="07ABF49C" w14:textId="77777777" w:rsidR="006E3BF4" w:rsidRDefault="006E3BF4" w:rsidP="00F813B7">
            <w:pPr>
              <w:jc w:val="center"/>
              <w:rPr>
                <w:rFonts w:ascii="Segoe UI" w:hAnsi="Segoe UI" w:cs="Segoe UI"/>
                <w:color w:val="000000" w:themeColor="text1"/>
              </w:rPr>
            </w:pPr>
          </w:p>
          <w:p w14:paraId="6AD3B140" w14:textId="77777777" w:rsidR="006E3BF4" w:rsidRDefault="006E3BF4" w:rsidP="00F813B7">
            <w:pPr>
              <w:jc w:val="center"/>
              <w:rPr>
                <w:rFonts w:ascii="Segoe UI" w:hAnsi="Segoe UI" w:cs="Segoe UI"/>
                <w:color w:val="000000" w:themeColor="text1"/>
              </w:rPr>
            </w:pPr>
          </w:p>
          <w:p w14:paraId="5643E760" w14:textId="77777777" w:rsidR="00A92BB1" w:rsidRDefault="00A92BB1" w:rsidP="00F813B7">
            <w:pPr>
              <w:jc w:val="center"/>
              <w:rPr>
                <w:rFonts w:ascii="Segoe UI" w:hAnsi="Segoe UI" w:cs="Segoe UI"/>
                <w:color w:val="000000" w:themeColor="text1"/>
              </w:rPr>
            </w:pPr>
          </w:p>
          <w:p w14:paraId="061022EC"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418716E" w14:textId="77777777" w:rsidR="00F813B7" w:rsidRPr="00807785" w:rsidRDefault="00F813B7" w:rsidP="00F813B7">
            <w:pPr>
              <w:pStyle w:val="Default"/>
              <w:ind w:left="-108" w:right="-108"/>
              <w:jc w:val="center"/>
              <w:rPr>
                <w:rFonts w:ascii="Segoe UI" w:hAnsi="Segoe UI" w:cs="Segoe UI"/>
                <w:color w:val="000000" w:themeColor="text1"/>
                <w:sz w:val="22"/>
                <w:szCs w:val="22"/>
              </w:rPr>
            </w:pPr>
          </w:p>
          <w:p w14:paraId="28C45D8F"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045ED33"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284-51-195(12)</w:t>
            </w:r>
          </w:p>
        </w:tc>
        <w:tc>
          <w:tcPr>
            <w:tcW w:w="6750" w:type="dxa"/>
            <w:tcBorders>
              <w:top w:val="single" w:sz="4" w:space="0" w:color="auto"/>
              <w:bottom w:val="single" w:sz="4" w:space="0" w:color="auto"/>
            </w:tcBorders>
          </w:tcPr>
          <w:p w14:paraId="65A9847C" w14:textId="77777777" w:rsidR="00F813B7" w:rsidRPr="00807785" w:rsidRDefault="00F813B7" w:rsidP="00F813B7">
            <w:pPr>
              <w:pStyle w:val="Default"/>
              <w:numPr>
                <w:ilvl w:val="0"/>
                <w:numId w:val="2"/>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tcPr>
          <w:p w14:paraId="334C6369"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48E8F3C" w14:textId="77777777" w:rsidR="00F813B7" w:rsidRPr="00807785" w:rsidRDefault="00F813B7" w:rsidP="00F813B7">
            <w:pPr>
              <w:jc w:val="center"/>
              <w:rPr>
                <w:rFonts w:ascii="Segoe UI" w:hAnsi="Segoe UI" w:cs="Segoe UI"/>
                <w:color w:val="000000" w:themeColor="text1"/>
              </w:rPr>
            </w:pPr>
          </w:p>
        </w:tc>
      </w:tr>
      <w:tr w:rsidR="00F813B7" w:rsidRPr="00807785" w14:paraId="6B8BD01A" w14:textId="77777777" w:rsidTr="006E3BF4">
        <w:tc>
          <w:tcPr>
            <w:tcW w:w="1800" w:type="dxa"/>
            <w:vMerge/>
          </w:tcPr>
          <w:p w14:paraId="401BB374" w14:textId="77777777" w:rsidR="00F813B7" w:rsidRPr="00807785" w:rsidRDefault="00F813B7" w:rsidP="00F813B7">
            <w:pPr>
              <w:ind w:left="-108"/>
              <w:rPr>
                <w:rFonts w:ascii="Segoe UI" w:hAnsi="Segoe UI" w:cs="Segoe UI"/>
                <w:b/>
                <w:color w:val="000000" w:themeColor="text1"/>
              </w:rPr>
            </w:pPr>
          </w:p>
        </w:tc>
        <w:tc>
          <w:tcPr>
            <w:tcW w:w="1530" w:type="dxa"/>
            <w:vMerge/>
          </w:tcPr>
          <w:p w14:paraId="01C0429C"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7C80980"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021617F"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284-51-195(12)(a)</w:t>
            </w:r>
          </w:p>
        </w:tc>
        <w:tc>
          <w:tcPr>
            <w:tcW w:w="6750" w:type="dxa"/>
            <w:tcBorders>
              <w:top w:val="single" w:sz="4" w:space="0" w:color="auto"/>
              <w:bottom w:val="single" w:sz="4" w:space="0" w:color="auto"/>
            </w:tcBorders>
          </w:tcPr>
          <w:p w14:paraId="7BA6287D" w14:textId="77777777" w:rsidR="00F813B7" w:rsidRPr="00807785" w:rsidRDefault="00F813B7" w:rsidP="004529C9">
            <w:pPr>
              <w:pStyle w:val="Default"/>
              <w:numPr>
                <w:ilvl w:val="0"/>
                <w:numId w:val="2"/>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plan coordinates benefits, its contract must state the types of coverage that will be considered in applying COB. </w:t>
            </w:r>
          </w:p>
        </w:tc>
        <w:tc>
          <w:tcPr>
            <w:tcW w:w="1260" w:type="dxa"/>
            <w:tcBorders>
              <w:top w:val="single" w:sz="4" w:space="0" w:color="auto"/>
              <w:bottom w:val="single" w:sz="4" w:space="0" w:color="auto"/>
            </w:tcBorders>
          </w:tcPr>
          <w:p w14:paraId="306C3E12"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395F95A" w14:textId="77777777" w:rsidR="00F813B7" w:rsidRPr="00807785" w:rsidRDefault="00F813B7" w:rsidP="00F813B7">
            <w:pPr>
              <w:jc w:val="center"/>
              <w:rPr>
                <w:rFonts w:ascii="Segoe UI" w:hAnsi="Segoe UI" w:cs="Segoe UI"/>
                <w:color w:val="000000" w:themeColor="text1"/>
              </w:rPr>
            </w:pPr>
          </w:p>
        </w:tc>
      </w:tr>
      <w:tr w:rsidR="00F813B7" w:rsidRPr="00807785" w14:paraId="6FF0224F" w14:textId="77777777" w:rsidTr="006E3BF4">
        <w:tc>
          <w:tcPr>
            <w:tcW w:w="1800" w:type="dxa"/>
            <w:vMerge/>
          </w:tcPr>
          <w:p w14:paraId="6DBB708D" w14:textId="77777777" w:rsidR="00F813B7" w:rsidRPr="00807785" w:rsidRDefault="00F813B7" w:rsidP="00F813B7">
            <w:pPr>
              <w:ind w:left="-108"/>
              <w:rPr>
                <w:rFonts w:ascii="Segoe UI" w:hAnsi="Segoe UI" w:cs="Segoe UI"/>
                <w:b/>
                <w:color w:val="000000" w:themeColor="text1"/>
              </w:rPr>
            </w:pPr>
          </w:p>
        </w:tc>
        <w:tc>
          <w:tcPr>
            <w:tcW w:w="1530" w:type="dxa"/>
            <w:vMerge/>
          </w:tcPr>
          <w:p w14:paraId="4AD9BBD8"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E083998"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C9633D1"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284-51-195(12)(a)</w:t>
            </w:r>
          </w:p>
        </w:tc>
        <w:tc>
          <w:tcPr>
            <w:tcW w:w="6750" w:type="dxa"/>
            <w:tcBorders>
              <w:top w:val="single" w:sz="4" w:space="0" w:color="auto"/>
              <w:bottom w:val="single" w:sz="4" w:space="0" w:color="auto"/>
            </w:tcBorders>
          </w:tcPr>
          <w:p w14:paraId="694EAA39" w14:textId="77777777" w:rsidR="00F813B7" w:rsidRPr="00807785" w:rsidRDefault="00F813B7" w:rsidP="00F813B7">
            <w:pPr>
              <w:pStyle w:val="ListParagraph"/>
              <w:numPr>
                <w:ilvl w:val="0"/>
                <w:numId w:val="2"/>
              </w:numPr>
              <w:ind w:left="252" w:hanging="252"/>
              <w:rPr>
                <w:rFonts w:ascii="Segoe UI" w:eastAsia="Times New Roman" w:hAnsi="Segoe UI" w:cs="Segoe UI"/>
                <w:color w:val="000000" w:themeColor="text1"/>
              </w:rPr>
            </w:pPr>
            <w:r w:rsidRPr="00FE191D">
              <w:rPr>
                <w:rFonts w:ascii="Segoe UI" w:eastAsia="Times New Roman" w:hAnsi="Segoe UI" w:cs="Segoe UI"/>
                <w:color w:val="000000" w:themeColor="text1"/>
              </w:rPr>
              <w:t xml:space="preserve">Whether the contract uses the term "plan" or some other term such as "program," the contractual definition may be no broader than the definition of "plan" in </w:t>
            </w:r>
            <w:r>
              <w:rPr>
                <w:rFonts w:ascii="Segoe UI" w:eastAsia="Times New Roman" w:hAnsi="Segoe UI" w:cs="Segoe UI"/>
                <w:color w:val="000000" w:themeColor="text1"/>
              </w:rPr>
              <w:t>WAC 284-51-195(12)</w:t>
            </w:r>
            <w:r w:rsidRPr="00FE191D">
              <w:rPr>
                <w:rFonts w:ascii="Segoe UI" w:eastAsia="Times New Roman" w:hAnsi="Segoe UI" w:cs="Segoe UI"/>
                <w:color w:val="000000" w:themeColor="text1"/>
              </w:rPr>
              <w:t>.</w:t>
            </w:r>
          </w:p>
        </w:tc>
        <w:tc>
          <w:tcPr>
            <w:tcW w:w="1260" w:type="dxa"/>
            <w:tcBorders>
              <w:top w:val="single" w:sz="4" w:space="0" w:color="auto"/>
              <w:bottom w:val="single" w:sz="4" w:space="0" w:color="auto"/>
            </w:tcBorders>
          </w:tcPr>
          <w:p w14:paraId="09E5299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77A753B" w14:textId="77777777" w:rsidR="00F813B7" w:rsidRPr="00807785" w:rsidRDefault="00F813B7" w:rsidP="00F813B7">
            <w:pPr>
              <w:jc w:val="center"/>
              <w:rPr>
                <w:rFonts w:ascii="Segoe UI" w:hAnsi="Segoe UI" w:cs="Segoe UI"/>
                <w:color w:val="000000" w:themeColor="text1"/>
              </w:rPr>
            </w:pPr>
          </w:p>
        </w:tc>
      </w:tr>
      <w:tr w:rsidR="00F813B7" w:rsidRPr="00807785" w14:paraId="28A4FFAB" w14:textId="77777777" w:rsidTr="006E3BF4">
        <w:tc>
          <w:tcPr>
            <w:tcW w:w="1800" w:type="dxa"/>
            <w:vMerge/>
          </w:tcPr>
          <w:p w14:paraId="6A6134A5" w14:textId="77777777" w:rsidR="00F813B7" w:rsidRPr="00807785" w:rsidRDefault="00F813B7" w:rsidP="00F813B7">
            <w:pPr>
              <w:ind w:left="-108"/>
              <w:rPr>
                <w:rFonts w:ascii="Segoe UI" w:hAnsi="Segoe UI" w:cs="Segoe UI"/>
                <w:b/>
                <w:color w:val="000000" w:themeColor="text1"/>
              </w:rPr>
            </w:pPr>
          </w:p>
        </w:tc>
        <w:tc>
          <w:tcPr>
            <w:tcW w:w="1530" w:type="dxa"/>
            <w:vMerge/>
          </w:tcPr>
          <w:p w14:paraId="2E2D9933"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65B0BA7"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0DDABC25" w14:textId="77777777" w:rsidR="00F813B7" w:rsidRPr="00807785" w:rsidRDefault="00F813B7" w:rsidP="00F813B7">
            <w:pPr>
              <w:pStyle w:val="Default"/>
              <w:numPr>
                <w:ilvl w:val="0"/>
                <w:numId w:val="3"/>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"Plan" includes: </w:t>
            </w:r>
          </w:p>
          <w:p w14:paraId="1B708CF1" w14:textId="77777777" w:rsidR="00F813B7" w:rsidRPr="00807785" w:rsidRDefault="00F813B7" w:rsidP="00F813B7">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Group or individual contracts or blanket disability contracts; </w:t>
            </w:r>
          </w:p>
        </w:tc>
        <w:tc>
          <w:tcPr>
            <w:tcW w:w="1260" w:type="dxa"/>
            <w:tcBorders>
              <w:top w:val="single" w:sz="4" w:space="0" w:color="auto"/>
              <w:bottom w:val="single" w:sz="4" w:space="0" w:color="auto"/>
            </w:tcBorders>
          </w:tcPr>
          <w:p w14:paraId="47DBC78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583496F" w14:textId="77777777" w:rsidR="00F813B7" w:rsidRPr="00807785" w:rsidRDefault="00F813B7" w:rsidP="00F813B7">
            <w:pPr>
              <w:jc w:val="center"/>
              <w:rPr>
                <w:rFonts w:ascii="Segoe UI" w:hAnsi="Segoe UI" w:cs="Segoe UI"/>
                <w:color w:val="000000" w:themeColor="text1"/>
              </w:rPr>
            </w:pPr>
          </w:p>
        </w:tc>
      </w:tr>
      <w:tr w:rsidR="00F813B7" w:rsidRPr="00807785" w14:paraId="0C9BB978" w14:textId="77777777" w:rsidTr="006E3BF4">
        <w:tc>
          <w:tcPr>
            <w:tcW w:w="1800" w:type="dxa"/>
            <w:vMerge/>
          </w:tcPr>
          <w:p w14:paraId="5CF0FC84" w14:textId="77777777" w:rsidR="00F813B7" w:rsidRPr="00807785" w:rsidRDefault="00F813B7" w:rsidP="00F813B7">
            <w:pPr>
              <w:ind w:left="-108"/>
              <w:rPr>
                <w:rFonts w:ascii="Segoe UI" w:hAnsi="Segoe UI" w:cs="Segoe UI"/>
                <w:b/>
                <w:color w:val="000000" w:themeColor="text1"/>
              </w:rPr>
            </w:pPr>
          </w:p>
        </w:tc>
        <w:tc>
          <w:tcPr>
            <w:tcW w:w="1530" w:type="dxa"/>
            <w:vMerge/>
          </w:tcPr>
          <w:p w14:paraId="2414330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nil"/>
            </w:tcBorders>
          </w:tcPr>
          <w:p w14:paraId="35F6CD5E"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284-51-195(12)(b)(ii)</w:t>
            </w:r>
          </w:p>
        </w:tc>
        <w:tc>
          <w:tcPr>
            <w:tcW w:w="6750" w:type="dxa"/>
            <w:tcBorders>
              <w:top w:val="single" w:sz="4" w:space="0" w:color="auto"/>
              <w:bottom w:val="nil"/>
            </w:tcBorders>
          </w:tcPr>
          <w:p w14:paraId="5831549B" w14:textId="77777777" w:rsidR="00F813B7" w:rsidRPr="00807785" w:rsidRDefault="00F813B7" w:rsidP="00F813B7">
            <w:pPr>
              <w:pStyle w:val="ListParagraph"/>
              <w:numPr>
                <w:ilvl w:val="1"/>
                <w:numId w:val="3"/>
              </w:numPr>
              <w:ind w:left="612"/>
              <w:rPr>
                <w:rFonts w:ascii="Segoe UI" w:eastAsia="Times New Roman" w:hAnsi="Segoe UI" w:cs="Segoe UI"/>
                <w:color w:val="000000" w:themeColor="text1"/>
              </w:rPr>
            </w:pPr>
            <w:r w:rsidRPr="00807785">
              <w:rPr>
                <w:rFonts w:ascii="Segoe UI" w:hAnsi="Segoe UI" w:cs="Segoe UI"/>
                <w:color w:val="000000" w:themeColor="text1"/>
              </w:rPr>
              <w:t>Closed panel plans or other forms of group or individual coverage;</w:t>
            </w:r>
          </w:p>
        </w:tc>
        <w:tc>
          <w:tcPr>
            <w:tcW w:w="1260" w:type="dxa"/>
            <w:tcBorders>
              <w:top w:val="single" w:sz="4" w:space="0" w:color="auto"/>
              <w:bottom w:val="nil"/>
            </w:tcBorders>
          </w:tcPr>
          <w:p w14:paraId="7787A6C1"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2A154242" w14:textId="77777777" w:rsidR="00F813B7" w:rsidRPr="00807785" w:rsidRDefault="00F813B7" w:rsidP="00F813B7">
            <w:pPr>
              <w:jc w:val="center"/>
              <w:rPr>
                <w:rFonts w:ascii="Segoe UI" w:hAnsi="Segoe UI" w:cs="Segoe UI"/>
                <w:color w:val="000000" w:themeColor="text1"/>
              </w:rPr>
            </w:pPr>
          </w:p>
        </w:tc>
      </w:tr>
      <w:tr w:rsidR="00F813B7" w:rsidRPr="00807785" w14:paraId="45489CDC" w14:textId="77777777" w:rsidTr="006E3BF4">
        <w:tc>
          <w:tcPr>
            <w:tcW w:w="1800" w:type="dxa"/>
            <w:vMerge/>
          </w:tcPr>
          <w:p w14:paraId="4D26DBC1" w14:textId="77777777" w:rsidR="00F813B7" w:rsidRPr="00807785" w:rsidRDefault="00F813B7" w:rsidP="00F813B7">
            <w:pPr>
              <w:ind w:left="-108"/>
              <w:rPr>
                <w:rFonts w:ascii="Segoe UI" w:hAnsi="Segoe UI" w:cs="Segoe UI"/>
                <w:b/>
                <w:color w:val="000000" w:themeColor="text1"/>
              </w:rPr>
            </w:pPr>
          </w:p>
        </w:tc>
        <w:tc>
          <w:tcPr>
            <w:tcW w:w="1530" w:type="dxa"/>
            <w:vMerge/>
          </w:tcPr>
          <w:p w14:paraId="66C94690"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single" w:sz="4" w:space="0" w:color="auto"/>
            </w:tcBorders>
          </w:tcPr>
          <w:p w14:paraId="52A4FF24"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284-51-195(12)(b)(iii)</w:t>
            </w:r>
          </w:p>
        </w:tc>
        <w:tc>
          <w:tcPr>
            <w:tcW w:w="6750" w:type="dxa"/>
            <w:tcBorders>
              <w:top w:val="nil"/>
              <w:bottom w:val="single" w:sz="4" w:space="0" w:color="auto"/>
            </w:tcBorders>
          </w:tcPr>
          <w:p w14:paraId="1EDCF972" w14:textId="77777777" w:rsidR="00F813B7" w:rsidRPr="00807785" w:rsidRDefault="00F813B7" w:rsidP="00F813B7">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The medical care components of long-term care contracts, such as skilled nursing care; and</w:t>
            </w:r>
          </w:p>
        </w:tc>
        <w:tc>
          <w:tcPr>
            <w:tcW w:w="1260" w:type="dxa"/>
            <w:tcBorders>
              <w:top w:val="nil"/>
              <w:bottom w:val="single" w:sz="4" w:space="0" w:color="auto"/>
            </w:tcBorders>
          </w:tcPr>
          <w:p w14:paraId="1E5A5D70"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0BBF4F0F" w14:textId="77777777" w:rsidR="00F813B7" w:rsidRPr="00807785" w:rsidRDefault="00F813B7" w:rsidP="00F813B7">
            <w:pPr>
              <w:jc w:val="center"/>
              <w:rPr>
                <w:rFonts w:ascii="Segoe UI" w:hAnsi="Segoe UI" w:cs="Segoe UI"/>
                <w:color w:val="000000" w:themeColor="text1"/>
              </w:rPr>
            </w:pPr>
          </w:p>
        </w:tc>
      </w:tr>
      <w:tr w:rsidR="00F813B7" w:rsidRPr="00807785" w14:paraId="65313126" w14:textId="77777777" w:rsidTr="006E3BF4">
        <w:tc>
          <w:tcPr>
            <w:tcW w:w="1800" w:type="dxa"/>
            <w:vMerge/>
          </w:tcPr>
          <w:p w14:paraId="0DB6766C" w14:textId="77777777" w:rsidR="00F813B7" w:rsidRPr="00807785" w:rsidRDefault="00F813B7" w:rsidP="00F813B7">
            <w:pPr>
              <w:ind w:left="-108"/>
              <w:rPr>
                <w:rFonts w:ascii="Segoe UI" w:hAnsi="Segoe UI" w:cs="Segoe UI"/>
                <w:b/>
                <w:color w:val="000000" w:themeColor="text1"/>
              </w:rPr>
            </w:pPr>
          </w:p>
        </w:tc>
        <w:tc>
          <w:tcPr>
            <w:tcW w:w="1530" w:type="dxa"/>
            <w:vMerge/>
          </w:tcPr>
          <w:p w14:paraId="2BE9C030"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17EB8B2"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284-51-195(12)(b)(iv)</w:t>
            </w:r>
          </w:p>
        </w:tc>
        <w:tc>
          <w:tcPr>
            <w:tcW w:w="6750" w:type="dxa"/>
            <w:tcBorders>
              <w:top w:val="single" w:sz="4" w:space="0" w:color="auto"/>
              <w:bottom w:val="single" w:sz="4" w:space="0" w:color="auto"/>
            </w:tcBorders>
          </w:tcPr>
          <w:p w14:paraId="3580548A" w14:textId="77777777" w:rsidR="00F813B7" w:rsidRPr="00807785" w:rsidRDefault="00F813B7" w:rsidP="00F813B7">
            <w:pPr>
              <w:pStyle w:val="ListParagraph"/>
              <w:numPr>
                <w:ilvl w:val="1"/>
                <w:numId w:val="3"/>
              </w:numPr>
              <w:autoSpaceDE w:val="0"/>
              <w:autoSpaceDN w:val="0"/>
              <w:adjustRightInd w:val="0"/>
              <w:ind w:left="581"/>
              <w:rPr>
                <w:rFonts w:ascii="Segoe UI" w:hAnsi="Segoe UI" w:cs="Segoe UI"/>
                <w:color w:val="000000" w:themeColor="text1"/>
              </w:rPr>
            </w:pPr>
            <w:r w:rsidRPr="00807785">
              <w:rPr>
                <w:rFonts w:ascii="Segoe UI" w:hAnsi="Segoe UI" w:cs="Segoe UI"/>
                <w:color w:val="000000" w:themeColor="text1"/>
              </w:rPr>
              <w:t xml:space="preserve">Medicare or other governmental benefits, as permitted by law. That part of the definition of plan may be limited to the </w:t>
            </w:r>
            <w:r w:rsidRPr="00807785">
              <w:rPr>
                <w:rFonts w:ascii="Segoe UI" w:hAnsi="Segoe UI" w:cs="Segoe UI"/>
                <w:color w:val="000000" w:themeColor="text1"/>
              </w:rPr>
              <w:lastRenderedPageBreak/>
              <w:t xml:space="preserve">hospital, medical and surgical benefits of the governmental program. </w:t>
            </w:r>
          </w:p>
        </w:tc>
        <w:tc>
          <w:tcPr>
            <w:tcW w:w="1260" w:type="dxa"/>
            <w:tcBorders>
              <w:top w:val="single" w:sz="4" w:space="0" w:color="auto"/>
              <w:bottom w:val="single" w:sz="4" w:space="0" w:color="auto"/>
            </w:tcBorders>
          </w:tcPr>
          <w:p w14:paraId="1737FDB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A0DF9B3" w14:textId="77777777" w:rsidR="00F813B7" w:rsidRPr="00807785" w:rsidRDefault="00F813B7" w:rsidP="00F813B7">
            <w:pPr>
              <w:jc w:val="center"/>
              <w:rPr>
                <w:rFonts w:ascii="Segoe UI" w:hAnsi="Segoe UI" w:cs="Segoe UI"/>
                <w:color w:val="000000" w:themeColor="text1"/>
              </w:rPr>
            </w:pPr>
          </w:p>
        </w:tc>
      </w:tr>
      <w:tr w:rsidR="00F813B7" w:rsidRPr="00807785" w14:paraId="18B97FCD" w14:textId="77777777" w:rsidTr="006E3BF4">
        <w:tc>
          <w:tcPr>
            <w:tcW w:w="1800" w:type="dxa"/>
            <w:vMerge/>
          </w:tcPr>
          <w:p w14:paraId="2B3778F0" w14:textId="77777777" w:rsidR="00F813B7" w:rsidRPr="00807785" w:rsidRDefault="00F813B7" w:rsidP="00F813B7">
            <w:pPr>
              <w:ind w:left="-108"/>
              <w:rPr>
                <w:rFonts w:ascii="Segoe UI" w:hAnsi="Segoe UI" w:cs="Segoe UI"/>
                <w:b/>
                <w:color w:val="000000" w:themeColor="text1"/>
              </w:rPr>
            </w:pPr>
          </w:p>
        </w:tc>
        <w:tc>
          <w:tcPr>
            <w:tcW w:w="1530" w:type="dxa"/>
            <w:vMerge/>
          </w:tcPr>
          <w:p w14:paraId="0A276BE1"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5623E4D" w14:textId="77777777" w:rsidR="00F813B7" w:rsidRPr="00807785" w:rsidRDefault="00F813B7" w:rsidP="00F813B7">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284-51-195(12)(c)(</w:t>
            </w:r>
            <w:proofErr w:type="spellStart"/>
            <w:r w:rsidRPr="00807785">
              <w:rPr>
                <w:rFonts w:ascii="Segoe UI" w:hAnsi="Segoe UI" w:cs="Segoe UI"/>
                <w:color w:val="000000" w:themeColor="text1"/>
              </w:rPr>
              <w:t>i</w:t>
            </w:r>
            <w:proofErr w:type="spellEnd"/>
            <w:r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44FCE637" w14:textId="77777777" w:rsidR="00F813B7" w:rsidRPr="00807785" w:rsidRDefault="00F813B7" w:rsidP="00F813B7">
            <w:pPr>
              <w:pStyle w:val="ListParagraph"/>
              <w:numPr>
                <w:ilvl w:val="0"/>
                <w:numId w:val="3"/>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“Plan” does not include:</w:t>
            </w:r>
          </w:p>
          <w:p w14:paraId="3518A871" w14:textId="77777777" w:rsidR="00F813B7" w:rsidRPr="00807785" w:rsidRDefault="00F813B7" w:rsidP="00F813B7">
            <w:pPr>
              <w:pStyle w:val="ListParagraph"/>
              <w:numPr>
                <w:ilvl w:val="1"/>
                <w:numId w:val="3"/>
              </w:numPr>
              <w:ind w:left="567"/>
              <w:rPr>
                <w:rFonts w:ascii="Segoe UI" w:eastAsia="Times New Roman" w:hAnsi="Segoe UI" w:cs="Segoe UI"/>
                <w:color w:val="000000" w:themeColor="text1"/>
              </w:rPr>
            </w:pPr>
            <w:r w:rsidRPr="00807785">
              <w:rPr>
                <w:rFonts w:ascii="Segoe UI" w:eastAsia="Times New Roman" w:hAnsi="Segoe UI" w:cs="Segoe UI"/>
                <w:color w:val="000000" w:themeColor="text1"/>
              </w:rPr>
              <w:t>Hospital indemnity or fixed payment coverage benefits or other fixed indemnity or payment coverage;</w:t>
            </w:r>
          </w:p>
        </w:tc>
        <w:tc>
          <w:tcPr>
            <w:tcW w:w="1260" w:type="dxa"/>
            <w:tcBorders>
              <w:top w:val="single" w:sz="4" w:space="0" w:color="auto"/>
              <w:bottom w:val="single" w:sz="4" w:space="0" w:color="auto"/>
            </w:tcBorders>
          </w:tcPr>
          <w:p w14:paraId="0E02D670"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DE942EF" w14:textId="77777777" w:rsidR="00F813B7" w:rsidRPr="00807785" w:rsidRDefault="00F813B7" w:rsidP="00F813B7">
            <w:pPr>
              <w:jc w:val="center"/>
              <w:rPr>
                <w:rFonts w:ascii="Segoe UI" w:hAnsi="Segoe UI" w:cs="Segoe UI"/>
                <w:color w:val="000000" w:themeColor="text1"/>
              </w:rPr>
            </w:pPr>
          </w:p>
        </w:tc>
      </w:tr>
      <w:tr w:rsidR="00F813B7" w:rsidRPr="00807785" w14:paraId="77DACF2E" w14:textId="77777777" w:rsidTr="006E3BF4">
        <w:tc>
          <w:tcPr>
            <w:tcW w:w="1800" w:type="dxa"/>
            <w:vMerge/>
          </w:tcPr>
          <w:p w14:paraId="1F689F0F" w14:textId="77777777" w:rsidR="00F813B7" w:rsidRPr="00807785" w:rsidRDefault="00F813B7" w:rsidP="00F813B7">
            <w:pPr>
              <w:ind w:left="-108"/>
              <w:rPr>
                <w:rFonts w:ascii="Segoe UI" w:hAnsi="Segoe UI" w:cs="Segoe UI"/>
                <w:b/>
                <w:color w:val="000000" w:themeColor="text1"/>
              </w:rPr>
            </w:pPr>
          </w:p>
        </w:tc>
        <w:tc>
          <w:tcPr>
            <w:tcW w:w="1530" w:type="dxa"/>
            <w:vMerge/>
          </w:tcPr>
          <w:p w14:paraId="0BAAD626"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3E61F29"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(ii)</w:t>
            </w:r>
          </w:p>
        </w:tc>
        <w:tc>
          <w:tcPr>
            <w:tcW w:w="6750" w:type="dxa"/>
            <w:tcBorders>
              <w:top w:val="single" w:sz="4" w:space="0" w:color="auto"/>
              <w:bottom w:val="single" w:sz="4" w:space="0" w:color="auto"/>
            </w:tcBorders>
          </w:tcPr>
          <w:p w14:paraId="1E4639F2" w14:textId="77777777" w:rsidR="00F813B7" w:rsidRPr="00807785" w:rsidRDefault="00F813B7" w:rsidP="00F813B7">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Accident only coverage;</w:t>
            </w:r>
          </w:p>
        </w:tc>
        <w:tc>
          <w:tcPr>
            <w:tcW w:w="1260" w:type="dxa"/>
            <w:tcBorders>
              <w:top w:val="single" w:sz="4" w:space="0" w:color="auto"/>
              <w:bottom w:val="single" w:sz="4" w:space="0" w:color="auto"/>
            </w:tcBorders>
          </w:tcPr>
          <w:p w14:paraId="0729A86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42EF0DA" w14:textId="77777777" w:rsidR="00F813B7" w:rsidRPr="00807785" w:rsidRDefault="00F813B7" w:rsidP="00F813B7">
            <w:pPr>
              <w:jc w:val="center"/>
              <w:rPr>
                <w:rFonts w:ascii="Segoe UI" w:hAnsi="Segoe UI" w:cs="Segoe UI"/>
                <w:color w:val="000000" w:themeColor="text1"/>
              </w:rPr>
            </w:pPr>
          </w:p>
        </w:tc>
      </w:tr>
      <w:tr w:rsidR="00F813B7" w:rsidRPr="00807785" w14:paraId="45A22F6F" w14:textId="77777777" w:rsidTr="006E3BF4">
        <w:tc>
          <w:tcPr>
            <w:tcW w:w="1800" w:type="dxa"/>
            <w:vMerge/>
          </w:tcPr>
          <w:p w14:paraId="204B1ECF" w14:textId="77777777" w:rsidR="00F813B7" w:rsidRPr="00807785" w:rsidRDefault="00F813B7" w:rsidP="00F813B7">
            <w:pPr>
              <w:ind w:left="-108"/>
              <w:rPr>
                <w:rFonts w:ascii="Segoe UI" w:hAnsi="Segoe UI" w:cs="Segoe UI"/>
                <w:b/>
                <w:color w:val="000000" w:themeColor="text1"/>
              </w:rPr>
            </w:pPr>
          </w:p>
        </w:tc>
        <w:tc>
          <w:tcPr>
            <w:tcW w:w="1530" w:type="dxa"/>
            <w:vMerge/>
          </w:tcPr>
          <w:p w14:paraId="7CE9B1D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C59036A"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(iii)</w:t>
            </w:r>
          </w:p>
        </w:tc>
        <w:tc>
          <w:tcPr>
            <w:tcW w:w="6750" w:type="dxa"/>
            <w:tcBorders>
              <w:top w:val="single" w:sz="4" w:space="0" w:color="auto"/>
              <w:bottom w:val="single" w:sz="4" w:space="0" w:color="auto"/>
            </w:tcBorders>
          </w:tcPr>
          <w:p w14:paraId="6DE4BFDD" w14:textId="77777777" w:rsidR="00F813B7" w:rsidRPr="00807785" w:rsidRDefault="00F813B7" w:rsidP="00F813B7">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Specified disease or specified accident coverage; </w:t>
            </w:r>
          </w:p>
        </w:tc>
        <w:tc>
          <w:tcPr>
            <w:tcW w:w="1260" w:type="dxa"/>
            <w:tcBorders>
              <w:top w:val="single" w:sz="4" w:space="0" w:color="auto"/>
              <w:bottom w:val="single" w:sz="4" w:space="0" w:color="auto"/>
            </w:tcBorders>
          </w:tcPr>
          <w:p w14:paraId="7BA170A0"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B6AA754" w14:textId="77777777" w:rsidR="00F813B7" w:rsidRPr="00807785" w:rsidRDefault="00F813B7" w:rsidP="00F813B7">
            <w:pPr>
              <w:jc w:val="center"/>
              <w:rPr>
                <w:rFonts w:ascii="Segoe UI" w:hAnsi="Segoe UI" w:cs="Segoe UI"/>
                <w:color w:val="000000" w:themeColor="text1"/>
              </w:rPr>
            </w:pPr>
          </w:p>
        </w:tc>
      </w:tr>
      <w:tr w:rsidR="00F813B7" w:rsidRPr="00807785" w14:paraId="73ECF727" w14:textId="77777777" w:rsidTr="006E3BF4">
        <w:tc>
          <w:tcPr>
            <w:tcW w:w="1800" w:type="dxa"/>
            <w:vMerge/>
          </w:tcPr>
          <w:p w14:paraId="7A02A125" w14:textId="77777777" w:rsidR="00F813B7" w:rsidRPr="00807785" w:rsidRDefault="00F813B7" w:rsidP="00F813B7">
            <w:pPr>
              <w:ind w:left="-108"/>
              <w:rPr>
                <w:rFonts w:ascii="Segoe UI" w:hAnsi="Segoe UI" w:cs="Segoe UI"/>
                <w:b/>
                <w:color w:val="000000" w:themeColor="text1"/>
              </w:rPr>
            </w:pPr>
          </w:p>
        </w:tc>
        <w:tc>
          <w:tcPr>
            <w:tcW w:w="1530" w:type="dxa"/>
            <w:vMerge/>
          </w:tcPr>
          <w:p w14:paraId="51ECF0E4"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9E23CC3"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(iv)</w:t>
            </w:r>
          </w:p>
        </w:tc>
        <w:tc>
          <w:tcPr>
            <w:tcW w:w="6750" w:type="dxa"/>
            <w:tcBorders>
              <w:top w:val="single" w:sz="4" w:space="0" w:color="auto"/>
              <w:bottom w:val="single" w:sz="4" w:space="0" w:color="auto"/>
            </w:tcBorders>
          </w:tcPr>
          <w:p w14:paraId="4741C7D3" w14:textId="77777777" w:rsidR="00F813B7" w:rsidRPr="00807785" w:rsidRDefault="00F813B7" w:rsidP="00F813B7">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Limited benefit health coverage, as defined in WAC 284-50-370; </w:t>
            </w:r>
          </w:p>
        </w:tc>
        <w:tc>
          <w:tcPr>
            <w:tcW w:w="1260" w:type="dxa"/>
            <w:tcBorders>
              <w:top w:val="single" w:sz="4" w:space="0" w:color="auto"/>
              <w:bottom w:val="single" w:sz="4" w:space="0" w:color="auto"/>
            </w:tcBorders>
          </w:tcPr>
          <w:p w14:paraId="419BD254"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1E0B0D8" w14:textId="77777777" w:rsidR="00F813B7" w:rsidRPr="00807785" w:rsidRDefault="00F813B7" w:rsidP="00F813B7">
            <w:pPr>
              <w:jc w:val="center"/>
              <w:rPr>
                <w:rFonts w:ascii="Segoe UI" w:hAnsi="Segoe UI" w:cs="Segoe UI"/>
                <w:color w:val="000000" w:themeColor="text1"/>
              </w:rPr>
            </w:pPr>
          </w:p>
        </w:tc>
      </w:tr>
      <w:tr w:rsidR="00F813B7" w:rsidRPr="00807785" w14:paraId="198EE58D" w14:textId="77777777" w:rsidTr="006E3BF4">
        <w:tc>
          <w:tcPr>
            <w:tcW w:w="1800" w:type="dxa"/>
            <w:vMerge/>
          </w:tcPr>
          <w:p w14:paraId="64D28535" w14:textId="77777777" w:rsidR="00F813B7" w:rsidRPr="00807785" w:rsidRDefault="00F813B7" w:rsidP="00F813B7">
            <w:pPr>
              <w:ind w:left="-108"/>
              <w:rPr>
                <w:rFonts w:ascii="Segoe UI" w:hAnsi="Segoe UI" w:cs="Segoe UI"/>
                <w:b/>
                <w:color w:val="000000" w:themeColor="text1"/>
              </w:rPr>
            </w:pPr>
          </w:p>
        </w:tc>
        <w:tc>
          <w:tcPr>
            <w:tcW w:w="1530" w:type="dxa"/>
            <w:vMerge/>
          </w:tcPr>
          <w:p w14:paraId="7B4D2DC6"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AE1F7DE"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(v)</w:t>
            </w:r>
          </w:p>
        </w:tc>
        <w:tc>
          <w:tcPr>
            <w:tcW w:w="6750" w:type="dxa"/>
            <w:tcBorders>
              <w:top w:val="single" w:sz="4" w:space="0" w:color="auto"/>
              <w:bottom w:val="single" w:sz="4" w:space="0" w:color="auto"/>
            </w:tcBorders>
          </w:tcPr>
          <w:p w14:paraId="29EEF211" w14:textId="77777777" w:rsidR="00F813B7" w:rsidRPr="00807785" w:rsidRDefault="00F813B7" w:rsidP="00F813B7">
            <w:pPr>
              <w:pStyle w:val="ListParagraph"/>
              <w:numPr>
                <w:ilvl w:val="1"/>
                <w:numId w:val="3"/>
              </w:numPr>
              <w:ind w:left="612"/>
              <w:rPr>
                <w:rFonts w:ascii="Segoe UI" w:eastAsia="Times New Roman" w:hAnsi="Segoe UI" w:cs="Segoe UI"/>
                <w:color w:val="000000" w:themeColor="text1"/>
              </w:rPr>
            </w:pPr>
            <w:r w:rsidRPr="00807785">
              <w:rPr>
                <w:rFonts w:ascii="Segoe UI" w:hAnsi="Segoe UI" w:cs="Segoe UI"/>
                <w:color w:val="000000" w:themeColor="text1"/>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tcPr>
          <w:p w14:paraId="4EC937A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8694529" w14:textId="77777777" w:rsidR="00F813B7" w:rsidRPr="00807785" w:rsidRDefault="00F813B7" w:rsidP="00F813B7">
            <w:pPr>
              <w:jc w:val="center"/>
              <w:rPr>
                <w:rFonts w:ascii="Segoe UI" w:hAnsi="Segoe UI" w:cs="Segoe UI"/>
                <w:color w:val="000000" w:themeColor="text1"/>
              </w:rPr>
            </w:pPr>
          </w:p>
        </w:tc>
      </w:tr>
      <w:tr w:rsidR="00F813B7" w:rsidRPr="00807785" w14:paraId="7F110FFD" w14:textId="77777777" w:rsidTr="006E3BF4">
        <w:tc>
          <w:tcPr>
            <w:tcW w:w="1800" w:type="dxa"/>
            <w:vMerge/>
          </w:tcPr>
          <w:p w14:paraId="1A0919C8" w14:textId="77777777" w:rsidR="00F813B7" w:rsidRPr="00807785" w:rsidRDefault="00F813B7" w:rsidP="00F813B7">
            <w:pPr>
              <w:ind w:left="-108"/>
              <w:rPr>
                <w:rFonts w:ascii="Segoe UI" w:hAnsi="Segoe UI" w:cs="Segoe UI"/>
                <w:b/>
                <w:color w:val="000000" w:themeColor="text1"/>
              </w:rPr>
            </w:pPr>
          </w:p>
        </w:tc>
        <w:tc>
          <w:tcPr>
            <w:tcW w:w="1530" w:type="dxa"/>
            <w:vMerge/>
          </w:tcPr>
          <w:p w14:paraId="6A2ED30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163081E" w14:textId="77777777" w:rsidR="00F813B7" w:rsidRPr="00807785" w:rsidRDefault="00D540F3" w:rsidP="00F813B7">
            <w:pPr>
              <w:ind w:left="-108" w:right="-108"/>
              <w:jc w:val="center"/>
              <w:rPr>
                <w:rFonts w:ascii="Segoe UI" w:hAnsi="Segoe UI" w:cs="Segoe UI"/>
                <w:color w:val="000000" w:themeColor="text1"/>
              </w:rPr>
            </w:pPr>
            <w:r>
              <w:rPr>
                <w:rFonts w:ascii="Segoe UI" w:hAnsi="Segoe UI" w:cs="Segoe UI"/>
                <w:color w:val="000000" w:themeColor="text1"/>
              </w:rPr>
              <w:t>(</w:t>
            </w:r>
            <w:r w:rsidR="00F813B7" w:rsidRPr="00807785">
              <w:rPr>
                <w:rFonts w:ascii="Segoe UI" w:hAnsi="Segoe UI" w:cs="Segoe UI"/>
                <w:color w:val="000000" w:themeColor="text1"/>
              </w:rPr>
              <w:t>vi)</w:t>
            </w:r>
          </w:p>
        </w:tc>
        <w:tc>
          <w:tcPr>
            <w:tcW w:w="6750" w:type="dxa"/>
            <w:tcBorders>
              <w:top w:val="single" w:sz="4" w:space="0" w:color="auto"/>
              <w:bottom w:val="single" w:sz="4" w:space="0" w:color="auto"/>
            </w:tcBorders>
          </w:tcPr>
          <w:p w14:paraId="6F3B266F" w14:textId="77777777" w:rsidR="00F813B7" w:rsidRPr="00807785" w:rsidRDefault="00F813B7" w:rsidP="00F813B7">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tcPr>
          <w:p w14:paraId="4B3E71B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59DBAB9" w14:textId="77777777" w:rsidR="00F813B7" w:rsidRPr="00807785" w:rsidRDefault="00F813B7" w:rsidP="00F813B7">
            <w:pPr>
              <w:jc w:val="center"/>
              <w:rPr>
                <w:rFonts w:ascii="Segoe UI" w:hAnsi="Segoe UI" w:cs="Segoe UI"/>
                <w:color w:val="000000" w:themeColor="text1"/>
              </w:rPr>
            </w:pPr>
          </w:p>
        </w:tc>
      </w:tr>
      <w:tr w:rsidR="00F813B7" w:rsidRPr="00807785" w14:paraId="66F85EE7" w14:textId="77777777" w:rsidTr="006E3BF4">
        <w:tc>
          <w:tcPr>
            <w:tcW w:w="1800" w:type="dxa"/>
            <w:vMerge/>
          </w:tcPr>
          <w:p w14:paraId="4C9F535F" w14:textId="77777777" w:rsidR="00F813B7" w:rsidRPr="00807785" w:rsidRDefault="00F813B7" w:rsidP="00F813B7">
            <w:pPr>
              <w:ind w:left="-108"/>
              <w:rPr>
                <w:rFonts w:ascii="Segoe UI" w:hAnsi="Segoe UI" w:cs="Segoe UI"/>
                <w:b/>
                <w:color w:val="000000" w:themeColor="text1"/>
              </w:rPr>
            </w:pPr>
          </w:p>
        </w:tc>
        <w:tc>
          <w:tcPr>
            <w:tcW w:w="1530" w:type="dxa"/>
            <w:vMerge/>
          </w:tcPr>
          <w:p w14:paraId="174E4419"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0972BBB" w14:textId="77777777" w:rsidR="00F813B7" w:rsidRPr="00807785" w:rsidRDefault="00F813B7" w:rsidP="008C3C9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(vii)</w:t>
            </w:r>
          </w:p>
        </w:tc>
        <w:tc>
          <w:tcPr>
            <w:tcW w:w="6750" w:type="dxa"/>
            <w:tcBorders>
              <w:top w:val="single" w:sz="4" w:space="0" w:color="auto"/>
              <w:bottom w:val="single" w:sz="4" w:space="0" w:color="auto"/>
            </w:tcBorders>
          </w:tcPr>
          <w:p w14:paraId="327564B3" w14:textId="77777777" w:rsidR="00F813B7" w:rsidRPr="00807785" w:rsidRDefault="00F813B7" w:rsidP="00F813B7">
            <w:pPr>
              <w:pStyle w:val="ListParagraph"/>
              <w:numPr>
                <w:ilvl w:val="1"/>
                <w:numId w:val="3"/>
              </w:numPr>
              <w:ind w:left="612"/>
              <w:rPr>
                <w:rFonts w:ascii="Segoe UI" w:eastAsia="Times New Roman" w:hAnsi="Segoe UI" w:cs="Segoe UI"/>
                <w:color w:val="000000" w:themeColor="text1"/>
              </w:rPr>
            </w:pPr>
            <w:r w:rsidRPr="00807785">
              <w:rPr>
                <w:rFonts w:ascii="Segoe UI" w:hAnsi="Segoe UI" w:cs="Segoe UI"/>
                <w:color w:val="000000" w:themeColor="text1"/>
              </w:rPr>
              <w:t>Medicare supplement policies;</w:t>
            </w:r>
          </w:p>
        </w:tc>
        <w:tc>
          <w:tcPr>
            <w:tcW w:w="1260" w:type="dxa"/>
            <w:tcBorders>
              <w:top w:val="single" w:sz="4" w:space="0" w:color="auto"/>
              <w:bottom w:val="single" w:sz="4" w:space="0" w:color="auto"/>
            </w:tcBorders>
          </w:tcPr>
          <w:p w14:paraId="5CA4F09B"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EAF5262" w14:textId="77777777" w:rsidR="00F813B7" w:rsidRPr="00807785" w:rsidRDefault="00F813B7" w:rsidP="00F813B7">
            <w:pPr>
              <w:jc w:val="center"/>
              <w:rPr>
                <w:rFonts w:ascii="Segoe UI" w:hAnsi="Segoe UI" w:cs="Segoe UI"/>
                <w:color w:val="000000" w:themeColor="text1"/>
              </w:rPr>
            </w:pPr>
          </w:p>
        </w:tc>
      </w:tr>
      <w:tr w:rsidR="00F813B7" w:rsidRPr="00807785" w14:paraId="1BED3DEA" w14:textId="77777777" w:rsidTr="006E3BF4">
        <w:tc>
          <w:tcPr>
            <w:tcW w:w="1800" w:type="dxa"/>
            <w:vMerge/>
          </w:tcPr>
          <w:p w14:paraId="615DB3EF" w14:textId="77777777" w:rsidR="00F813B7" w:rsidRPr="00807785" w:rsidRDefault="00F813B7" w:rsidP="00F813B7">
            <w:pPr>
              <w:ind w:left="-108"/>
              <w:rPr>
                <w:rFonts w:ascii="Segoe UI" w:hAnsi="Segoe UI" w:cs="Segoe UI"/>
                <w:b/>
                <w:color w:val="000000" w:themeColor="text1"/>
              </w:rPr>
            </w:pPr>
          </w:p>
        </w:tc>
        <w:tc>
          <w:tcPr>
            <w:tcW w:w="1530" w:type="dxa"/>
            <w:vMerge/>
          </w:tcPr>
          <w:p w14:paraId="62CCC6DE"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4F613D4" w14:textId="77777777" w:rsidR="00F813B7" w:rsidRPr="00807785" w:rsidRDefault="00F813B7" w:rsidP="008C3C9B">
            <w:pPr>
              <w:ind w:left="-108" w:right="-108"/>
              <w:jc w:val="center"/>
              <w:rPr>
                <w:rFonts w:ascii="Segoe UI" w:hAnsi="Segoe UI" w:cs="Segoe UI"/>
                <w:color w:val="000000" w:themeColor="text1"/>
              </w:rPr>
            </w:pPr>
            <w:r w:rsidRPr="00807785">
              <w:rPr>
                <w:rFonts w:ascii="Segoe UI" w:hAnsi="Segoe UI" w:cs="Segoe UI"/>
                <w:color w:val="000000" w:themeColor="text1"/>
              </w:rPr>
              <w:t>(</w:t>
            </w:r>
            <w:r w:rsidR="008C3C9B">
              <w:rPr>
                <w:rFonts w:ascii="Segoe UI" w:hAnsi="Segoe UI" w:cs="Segoe UI"/>
                <w:color w:val="000000" w:themeColor="text1"/>
              </w:rPr>
              <w:t>viii</w:t>
            </w:r>
            <w:r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4F639C68" w14:textId="77777777" w:rsidR="00F813B7" w:rsidRPr="00807785" w:rsidRDefault="00F813B7" w:rsidP="00F813B7">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A state plan under Medicaid;</w:t>
            </w:r>
          </w:p>
        </w:tc>
        <w:tc>
          <w:tcPr>
            <w:tcW w:w="1260" w:type="dxa"/>
            <w:tcBorders>
              <w:top w:val="single" w:sz="4" w:space="0" w:color="auto"/>
              <w:bottom w:val="single" w:sz="4" w:space="0" w:color="auto"/>
            </w:tcBorders>
          </w:tcPr>
          <w:p w14:paraId="3B742D4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2FAD5E9" w14:textId="77777777" w:rsidR="00F813B7" w:rsidRPr="00807785" w:rsidRDefault="00F813B7" w:rsidP="00F813B7">
            <w:pPr>
              <w:jc w:val="center"/>
              <w:rPr>
                <w:rFonts w:ascii="Segoe UI" w:hAnsi="Segoe UI" w:cs="Segoe UI"/>
                <w:color w:val="000000" w:themeColor="text1"/>
              </w:rPr>
            </w:pPr>
          </w:p>
        </w:tc>
      </w:tr>
      <w:tr w:rsidR="00F813B7" w:rsidRPr="00807785" w14:paraId="5A8D4D72" w14:textId="77777777" w:rsidTr="006E3BF4">
        <w:tc>
          <w:tcPr>
            <w:tcW w:w="1800" w:type="dxa"/>
            <w:vMerge/>
          </w:tcPr>
          <w:p w14:paraId="776CEDA1" w14:textId="77777777" w:rsidR="00F813B7" w:rsidRPr="00807785" w:rsidRDefault="00F813B7" w:rsidP="00F813B7">
            <w:pPr>
              <w:ind w:left="-108"/>
              <w:rPr>
                <w:rFonts w:ascii="Segoe UI" w:hAnsi="Segoe UI" w:cs="Segoe UI"/>
                <w:b/>
                <w:color w:val="000000" w:themeColor="text1"/>
              </w:rPr>
            </w:pPr>
          </w:p>
        </w:tc>
        <w:tc>
          <w:tcPr>
            <w:tcW w:w="1530" w:type="dxa"/>
            <w:vMerge/>
          </w:tcPr>
          <w:p w14:paraId="28E53F76"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DC06303" w14:textId="77777777" w:rsidR="00F813B7" w:rsidRPr="00807785" w:rsidRDefault="008C3C9B" w:rsidP="008C3C9B">
            <w:pPr>
              <w:ind w:left="-108" w:right="-108"/>
              <w:jc w:val="center"/>
              <w:rPr>
                <w:rFonts w:ascii="Segoe UI" w:hAnsi="Segoe UI" w:cs="Segoe UI"/>
                <w:color w:val="000000" w:themeColor="text1"/>
              </w:rPr>
            </w:pPr>
            <w:r w:rsidRPr="00807785">
              <w:rPr>
                <w:rFonts w:ascii="Segoe UI" w:hAnsi="Segoe UI" w:cs="Segoe UI"/>
                <w:color w:val="000000" w:themeColor="text1"/>
              </w:rPr>
              <w:t xml:space="preserve"> </w:t>
            </w:r>
            <w:r w:rsidR="00F813B7" w:rsidRPr="00807785">
              <w:rPr>
                <w:rFonts w:ascii="Segoe UI" w:hAnsi="Segoe UI" w:cs="Segoe UI"/>
                <w:color w:val="000000" w:themeColor="text1"/>
              </w:rPr>
              <w:t>(</w:t>
            </w:r>
            <w:r>
              <w:rPr>
                <w:rFonts w:ascii="Segoe UI" w:hAnsi="Segoe UI" w:cs="Segoe UI"/>
                <w:color w:val="000000" w:themeColor="text1"/>
              </w:rPr>
              <w:t>ix</w:t>
            </w:r>
            <w:r w:rsidR="00F813B7"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58A35F6D" w14:textId="77777777" w:rsidR="00F813B7" w:rsidRPr="00807785" w:rsidRDefault="00F813B7" w:rsidP="00F813B7">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governmental plan, which, by law, provides benefits that are </w:t>
            </w:r>
            <w:proofErr w:type="gramStart"/>
            <w:r w:rsidRPr="00807785">
              <w:rPr>
                <w:rFonts w:ascii="Segoe UI" w:hAnsi="Segoe UI" w:cs="Segoe UI"/>
                <w:color w:val="000000" w:themeColor="text1"/>
                <w:sz w:val="22"/>
                <w:szCs w:val="22"/>
              </w:rPr>
              <w:t>in excess of</w:t>
            </w:r>
            <w:proofErr w:type="gramEnd"/>
            <w:r w:rsidRPr="00807785">
              <w:rPr>
                <w:rFonts w:ascii="Segoe UI" w:hAnsi="Segoe UI" w:cs="Segoe UI"/>
                <w:color w:val="000000" w:themeColor="text1"/>
                <w:sz w:val="22"/>
                <w:szCs w:val="22"/>
              </w:rPr>
              <w:t xml:space="preserve"> those of any private insurance plan or other nongovernmental plan; </w:t>
            </w:r>
          </w:p>
        </w:tc>
        <w:tc>
          <w:tcPr>
            <w:tcW w:w="1260" w:type="dxa"/>
            <w:tcBorders>
              <w:top w:val="single" w:sz="4" w:space="0" w:color="auto"/>
              <w:bottom w:val="single" w:sz="4" w:space="0" w:color="auto"/>
            </w:tcBorders>
          </w:tcPr>
          <w:p w14:paraId="0E90C3D3"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2B5265B" w14:textId="77777777" w:rsidR="00F813B7" w:rsidRPr="00807785" w:rsidRDefault="00F813B7" w:rsidP="00F813B7">
            <w:pPr>
              <w:jc w:val="center"/>
              <w:rPr>
                <w:rFonts w:ascii="Segoe UI" w:hAnsi="Segoe UI" w:cs="Segoe UI"/>
                <w:color w:val="000000" w:themeColor="text1"/>
              </w:rPr>
            </w:pPr>
          </w:p>
        </w:tc>
      </w:tr>
      <w:tr w:rsidR="008C3C9B" w:rsidRPr="00807785" w14:paraId="05E6EED0" w14:textId="77777777" w:rsidTr="006E3BF4">
        <w:tc>
          <w:tcPr>
            <w:tcW w:w="1800" w:type="dxa"/>
            <w:vMerge/>
          </w:tcPr>
          <w:p w14:paraId="79E0E6D4" w14:textId="77777777" w:rsidR="008C3C9B" w:rsidRPr="00807785" w:rsidRDefault="008C3C9B" w:rsidP="00F813B7">
            <w:pPr>
              <w:ind w:left="-108"/>
              <w:rPr>
                <w:rFonts w:ascii="Segoe UI" w:hAnsi="Segoe UI" w:cs="Segoe UI"/>
                <w:b/>
                <w:color w:val="000000" w:themeColor="text1"/>
              </w:rPr>
            </w:pPr>
          </w:p>
        </w:tc>
        <w:tc>
          <w:tcPr>
            <w:tcW w:w="1530" w:type="dxa"/>
            <w:vMerge/>
          </w:tcPr>
          <w:p w14:paraId="440439BE" w14:textId="77777777" w:rsidR="008C3C9B" w:rsidRPr="00807785" w:rsidRDefault="008C3C9B"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128090F" w14:textId="77777777" w:rsidR="008C3C9B" w:rsidRPr="00807785" w:rsidRDefault="008C3C9B" w:rsidP="008C3C9B">
            <w:pPr>
              <w:ind w:left="-108" w:right="-108"/>
              <w:jc w:val="center"/>
              <w:rPr>
                <w:rFonts w:ascii="Segoe UI" w:hAnsi="Segoe UI" w:cs="Segoe UI"/>
                <w:color w:val="000000" w:themeColor="text1"/>
              </w:rPr>
            </w:pPr>
            <w:r w:rsidRPr="00807785">
              <w:rPr>
                <w:rFonts w:ascii="Segoe UI" w:hAnsi="Segoe UI" w:cs="Segoe UI"/>
                <w:color w:val="000000" w:themeColor="text1"/>
              </w:rPr>
              <w:t>(x)</w:t>
            </w:r>
          </w:p>
        </w:tc>
        <w:tc>
          <w:tcPr>
            <w:tcW w:w="6750" w:type="dxa"/>
            <w:tcBorders>
              <w:top w:val="single" w:sz="4" w:space="0" w:color="auto"/>
              <w:bottom w:val="single" w:sz="4" w:space="0" w:color="auto"/>
            </w:tcBorders>
          </w:tcPr>
          <w:p w14:paraId="27F078E4" w14:textId="77777777" w:rsidR="008C3C9B" w:rsidRPr="008C3C9B" w:rsidRDefault="008C3C9B" w:rsidP="008C3C9B">
            <w:pPr>
              <w:pStyle w:val="ListParagraph"/>
              <w:numPr>
                <w:ilvl w:val="1"/>
                <w:numId w:val="3"/>
              </w:numPr>
              <w:ind w:left="581"/>
              <w:rPr>
                <w:rFonts w:ascii="Segoe UI" w:eastAsia="Times New Roman" w:hAnsi="Segoe UI" w:cs="Segoe UI"/>
                <w:color w:val="000000" w:themeColor="text1"/>
              </w:rPr>
            </w:pPr>
            <w:r w:rsidRPr="008C3C9B">
              <w:rPr>
                <w:rFonts w:ascii="Segoe UI" w:hAnsi="Segoe UI" w:cs="Segoe UI"/>
                <w:color w:val="000000" w:themeColor="text1"/>
              </w:rPr>
              <w:t>Automobile insurance policies required by statute to provide medical benefits;</w:t>
            </w:r>
          </w:p>
        </w:tc>
        <w:tc>
          <w:tcPr>
            <w:tcW w:w="1260" w:type="dxa"/>
            <w:tcBorders>
              <w:top w:val="single" w:sz="4" w:space="0" w:color="auto"/>
              <w:bottom w:val="single" w:sz="4" w:space="0" w:color="auto"/>
            </w:tcBorders>
          </w:tcPr>
          <w:p w14:paraId="4F5A80CB" w14:textId="77777777" w:rsidR="008C3C9B" w:rsidRPr="00807785" w:rsidRDefault="008C3C9B"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E0BCDE7" w14:textId="77777777" w:rsidR="008C3C9B" w:rsidRPr="00807785" w:rsidRDefault="008C3C9B" w:rsidP="00F813B7">
            <w:pPr>
              <w:jc w:val="center"/>
              <w:rPr>
                <w:rFonts w:ascii="Segoe UI" w:hAnsi="Segoe UI" w:cs="Segoe UI"/>
                <w:color w:val="000000" w:themeColor="text1"/>
              </w:rPr>
            </w:pPr>
          </w:p>
        </w:tc>
      </w:tr>
      <w:tr w:rsidR="00F813B7" w:rsidRPr="00807785" w14:paraId="6D963B64" w14:textId="77777777" w:rsidTr="00F22594">
        <w:trPr>
          <w:trHeight w:val="854"/>
        </w:trPr>
        <w:tc>
          <w:tcPr>
            <w:tcW w:w="1800" w:type="dxa"/>
            <w:vMerge/>
          </w:tcPr>
          <w:p w14:paraId="07645784" w14:textId="77777777" w:rsidR="00F813B7" w:rsidRPr="00807785" w:rsidRDefault="00F813B7" w:rsidP="00F813B7">
            <w:pPr>
              <w:ind w:left="-108"/>
              <w:rPr>
                <w:rFonts w:ascii="Segoe UI" w:hAnsi="Segoe UI" w:cs="Segoe UI"/>
                <w:b/>
                <w:color w:val="000000" w:themeColor="text1"/>
              </w:rPr>
            </w:pPr>
          </w:p>
        </w:tc>
        <w:tc>
          <w:tcPr>
            <w:tcW w:w="1530" w:type="dxa"/>
            <w:vMerge/>
            <w:tcBorders>
              <w:bottom w:val="single" w:sz="4" w:space="0" w:color="auto"/>
            </w:tcBorders>
          </w:tcPr>
          <w:p w14:paraId="2F7E0E0A"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single" w:sz="4" w:space="0" w:color="auto"/>
            </w:tcBorders>
          </w:tcPr>
          <w:p w14:paraId="11ED5A1F" w14:textId="77777777" w:rsidR="00F813B7" w:rsidRPr="00807785" w:rsidRDefault="008C3C9B" w:rsidP="00F813B7">
            <w:pPr>
              <w:pStyle w:val="Default"/>
              <w:ind w:left="-108" w:right="-108"/>
              <w:jc w:val="center"/>
              <w:rPr>
                <w:rFonts w:ascii="Segoe UI" w:hAnsi="Segoe UI" w:cs="Segoe UI"/>
                <w:color w:val="000000" w:themeColor="text1"/>
                <w:sz w:val="22"/>
                <w:szCs w:val="22"/>
              </w:rPr>
            </w:pPr>
            <w:r>
              <w:rPr>
                <w:rFonts w:ascii="Segoe UI" w:hAnsi="Segoe UI" w:cs="Segoe UI"/>
                <w:color w:val="000000" w:themeColor="text1"/>
                <w:sz w:val="22"/>
                <w:szCs w:val="22"/>
              </w:rPr>
              <w:t>(xi)</w:t>
            </w:r>
          </w:p>
        </w:tc>
        <w:tc>
          <w:tcPr>
            <w:tcW w:w="6750" w:type="dxa"/>
            <w:tcBorders>
              <w:bottom w:val="single" w:sz="4" w:space="0" w:color="auto"/>
            </w:tcBorders>
          </w:tcPr>
          <w:p w14:paraId="59A70B7C" w14:textId="77777777" w:rsidR="00F813B7" w:rsidRPr="008C3C9B" w:rsidRDefault="008C3C9B" w:rsidP="00F813B7">
            <w:pPr>
              <w:pStyle w:val="ListParagraph"/>
              <w:numPr>
                <w:ilvl w:val="1"/>
                <w:numId w:val="3"/>
              </w:numPr>
              <w:ind w:left="581"/>
              <w:rPr>
                <w:rFonts w:ascii="Segoe UI" w:eastAsia="Times New Roman" w:hAnsi="Segoe UI" w:cs="Segoe UI"/>
                <w:color w:val="000000" w:themeColor="text1"/>
              </w:rPr>
            </w:pPr>
            <w:r w:rsidRPr="008C3C9B">
              <w:rPr>
                <w:rFonts w:ascii="Segoe UI" w:hAnsi="Segoe UI" w:cs="Segoe UI"/>
              </w:rPr>
              <w:t>Benefits provided as part of a direct agreement with a direct patient-provider primary care practice as defined at section 3, chapter 267, Laws of 2007.</w:t>
            </w:r>
          </w:p>
        </w:tc>
        <w:tc>
          <w:tcPr>
            <w:tcW w:w="1260" w:type="dxa"/>
            <w:tcBorders>
              <w:top w:val="nil"/>
              <w:bottom w:val="single" w:sz="4" w:space="0" w:color="auto"/>
            </w:tcBorders>
          </w:tcPr>
          <w:p w14:paraId="78708509"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0FACA72E" w14:textId="77777777" w:rsidR="00F813B7" w:rsidRPr="00807785" w:rsidRDefault="00F813B7" w:rsidP="00F813B7">
            <w:pPr>
              <w:jc w:val="center"/>
              <w:rPr>
                <w:rFonts w:ascii="Segoe UI" w:hAnsi="Segoe UI" w:cs="Segoe UI"/>
                <w:color w:val="000000" w:themeColor="text1"/>
              </w:rPr>
            </w:pPr>
          </w:p>
        </w:tc>
      </w:tr>
      <w:tr w:rsidR="00F813B7" w:rsidRPr="00807785" w14:paraId="5E57AAF2" w14:textId="77777777" w:rsidTr="00B87172">
        <w:tc>
          <w:tcPr>
            <w:tcW w:w="1800" w:type="dxa"/>
            <w:vMerge/>
          </w:tcPr>
          <w:p w14:paraId="3771678F" w14:textId="77777777" w:rsidR="00F813B7" w:rsidRPr="00807785" w:rsidRDefault="00F813B7" w:rsidP="00F813B7">
            <w:pPr>
              <w:ind w:left="-108"/>
              <w:rPr>
                <w:rFonts w:ascii="Segoe UI" w:hAnsi="Segoe UI" w:cs="Segoe UI"/>
                <w:b/>
                <w:color w:val="000000" w:themeColor="text1"/>
              </w:rPr>
            </w:pPr>
          </w:p>
        </w:tc>
        <w:tc>
          <w:tcPr>
            <w:tcW w:w="1530" w:type="dxa"/>
            <w:tcBorders>
              <w:bottom w:val="nil"/>
            </w:tcBorders>
          </w:tcPr>
          <w:p w14:paraId="149EB916"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Contract Description of COB</w:t>
            </w:r>
          </w:p>
        </w:tc>
        <w:tc>
          <w:tcPr>
            <w:tcW w:w="1440" w:type="dxa"/>
            <w:tcBorders>
              <w:top w:val="single" w:sz="4" w:space="0" w:color="auto"/>
              <w:bottom w:val="single" w:sz="4" w:space="0" w:color="auto"/>
            </w:tcBorders>
          </w:tcPr>
          <w:p w14:paraId="282F3631"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63ECE4B"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284-51-200(7)</w:t>
            </w:r>
          </w:p>
        </w:tc>
        <w:tc>
          <w:tcPr>
            <w:tcW w:w="6750" w:type="dxa"/>
            <w:tcBorders>
              <w:top w:val="single" w:sz="4" w:space="0" w:color="auto"/>
              <w:bottom w:val="single" w:sz="4" w:space="0" w:color="auto"/>
            </w:tcBorders>
          </w:tcPr>
          <w:p w14:paraId="227CDA94" w14:textId="77777777" w:rsidR="00F813B7" w:rsidRPr="00807785" w:rsidRDefault="00F813B7"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tcPr>
          <w:p w14:paraId="2ADA369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06DC628" w14:textId="77777777" w:rsidR="00F813B7" w:rsidRPr="00807785" w:rsidRDefault="00F813B7" w:rsidP="00F813B7">
            <w:pPr>
              <w:jc w:val="center"/>
              <w:rPr>
                <w:rFonts w:ascii="Segoe UI" w:hAnsi="Segoe UI" w:cs="Segoe UI"/>
                <w:color w:val="000000" w:themeColor="text1"/>
              </w:rPr>
            </w:pPr>
          </w:p>
        </w:tc>
      </w:tr>
      <w:tr w:rsidR="00F813B7" w:rsidRPr="00807785" w14:paraId="79217471" w14:textId="77777777" w:rsidTr="00B87172">
        <w:tc>
          <w:tcPr>
            <w:tcW w:w="1800" w:type="dxa"/>
            <w:vMerge/>
          </w:tcPr>
          <w:p w14:paraId="6445EB84"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nil"/>
            </w:tcBorders>
          </w:tcPr>
          <w:p w14:paraId="69690C7B"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E10A93D"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0399234"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284-51-195(5)</w:t>
            </w:r>
          </w:p>
        </w:tc>
        <w:tc>
          <w:tcPr>
            <w:tcW w:w="6750" w:type="dxa"/>
            <w:tcBorders>
              <w:top w:val="single" w:sz="4" w:space="0" w:color="auto"/>
              <w:bottom w:val="single" w:sz="4" w:space="0" w:color="auto"/>
            </w:tcBorders>
          </w:tcPr>
          <w:p w14:paraId="1BAAB746" w14:textId="77777777" w:rsidR="00F813B7" w:rsidRPr="00807785" w:rsidRDefault="00F813B7"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tcPr>
          <w:p w14:paraId="7F45BED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1B7F43C" w14:textId="77777777" w:rsidR="00F813B7" w:rsidRPr="00807785" w:rsidRDefault="00F813B7" w:rsidP="00F813B7">
            <w:pPr>
              <w:jc w:val="center"/>
              <w:rPr>
                <w:rFonts w:ascii="Segoe UI" w:hAnsi="Segoe UI" w:cs="Segoe UI"/>
                <w:color w:val="000000" w:themeColor="text1"/>
              </w:rPr>
            </w:pPr>
          </w:p>
        </w:tc>
      </w:tr>
      <w:tr w:rsidR="00F813B7" w:rsidRPr="00807785" w14:paraId="76424BF8" w14:textId="77777777" w:rsidTr="00DA6B1D">
        <w:tc>
          <w:tcPr>
            <w:tcW w:w="1800" w:type="dxa"/>
            <w:vMerge/>
          </w:tcPr>
          <w:p w14:paraId="137CFA4E"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single" w:sz="4" w:space="0" w:color="auto"/>
            </w:tcBorders>
          </w:tcPr>
          <w:p w14:paraId="3C9B4180"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B2CAA10"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eastAsia="Arial" w:hAnsi="Segoe UI" w:cs="Segoe UI"/>
                <w:color w:val="000000" w:themeColor="text1"/>
                <w:spacing w:val="1"/>
                <w:sz w:val="22"/>
                <w:szCs w:val="22"/>
              </w:rPr>
              <w:t>W</w:t>
            </w:r>
            <w:r w:rsidRPr="00807785">
              <w:rPr>
                <w:rFonts w:ascii="Segoe UI" w:eastAsia="Arial" w:hAnsi="Segoe UI" w:cs="Segoe UI"/>
                <w:color w:val="000000" w:themeColor="text1"/>
                <w:sz w:val="22"/>
                <w:szCs w:val="22"/>
              </w:rPr>
              <w:t xml:space="preserve">AC </w:t>
            </w:r>
            <w:r w:rsidRPr="00807785">
              <w:rPr>
                <w:rFonts w:ascii="Segoe UI" w:eastAsia="Arial" w:hAnsi="Segoe UI" w:cs="Segoe UI"/>
                <w:color w:val="000000" w:themeColor="text1"/>
                <w:spacing w:val="-1"/>
                <w:sz w:val="22"/>
                <w:szCs w:val="22"/>
              </w:rPr>
              <w:t>284</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5</w:t>
            </w:r>
            <w:r w:rsidRPr="00807785">
              <w:rPr>
                <w:rFonts w:ascii="Segoe UI" w:eastAsia="Arial" w:hAnsi="Segoe UI" w:cs="Segoe UI"/>
                <w:color w:val="000000" w:themeColor="text1"/>
                <w:sz w:val="22"/>
                <w:szCs w:val="22"/>
              </w:rPr>
              <w:t>1-</w:t>
            </w:r>
            <w:r w:rsidRPr="00807785">
              <w:rPr>
                <w:rFonts w:ascii="Segoe UI" w:eastAsia="Arial" w:hAnsi="Segoe UI" w:cs="Segoe UI"/>
                <w:color w:val="000000" w:themeColor="text1"/>
                <w:spacing w:val="1"/>
                <w:sz w:val="22"/>
                <w:szCs w:val="22"/>
              </w:rPr>
              <w:t>1</w:t>
            </w:r>
            <w:r w:rsidRPr="00807785">
              <w:rPr>
                <w:rFonts w:ascii="Segoe UI" w:eastAsia="Arial" w:hAnsi="Segoe UI" w:cs="Segoe UI"/>
                <w:color w:val="000000" w:themeColor="text1"/>
                <w:spacing w:val="-1"/>
                <w:sz w:val="22"/>
                <w:szCs w:val="22"/>
              </w:rPr>
              <w:t>95</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1)</w:t>
            </w:r>
          </w:p>
        </w:tc>
        <w:tc>
          <w:tcPr>
            <w:tcW w:w="6750" w:type="dxa"/>
            <w:tcBorders>
              <w:top w:val="single" w:sz="4" w:space="0" w:color="auto"/>
              <w:bottom w:val="single" w:sz="4" w:space="0" w:color="auto"/>
            </w:tcBorders>
          </w:tcPr>
          <w:p w14:paraId="6B84E421" w14:textId="77777777" w:rsidR="00F813B7" w:rsidRPr="00807785" w:rsidRDefault="00F813B7" w:rsidP="00F813B7">
            <w:pPr>
              <w:pStyle w:val="Default"/>
              <w:numPr>
                <w:ilvl w:val="0"/>
                <w:numId w:val="3"/>
              </w:numPr>
              <w:ind w:left="131" w:hanging="180"/>
              <w:rPr>
                <w:rFonts w:ascii="Segoe UI" w:hAnsi="Segoe UI" w:cs="Segoe UI"/>
                <w:color w:val="000000" w:themeColor="text1"/>
                <w:sz w:val="22"/>
                <w:szCs w:val="22"/>
              </w:rPr>
            </w:pPr>
            <w:r w:rsidRPr="00807785">
              <w:rPr>
                <w:rFonts w:ascii="Segoe UI" w:eastAsia="Arial" w:hAnsi="Segoe UI" w:cs="Segoe UI"/>
                <w:color w:val="000000" w:themeColor="text1"/>
                <w:spacing w:val="2"/>
                <w:sz w:val="22"/>
                <w:szCs w:val="22"/>
              </w:rPr>
              <w:t>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de</w:t>
            </w:r>
            <w:r w:rsidRPr="00807785">
              <w:rPr>
                <w:rFonts w:ascii="Segoe UI" w:eastAsia="Arial" w:hAnsi="Segoe UI" w:cs="Segoe UI"/>
                <w:color w:val="000000" w:themeColor="text1"/>
                <w:sz w:val="22"/>
                <w:szCs w:val="22"/>
              </w:rPr>
              <w:t>fi</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iti</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 xml:space="preserve">n </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f</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ll</w:t>
            </w:r>
            <w:r w:rsidRPr="00807785">
              <w:rPr>
                <w:rFonts w:ascii="Segoe UI" w:eastAsia="Arial" w:hAnsi="Segoe UI" w:cs="Segoe UI"/>
                <w:color w:val="000000" w:themeColor="text1"/>
                <w:spacing w:val="2"/>
                <w:sz w:val="22"/>
                <w:szCs w:val="22"/>
              </w:rPr>
              <w:t>o</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ab</w:t>
            </w:r>
            <w:r w:rsidRPr="00807785">
              <w:rPr>
                <w:rFonts w:ascii="Segoe UI" w:eastAsia="Arial" w:hAnsi="Segoe UI" w:cs="Segoe UI"/>
                <w:color w:val="000000" w:themeColor="text1"/>
                <w:sz w:val="22"/>
                <w:szCs w:val="22"/>
              </w:rPr>
              <w:t xml:space="preserve">le </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x</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en</w:t>
            </w:r>
            <w:r w:rsidRPr="00807785">
              <w:rPr>
                <w:rFonts w:ascii="Segoe UI" w:eastAsia="Arial" w:hAnsi="Segoe UI" w:cs="Segoe UI"/>
                <w:color w:val="000000" w:themeColor="text1"/>
                <w:spacing w:val="1"/>
                <w:sz w:val="22"/>
                <w:szCs w:val="22"/>
              </w:rPr>
              <w:t>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s</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ld</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e cl</w:t>
            </w:r>
            <w:r w:rsidRPr="00807785">
              <w:rPr>
                <w:rFonts w:ascii="Segoe UI" w:eastAsia="Arial" w:hAnsi="Segoe UI" w:cs="Segoe UI"/>
                <w:color w:val="000000" w:themeColor="text1"/>
                <w:spacing w:val="-1"/>
                <w:sz w:val="22"/>
                <w:szCs w:val="22"/>
              </w:rPr>
              <w:t>ea</w:t>
            </w:r>
            <w:r w:rsidRPr="00807785">
              <w:rPr>
                <w:rFonts w:ascii="Segoe UI" w:eastAsia="Arial" w:hAnsi="Segoe UI" w:cs="Segoe UI"/>
                <w:color w:val="000000" w:themeColor="text1"/>
                <w:sz w:val="22"/>
                <w:szCs w:val="22"/>
              </w:rPr>
              <w:t>r t</w:t>
            </w:r>
            <w:r w:rsidRPr="00807785">
              <w:rPr>
                <w:rFonts w:ascii="Segoe UI" w:eastAsia="Arial" w:hAnsi="Segoe UI" w:cs="Segoe UI"/>
                <w:color w:val="000000" w:themeColor="text1"/>
                <w:spacing w:val="-1"/>
                <w:sz w:val="22"/>
                <w:szCs w:val="22"/>
              </w:rPr>
              <w:t>ha</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3"/>
                <w:sz w:val="22"/>
                <w:szCs w:val="22"/>
              </w:rPr>
              <w:t xml:space="preserve"> </w:t>
            </w:r>
            <w:r w:rsidRPr="00807785">
              <w:rPr>
                <w:rFonts w:ascii="Segoe UI" w:eastAsia="Arial" w:hAnsi="Segoe UI" w:cs="Segoe UI"/>
                <w:color w:val="000000" w:themeColor="text1"/>
                <w:spacing w:val="-2"/>
                <w:sz w:val="22"/>
                <w:szCs w:val="22"/>
              </w:rPr>
              <w:t>w</w:t>
            </w:r>
            <w:r w:rsidRPr="00807785">
              <w:rPr>
                <w:rFonts w:ascii="Segoe UI" w:eastAsia="Arial" w:hAnsi="Segoe UI" w:cs="Segoe UI"/>
                <w:color w:val="000000" w:themeColor="text1"/>
                <w:spacing w:val="-1"/>
                <w:sz w:val="22"/>
                <w:szCs w:val="22"/>
              </w:rPr>
              <w:t>he</w:t>
            </w:r>
            <w:r w:rsidRPr="00807785">
              <w:rPr>
                <w:rFonts w:ascii="Segoe UI" w:eastAsia="Arial" w:hAnsi="Segoe UI" w:cs="Segoe UI"/>
                <w:color w:val="000000" w:themeColor="text1"/>
                <w:sz w:val="22"/>
                <w:szCs w:val="22"/>
              </w:rPr>
              <w:t>n 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r</w:t>
            </w:r>
            <w:r w:rsidRPr="00807785">
              <w:rPr>
                <w:rFonts w:ascii="Segoe UI" w:eastAsia="Arial" w:hAnsi="Segoe UI" w:cs="Segoe UI"/>
                <w:color w:val="000000" w:themeColor="text1"/>
                <w:spacing w:val="-1"/>
                <w:sz w:val="22"/>
                <w:szCs w:val="22"/>
              </w:rPr>
              <w:t>d</w:t>
            </w:r>
            <w:r w:rsidRPr="00807785">
              <w:rPr>
                <w:rFonts w:ascii="Segoe UI" w:eastAsia="Arial" w:hAnsi="Segoe UI" w:cs="Segoe UI"/>
                <w:color w:val="000000" w:themeColor="text1"/>
                <w:spacing w:val="1"/>
                <w:sz w:val="22"/>
                <w:szCs w:val="22"/>
              </w:rPr>
              <w:t>i</w:t>
            </w:r>
            <w:r w:rsidRPr="00807785">
              <w:rPr>
                <w:rFonts w:ascii="Segoe UI" w:eastAsia="Arial" w:hAnsi="Segoe UI" w:cs="Segoe UI"/>
                <w:color w:val="000000" w:themeColor="text1"/>
                <w:spacing w:val="-1"/>
                <w:sz w:val="22"/>
                <w:szCs w:val="22"/>
              </w:rPr>
              <w:t>na</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i</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 xml:space="preserve">g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ne</w:t>
            </w:r>
            <w:r w:rsidRPr="00807785">
              <w:rPr>
                <w:rFonts w:ascii="Segoe UI" w:eastAsia="Arial" w:hAnsi="Segoe UI" w:cs="Segoe UI"/>
                <w:color w:val="000000" w:themeColor="text1"/>
                <w:sz w:val="22"/>
                <w:szCs w:val="22"/>
              </w:rPr>
              <w:t xml:space="preserve">fits,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d</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s m</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st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y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n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hi</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oge</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he</w:t>
            </w:r>
            <w:r w:rsidRPr="00807785">
              <w:rPr>
                <w:rFonts w:ascii="Segoe UI" w:eastAsia="Arial" w:hAnsi="Segoe UI" w:cs="Segoe UI"/>
                <w:color w:val="000000" w:themeColor="text1"/>
                <w:sz w:val="22"/>
                <w:szCs w:val="22"/>
              </w:rPr>
              <w:t>r</w:t>
            </w:r>
            <w:r w:rsidRPr="00807785">
              <w:rPr>
                <w:rFonts w:ascii="Segoe UI" w:eastAsia="Arial" w:hAnsi="Segoe UI" w:cs="Segoe UI"/>
                <w:color w:val="000000" w:themeColor="text1"/>
                <w:spacing w:val="3"/>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z w:val="22"/>
                <w:szCs w:val="22"/>
              </w:rPr>
              <w:t>i</w:t>
            </w:r>
            <w:r w:rsidRPr="00807785">
              <w:rPr>
                <w:rFonts w:ascii="Segoe UI" w:eastAsia="Arial" w:hAnsi="Segoe UI" w:cs="Segoe UI"/>
                <w:color w:val="000000" w:themeColor="text1"/>
                <w:spacing w:val="2"/>
                <w:sz w:val="22"/>
                <w:szCs w:val="22"/>
              </w:rPr>
              <w:t>t</w:t>
            </w:r>
            <w:r w:rsidRPr="00807785">
              <w:rPr>
                <w:rFonts w:ascii="Segoe UI" w:eastAsia="Arial" w:hAnsi="Segoe UI" w:cs="Segoe UI"/>
                <w:color w:val="000000" w:themeColor="text1"/>
                <w:sz w:val="22"/>
                <w:szCs w:val="22"/>
              </w:rPr>
              <w:t>h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y</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ad</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y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rim</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anno</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 xml:space="preserve"> b</w:t>
            </w:r>
            <w:r w:rsidRPr="00807785">
              <w:rPr>
                <w:rFonts w:ascii="Segoe UI" w:eastAsia="Arial" w:hAnsi="Segoe UI" w:cs="Segoe UI"/>
                <w:color w:val="000000" w:themeColor="text1"/>
                <w:sz w:val="22"/>
                <w:szCs w:val="22"/>
              </w:rPr>
              <w:t>e l</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ss t</w:t>
            </w:r>
            <w:r w:rsidRPr="00807785">
              <w:rPr>
                <w:rFonts w:ascii="Segoe UI" w:eastAsia="Arial" w:hAnsi="Segoe UI" w:cs="Segoe UI"/>
                <w:color w:val="000000" w:themeColor="text1"/>
                <w:spacing w:val="-1"/>
                <w:sz w:val="22"/>
                <w:szCs w:val="22"/>
              </w:rPr>
              <w:t>ha</w:t>
            </w:r>
            <w:r w:rsidRPr="00807785">
              <w:rPr>
                <w:rFonts w:ascii="Segoe UI" w:eastAsia="Arial" w:hAnsi="Segoe UI" w:cs="Segoe UI"/>
                <w:color w:val="000000" w:themeColor="text1"/>
                <w:sz w:val="22"/>
                <w:szCs w:val="22"/>
              </w:rPr>
              <w:t>n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l</w:t>
            </w:r>
            <w:r w:rsidRPr="00807785">
              <w:rPr>
                <w:rFonts w:ascii="Segoe UI" w:eastAsia="Arial" w:hAnsi="Segoe UI" w:cs="Segoe UI"/>
                <w:color w:val="000000" w:themeColor="text1"/>
                <w:spacing w:val="2"/>
                <w:sz w:val="22"/>
                <w:szCs w:val="22"/>
              </w:rPr>
              <w:t>o</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le</w:t>
            </w:r>
            <w:r w:rsidRPr="00807785">
              <w:rPr>
                <w:rFonts w:ascii="Segoe UI" w:eastAsia="Arial" w:hAnsi="Segoe UI" w:cs="Segoe UI"/>
                <w:color w:val="000000" w:themeColor="text1"/>
                <w:spacing w:val="1"/>
                <w:sz w:val="22"/>
                <w:szCs w:val="22"/>
              </w:rPr>
              <w:t xml:space="preserve"> e</w:t>
            </w:r>
            <w:r w:rsidRPr="00807785">
              <w:rPr>
                <w:rFonts w:ascii="Segoe UI" w:eastAsia="Arial" w:hAnsi="Segoe UI" w:cs="Segoe UI"/>
                <w:color w:val="000000" w:themeColor="text1"/>
                <w:spacing w:val="-1"/>
                <w:sz w:val="22"/>
                <w:szCs w:val="22"/>
              </w:rPr>
              <w:t>x</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en</w:t>
            </w:r>
            <w:r w:rsidRPr="00807785">
              <w:rPr>
                <w:rFonts w:ascii="Segoe UI" w:eastAsia="Arial" w:hAnsi="Segoe UI" w:cs="Segoe UI"/>
                <w:color w:val="000000" w:themeColor="text1"/>
                <w:spacing w:val="1"/>
                <w:sz w:val="22"/>
                <w:szCs w:val="22"/>
              </w:rPr>
              <w:t>s</w:t>
            </w:r>
            <w:r w:rsidRPr="00807785">
              <w:rPr>
                <w:rFonts w:ascii="Segoe UI" w:eastAsia="Arial" w:hAnsi="Segoe UI" w:cs="Segoe UI"/>
                <w:color w:val="000000" w:themeColor="text1"/>
                <w:sz w:val="22"/>
                <w:szCs w:val="22"/>
              </w:rPr>
              <w:t>e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e</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da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 xml:space="preserve">y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n</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 xml:space="preserve">ld </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v</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pa</w:t>
            </w:r>
            <w:r w:rsidRPr="00807785">
              <w:rPr>
                <w:rFonts w:ascii="Segoe UI" w:eastAsia="Arial" w:hAnsi="Segoe UI" w:cs="Segoe UI"/>
                <w:color w:val="000000" w:themeColor="text1"/>
                <w:spacing w:val="1"/>
                <w:sz w:val="22"/>
                <w:szCs w:val="22"/>
              </w:rPr>
              <w:t>i</w:t>
            </w:r>
            <w:r w:rsidRPr="00807785">
              <w:rPr>
                <w:rFonts w:ascii="Segoe UI" w:eastAsia="Arial" w:hAnsi="Segoe UI" w:cs="Segoe UI"/>
                <w:color w:val="000000" w:themeColor="text1"/>
                <w:sz w:val="22"/>
                <w:szCs w:val="22"/>
              </w:rPr>
              <w:t>d if</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it</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s</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rim</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A 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da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p</w:t>
            </w:r>
            <w:r w:rsidRPr="00807785">
              <w:rPr>
                <w:rFonts w:ascii="Segoe UI" w:eastAsia="Arial" w:hAnsi="Segoe UI" w:cs="Segoe UI"/>
                <w:color w:val="000000" w:themeColor="text1"/>
                <w:spacing w:val="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n must not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e r</w:t>
            </w:r>
            <w:r w:rsidRPr="00807785">
              <w:rPr>
                <w:rFonts w:ascii="Segoe UI" w:eastAsia="Arial" w:hAnsi="Segoe UI" w:cs="Segoe UI"/>
                <w:color w:val="000000" w:themeColor="text1"/>
                <w:spacing w:val="-1"/>
                <w:sz w:val="22"/>
                <w:szCs w:val="22"/>
              </w:rPr>
              <w:t>eq</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ir</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xml:space="preserve">d to </w:t>
            </w:r>
            <w:r w:rsidRPr="00807785">
              <w:rPr>
                <w:rFonts w:ascii="Segoe UI" w:eastAsia="Arial" w:hAnsi="Segoe UI" w:cs="Segoe UI"/>
                <w:color w:val="000000" w:themeColor="text1"/>
                <w:spacing w:val="1"/>
                <w:sz w:val="22"/>
                <w:szCs w:val="22"/>
              </w:rPr>
              <w:t>pa</w:t>
            </w:r>
            <w:r w:rsidRPr="00807785">
              <w:rPr>
                <w:rFonts w:ascii="Segoe UI" w:eastAsia="Arial" w:hAnsi="Segoe UI" w:cs="Segoe UI"/>
                <w:color w:val="000000" w:themeColor="text1"/>
                <w:sz w:val="22"/>
                <w:szCs w:val="22"/>
              </w:rPr>
              <w:t xml:space="preserve">y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n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 xml:space="preserve"> </w:t>
            </w:r>
            <w:proofErr w:type="gramStart"/>
            <w:r w:rsidRPr="00807785">
              <w:rPr>
                <w:rFonts w:ascii="Segoe UI" w:eastAsia="Arial" w:hAnsi="Segoe UI" w:cs="Segoe UI"/>
                <w:color w:val="000000" w:themeColor="text1"/>
                <w:sz w:val="22"/>
                <w:szCs w:val="22"/>
              </w:rPr>
              <w:t>in</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ex</w:t>
            </w:r>
            <w:r w:rsidRPr="00807785">
              <w:rPr>
                <w:rFonts w:ascii="Segoe UI" w:eastAsia="Arial" w:hAnsi="Segoe UI" w:cs="Segoe UI"/>
                <w:color w:val="000000" w:themeColor="text1"/>
                <w:spacing w:val="1"/>
                <w:sz w:val="22"/>
                <w:szCs w:val="22"/>
              </w:rPr>
              <w:t>c</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xml:space="preserve">ss </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f</w:t>
            </w:r>
            <w:proofErr w:type="gramEnd"/>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its m</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xim</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 xml:space="preserve">m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pacing w:val="-1"/>
                <w:sz w:val="22"/>
                <w:szCs w:val="22"/>
              </w:rPr>
              <w:t>ene</w:t>
            </w:r>
            <w:r w:rsidRPr="00807785">
              <w:rPr>
                <w:rFonts w:ascii="Segoe UI" w:eastAsia="Arial" w:hAnsi="Segoe UI" w:cs="Segoe UI"/>
                <w:color w:val="000000" w:themeColor="text1"/>
                <w:sz w:val="22"/>
                <w:szCs w:val="22"/>
              </w:rPr>
              <w:t>fit</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 xml:space="preserve">s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ccr</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xml:space="preserve">d </w:t>
            </w:r>
            <w:r w:rsidRPr="00807785">
              <w:rPr>
                <w:rFonts w:ascii="Segoe UI" w:eastAsia="Arial" w:hAnsi="Segoe UI" w:cs="Segoe UI"/>
                <w:color w:val="000000" w:themeColor="text1"/>
                <w:spacing w:val="1"/>
                <w:sz w:val="22"/>
                <w:szCs w:val="22"/>
              </w:rPr>
              <w:t>s</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vi</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g</w:t>
            </w:r>
            <w:r w:rsidRPr="00807785">
              <w:rPr>
                <w:rFonts w:ascii="Segoe UI" w:eastAsia="Arial" w:hAnsi="Segoe UI" w:cs="Segoe UI"/>
                <w:color w:val="000000" w:themeColor="text1"/>
                <w:sz w:val="22"/>
                <w:szCs w:val="22"/>
              </w:rPr>
              <w:t>s.</w:t>
            </w:r>
          </w:p>
        </w:tc>
        <w:tc>
          <w:tcPr>
            <w:tcW w:w="1260" w:type="dxa"/>
            <w:tcBorders>
              <w:top w:val="single" w:sz="4" w:space="0" w:color="auto"/>
              <w:bottom w:val="single" w:sz="4" w:space="0" w:color="auto"/>
            </w:tcBorders>
          </w:tcPr>
          <w:p w14:paraId="6430A84B"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9B52B13" w14:textId="77777777" w:rsidR="00F813B7" w:rsidRPr="00807785" w:rsidRDefault="00F813B7" w:rsidP="00F813B7">
            <w:pPr>
              <w:jc w:val="center"/>
              <w:rPr>
                <w:rFonts w:ascii="Segoe UI" w:hAnsi="Segoe UI" w:cs="Segoe UI"/>
                <w:color w:val="000000" w:themeColor="text1"/>
              </w:rPr>
            </w:pPr>
          </w:p>
        </w:tc>
      </w:tr>
      <w:tr w:rsidR="00DA6B1D" w:rsidRPr="00807785" w14:paraId="31992CAD" w14:textId="77777777" w:rsidTr="00DA6B1D">
        <w:tc>
          <w:tcPr>
            <w:tcW w:w="1800" w:type="dxa"/>
            <w:vMerge/>
          </w:tcPr>
          <w:p w14:paraId="686961A7" w14:textId="77777777" w:rsidR="00DA6B1D" w:rsidRPr="00807785" w:rsidRDefault="00DA6B1D" w:rsidP="00F813B7">
            <w:pPr>
              <w:ind w:left="-108"/>
              <w:rPr>
                <w:rFonts w:ascii="Segoe UI" w:hAnsi="Segoe UI" w:cs="Segoe UI"/>
                <w:b/>
                <w:color w:val="000000" w:themeColor="text1"/>
              </w:rPr>
            </w:pPr>
          </w:p>
        </w:tc>
        <w:tc>
          <w:tcPr>
            <w:tcW w:w="1530" w:type="dxa"/>
            <w:vMerge w:val="restart"/>
            <w:tcBorders>
              <w:top w:val="single" w:sz="4" w:space="0" w:color="auto"/>
            </w:tcBorders>
          </w:tcPr>
          <w:p w14:paraId="2DD4278C"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Rules for Coordination of Benefits</w:t>
            </w:r>
          </w:p>
          <w:p w14:paraId="3EFE0492" w14:textId="77777777" w:rsidR="00DA6B1D" w:rsidRPr="00807785" w:rsidRDefault="00DA6B1D" w:rsidP="00F813B7">
            <w:pPr>
              <w:rPr>
                <w:rFonts w:ascii="Segoe UI" w:hAnsi="Segoe UI" w:cs="Segoe UI"/>
                <w:color w:val="000000" w:themeColor="text1"/>
              </w:rPr>
            </w:pPr>
          </w:p>
          <w:p w14:paraId="32021F4B" w14:textId="77777777" w:rsidR="00DA6B1D" w:rsidRPr="00807785" w:rsidRDefault="00DA6B1D" w:rsidP="00F813B7">
            <w:pPr>
              <w:rPr>
                <w:rFonts w:ascii="Segoe UI" w:hAnsi="Segoe UI" w:cs="Segoe UI"/>
                <w:color w:val="000000" w:themeColor="text1"/>
              </w:rPr>
            </w:pPr>
          </w:p>
          <w:p w14:paraId="16775A50" w14:textId="77777777" w:rsidR="00DA6B1D" w:rsidRPr="00807785" w:rsidRDefault="00DA6B1D" w:rsidP="00F813B7">
            <w:pPr>
              <w:rPr>
                <w:rFonts w:ascii="Segoe UI" w:hAnsi="Segoe UI" w:cs="Segoe UI"/>
                <w:color w:val="000000" w:themeColor="text1"/>
              </w:rPr>
            </w:pPr>
          </w:p>
          <w:p w14:paraId="7BD06F46" w14:textId="77777777" w:rsidR="00DA6B1D" w:rsidRPr="00807785" w:rsidRDefault="00DA6B1D" w:rsidP="00F813B7">
            <w:pPr>
              <w:rPr>
                <w:rFonts w:ascii="Segoe UI" w:hAnsi="Segoe UI" w:cs="Segoe UI"/>
                <w:color w:val="000000" w:themeColor="text1"/>
              </w:rPr>
            </w:pPr>
          </w:p>
          <w:p w14:paraId="0649C3D3" w14:textId="77777777" w:rsidR="00DA6B1D" w:rsidRPr="00807785" w:rsidRDefault="00DA6B1D" w:rsidP="00F813B7">
            <w:pPr>
              <w:rPr>
                <w:rFonts w:ascii="Segoe UI" w:hAnsi="Segoe UI" w:cs="Segoe UI"/>
                <w:color w:val="000000" w:themeColor="text1"/>
              </w:rPr>
            </w:pPr>
          </w:p>
          <w:p w14:paraId="56EA1EA3" w14:textId="77777777" w:rsidR="00DA6B1D" w:rsidRPr="00807785" w:rsidRDefault="00DA6B1D" w:rsidP="00F813B7">
            <w:pPr>
              <w:rPr>
                <w:rFonts w:ascii="Segoe UI" w:hAnsi="Segoe UI" w:cs="Segoe UI"/>
                <w:color w:val="000000" w:themeColor="text1"/>
              </w:rPr>
            </w:pPr>
          </w:p>
          <w:p w14:paraId="6EA63AC3" w14:textId="77777777" w:rsidR="00DA6B1D" w:rsidRPr="00807785" w:rsidRDefault="00DA6B1D" w:rsidP="00F813B7">
            <w:pPr>
              <w:rPr>
                <w:rFonts w:ascii="Segoe UI" w:hAnsi="Segoe UI" w:cs="Segoe UI"/>
                <w:color w:val="000000" w:themeColor="text1"/>
              </w:rPr>
            </w:pPr>
          </w:p>
          <w:p w14:paraId="7A294C17"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1D58F4EF"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(Cont’d)</w:t>
            </w:r>
          </w:p>
          <w:p w14:paraId="78B941EC" w14:textId="77777777" w:rsidR="00DA6B1D" w:rsidRPr="00807785" w:rsidRDefault="00DA6B1D" w:rsidP="00F813B7">
            <w:pPr>
              <w:rPr>
                <w:rFonts w:ascii="Segoe UI" w:hAnsi="Segoe UI" w:cs="Segoe UI"/>
                <w:color w:val="000000" w:themeColor="text1"/>
              </w:rPr>
            </w:pPr>
          </w:p>
          <w:p w14:paraId="7622F769" w14:textId="77777777" w:rsidR="00DA6B1D" w:rsidRPr="00807785" w:rsidRDefault="00DA6B1D" w:rsidP="00F813B7">
            <w:pPr>
              <w:rPr>
                <w:rFonts w:ascii="Segoe UI" w:hAnsi="Segoe UI" w:cs="Segoe UI"/>
                <w:color w:val="000000" w:themeColor="text1"/>
              </w:rPr>
            </w:pPr>
          </w:p>
          <w:p w14:paraId="367A80F0" w14:textId="77777777" w:rsidR="00DA6B1D" w:rsidRPr="00807785" w:rsidRDefault="00DA6B1D" w:rsidP="00F813B7">
            <w:pPr>
              <w:rPr>
                <w:rFonts w:ascii="Segoe UI" w:hAnsi="Segoe UI" w:cs="Segoe UI"/>
                <w:color w:val="000000" w:themeColor="text1"/>
              </w:rPr>
            </w:pPr>
          </w:p>
          <w:p w14:paraId="14B15287" w14:textId="77777777" w:rsidR="00DA6B1D" w:rsidRPr="00807785" w:rsidRDefault="00DA6B1D" w:rsidP="00F813B7">
            <w:pPr>
              <w:rPr>
                <w:rFonts w:ascii="Segoe UI" w:hAnsi="Segoe UI" w:cs="Segoe UI"/>
                <w:color w:val="000000" w:themeColor="text1"/>
              </w:rPr>
            </w:pPr>
          </w:p>
          <w:p w14:paraId="71B7C8A0" w14:textId="77777777" w:rsidR="00DA6B1D" w:rsidRPr="00807785" w:rsidRDefault="00DA6B1D" w:rsidP="00F813B7">
            <w:pPr>
              <w:rPr>
                <w:rFonts w:ascii="Segoe UI" w:hAnsi="Segoe UI" w:cs="Segoe UI"/>
                <w:color w:val="000000" w:themeColor="text1"/>
              </w:rPr>
            </w:pPr>
          </w:p>
          <w:p w14:paraId="32989C2F" w14:textId="77777777" w:rsidR="00DA6B1D" w:rsidRPr="00807785" w:rsidRDefault="00DA6B1D" w:rsidP="00F813B7">
            <w:pPr>
              <w:rPr>
                <w:rFonts w:ascii="Segoe UI" w:hAnsi="Segoe UI" w:cs="Segoe UI"/>
                <w:color w:val="000000" w:themeColor="text1"/>
              </w:rPr>
            </w:pPr>
          </w:p>
          <w:p w14:paraId="23AC8CDF" w14:textId="77777777" w:rsidR="00DA6B1D" w:rsidRPr="00807785" w:rsidRDefault="00DA6B1D" w:rsidP="00F813B7">
            <w:pPr>
              <w:rPr>
                <w:rFonts w:ascii="Segoe UI" w:hAnsi="Segoe UI" w:cs="Segoe UI"/>
                <w:color w:val="000000" w:themeColor="text1"/>
              </w:rPr>
            </w:pPr>
          </w:p>
          <w:p w14:paraId="2DA4F9AA" w14:textId="77777777" w:rsidR="00DA6B1D" w:rsidRPr="00807785" w:rsidRDefault="00DA6B1D" w:rsidP="00F813B7">
            <w:pPr>
              <w:rPr>
                <w:rFonts w:ascii="Segoe UI" w:hAnsi="Segoe UI" w:cs="Segoe UI"/>
                <w:color w:val="000000" w:themeColor="text1"/>
              </w:rPr>
            </w:pPr>
          </w:p>
          <w:p w14:paraId="2D0AC082" w14:textId="77777777" w:rsidR="00DA6B1D" w:rsidRPr="00807785" w:rsidRDefault="00DA6B1D" w:rsidP="00F813B7">
            <w:pPr>
              <w:rPr>
                <w:rFonts w:ascii="Segoe UI" w:hAnsi="Segoe UI" w:cs="Segoe UI"/>
                <w:color w:val="000000" w:themeColor="text1"/>
              </w:rPr>
            </w:pPr>
          </w:p>
          <w:p w14:paraId="1087F539" w14:textId="77777777" w:rsidR="00DA6B1D" w:rsidRPr="00807785" w:rsidRDefault="00DA6B1D" w:rsidP="00F813B7">
            <w:pPr>
              <w:rPr>
                <w:rFonts w:ascii="Segoe UI" w:hAnsi="Segoe UI" w:cs="Segoe UI"/>
                <w:color w:val="000000" w:themeColor="text1"/>
              </w:rPr>
            </w:pPr>
          </w:p>
          <w:p w14:paraId="4AD755D0" w14:textId="77777777" w:rsidR="00DA6B1D" w:rsidRPr="00807785" w:rsidRDefault="00DA6B1D" w:rsidP="00F813B7">
            <w:pPr>
              <w:rPr>
                <w:rFonts w:ascii="Segoe UI" w:hAnsi="Segoe UI" w:cs="Segoe UI"/>
                <w:color w:val="000000" w:themeColor="text1"/>
              </w:rPr>
            </w:pPr>
          </w:p>
          <w:p w14:paraId="4203D8B1" w14:textId="77777777" w:rsidR="00DA6B1D" w:rsidRPr="00807785" w:rsidRDefault="00DA6B1D" w:rsidP="00F813B7">
            <w:pPr>
              <w:rPr>
                <w:rFonts w:ascii="Segoe UI" w:hAnsi="Segoe UI" w:cs="Segoe UI"/>
                <w:color w:val="000000" w:themeColor="text1"/>
              </w:rPr>
            </w:pPr>
          </w:p>
          <w:p w14:paraId="289CC6C2" w14:textId="77777777" w:rsidR="00DA6B1D" w:rsidRPr="00807785" w:rsidRDefault="00DA6B1D" w:rsidP="00F813B7">
            <w:pPr>
              <w:rPr>
                <w:rFonts w:ascii="Segoe UI" w:hAnsi="Segoe UI" w:cs="Segoe UI"/>
                <w:color w:val="000000" w:themeColor="text1"/>
              </w:rPr>
            </w:pPr>
          </w:p>
          <w:p w14:paraId="2181CCC1" w14:textId="77777777" w:rsidR="00DA6B1D" w:rsidRPr="00807785" w:rsidRDefault="00DA6B1D" w:rsidP="00F813B7">
            <w:pPr>
              <w:rPr>
                <w:rFonts w:ascii="Segoe UI" w:hAnsi="Segoe UI" w:cs="Segoe UI"/>
                <w:color w:val="000000" w:themeColor="text1"/>
              </w:rPr>
            </w:pPr>
          </w:p>
          <w:p w14:paraId="0B98DE82" w14:textId="77777777" w:rsidR="00DA6B1D" w:rsidRPr="00807785" w:rsidRDefault="00DA6B1D" w:rsidP="00F813B7">
            <w:pPr>
              <w:rPr>
                <w:rFonts w:ascii="Segoe UI" w:hAnsi="Segoe UI" w:cs="Segoe UI"/>
                <w:color w:val="000000" w:themeColor="text1"/>
              </w:rPr>
            </w:pPr>
          </w:p>
          <w:p w14:paraId="029CE544" w14:textId="77777777" w:rsidR="00DA6B1D" w:rsidRPr="00807785" w:rsidRDefault="00DA6B1D" w:rsidP="00F813B7">
            <w:pPr>
              <w:rPr>
                <w:rFonts w:ascii="Segoe UI" w:hAnsi="Segoe UI" w:cs="Segoe UI"/>
                <w:color w:val="000000" w:themeColor="text1"/>
              </w:rPr>
            </w:pPr>
          </w:p>
          <w:p w14:paraId="5814127B" w14:textId="77777777" w:rsidR="00DA6B1D" w:rsidRPr="00807785" w:rsidRDefault="00DA6B1D" w:rsidP="00F813B7">
            <w:pPr>
              <w:rPr>
                <w:rFonts w:ascii="Segoe UI" w:hAnsi="Segoe UI" w:cs="Segoe UI"/>
                <w:color w:val="000000" w:themeColor="text1"/>
              </w:rPr>
            </w:pPr>
          </w:p>
          <w:p w14:paraId="1515DC0B" w14:textId="77777777" w:rsidR="00DA6B1D" w:rsidRPr="00807785" w:rsidRDefault="00DA6B1D" w:rsidP="00F813B7">
            <w:pPr>
              <w:rPr>
                <w:rFonts w:ascii="Segoe UI" w:hAnsi="Segoe UI" w:cs="Segoe UI"/>
                <w:color w:val="000000" w:themeColor="text1"/>
              </w:rPr>
            </w:pPr>
          </w:p>
          <w:p w14:paraId="02A756EF" w14:textId="77777777" w:rsidR="00DA6B1D" w:rsidRPr="00807785" w:rsidRDefault="00DA6B1D" w:rsidP="00F813B7">
            <w:pPr>
              <w:rPr>
                <w:rFonts w:ascii="Segoe UI" w:hAnsi="Segoe UI" w:cs="Segoe UI"/>
                <w:color w:val="000000" w:themeColor="text1"/>
              </w:rPr>
            </w:pPr>
          </w:p>
          <w:p w14:paraId="68BEC67E" w14:textId="77777777" w:rsidR="00DA6B1D" w:rsidRPr="00807785" w:rsidRDefault="00DA6B1D" w:rsidP="00F813B7">
            <w:pPr>
              <w:rPr>
                <w:rFonts w:ascii="Segoe UI" w:hAnsi="Segoe UI" w:cs="Segoe UI"/>
                <w:color w:val="000000" w:themeColor="text1"/>
              </w:rPr>
            </w:pPr>
          </w:p>
          <w:p w14:paraId="79D1CE67" w14:textId="77777777" w:rsidR="00DA6B1D" w:rsidRPr="00807785" w:rsidRDefault="00DA6B1D" w:rsidP="00F813B7">
            <w:pPr>
              <w:rPr>
                <w:rFonts w:ascii="Segoe UI" w:hAnsi="Segoe UI" w:cs="Segoe UI"/>
                <w:color w:val="000000" w:themeColor="text1"/>
              </w:rPr>
            </w:pPr>
          </w:p>
          <w:p w14:paraId="00E83537" w14:textId="77777777" w:rsidR="00DA6B1D" w:rsidRPr="00807785" w:rsidRDefault="00DA6B1D" w:rsidP="00F813B7">
            <w:pPr>
              <w:rPr>
                <w:rFonts w:ascii="Segoe UI" w:hAnsi="Segoe UI" w:cs="Segoe UI"/>
                <w:color w:val="000000" w:themeColor="text1"/>
              </w:rPr>
            </w:pPr>
          </w:p>
          <w:p w14:paraId="674E32C1" w14:textId="77777777" w:rsidR="00DA6B1D" w:rsidRPr="00807785" w:rsidRDefault="00DA6B1D" w:rsidP="00F813B7">
            <w:pPr>
              <w:rPr>
                <w:rFonts w:ascii="Segoe UI" w:hAnsi="Segoe UI" w:cs="Segoe UI"/>
                <w:color w:val="000000" w:themeColor="text1"/>
              </w:rPr>
            </w:pPr>
          </w:p>
          <w:p w14:paraId="3DFE03A9"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54DF3EC3"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(Cont’d)</w:t>
            </w:r>
          </w:p>
          <w:p w14:paraId="1377ACEA" w14:textId="77777777" w:rsidR="00DA6B1D" w:rsidRPr="00807785" w:rsidRDefault="00DA6B1D" w:rsidP="00F813B7">
            <w:pPr>
              <w:rPr>
                <w:rFonts w:ascii="Segoe UI" w:hAnsi="Segoe UI" w:cs="Segoe UI"/>
                <w:color w:val="000000" w:themeColor="text1"/>
              </w:rPr>
            </w:pPr>
          </w:p>
          <w:p w14:paraId="713139F6" w14:textId="77777777" w:rsidR="00DA6B1D" w:rsidRPr="00807785" w:rsidRDefault="00DA6B1D" w:rsidP="00F813B7">
            <w:pPr>
              <w:rPr>
                <w:rFonts w:ascii="Segoe UI" w:hAnsi="Segoe UI" w:cs="Segoe UI"/>
                <w:color w:val="000000" w:themeColor="text1"/>
              </w:rPr>
            </w:pPr>
          </w:p>
          <w:p w14:paraId="088991F9" w14:textId="77777777" w:rsidR="00DA6B1D" w:rsidRPr="00807785" w:rsidRDefault="00DA6B1D" w:rsidP="00F813B7">
            <w:pPr>
              <w:rPr>
                <w:rFonts w:ascii="Segoe UI" w:hAnsi="Segoe UI" w:cs="Segoe UI"/>
                <w:color w:val="000000" w:themeColor="text1"/>
              </w:rPr>
            </w:pPr>
          </w:p>
          <w:p w14:paraId="20B1BDD3" w14:textId="77777777" w:rsidR="00DA6B1D" w:rsidRPr="00807785" w:rsidRDefault="00DA6B1D" w:rsidP="00F813B7">
            <w:pPr>
              <w:rPr>
                <w:rFonts w:ascii="Segoe UI" w:hAnsi="Segoe UI" w:cs="Segoe UI"/>
                <w:color w:val="000000" w:themeColor="text1"/>
              </w:rPr>
            </w:pPr>
          </w:p>
          <w:p w14:paraId="5DCBFC40" w14:textId="77777777" w:rsidR="00DA6B1D" w:rsidRPr="00807785" w:rsidRDefault="00DA6B1D" w:rsidP="00F813B7">
            <w:pPr>
              <w:rPr>
                <w:rFonts w:ascii="Segoe UI" w:hAnsi="Segoe UI" w:cs="Segoe UI"/>
                <w:color w:val="000000" w:themeColor="text1"/>
              </w:rPr>
            </w:pPr>
          </w:p>
          <w:p w14:paraId="759910B8" w14:textId="77777777" w:rsidR="00DA6B1D" w:rsidRPr="00807785" w:rsidRDefault="00DA6B1D" w:rsidP="00F813B7">
            <w:pPr>
              <w:rPr>
                <w:rFonts w:ascii="Segoe UI" w:hAnsi="Segoe UI" w:cs="Segoe UI"/>
                <w:color w:val="000000" w:themeColor="text1"/>
              </w:rPr>
            </w:pPr>
          </w:p>
          <w:p w14:paraId="0C234B26" w14:textId="77777777" w:rsidR="00DA6B1D" w:rsidRPr="00807785" w:rsidRDefault="00DA6B1D" w:rsidP="00F813B7">
            <w:pPr>
              <w:rPr>
                <w:rFonts w:ascii="Segoe UI" w:hAnsi="Segoe UI" w:cs="Segoe UI"/>
                <w:color w:val="000000" w:themeColor="text1"/>
              </w:rPr>
            </w:pPr>
          </w:p>
          <w:p w14:paraId="41069E49" w14:textId="77777777" w:rsidR="00DA6B1D" w:rsidRPr="00807785" w:rsidRDefault="00DA6B1D" w:rsidP="00F813B7">
            <w:pPr>
              <w:rPr>
                <w:rFonts w:ascii="Segoe UI" w:hAnsi="Segoe UI" w:cs="Segoe UI"/>
                <w:color w:val="000000" w:themeColor="text1"/>
              </w:rPr>
            </w:pPr>
          </w:p>
          <w:p w14:paraId="35F33A2D" w14:textId="77777777" w:rsidR="00DA6B1D" w:rsidRPr="00807785" w:rsidRDefault="00DA6B1D" w:rsidP="00F813B7">
            <w:pPr>
              <w:rPr>
                <w:rFonts w:ascii="Segoe UI" w:hAnsi="Segoe UI" w:cs="Segoe UI"/>
                <w:color w:val="000000" w:themeColor="text1"/>
              </w:rPr>
            </w:pPr>
          </w:p>
          <w:p w14:paraId="4F0B9A27" w14:textId="77777777" w:rsidR="00DA6B1D" w:rsidRPr="00807785" w:rsidRDefault="00DA6B1D" w:rsidP="00F813B7">
            <w:pPr>
              <w:rPr>
                <w:rFonts w:ascii="Segoe UI" w:hAnsi="Segoe UI" w:cs="Segoe UI"/>
                <w:color w:val="000000" w:themeColor="text1"/>
              </w:rPr>
            </w:pPr>
          </w:p>
          <w:p w14:paraId="0B25A0CA" w14:textId="77777777" w:rsidR="00DA6B1D" w:rsidRPr="00807785" w:rsidRDefault="00DA6B1D" w:rsidP="00F813B7">
            <w:pPr>
              <w:rPr>
                <w:rFonts w:ascii="Segoe UI" w:hAnsi="Segoe UI" w:cs="Segoe UI"/>
                <w:color w:val="000000" w:themeColor="text1"/>
              </w:rPr>
            </w:pPr>
          </w:p>
          <w:p w14:paraId="3D9617F6" w14:textId="77777777" w:rsidR="00DA6B1D" w:rsidRPr="00807785" w:rsidRDefault="00DA6B1D" w:rsidP="00F813B7">
            <w:pPr>
              <w:rPr>
                <w:rFonts w:ascii="Segoe UI" w:hAnsi="Segoe UI" w:cs="Segoe UI"/>
                <w:color w:val="000000" w:themeColor="text1"/>
              </w:rPr>
            </w:pPr>
          </w:p>
          <w:p w14:paraId="42220325" w14:textId="77777777" w:rsidR="00DA6B1D" w:rsidRPr="00807785" w:rsidRDefault="00DA6B1D" w:rsidP="00F813B7">
            <w:pPr>
              <w:rPr>
                <w:rFonts w:ascii="Segoe UI" w:hAnsi="Segoe UI" w:cs="Segoe UI"/>
                <w:color w:val="000000" w:themeColor="text1"/>
              </w:rPr>
            </w:pPr>
          </w:p>
          <w:p w14:paraId="2DDF86EC" w14:textId="77777777" w:rsidR="00DA6B1D" w:rsidRPr="00807785" w:rsidRDefault="00DA6B1D" w:rsidP="00F813B7">
            <w:pPr>
              <w:rPr>
                <w:rFonts w:ascii="Segoe UI" w:hAnsi="Segoe UI" w:cs="Segoe UI"/>
                <w:color w:val="000000" w:themeColor="text1"/>
              </w:rPr>
            </w:pPr>
          </w:p>
          <w:p w14:paraId="7347D576" w14:textId="77777777" w:rsidR="00DA6B1D" w:rsidRPr="00807785" w:rsidRDefault="00DA6B1D" w:rsidP="00F813B7">
            <w:pPr>
              <w:rPr>
                <w:rFonts w:ascii="Segoe UI" w:hAnsi="Segoe UI" w:cs="Segoe UI"/>
                <w:color w:val="000000" w:themeColor="text1"/>
              </w:rPr>
            </w:pPr>
          </w:p>
          <w:p w14:paraId="25D505E2" w14:textId="77777777" w:rsidR="00DA6B1D" w:rsidRPr="00807785" w:rsidRDefault="00DA6B1D" w:rsidP="00F813B7">
            <w:pPr>
              <w:rPr>
                <w:rFonts w:ascii="Segoe UI" w:hAnsi="Segoe UI" w:cs="Segoe UI"/>
                <w:color w:val="000000" w:themeColor="text1"/>
              </w:rPr>
            </w:pPr>
          </w:p>
          <w:p w14:paraId="784F65DF" w14:textId="77777777" w:rsidR="00DA6B1D" w:rsidRPr="00807785" w:rsidRDefault="00DA6B1D" w:rsidP="00F813B7">
            <w:pPr>
              <w:rPr>
                <w:rFonts w:ascii="Segoe UI" w:hAnsi="Segoe UI" w:cs="Segoe UI"/>
                <w:color w:val="000000" w:themeColor="text1"/>
              </w:rPr>
            </w:pPr>
          </w:p>
          <w:p w14:paraId="190413C0" w14:textId="77777777" w:rsidR="00DA6B1D" w:rsidRPr="00807785" w:rsidRDefault="00DA6B1D" w:rsidP="00F813B7">
            <w:pPr>
              <w:rPr>
                <w:rFonts w:ascii="Segoe UI" w:hAnsi="Segoe UI" w:cs="Segoe UI"/>
                <w:color w:val="000000" w:themeColor="text1"/>
              </w:rPr>
            </w:pPr>
          </w:p>
          <w:p w14:paraId="4C766A6A" w14:textId="77777777" w:rsidR="00DA6B1D" w:rsidRPr="00807785" w:rsidRDefault="00DA6B1D" w:rsidP="00F813B7">
            <w:pPr>
              <w:rPr>
                <w:rFonts w:ascii="Segoe UI" w:hAnsi="Segoe UI" w:cs="Segoe UI"/>
                <w:color w:val="000000" w:themeColor="text1"/>
              </w:rPr>
            </w:pPr>
          </w:p>
          <w:p w14:paraId="75DD5127" w14:textId="77777777" w:rsidR="00DA6B1D" w:rsidRPr="00807785" w:rsidRDefault="00DA6B1D" w:rsidP="00F813B7">
            <w:pPr>
              <w:rPr>
                <w:rFonts w:ascii="Segoe UI" w:hAnsi="Segoe UI" w:cs="Segoe UI"/>
                <w:color w:val="000000" w:themeColor="text1"/>
              </w:rPr>
            </w:pPr>
          </w:p>
          <w:p w14:paraId="467F2D8B" w14:textId="77777777" w:rsidR="00DA6B1D" w:rsidRPr="00807785" w:rsidRDefault="00DA6B1D" w:rsidP="00F813B7">
            <w:pPr>
              <w:rPr>
                <w:rFonts w:ascii="Segoe UI" w:hAnsi="Segoe UI" w:cs="Segoe UI"/>
                <w:color w:val="000000" w:themeColor="text1"/>
              </w:rPr>
            </w:pPr>
          </w:p>
          <w:p w14:paraId="18030863" w14:textId="77777777" w:rsidR="00DA6B1D" w:rsidRDefault="00DA6B1D" w:rsidP="00F813B7">
            <w:pPr>
              <w:jc w:val="center"/>
              <w:rPr>
                <w:rFonts w:ascii="Segoe UI" w:hAnsi="Segoe UI" w:cs="Segoe UI"/>
                <w:color w:val="000000" w:themeColor="text1"/>
              </w:rPr>
            </w:pPr>
          </w:p>
          <w:p w14:paraId="47657E1A"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1BA397DE"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(Cont’d)</w:t>
            </w:r>
          </w:p>
          <w:p w14:paraId="6E05F31E" w14:textId="77777777" w:rsidR="00DA6B1D" w:rsidRPr="00807785" w:rsidRDefault="00DA6B1D" w:rsidP="00F813B7">
            <w:pPr>
              <w:rPr>
                <w:rFonts w:ascii="Segoe UI" w:hAnsi="Segoe UI" w:cs="Segoe UI"/>
                <w:color w:val="000000" w:themeColor="text1"/>
              </w:rPr>
            </w:pPr>
          </w:p>
          <w:p w14:paraId="754CAD12" w14:textId="77777777" w:rsidR="00DA6B1D" w:rsidRPr="00807785" w:rsidRDefault="00DA6B1D" w:rsidP="00F813B7">
            <w:pPr>
              <w:rPr>
                <w:rFonts w:ascii="Segoe UI" w:hAnsi="Segoe UI" w:cs="Segoe UI"/>
                <w:color w:val="000000" w:themeColor="text1"/>
              </w:rPr>
            </w:pPr>
          </w:p>
          <w:p w14:paraId="19989064" w14:textId="77777777" w:rsidR="00DA6B1D" w:rsidRPr="00807785" w:rsidRDefault="00DA6B1D" w:rsidP="00F813B7">
            <w:pPr>
              <w:rPr>
                <w:rFonts w:ascii="Segoe UI" w:hAnsi="Segoe UI" w:cs="Segoe UI"/>
                <w:color w:val="000000" w:themeColor="text1"/>
              </w:rPr>
            </w:pPr>
          </w:p>
          <w:p w14:paraId="0CE801C1" w14:textId="77777777" w:rsidR="00DA6B1D" w:rsidRPr="00807785" w:rsidRDefault="00DA6B1D" w:rsidP="00F813B7">
            <w:pPr>
              <w:rPr>
                <w:rFonts w:ascii="Segoe UI" w:hAnsi="Segoe UI" w:cs="Segoe UI"/>
                <w:color w:val="000000" w:themeColor="text1"/>
              </w:rPr>
            </w:pPr>
          </w:p>
          <w:p w14:paraId="3B981025" w14:textId="77777777" w:rsidR="00DA6B1D" w:rsidRPr="00807785" w:rsidRDefault="00DA6B1D" w:rsidP="00F813B7">
            <w:pPr>
              <w:rPr>
                <w:rFonts w:ascii="Segoe UI" w:hAnsi="Segoe UI" w:cs="Segoe UI"/>
                <w:color w:val="000000" w:themeColor="text1"/>
              </w:rPr>
            </w:pPr>
          </w:p>
          <w:p w14:paraId="53B03CC6" w14:textId="77777777" w:rsidR="00DA6B1D" w:rsidRPr="00807785" w:rsidRDefault="00DA6B1D" w:rsidP="00F813B7">
            <w:pPr>
              <w:rPr>
                <w:rFonts w:ascii="Segoe UI" w:hAnsi="Segoe UI" w:cs="Segoe UI"/>
                <w:color w:val="000000" w:themeColor="text1"/>
              </w:rPr>
            </w:pPr>
          </w:p>
          <w:p w14:paraId="2B184FE6" w14:textId="77777777" w:rsidR="00DA6B1D" w:rsidRPr="00807785" w:rsidRDefault="00DA6B1D" w:rsidP="00F813B7">
            <w:pPr>
              <w:rPr>
                <w:rFonts w:ascii="Segoe UI" w:hAnsi="Segoe UI" w:cs="Segoe UI"/>
                <w:color w:val="000000" w:themeColor="text1"/>
              </w:rPr>
            </w:pPr>
          </w:p>
          <w:p w14:paraId="5EBDE778" w14:textId="77777777" w:rsidR="00DA6B1D" w:rsidRPr="00807785" w:rsidRDefault="00DA6B1D" w:rsidP="00F813B7">
            <w:pPr>
              <w:rPr>
                <w:rFonts w:ascii="Segoe UI" w:hAnsi="Segoe UI" w:cs="Segoe UI"/>
                <w:color w:val="000000" w:themeColor="text1"/>
              </w:rPr>
            </w:pPr>
          </w:p>
          <w:p w14:paraId="3665DA49" w14:textId="77777777" w:rsidR="00DA6B1D" w:rsidRPr="00807785" w:rsidRDefault="00DA6B1D" w:rsidP="00F813B7">
            <w:pPr>
              <w:rPr>
                <w:rFonts w:ascii="Segoe UI" w:hAnsi="Segoe UI" w:cs="Segoe UI"/>
                <w:color w:val="000000" w:themeColor="text1"/>
              </w:rPr>
            </w:pPr>
          </w:p>
          <w:p w14:paraId="7C73E760" w14:textId="77777777" w:rsidR="00DA6B1D" w:rsidRPr="00807785" w:rsidRDefault="00DA6B1D" w:rsidP="00F813B7">
            <w:pPr>
              <w:rPr>
                <w:rFonts w:ascii="Segoe UI" w:hAnsi="Segoe UI" w:cs="Segoe UI"/>
                <w:color w:val="000000" w:themeColor="text1"/>
              </w:rPr>
            </w:pPr>
          </w:p>
          <w:p w14:paraId="05804B4F" w14:textId="77777777" w:rsidR="00DA6B1D" w:rsidRPr="00807785" w:rsidRDefault="00DA6B1D" w:rsidP="00F813B7">
            <w:pPr>
              <w:rPr>
                <w:rFonts w:ascii="Segoe UI" w:hAnsi="Segoe UI" w:cs="Segoe UI"/>
                <w:color w:val="000000" w:themeColor="text1"/>
              </w:rPr>
            </w:pPr>
          </w:p>
          <w:p w14:paraId="25D5CBE0" w14:textId="77777777" w:rsidR="00DA6B1D" w:rsidRPr="00807785" w:rsidRDefault="00DA6B1D" w:rsidP="00F813B7">
            <w:pPr>
              <w:rPr>
                <w:rFonts w:ascii="Segoe UI" w:hAnsi="Segoe UI" w:cs="Segoe UI"/>
                <w:color w:val="000000" w:themeColor="text1"/>
              </w:rPr>
            </w:pPr>
          </w:p>
          <w:p w14:paraId="15FB105E" w14:textId="77777777" w:rsidR="00DA6B1D" w:rsidRPr="00807785" w:rsidRDefault="00DA6B1D" w:rsidP="00F813B7">
            <w:pPr>
              <w:rPr>
                <w:rFonts w:ascii="Segoe UI" w:hAnsi="Segoe UI" w:cs="Segoe UI"/>
                <w:color w:val="000000" w:themeColor="text1"/>
              </w:rPr>
            </w:pPr>
          </w:p>
          <w:p w14:paraId="5BAF9E45" w14:textId="77777777" w:rsidR="00DA6B1D" w:rsidRPr="00807785" w:rsidRDefault="00DA6B1D" w:rsidP="00F813B7">
            <w:pPr>
              <w:rPr>
                <w:rFonts w:ascii="Segoe UI" w:hAnsi="Segoe UI" w:cs="Segoe UI"/>
                <w:color w:val="000000" w:themeColor="text1"/>
              </w:rPr>
            </w:pPr>
          </w:p>
          <w:p w14:paraId="7B5798C6" w14:textId="77777777" w:rsidR="00DA6B1D" w:rsidRPr="00807785" w:rsidRDefault="00DA6B1D" w:rsidP="00F813B7">
            <w:pPr>
              <w:rPr>
                <w:rFonts w:ascii="Segoe UI" w:hAnsi="Segoe UI" w:cs="Segoe UI"/>
                <w:color w:val="000000" w:themeColor="text1"/>
              </w:rPr>
            </w:pPr>
          </w:p>
          <w:p w14:paraId="6A8CF0B8" w14:textId="77777777" w:rsidR="00DA6B1D" w:rsidRPr="00807785" w:rsidRDefault="00DA6B1D" w:rsidP="00F813B7">
            <w:pPr>
              <w:rPr>
                <w:rFonts w:ascii="Segoe UI" w:hAnsi="Segoe UI" w:cs="Segoe UI"/>
                <w:color w:val="000000" w:themeColor="text1"/>
              </w:rPr>
            </w:pPr>
          </w:p>
          <w:p w14:paraId="3BFBA85F" w14:textId="77777777" w:rsidR="00DA6B1D" w:rsidRPr="00807785" w:rsidRDefault="00DA6B1D" w:rsidP="00F813B7">
            <w:pPr>
              <w:rPr>
                <w:rFonts w:ascii="Segoe UI" w:hAnsi="Segoe UI" w:cs="Segoe UI"/>
                <w:color w:val="000000" w:themeColor="text1"/>
              </w:rPr>
            </w:pPr>
          </w:p>
          <w:p w14:paraId="40772312" w14:textId="77777777" w:rsidR="00DA6B1D" w:rsidRPr="00807785" w:rsidRDefault="00DA6B1D" w:rsidP="00F813B7">
            <w:pPr>
              <w:rPr>
                <w:rFonts w:ascii="Segoe UI" w:hAnsi="Segoe UI" w:cs="Segoe UI"/>
                <w:color w:val="000000" w:themeColor="text1"/>
              </w:rPr>
            </w:pPr>
          </w:p>
          <w:p w14:paraId="35894C38" w14:textId="77777777" w:rsidR="00DA6B1D" w:rsidRPr="00807785" w:rsidRDefault="00DA6B1D" w:rsidP="00F813B7">
            <w:pPr>
              <w:rPr>
                <w:rFonts w:ascii="Segoe UI" w:hAnsi="Segoe UI" w:cs="Segoe UI"/>
                <w:color w:val="000000" w:themeColor="text1"/>
              </w:rPr>
            </w:pPr>
          </w:p>
          <w:p w14:paraId="6F3DE2A6" w14:textId="77777777" w:rsidR="00DA6B1D" w:rsidRPr="00807785" w:rsidRDefault="00DA6B1D" w:rsidP="00F813B7">
            <w:pPr>
              <w:rPr>
                <w:rFonts w:ascii="Segoe UI" w:hAnsi="Segoe UI" w:cs="Segoe UI"/>
                <w:color w:val="000000" w:themeColor="text1"/>
              </w:rPr>
            </w:pPr>
          </w:p>
          <w:p w14:paraId="342CE022" w14:textId="77777777" w:rsidR="00DA6B1D" w:rsidRPr="00807785" w:rsidRDefault="00DA6B1D" w:rsidP="00F813B7">
            <w:pPr>
              <w:rPr>
                <w:rFonts w:ascii="Segoe UI" w:hAnsi="Segoe UI" w:cs="Segoe UI"/>
                <w:color w:val="000000" w:themeColor="text1"/>
              </w:rPr>
            </w:pPr>
          </w:p>
          <w:p w14:paraId="389F4C7F" w14:textId="77777777" w:rsidR="00DA6B1D" w:rsidRDefault="00DA6B1D" w:rsidP="00F813B7">
            <w:pPr>
              <w:rPr>
                <w:rFonts w:ascii="Segoe UI" w:hAnsi="Segoe UI" w:cs="Segoe UI"/>
                <w:color w:val="000000" w:themeColor="text1"/>
              </w:rPr>
            </w:pPr>
          </w:p>
          <w:p w14:paraId="52467D4D" w14:textId="77777777" w:rsidR="00DA6B1D" w:rsidRDefault="00DA6B1D" w:rsidP="00F813B7">
            <w:pPr>
              <w:rPr>
                <w:rFonts w:ascii="Segoe UI" w:hAnsi="Segoe UI" w:cs="Segoe UI"/>
                <w:color w:val="000000" w:themeColor="text1"/>
              </w:rPr>
            </w:pPr>
          </w:p>
          <w:p w14:paraId="7541D2A7" w14:textId="77777777" w:rsidR="00DA6B1D" w:rsidRDefault="00DA6B1D" w:rsidP="00F813B7">
            <w:pPr>
              <w:rPr>
                <w:rFonts w:ascii="Segoe UI" w:hAnsi="Segoe UI" w:cs="Segoe UI"/>
                <w:color w:val="000000" w:themeColor="text1"/>
              </w:rPr>
            </w:pPr>
          </w:p>
          <w:p w14:paraId="793B4F25"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73582FA8"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(Cont’d)</w:t>
            </w:r>
          </w:p>
          <w:p w14:paraId="19292B8E" w14:textId="77777777" w:rsidR="00DA6B1D" w:rsidRPr="00807785" w:rsidRDefault="00DA6B1D" w:rsidP="00F813B7">
            <w:pPr>
              <w:rPr>
                <w:rFonts w:ascii="Segoe UI" w:hAnsi="Segoe UI" w:cs="Segoe UI"/>
                <w:color w:val="000000" w:themeColor="text1"/>
              </w:rPr>
            </w:pPr>
          </w:p>
          <w:p w14:paraId="5B78B33C" w14:textId="77777777" w:rsidR="00DA6B1D" w:rsidRPr="00807785" w:rsidRDefault="00DA6B1D" w:rsidP="00F813B7">
            <w:pPr>
              <w:rPr>
                <w:rFonts w:ascii="Segoe UI" w:hAnsi="Segoe UI" w:cs="Segoe UI"/>
                <w:color w:val="000000" w:themeColor="text1"/>
              </w:rPr>
            </w:pPr>
          </w:p>
          <w:p w14:paraId="4080FE08" w14:textId="77777777" w:rsidR="00DA6B1D" w:rsidRPr="00807785" w:rsidRDefault="00DA6B1D" w:rsidP="00F813B7">
            <w:pPr>
              <w:rPr>
                <w:rFonts w:ascii="Segoe UI" w:hAnsi="Segoe UI" w:cs="Segoe UI"/>
                <w:color w:val="000000" w:themeColor="text1"/>
              </w:rPr>
            </w:pPr>
          </w:p>
          <w:p w14:paraId="2F9E4EB3" w14:textId="77777777" w:rsidR="00DA6B1D" w:rsidRPr="00807785" w:rsidRDefault="00DA6B1D" w:rsidP="00F813B7">
            <w:pPr>
              <w:rPr>
                <w:rFonts w:ascii="Segoe UI" w:hAnsi="Segoe UI" w:cs="Segoe UI"/>
                <w:color w:val="000000" w:themeColor="text1"/>
              </w:rPr>
            </w:pPr>
          </w:p>
          <w:p w14:paraId="673E020A" w14:textId="77777777" w:rsidR="00DA6B1D" w:rsidRPr="00807785" w:rsidRDefault="00DA6B1D" w:rsidP="00F813B7">
            <w:pPr>
              <w:rPr>
                <w:rFonts w:ascii="Segoe UI" w:hAnsi="Segoe UI" w:cs="Segoe UI"/>
                <w:color w:val="000000" w:themeColor="text1"/>
              </w:rPr>
            </w:pPr>
          </w:p>
          <w:p w14:paraId="50E131BE" w14:textId="77777777" w:rsidR="00DA6B1D" w:rsidRPr="00807785" w:rsidRDefault="00DA6B1D" w:rsidP="00F813B7">
            <w:pPr>
              <w:rPr>
                <w:rFonts w:ascii="Segoe UI" w:hAnsi="Segoe UI" w:cs="Segoe UI"/>
                <w:color w:val="000000" w:themeColor="text1"/>
              </w:rPr>
            </w:pPr>
          </w:p>
          <w:p w14:paraId="6A3E2661" w14:textId="77777777" w:rsidR="00DA6B1D" w:rsidRPr="00807785" w:rsidRDefault="00DA6B1D" w:rsidP="00F813B7">
            <w:pPr>
              <w:rPr>
                <w:rFonts w:ascii="Segoe UI" w:hAnsi="Segoe UI" w:cs="Segoe UI"/>
                <w:color w:val="000000" w:themeColor="text1"/>
              </w:rPr>
            </w:pPr>
          </w:p>
          <w:p w14:paraId="6D5347B4" w14:textId="77777777" w:rsidR="00DA6B1D" w:rsidRPr="00807785" w:rsidRDefault="00DA6B1D" w:rsidP="00F813B7">
            <w:pPr>
              <w:rPr>
                <w:rFonts w:ascii="Segoe UI" w:hAnsi="Segoe UI" w:cs="Segoe UI"/>
                <w:color w:val="000000" w:themeColor="text1"/>
              </w:rPr>
            </w:pPr>
          </w:p>
          <w:p w14:paraId="2EF2B6E2" w14:textId="77777777" w:rsidR="00DA6B1D" w:rsidRPr="00807785" w:rsidRDefault="00DA6B1D" w:rsidP="00F813B7">
            <w:pPr>
              <w:rPr>
                <w:rFonts w:ascii="Segoe UI" w:hAnsi="Segoe UI" w:cs="Segoe UI"/>
                <w:color w:val="000000" w:themeColor="text1"/>
              </w:rPr>
            </w:pPr>
          </w:p>
          <w:p w14:paraId="305EC48F" w14:textId="77777777" w:rsidR="00DA6B1D" w:rsidRPr="00807785" w:rsidRDefault="00DA6B1D" w:rsidP="00F813B7">
            <w:pPr>
              <w:rPr>
                <w:rFonts w:ascii="Segoe UI" w:hAnsi="Segoe UI" w:cs="Segoe UI"/>
                <w:color w:val="000000" w:themeColor="text1"/>
              </w:rPr>
            </w:pPr>
          </w:p>
          <w:p w14:paraId="3EA76E3A" w14:textId="77777777" w:rsidR="00DA6B1D" w:rsidRPr="00807785" w:rsidRDefault="00DA6B1D" w:rsidP="00F813B7">
            <w:pPr>
              <w:rPr>
                <w:rFonts w:ascii="Segoe UI" w:hAnsi="Segoe UI" w:cs="Segoe UI"/>
                <w:color w:val="000000" w:themeColor="text1"/>
              </w:rPr>
            </w:pPr>
          </w:p>
          <w:p w14:paraId="383C7D77" w14:textId="77777777" w:rsidR="00DA6B1D" w:rsidRPr="00807785" w:rsidRDefault="00DA6B1D" w:rsidP="00F813B7">
            <w:pPr>
              <w:rPr>
                <w:rFonts w:ascii="Segoe UI" w:hAnsi="Segoe UI" w:cs="Segoe UI"/>
                <w:color w:val="000000" w:themeColor="text1"/>
              </w:rPr>
            </w:pPr>
          </w:p>
          <w:p w14:paraId="03A60245" w14:textId="77777777" w:rsidR="00DA6B1D" w:rsidRPr="00807785" w:rsidRDefault="00DA6B1D" w:rsidP="00F813B7">
            <w:pPr>
              <w:rPr>
                <w:rFonts w:ascii="Segoe UI" w:hAnsi="Segoe UI" w:cs="Segoe UI"/>
                <w:color w:val="000000" w:themeColor="text1"/>
              </w:rPr>
            </w:pPr>
          </w:p>
          <w:p w14:paraId="12B1C1D9" w14:textId="77777777" w:rsidR="00DA6B1D" w:rsidRPr="00807785" w:rsidRDefault="00DA6B1D" w:rsidP="00F813B7">
            <w:pPr>
              <w:rPr>
                <w:rFonts w:ascii="Segoe UI" w:hAnsi="Segoe UI" w:cs="Segoe UI"/>
                <w:color w:val="000000" w:themeColor="text1"/>
              </w:rPr>
            </w:pPr>
          </w:p>
          <w:p w14:paraId="48665ED3" w14:textId="77777777" w:rsidR="00DA6B1D" w:rsidRPr="00807785" w:rsidRDefault="00DA6B1D" w:rsidP="00F813B7">
            <w:pPr>
              <w:rPr>
                <w:rFonts w:ascii="Segoe UI" w:hAnsi="Segoe UI" w:cs="Segoe UI"/>
                <w:color w:val="000000" w:themeColor="text1"/>
              </w:rPr>
            </w:pPr>
          </w:p>
          <w:p w14:paraId="1A5098F3" w14:textId="77777777" w:rsidR="00DA6B1D" w:rsidRPr="00807785" w:rsidRDefault="00DA6B1D" w:rsidP="00F813B7">
            <w:pPr>
              <w:rPr>
                <w:rFonts w:ascii="Segoe UI" w:hAnsi="Segoe UI" w:cs="Segoe UI"/>
                <w:color w:val="000000" w:themeColor="text1"/>
              </w:rPr>
            </w:pPr>
          </w:p>
          <w:p w14:paraId="21086305" w14:textId="77777777" w:rsidR="00DA6B1D" w:rsidRPr="00807785" w:rsidRDefault="00DA6B1D" w:rsidP="00F813B7">
            <w:pPr>
              <w:rPr>
                <w:rFonts w:ascii="Segoe UI" w:hAnsi="Segoe UI" w:cs="Segoe UI"/>
                <w:color w:val="000000" w:themeColor="text1"/>
              </w:rPr>
            </w:pPr>
          </w:p>
          <w:p w14:paraId="59CB67E5" w14:textId="77777777" w:rsidR="00DA6B1D" w:rsidRPr="00807785" w:rsidRDefault="00DA6B1D" w:rsidP="00F813B7">
            <w:pPr>
              <w:rPr>
                <w:rFonts w:ascii="Segoe UI" w:hAnsi="Segoe UI" w:cs="Segoe UI"/>
                <w:color w:val="000000" w:themeColor="text1"/>
              </w:rPr>
            </w:pPr>
          </w:p>
          <w:p w14:paraId="6B5D950E" w14:textId="77777777" w:rsidR="00DA6B1D" w:rsidRPr="00807785" w:rsidRDefault="00DA6B1D" w:rsidP="00F813B7">
            <w:pPr>
              <w:rPr>
                <w:rFonts w:ascii="Segoe UI" w:hAnsi="Segoe UI" w:cs="Segoe UI"/>
                <w:color w:val="000000" w:themeColor="text1"/>
              </w:rPr>
            </w:pPr>
          </w:p>
          <w:p w14:paraId="002C2443" w14:textId="77777777" w:rsidR="00DA6B1D" w:rsidRPr="00807785" w:rsidRDefault="00DA6B1D" w:rsidP="00F813B7">
            <w:pPr>
              <w:jc w:val="center"/>
              <w:rPr>
                <w:rFonts w:ascii="Segoe UI" w:hAnsi="Segoe UI" w:cs="Segoe UI"/>
                <w:color w:val="000000" w:themeColor="text1"/>
              </w:rPr>
            </w:pPr>
          </w:p>
          <w:p w14:paraId="3877E0A7" w14:textId="77777777" w:rsidR="00DA6B1D" w:rsidRPr="00807785" w:rsidRDefault="00DA6B1D" w:rsidP="00F813B7">
            <w:pPr>
              <w:jc w:val="center"/>
              <w:rPr>
                <w:rFonts w:ascii="Segoe UI" w:hAnsi="Segoe UI" w:cs="Segoe UI"/>
                <w:color w:val="000000" w:themeColor="text1"/>
              </w:rPr>
            </w:pPr>
          </w:p>
          <w:p w14:paraId="69F236FE" w14:textId="77777777" w:rsidR="00DA6B1D" w:rsidRPr="00807785" w:rsidRDefault="00DA6B1D" w:rsidP="00F813B7">
            <w:pPr>
              <w:jc w:val="center"/>
              <w:rPr>
                <w:rFonts w:ascii="Segoe UI" w:hAnsi="Segoe UI" w:cs="Segoe UI"/>
                <w:color w:val="000000" w:themeColor="text1"/>
              </w:rPr>
            </w:pPr>
          </w:p>
          <w:p w14:paraId="0C348BB6" w14:textId="77777777" w:rsidR="00DA6B1D" w:rsidRPr="00807785" w:rsidRDefault="00DA6B1D" w:rsidP="00F813B7">
            <w:pPr>
              <w:jc w:val="center"/>
              <w:rPr>
                <w:rFonts w:ascii="Segoe UI" w:hAnsi="Segoe UI" w:cs="Segoe UI"/>
                <w:color w:val="000000" w:themeColor="text1"/>
              </w:rPr>
            </w:pPr>
          </w:p>
          <w:p w14:paraId="56E08C00"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7F67AF64"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(Cont’d)</w:t>
            </w:r>
          </w:p>
          <w:p w14:paraId="47C095E6" w14:textId="77777777" w:rsidR="00DA6B1D" w:rsidRPr="00807785" w:rsidRDefault="00DA6B1D" w:rsidP="00F813B7">
            <w:pPr>
              <w:rPr>
                <w:rFonts w:ascii="Segoe UI" w:hAnsi="Segoe UI" w:cs="Segoe UI"/>
                <w:color w:val="000000" w:themeColor="text1"/>
              </w:rPr>
            </w:pPr>
          </w:p>
          <w:p w14:paraId="42437B16" w14:textId="77777777" w:rsidR="00DA6B1D" w:rsidRPr="00807785" w:rsidRDefault="00DA6B1D" w:rsidP="00F813B7">
            <w:pPr>
              <w:rPr>
                <w:rFonts w:ascii="Segoe UI" w:hAnsi="Segoe UI" w:cs="Segoe UI"/>
                <w:color w:val="000000" w:themeColor="text1"/>
              </w:rPr>
            </w:pPr>
          </w:p>
          <w:p w14:paraId="31D5CF5D" w14:textId="77777777" w:rsidR="00DA6B1D" w:rsidRPr="00807785" w:rsidRDefault="00DA6B1D" w:rsidP="00F813B7">
            <w:pPr>
              <w:rPr>
                <w:rFonts w:ascii="Segoe UI" w:hAnsi="Segoe UI" w:cs="Segoe UI"/>
                <w:color w:val="000000" w:themeColor="text1"/>
              </w:rPr>
            </w:pPr>
          </w:p>
          <w:p w14:paraId="7280EA7D" w14:textId="77777777" w:rsidR="00DA6B1D" w:rsidRPr="00807785" w:rsidRDefault="00DA6B1D" w:rsidP="00F813B7">
            <w:pPr>
              <w:rPr>
                <w:rFonts w:ascii="Segoe UI" w:hAnsi="Segoe UI" w:cs="Segoe UI"/>
                <w:color w:val="000000" w:themeColor="text1"/>
              </w:rPr>
            </w:pPr>
          </w:p>
          <w:p w14:paraId="56B0B718" w14:textId="77777777" w:rsidR="00DA6B1D" w:rsidRPr="00807785" w:rsidRDefault="00DA6B1D" w:rsidP="00F813B7">
            <w:pPr>
              <w:rPr>
                <w:rFonts w:ascii="Segoe UI" w:hAnsi="Segoe UI" w:cs="Segoe UI"/>
                <w:color w:val="000000" w:themeColor="text1"/>
              </w:rPr>
            </w:pPr>
          </w:p>
          <w:p w14:paraId="546CECF5" w14:textId="77777777" w:rsidR="00DA6B1D" w:rsidRPr="00807785" w:rsidRDefault="00DA6B1D" w:rsidP="00F813B7">
            <w:pPr>
              <w:rPr>
                <w:rFonts w:ascii="Segoe UI" w:hAnsi="Segoe UI" w:cs="Segoe UI"/>
                <w:color w:val="000000" w:themeColor="text1"/>
              </w:rPr>
            </w:pPr>
          </w:p>
          <w:p w14:paraId="71CB59A7" w14:textId="77777777" w:rsidR="00DA6B1D" w:rsidRPr="00807785" w:rsidRDefault="00DA6B1D" w:rsidP="00F813B7">
            <w:pPr>
              <w:rPr>
                <w:rFonts w:ascii="Segoe UI" w:hAnsi="Segoe UI" w:cs="Segoe UI"/>
                <w:color w:val="000000" w:themeColor="text1"/>
              </w:rPr>
            </w:pPr>
          </w:p>
          <w:p w14:paraId="213B5607" w14:textId="77777777" w:rsidR="00DA6B1D" w:rsidRPr="00807785" w:rsidRDefault="00DA6B1D" w:rsidP="00F813B7">
            <w:pPr>
              <w:rPr>
                <w:rFonts w:ascii="Segoe UI" w:hAnsi="Segoe UI" w:cs="Segoe UI"/>
                <w:color w:val="000000" w:themeColor="text1"/>
              </w:rPr>
            </w:pPr>
          </w:p>
          <w:p w14:paraId="7C6015D8" w14:textId="77777777" w:rsidR="00DA6B1D" w:rsidRPr="00807785" w:rsidRDefault="00DA6B1D" w:rsidP="00F813B7">
            <w:pPr>
              <w:rPr>
                <w:rFonts w:ascii="Segoe UI" w:hAnsi="Segoe UI" w:cs="Segoe UI"/>
                <w:color w:val="000000" w:themeColor="text1"/>
              </w:rPr>
            </w:pPr>
          </w:p>
          <w:p w14:paraId="0D32EE5E" w14:textId="77777777" w:rsidR="00DA6B1D" w:rsidRPr="00807785" w:rsidRDefault="00DA6B1D" w:rsidP="00F813B7">
            <w:pPr>
              <w:rPr>
                <w:rFonts w:ascii="Segoe UI" w:hAnsi="Segoe UI" w:cs="Segoe UI"/>
                <w:color w:val="000000" w:themeColor="text1"/>
              </w:rPr>
            </w:pPr>
          </w:p>
          <w:p w14:paraId="75EF3907" w14:textId="77777777" w:rsidR="00DA6B1D" w:rsidRPr="00807785" w:rsidRDefault="00DA6B1D" w:rsidP="00F813B7">
            <w:pPr>
              <w:rPr>
                <w:rFonts w:ascii="Segoe UI" w:hAnsi="Segoe UI" w:cs="Segoe UI"/>
                <w:color w:val="000000" w:themeColor="text1"/>
              </w:rPr>
            </w:pPr>
          </w:p>
          <w:p w14:paraId="756BBA2D" w14:textId="77777777" w:rsidR="00DA6B1D" w:rsidRPr="00807785" w:rsidRDefault="00DA6B1D" w:rsidP="00F813B7">
            <w:pPr>
              <w:rPr>
                <w:rFonts w:ascii="Segoe UI" w:hAnsi="Segoe UI" w:cs="Segoe UI"/>
                <w:color w:val="000000" w:themeColor="text1"/>
              </w:rPr>
            </w:pPr>
          </w:p>
          <w:p w14:paraId="40D23B45" w14:textId="77777777" w:rsidR="00DA6B1D" w:rsidRPr="00807785" w:rsidRDefault="00DA6B1D" w:rsidP="00F813B7">
            <w:pPr>
              <w:rPr>
                <w:rFonts w:ascii="Segoe UI" w:hAnsi="Segoe UI" w:cs="Segoe UI"/>
                <w:color w:val="000000" w:themeColor="text1"/>
              </w:rPr>
            </w:pPr>
          </w:p>
          <w:p w14:paraId="5C38A7B2" w14:textId="77777777" w:rsidR="00DA6B1D" w:rsidRPr="00807785" w:rsidRDefault="00DA6B1D" w:rsidP="00F813B7">
            <w:pPr>
              <w:rPr>
                <w:rFonts w:ascii="Segoe UI" w:hAnsi="Segoe UI" w:cs="Segoe UI"/>
                <w:color w:val="000000" w:themeColor="text1"/>
              </w:rPr>
            </w:pPr>
          </w:p>
          <w:p w14:paraId="04864B82" w14:textId="77777777" w:rsidR="00DA6B1D" w:rsidRPr="00807785" w:rsidRDefault="00DA6B1D" w:rsidP="00F813B7">
            <w:pPr>
              <w:rPr>
                <w:rFonts w:ascii="Segoe UI" w:hAnsi="Segoe UI" w:cs="Segoe UI"/>
                <w:color w:val="000000" w:themeColor="text1"/>
              </w:rPr>
            </w:pPr>
          </w:p>
          <w:p w14:paraId="2F0B66A9" w14:textId="77777777" w:rsidR="00DA6B1D" w:rsidRPr="00807785" w:rsidRDefault="00DA6B1D" w:rsidP="00F813B7">
            <w:pPr>
              <w:rPr>
                <w:rFonts w:ascii="Segoe UI" w:hAnsi="Segoe UI" w:cs="Segoe UI"/>
                <w:color w:val="000000" w:themeColor="text1"/>
              </w:rPr>
            </w:pPr>
          </w:p>
          <w:p w14:paraId="636E3038" w14:textId="77777777" w:rsidR="00DA6B1D" w:rsidRPr="00807785" w:rsidRDefault="00DA6B1D" w:rsidP="00F813B7">
            <w:pPr>
              <w:rPr>
                <w:rFonts w:ascii="Segoe UI" w:hAnsi="Segoe UI" w:cs="Segoe UI"/>
                <w:color w:val="000000" w:themeColor="text1"/>
              </w:rPr>
            </w:pPr>
          </w:p>
          <w:p w14:paraId="153CB17C" w14:textId="77777777" w:rsidR="00DA6B1D" w:rsidRPr="00807785" w:rsidRDefault="00DA6B1D" w:rsidP="00F813B7">
            <w:pPr>
              <w:rPr>
                <w:rFonts w:ascii="Segoe UI" w:hAnsi="Segoe UI" w:cs="Segoe UI"/>
                <w:color w:val="000000" w:themeColor="text1"/>
              </w:rPr>
            </w:pPr>
          </w:p>
          <w:p w14:paraId="54718D0E" w14:textId="77777777" w:rsidR="00DA6B1D" w:rsidRPr="00807785" w:rsidRDefault="00DA6B1D" w:rsidP="00F813B7">
            <w:pPr>
              <w:jc w:val="center"/>
              <w:rPr>
                <w:rFonts w:ascii="Segoe UI" w:hAnsi="Segoe UI" w:cs="Segoe UI"/>
                <w:color w:val="000000" w:themeColor="text1"/>
              </w:rPr>
            </w:pPr>
          </w:p>
          <w:p w14:paraId="233D35F8" w14:textId="77777777" w:rsidR="00DA6B1D" w:rsidRDefault="00DA6B1D" w:rsidP="00F813B7">
            <w:pPr>
              <w:jc w:val="center"/>
              <w:rPr>
                <w:rFonts w:ascii="Segoe UI" w:hAnsi="Segoe UI" w:cs="Segoe UI"/>
                <w:color w:val="000000" w:themeColor="text1"/>
              </w:rPr>
            </w:pPr>
          </w:p>
          <w:p w14:paraId="7E4C2370" w14:textId="77777777" w:rsidR="00DA6B1D" w:rsidRDefault="00DA6B1D" w:rsidP="00F813B7">
            <w:pPr>
              <w:jc w:val="center"/>
              <w:rPr>
                <w:rFonts w:ascii="Segoe UI" w:hAnsi="Segoe UI" w:cs="Segoe UI"/>
                <w:color w:val="000000" w:themeColor="text1"/>
              </w:rPr>
            </w:pPr>
          </w:p>
          <w:p w14:paraId="49F8704E" w14:textId="77777777" w:rsidR="00DA6B1D" w:rsidRDefault="00DA6B1D" w:rsidP="00F813B7">
            <w:pPr>
              <w:jc w:val="center"/>
              <w:rPr>
                <w:rFonts w:ascii="Segoe UI" w:hAnsi="Segoe UI" w:cs="Segoe UI"/>
                <w:color w:val="000000" w:themeColor="text1"/>
              </w:rPr>
            </w:pPr>
          </w:p>
          <w:p w14:paraId="5AF93A79"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26452181"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(Cont’d)</w:t>
            </w:r>
          </w:p>
          <w:p w14:paraId="45231AC5" w14:textId="77777777" w:rsidR="00DA6B1D" w:rsidRDefault="00DA6B1D" w:rsidP="00F813B7">
            <w:pPr>
              <w:rPr>
                <w:rFonts w:ascii="Segoe UI" w:hAnsi="Segoe UI" w:cs="Segoe UI"/>
                <w:color w:val="000000" w:themeColor="text1"/>
              </w:rPr>
            </w:pPr>
          </w:p>
          <w:p w14:paraId="6EC6C74A" w14:textId="77777777" w:rsidR="007C4991" w:rsidRDefault="007C4991" w:rsidP="00F813B7">
            <w:pPr>
              <w:rPr>
                <w:rFonts w:ascii="Segoe UI" w:hAnsi="Segoe UI" w:cs="Segoe UI"/>
                <w:color w:val="000000" w:themeColor="text1"/>
              </w:rPr>
            </w:pPr>
          </w:p>
          <w:p w14:paraId="5AD845E9" w14:textId="77777777" w:rsidR="007C4991" w:rsidRDefault="007C4991" w:rsidP="00F813B7">
            <w:pPr>
              <w:rPr>
                <w:rFonts w:ascii="Segoe UI" w:hAnsi="Segoe UI" w:cs="Segoe UI"/>
                <w:color w:val="000000" w:themeColor="text1"/>
              </w:rPr>
            </w:pPr>
          </w:p>
          <w:p w14:paraId="35FEE85E" w14:textId="77777777" w:rsidR="007C4991" w:rsidRDefault="007C4991" w:rsidP="00F813B7">
            <w:pPr>
              <w:rPr>
                <w:rFonts w:ascii="Segoe UI" w:hAnsi="Segoe UI" w:cs="Segoe UI"/>
                <w:color w:val="000000" w:themeColor="text1"/>
              </w:rPr>
            </w:pPr>
          </w:p>
          <w:p w14:paraId="0F252722" w14:textId="77777777" w:rsidR="007C4991" w:rsidRDefault="007C4991" w:rsidP="00F813B7">
            <w:pPr>
              <w:rPr>
                <w:rFonts w:ascii="Segoe UI" w:hAnsi="Segoe UI" w:cs="Segoe UI"/>
                <w:color w:val="000000" w:themeColor="text1"/>
              </w:rPr>
            </w:pPr>
          </w:p>
          <w:p w14:paraId="1F5AF3AF" w14:textId="77777777" w:rsidR="007C4991" w:rsidRDefault="007C4991" w:rsidP="00F813B7">
            <w:pPr>
              <w:rPr>
                <w:rFonts w:ascii="Segoe UI" w:hAnsi="Segoe UI" w:cs="Segoe UI"/>
                <w:color w:val="000000" w:themeColor="text1"/>
              </w:rPr>
            </w:pPr>
          </w:p>
          <w:p w14:paraId="7F433A1E" w14:textId="77777777" w:rsidR="007C4991" w:rsidRDefault="007C4991" w:rsidP="00F813B7">
            <w:pPr>
              <w:rPr>
                <w:rFonts w:ascii="Segoe UI" w:hAnsi="Segoe UI" w:cs="Segoe UI"/>
                <w:color w:val="000000" w:themeColor="text1"/>
              </w:rPr>
            </w:pPr>
          </w:p>
          <w:p w14:paraId="51197DEB" w14:textId="77777777" w:rsidR="007C4991" w:rsidRDefault="007C4991" w:rsidP="00F813B7">
            <w:pPr>
              <w:rPr>
                <w:rFonts w:ascii="Segoe UI" w:hAnsi="Segoe UI" w:cs="Segoe UI"/>
                <w:color w:val="000000" w:themeColor="text1"/>
              </w:rPr>
            </w:pPr>
          </w:p>
          <w:p w14:paraId="5A00854C" w14:textId="77777777" w:rsidR="007C4991" w:rsidRDefault="007C4991" w:rsidP="00F813B7">
            <w:pPr>
              <w:rPr>
                <w:rFonts w:ascii="Segoe UI" w:hAnsi="Segoe UI" w:cs="Segoe UI"/>
                <w:color w:val="000000" w:themeColor="text1"/>
              </w:rPr>
            </w:pPr>
          </w:p>
          <w:p w14:paraId="6106A826" w14:textId="77777777" w:rsidR="007C4991" w:rsidRDefault="007C4991" w:rsidP="00F813B7">
            <w:pPr>
              <w:rPr>
                <w:rFonts w:ascii="Segoe UI" w:hAnsi="Segoe UI" w:cs="Segoe UI"/>
                <w:color w:val="000000" w:themeColor="text1"/>
              </w:rPr>
            </w:pPr>
          </w:p>
          <w:p w14:paraId="576D9717" w14:textId="77777777" w:rsidR="007C4991" w:rsidRDefault="007C4991" w:rsidP="00F813B7">
            <w:pPr>
              <w:rPr>
                <w:rFonts w:ascii="Segoe UI" w:hAnsi="Segoe UI" w:cs="Segoe UI"/>
                <w:color w:val="000000" w:themeColor="text1"/>
              </w:rPr>
            </w:pPr>
          </w:p>
          <w:p w14:paraId="224A2CAB" w14:textId="77777777" w:rsidR="007C4991" w:rsidRDefault="007C4991" w:rsidP="00F813B7">
            <w:pPr>
              <w:rPr>
                <w:rFonts w:ascii="Segoe UI" w:hAnsi="Segoe UI" w:cs="Segoe UI"/>
                <w:color w:val="000000" w:themeColor="text1"/>
              </w:rPr>
            </w:pPr>
          </w:p>
          <w:p w14:paraId="12A05166" w14:textId="77777777" w:rsidR="007C4991" w:rsidRDefault="007C4991" w:rsidP="00F813B7">
            <w:pPr>
              <w:rPr>
                <w:rFonts w:ascii="Segoe UI" w:hAnsi="Segoe UI" w:cs="Segoe UI"/>
                <w:color w:val="000000" w:themeColor="text1"/>
              </w:rPr>
            </w:pPr>
          </w:p>
          <w:p w14:paraId="2B5F6F27" w14:textId="77777777" w:rsidR="007C4991" w:rsidRDefault="007C4991" w:rsidP="00F813B7">
            <w:pPr>
              <w:rPr>
                <w:rFonts w:ascii="Segoe UI" w:hAnsi="Segoe UI" w:cs="Segoe UI"/>
                <w:color w:val="000000" w:themeColor="text1"/>
              </w:rPr>
            </w:pPr>
          </w:p>
          <w:p w14:paraId="0737EE62" w14:textId="77777777" w:rsidR="007C4991" w:rsidRDefault="007C4991" w:rsidP="00F813B7">
            <w:pPr>
              <w:rPr>
                <w:rFonts w:ascii="Segoe UI" w:hAnsi="Segoe UI" w:cs="Segoe UI"/>
                <w:color w:val="000000" w:themeColor="text1"/>
              </w:rPr>
            </w:pPr>
          </w:p>
          <w:p w14:paraId="07C0D675" w14:textId="77777777" w:rsidR="007C4991" w:rsidRDefault="007C4991" w:rsidP="00F813B7">
            <w:pPr>
              <w:rPr>
                <w:rFonts w:ascii="Segoe UI" w:hAnsi="Segoe UI" w:cs="Segoe UI"/>
                <w:color w:val="000000" w:themeColor="text1"/>
              </w:rPr>
            </w:pPr>
          </w:p>
          <w:p w14:paraId="0BF00A78" w14:textId="77777777" w:rsidR="007C4991" w:rsidRDefault="007C4991" w:rsidP="00F813B7">
            <w:pPr>
              <w:rPr>
                <w:rFonts w:ascii="Segoe UI" w:hAnsi="Segoe UI" w:cs="Segoe UI"/>
                <w:color w:val="000000" w:themeColor="text1"/>
              </w:rPr>
            </w:pPr>
          </w:p>
          <w:p w14:paraId="12CE4768" w14:textId="77777777" w:rsidR="007C4991" w:rsidRDefault="007C4991" w:rsidP="00F813B7">
            <w:pPr>
              <w:rPr>
                <w:rFonts w:ascii="Segoe UI" w:hAnsi="Segoe UI" w:cs="Segoe UI"/>
                <w:color w:val="000000" w:themeColor="text1"/>
              </w:rPr>
            </w:pPr>
          </w:p>
          <w:p w14:paraId="0E9621E6" w14:textId="77777777" w:rsidR="007C4991" w:rsidRDefault="007C4991" w:rsidP="00F813B7">
            <w:pPr>
              <w:rPr>
                <w:rFonts w:ascii="Segoe UI" w:hAnsi="Segoe UI" w:cs="Segoe UI"/>
                <w:color w:val="000000" w:themeColor="text1"/>
              </w:rPr>
            </w:pPr>
          </w:p>
          <w:p w14:paraId="309F221D" w14:textId="77777777" w:rsidR="007C4991" w:rsidRDefault="007C4991" w:rsidP="00F813B7">
            <w:pPr>
              <w:rPr>
                <w:rFonts w:ascii="Segoe UI" w:hAnsi="Segoe UI" w:cs="Segoe UI"/>
                <w:color w:val="000000" w:themeColor="text1"/>
              </w:rPr>
            </w:pPr>
          </w:p>
          <w:p w14:paraId="63EC76CB" w14:textId="77777777" w:rsidR="007C4991" w:rsidRDefault="007C4991" w:rsidP="00F813B7">
            <w:pPr>
              <w:rPr>
                <w:rFonts w:ascii="Segoe UI" w:hAnsi="Segoe UI" w:cs="Segoe UI"/>
                <w:color w:val="000000" w:themeColor="text1"/>
              </w:rPr>
            </w:pPr>
          </w:p>
          <w:p w14:paraId="019635CC" w14:textId="77777777" w:rsidR="007C4991" w:rsidRDefault="007C4991" w:rsidP="00F813B7">
            <w:pPr>
              <w:rPr>
                <w:rFonts w:ascii="Segoe UI" w:hAnsi="Segoe UI" w:cs="Segoe UI"/>
                <w:color w:val="000000" w:themeColor="text1"/>
              </w:rPr>
            </w:pPr>
          </w:p>
          <w:p w14:paraId="7A9A83BC" w14:textId="77777777" w:rsidR="007C4991" w:rsidRDefault="007C4991" w:rsidP="00F813B7">
            <w:pPr>
              <w:rPr>
                <w:rFonts w:ascii="Segoe UI" w:hAnsi="Segoe UI" w:cs="Segoe UI"/>
                <w:color w:val="000000" w:themeColor="text1"/>
              </w:rPr>
            </w:pPr>
          </w:p>
          <w:p w14:paraId="14BCBF15" w14:textId="77777777" w:rsidR="007C4991" w:rsidRDefault="007C4991" w:rsidP="00F813B7">
            <w:pPr>
              <w:rPr>
                <w:rFonts w:ascii="Segoe UI" w:hAnsi="Segoe UI" w:cs="Segoe UI"/>
                <w:color w:val="000000" w:themeColor="text1"/>
              </w:rPr>
            </w:pPr>
          </w:p>
          <w:p w14:paraId="27FB4A58" w14:textId="77777777" w:rsidR="007C4991" w:rsidRPr="00807785" w:rsidRDefault="007C4991" w:rsidP="007C4991">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6E5FD0E8" w14:textId="77777777" w:rsidR="007C4991" w:rsidRPr="00807785" w:rsidRDefault="007C4991" w:rsidP="007C4991">
            <w:pPr>
              <w:jc w:val="center"/>
              <w:rPr>
                <w:rFonts w:ascii="Segoe UI" w:hAnsi="Segoe UI" w:cs="Segoe UI"/>
                <w:color w:val="000000" w:themeColor="text1"/>
              </w:rPr>
            </w:pPr>
            <w:r w:rsidRPr="00807785">
              <w:rPr>
                <w:rFonts w:ascii="Segoe UI" w:hAnsi="Segoe UI" w:cs="Segoe UI"/>
                <w:color w:val="000000" w:themeColor="text1"/>
              </w:rPr>
              <w:t>(Cont’d)</w:t>
            </w:r>
          </w:p>
          <w:p w14:paraId="6CDE444C" w14:textId="77777777" w:rsidR="007C4991" w:rsidRDefault="007C4991" w:rsidP="00F813B7">
            <w:pPr>
              <w:rPr>
                <w:rFonts w:ascii="Segoe UI" w:hAnsi="Segoe UI" w:cs="Segoe UI"/>
                <w:color w:val="000000" w:themeColor="text1"/>
              </w:rPr>
            </w:pPr>
          </w:p>
          <w:p w14:paraId="25EF06BB" w14:textId="77777777" w:rsidR="007C4991" w:rsidRDefault="007C4991" w:rsidP="00F813B7">
            <w:pPr>
              <w:rPr>
                <w:rFonts w:ascii="Segoe UI" w:hAnsi="Segoe UI" w:cs="Segoe UI"/>
                <w:color w:val="000000" w:themeColor="text1"/>
              </w:rPr>
            </w:pPr>
          </w:p>
          <w:p w14:paraId="5DE1F5CB" w14:textId="77777777" w:rsidR="007C4991" w:rsidRDefault="007C4991" w:rsidP="00F813B7">
            <w:pPr>
              <w:rPr>
                <w:rFonts w:ascii="Segoe UI" w:hAnsi="Segoe UI" w:cs="Segoe UI"/>
                <w:color w:val="000000" w:themeColor="text1"/>
              </w:rPr>
            </w:pPr>
          </w:p>
          <w:p w14:paraId="409F5FFC" w14:textId="77777777" w:rsidR="007C4991" w:rsidRDefault="007C4991" w:rsidP="00F813B7">
            <w:pPr>
              <w:rPr>
                <w:rFonts w:ascii="Segoe UI" w:hAnsi="Segoe UI" w:cs="Segoe UI"/>
                <w:color w:val="000000" w:themeColor="text1"/>
              </w:rPr>
            </w:pPr>
          </w:p>
          <w:p w14:paraId="3D322E53" w14:textId="77777777" w:rsidR="007C4991" w:rsidRDefault="007C4991" w:rsidP="00F813B7">
            <w:pPr>
              <w:rPr>
                <w:rFonts w:ascii="Segoe UI" w:hAnsi="Segoe UI" w:cs="Segoe UI"/>
                <w:color w:val="000000" w:themeColor="text1"/>
              </w:rPr>
            </w:pPr>
          </w:p>
          <w:p w14:paraId="4927EF95" w14:textId="77777777" w:rsidR="007C4991" w:rsidRDefault="007C4991" w:rsidP="00F813B7">
            <w:pPr>
              <w:rPr>
                <w:rFonts w:ascii="Segoe UI" w:hAnsi="Segoe UI" w:cs="Segoe UI"/>
                <w:color w:val="000000" w:themeColor="text1"/>
              </w:rPr>
            </w:pPr>
          </w:p>
          <w:p w14:paraId="1C1F0145" w14:textId="77777777" w:rsidR="007C4991" w:rsidRDefault="007C4991" w:rsidP="00F813B7">
            <w:pPr>
              <w:rPr>
                <w:rFonts w:ascii="Segoe UI" w:hAnsi="Segoe UI" w:cs="Segoe UI"/>
                <w:color w:val="000000" w:themeColor="text1"/>
              </w:rPr>
            </w:pPr>
          </w:p>
          <w:p w14:paraId="6C807B3F" w14:textId="77777777" w:rsidR="007C4991" w:rsidRDefault="007C4991" w:rsidP="00F813B7">
            <w:pPr>
              <w:rPr>
                <w:rFonts w:ascii="Segoe UI" w:hAnsi="Segoe UI" w:cs="Segoe UI"/>
                <w:color w:val="000000" w:themeColor="text1"/>
              </w:rPr>
            </w:pPr>
          </w:p>
          <w:p w14:paraId="18050F28" w14:textId="77777777" w:rsidR="007C4991" w:rsidRDefault="007C4991" w:rsidP="00F813B7">
            <w:pPr>
              <w:rPr>
                <w:rFonts w:ascii="Segoe UI" w:hAnsi="Segoe UI" w:cs="Segoe UI"/>
                <w:color w:val="000000" w:themeColor="text1"/>
              </w:rPr>
            </w:pPr>
          </w:p>
          <w:p w14:paraId="15234155" w14:textId="77777777" w:rsidR="007C4991" w:rsidRDefault="007C4991" w:rsidP="00F813B7">
            <w:pPr>
              <w:rPr>
                <w:rFonts w:ascii="Segoe UI" w:hAnsi="Segoe UI" w:cs="Segoe UI"/>
                <w:color w:val="000000" w:themeColor="text1"/>
              </w:rPr>
            </w:pPr>
          </w:p>
          <w:p w14:paraId="048E1E84" w14:textId="77777777" w:rsidR="007C4991" w:rsidRDefault="007C4991" w:rsidP="00F813B7">
            <w:pPr>
              <w:rPr>
                <w:rFonts w:ascii="Segoe UI" w:hAnsi="Segoe UI" w:cs="Segoe UI"/>
                <w:color w:val="000000" w:themeColor="text1"/>
              </w:rPr>
            </w:pPr>
          </w:p>
          <w:p w14:paraId="5B35701D" w14:textId="77777777" w:rsidR="007C4991" w:rsidRDefault="007C4991" w:rsidP="00F813B7">
            <w:pPr>
              <w:rPr>
                <w:rFonts w:ascii="Segoe UI" w:hAnsi="Segoe UI" w:cs="Segoe UI"/>
                <w:color w:val="000000" w:themeColor="text1"/>
              </w:rPr>
            </w:pPr>
          </w:p>
          <w:p w14:paraId="2C1AF149" w14:textId="77777777" w:rsidR="007C4991" w:rsidRDefault="007C4991" w:rsidP="00F813B7">
            <w:pPr>
              <w:rPr>
                <w:rFonts w:ascii="Segoe UI" w:hAnsi="Segoe UI" w:cs="Segoe UI"/>
                <w:color w:val="000000" w:themeColor="text1"/>
              </w:rPr>
            </w:pPr>
          </w:p>
          <w:p w14:paraId="20A754D0" w14:textId="77777777" w:rsidR="007C4991" w:rsidRDefault="007C4991" w:rsidP="00F813B7">
            <w:pPr>
              <w:rPr>
                <w:rFonts w:ascii="Segoe UI" w:hAnsi="Segoe UI" w:cs="Segoe UI"/>
                <w:color w:val="000000" w:themeColor="text1"/>
              </w:rPr>
            </w:pPr>
          </w:p>
          <w:p w14:paraId="4E6D7A7E" w14:textId="77777777" w:rsidR="007C4991" w:rsidRDefault="007C4991" w:rsidP="00F813B7">
            <w:pPr>
              <w:rPr>
                <w:rFonts w:ascii="Segoe UI" w:hAnsi="Segoe UI" w:cs="Segoe UI"/>
                <w:color w:val="000000" w:themeColor="text1"/>
              </w:rPr>
            </w:pPr>
          </w:p>
          <w:p w14:paraId="5900FFD3" w14:textId="77777777" w:rsidR="007C4991" w:rsidRDefault="007C4991" w:rsidP="00F813B7">
            <w:pPr>
              <w:rPr>
                <w:rFonts w:ascii="Segoe UI" w:hAnsi="Segoe UI" w:cs="Segoe UI"/>
                <w:color w:val="000000" w:themeColor="text1"/>
              </w:rPr>
            </w:pPr>
          </w:p>
          <w:p w14:paraId="16632981" w14:textId="77777777" w:rsidR="007C4991" w:rsidRDefault="007C4991" w:rsidP="00F813B7">
            <w:pPr>
              <w:rPr>
                <w:rFonts w:ascii="Segoe UI" w:hAnsi="Segoe UI" w:cs="Segoe UI"/>
                <w:color w:val="000000" w:themeColor="text1"/>
              </w:rPr>
            </w:pPr>
          </w:p>
          <w:p w14:paraId="753C0A42" w14:textId="77777777" w:rsidR="007C4991" w:rsidRDefault="007C4991" w:rsidP="00F813B7">
            <w:pPr>
              <w:rPr>
                <w:rFonts w:ascii="Segoe UI" w:hAnsi="Segoe UI" w:cs="Segoe UI"/>
                <w:color w:val="000000" w:themeColor="text1"/>
              </w:rPr>
            </w:pPr>
          </w:p>
          <w:p w14:paraId="1B62825C" w14:textId="77777777" w:rsidR="007C4991" w:rsidRDefault="007C4991" w:rsidP="00F813B7">
            <w:pPr>
              <w:rPr>
                <w:rFonts w:ascii="Segoe UI" w:hAnsi="Segoe UI" w:cs="Segoe UI"/>
                <w:color w:val="000000" w:themeColor="text1"/>
              </w:rPr>
            </w:pPr>
          </w:p>
          <w:p w14:paraId="2D2FCAFB" w14:textId="77777777" w:rsidR="007C4991" w:rsidRDefault="007C4991" w:rsidP="00F813B7">
            <w:pPr>
              <w:rPr>
                <w:rFonts w:ascii="Segoe UI" w:hAnsi="Segoe UI" w:cs="Segoe UI"/>
                <w:color w:val="000000" w:themeColor="text1"/>
              </w:rPr>
            </w:pPr>
          </w:p>
          <w:p w14:paraId="1D8AC492" w14:textId="77777777" w:rsidR="007C4991" w:rsidRDefault="007C4991" w:rsidP="00F813B7">
            <w:pPr>
              <w:rPr>
                <w:rFonts w:ascii="Segoe UI" w:hAnsi="Segoe UI" w:cs="Segoe UI"/>
                <w:color w:val="000000" w:themeColor="text1"/>
              </w:rPr>
            </w:pPr>
          </w:p>
          <w:p w14:paraId="6FA3D028" w14:textId="77777777" w:rsidR="007C4991" w:rsidRDefault="007C4991" w:rsidP="00F813B7">
            <w:pPr>
              <w:rPr>
                <w:rFonts w:ascii="Segoe UI" w:hAnsi="Segoe UI" w:cs="Segoe UI"/>
                <w:color w:val="000000" w:themeColor="text1"/>
              </w:rPr>
            </w:pPr>
          </w:p>
          <w:p w14:paraId="7A75746E" w14:textId="77777777" w:rsidR="007C4991" w:rsidRDefault="007C4991" w:rsidP="00F813B7">
            <w:pPr>
              <w:rPr>
                <w:rFonts w:ascii="Segoe UI" w:hAnsi="Segoe UI" w:cs="Segoe UI"/>
                <w:color w:val="000000" w:themeColor="text1"/>
              </w:rPr>
            </w:pPr>
          </w:p>
          <w:p w14:paraId="0700A15E" w14:textId="77777777" w:rsidR="007C4991" w:rsidRDefault="007C4991" w:rsidP="00F813B7">
            <w:pPr>
              <w:rPr>
                <w:rFonts w:ascii="Segoe UI" w:hAnsi="Segoe UI" w:cs="Segoe UI"/>
                <w:color w:val="000000" w:themeColor="text1"/>
              </w:rPr>
            </w:pPr>
          </w:p>
          <w:p w14:paraId="3E3B3AF0" w14:textId="77777777" w:rsidR="007C4991" w:rsidRPr="00807785" w:rsidRDefault="007C4991" w:rsidP="007C4991">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0150CDFA" w14:textId="77777777" w:rsidR="007C4991" w:rsidRPr="00807785" w:rsidRDefault="007C4991" w:rsidP="007C4991">
            <w:pPr>
              <w:jc w:val="center"/>
              <w:rPr>
                <w:rFonts w:ascii="Segoe UI" w:hAnsi="Segoe UI" w:cs="Segoe UI"/>
                <w:color w:val="000000" w:themeColor="text1"/>
              </w:rPr>
            </w:pPr>
            <w:r w:rsidRPr="00807785">
              <w:rPr>
                <w:rFonts w:ascii="Segoe UI" w:hAnsi="Segoe UI" w:cs="Segoe UI"/>
                <w:color w:val="000000" w:themeColor="text1"/>
              </w:rPr>
              <w:t>(Cont’d)</w:t>
            </w:r>
          </w:p>
          <w:p w14:paraId="13FA998F" w14:textId="77777777" w:rsidR="007C4991" w:rsidRDefault="007C4991" w:rsidP="00F813B7">
            <w:pPr>
              <w:rPr>
                <w:rFonts w:ascii="Segoe UI" w:hAnsi="Segoe UI" w:cs="Segoe UI"/>
                <w:color w:val="000000" w:themeColor="text1"/>
              </w:rPr>
            </w:pPr>
          </w:p>
          <w:p w14:paraId="0FE1BD19" w14:textId="77777777" w:rsidR="007C4991" w:rsidRPr="00807785" w:rsidRDefault="007C4991" w:rsidP="00F813B7">
            <w:pPr>
              <w:rPr>
                <w:rFonts w:ascii="Segoe UI" w:hAnsi="Segoe UI" w:cs="Segoe UI"/>
                <w:color w:val="000000" w:themeColor="text1"/>
              </w:rPr>
            </w:pPr>
          </w:p>
        </w:tc>
        <w:tc>
          <w:tcPr>
            <w:tcW w:w="1440" w:type="dxa"/>
            <w:vMerge w:val="restart"/>
            <w:tcBorders>
              <w:top w:val="single" w:sz="4" w:space="0" w:color="auto"/>
            </w:tcBorders>
          </w:tcPr>
          <w:p w14:paraId="62202542" w14:textId="77777777" w:rsidR="00DA6B1D" w:rsidRPr="00807785" w:rsidRDefault="00DA6B1D" w:rsidP="00DA6B1D">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WAC</w:t>
            </w:r>
          </w:p>
          <w:p w14:paraId="06424DE1" w14:textId="77777777" w:rsidR="00DA6B1D" w:rsidRPr="00807785" w:rsidRDefault="00DA6B1D" w:rsidP="00DA6B1D">
            <w:pPr>
              <w:pStyle w:val="Default"/>
              <w:ind w:left="-108" w:right="-108"/>
              <w:jc w:val="center"/>
              <w:rPr>
                <w:rFonts w:ascii="Segoe UI" w:eastAsia="Arial" w:hAnsi="Segoe UI" w:cs="Segoe UI"/>
                <w:color w:val="000000" w:themeColor="text1"/>
                <w:spacing w:val="1"/>
                <w:sz w:val="22"/>
                <w:szCs w:val="22"/>
              </w:rPr>
            </w:pPr>
            <w:r w:rsidRPr="00807785">
              <w:rPr>
                <w:rFonts w:ascii="Segoe UI" w:hAnsi="Segoe UI" w:cs="Segoe UI"/>
                <w:color w:val="000000" w:themeColor="text1"/>
                <w:sz w:val="22"/>
                <w:szCs w:val="22"/>
              </w:rPr>
              <w:t>284-51-205(1)(a)</w:t>
            </w:r>
            <w:r>
              <w:rPr>
                <w:rFonts w:ascii="Segoe UI" w:hAnsi="Segoe UI" w:cs="Segoe UI"/>
                <w:color w:val="000000" w:themeColor="text1"/>
                <w:sz w:val="22"/>
                <w:szCs w:val="22"/>
              </w:rPr>
              <w:t>; WAC 284-51-205(3)</w:t>
            </w:r>
          </w:p>
        </w:tc>
        <w:tc>
          <w:tcPr>
            <w:tcW w:w="6750" w:type="dxa"/>
            <w:tcBorders>
              <w:top w:val="single" w:sz="4" w:space="0" w:color="auto"/>
              <w:bottom w:val="nil"/>
            </w:tcBorders>
          </w:tcPr>
          <w:p w14:paraId="38B253F5" w14:textId="77777777" w:rsidR="00DA6B1D" w:rsidRPr="00DA6B1D" w:rsidRDefault="00DA6B1D" w:rsidP="00660D9F">
            <w:pPr>
              <w:pStyle w:val="Default"/>
              <w:rPr>
                <w:rFonts w:ascii="Segoe UI" w:eastAsia="Arial" w:hAnsi="Segoe UI" w:cs="Segoe UI"/>
                <w:color w:val="000000" w:themeColor="text1"/>
                <w:spacing w:val="2"/>
                <w:sz w:val="22"/>
                <w:szCs w:val="22"/>
              </w:rPr>
            </w:pPr>
            <w:r w:rsidRPr="00DA6B1D">
              <w:rPr>
                <w:rFonts w:ascii="Segoe UI" w:hAnsi="Segoe UI" w:cs="Segoe UI"/>
                <w:color w:val="000000" w:themeColor="text1"/>
                <w:sz w:val="22"/>
                <w:szCs w:val="22"/>
              </w:rPr>
              <w:t>Contract may not contain any provisions that are inconsistent with or less favorable than these COB rules:</w:t>
            </w:r>
          </w:p>
        </w:tc>
        <w:tc>
          <w:tcPr>
            <w:tcW w:w="1260" w:type="dxa"/>
            <w:tcBorders>
              <w:top w:val="single" w:sz="4" w:space="0" w:color="auto"/>
              <w:bottom w:val="nil"/>
            </w:tcBorders>
          </w:tcPr>
          <w:p w14:paraId="2C4B9FB8"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6C3B14C8" w14:textId="77777777" w:rsidR="00DA6B1D" w:rsidRPr="00807785" w:rsidRDefault="00DA6B1D" w:rsidP="00F813B7">
            <w:pPr>
              <w:jc w:val="center"/>
              <w:rPr>
                <w:rFonts w:ascii="Segoe UI" w:hAnsi="Segoe UI" w:cs="Segoe UI"/>
                <w:color w:val="000000" w:themeColor="text1"/>
              </w:rPr>
            </w:pPr>
          </w:p>
        </w:tc>
      </w:tr>
      <w:tr w:rsidR="00DA6B1D" w:rsidRPr="00807785" w14:paraId="0524E85F" w14:textId="77777777" w:rsidTr="00914D94">
        <w:tc>
          <w:tcPr>
            <w:tcW w:w="1800" w:type="dxa"/>
            <w:vMerge/>
          </w:tcPr>
          <w:p w14:paraId="5C53B19A" w14:textId="77777777" w:rsidR="00DA6B1D" w:rsidRPr="00807785" w:rsidRDefault="00DA6B1D" w:rsidP="00F813B7">
            <w:pPr>
              <w:ind w:left="-108"/>
              <w:rPr>
                <w:rFonts w:ascii="Segoe UI" w:hAnsi="Segoe UI" w:cs="Segoe UI"/>
                <w:b/>
                <w:color w:val="000000" w:themeColor="text1"/>
              </w:rPr>
            </w:pPr>
          </w:p>
        </w:tc>
        <w:tc>
          <w:tcPr>
            <w:tcW w:w="1530" w:type="dxa"/>
            <w:vMerge/>
          </w:tcPr>
          <w:p w14:paraId="11D14919" w14:textId="77777777" w:rsidR="00DA6B1D" w:rsidRPr="00807785" w:rsidRDefault="00DA6B1D" w:rsidP="00F813B7">
            <w:pPr>
              <w:jc w:val="center"/>
              <w:rPr>
                <w:rFonts w:ascii="Segoe UI" w:hAnsi="Segoe UI" w:cs="Segoe UI"/>
                <w:color w:val="000000" w:themeColor="text1"/>
              </w:rPr>
            </w:pPr>
          </w:p>
        </w:tc>
        <w:tc>
          <w:tcPr>
            <w:tcW w:w="1440" w:type="dxa"/>
            <w:vMerge/>
            <w:tcBorders>
              <w:bottom w:val="single" w:sz="4" w:space="0" w:color="auto"/>
            </w:tcBorders>
          </w:tcPr>
          <w:p w14:paraId="24EE09FE" w14:textId="77777777" w:rsidR="00DA6B1D" w:rsidRPr="00807785" w:rsidRDefault="00DA6B1D" w:rsidP="00DA6B1D">
            <w:pPr>
              <w:pStyle w:val="Default"/>
              <w:ind w:left="-108" w:right="-108"/>
              <w:jc w:val="center"/>
              <w:rPr>
                <w:rFonts w:ascii="Segoe UI" w:hAnsi="Segoe UI" w:cs="Segoe UI"/>
                <w:color w:val="000000" w:themeColor="text1"/>
                <w:sz w:val="22"/>
                <w:szCs w:val="22"/>
              </w:rPr>
            </w:pPr>
          </w:p>
        </w:tc>
        <w:tc>
          <w:tcPr>
            <w:tcW w:w="6750" w:type="dxa"/>
            <w:tcBorders>
              <w:top w:val="nil"/>
              <w:bottom w:val="single" w:sz="4" w:space="0" w:color="auto"/>
            </w:tcBorders>
          </w:tcPr>
          <w:p w14:paraId="5B021ACE" w14:textId="77777777" w:rsidR="00DA6B1D" w:rsidRPr="00807785" w:rsidRDefault="00DA6B1D"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nil"/>
              <w:bottom w:val="single" w:sz="4" w:space="0" w:color="auto"/>
            </w:tcBorders>
          </w:tcPr>
          <w:p w14:paraId="7ACB4040"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626CDB46" w14:textId="77777777" w:rsidR="00DA6B1D" w:rsidRPr="00807785" w:rsidRDefault="00DA6B1D" w:rsidP="00F813B7">
            <w:pPr>
              <w:jc w:val="center"/>
              <w:rPr>
                <w:rFonts w:ascii="Segoe UI" w:hAnsi="Segoe UI" w:cs="Segoe UI"/>
                <w:color w:val="000000" w:themeColor="text1"/>
              </w:rPr>
            </w:pPr>
          </w:p>
        </w:tc>
      </w:tr>
      <w:tr w:rsidR="00DA6B1D" w:rsidRPr="00807785" w14:paraId="28163311" w14:textId="77777777" w:rsidTr="00DA6B1D">
        <w:tc>
          <w:tcPr>
            <w:tcW w:w="1800" w:type="dxa"/>
            <w:vMerge/>
          </w:tcPr>
          <w:p w14:paraId="73F3331D" w14:textId="77777777" w:rsidR="00DA6B1D" w:rsidRPr="00807785" w:rsidRDefault="00DA6B1D" w:rsidP="00F813B7">
            <w:pPr>
              <w:ind w:left="-108"/>
              <w:rPr>
                <w:rFonts w:ascii="Segoe UI" w:hAnsi="Segoe UI" w:cs="Segoe UI"/>
                <w:b/>
                <w:color w:val="000000" w:themeColor="text1"/>
              </w:rPr>
            </w:pPr>
          </w:p>
        </w:tc>
        <w:tc>
          <w:tcPr>
            <w:tcW w:w="1530" w:type="dxa"/>
            <w:vMerge/>
          </w:tcPr>
          <w:p w14:paraId="53FCDEFD"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70368B4" w14:textId="77777777" w:rsidR="00DA6B1D" w:rsidRPr="00807785" w:rsidRDefault="00DA6B1D"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8D47E3B" w14:textId="77777777" w:rsidR="00DA6B1D" w:rsidRPr="00807785" w:rsidRDefault="00DA6B1D"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(1)(b)</w:t>
            </w:r>
          </w:p>
        </w:tc>
        <w:tc>
          <w:tcPr>
            <w:tcW w:w="6750" w:type="dxa"/>
            <w:tcBorders>
              <w:top w:val="single" w:sz="4" w:space="0" w:color="auto"/>
              <w:bottom w:val="single" w:sz="4" w:space="0" w:color="auto"/>
            </w:tcBorders>
          </w:tcPr>
          <w:p w14:paraId="1AFB8A28" w14:textId="77777777" w:rsidR="00DA6B1D" w:rsidRPr="00807785" w:rsidRDefault="00DA6B1D"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primary plan is a closed panel plan and the secondary plan is not, the secondary plan must provide benefits as if it were primary when an enrollee uses a </w:t>
            </w:r>
            <w:proofErr w:type="spellStart"/>
            <w:r w:rsidRPr="00807785">
              <w:rPr>
                <w:rFonts w:ascii="Segoe UI" w:hAnsi="Segoe UI" w:cs="Segoe UI"/>
                <w:color w:val="000000" w:themeColor="text1"/>
                <w:sz w:val="22"/>
                <w:szCs w:val="22"/>
              </w:rPr>
              <w:t>nonpanel</w:t>
            </w:r>
            <w:proofErr w:type="spellEnd"/>
            <w:r w:rsidRPr="00807785">
              <w:rPr>
                <w:rFonts w:ascii="Segoe UI" w:hAnsi="Segoe UI" w:cs="Segoe UI"/>
                <w:color w:val="000000" w:themeColor="text1"/>
                <w:sz w:val="22"/>
                <w:szCs w:val="22"/>
              </w:rPr>
              <w:t xml:space="preserve"> provider, except for emergency services or authorized referrals provided by the primary plan. </w:t>
            </w:r>
          </w:p>
        </w:tc>
        <w:tc>
          <w:tcPr>
            <w:tcW w:w="1260" w:type="dxa"/>
            <w:tcBorders>
              <w:top w:val="single" w:sz="4" w:space="0" w:color="auto"/>
              <w:bottom w:val="single" w:sz="4" w:space="0" w:color="auto"/>
            </w:tcBorders>
          </w:tcPr>
          <w:p w14:paraId="3EEFE983"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4DE1D49" w14:textId="77777777" w:rsidR="00DA6B1D" w:rsidRPr="00807785" w:rsidRDefault="00DA6B1D" w:rsidP="00F813B7">
            <w:pPr>
              <w:jc w:val="center"/>
              <w:rPr>
                <w:rFonts w:ascii="Segoe UI" w:hAnsi="Segoe UI" w:cs="Segoe UI"/>
                <w:color w:val="000000" w:themeColor="text1"/>
              </w:rPr>
            </w:pPr>
          </w:p>
        </w:tc>
      </w:tr>
      <w:tr w:rsidR="00DA6B1D" w:rsidRPr="00807785" w14:paraId="25CC743C" w14:textId="77777777" w:rsidTr="00914D94">
        <w:tc>
          <w:tcPr>
            <w:tcW w:w="1800" w:type="dxa"/>
            <w:vMerge/>
          </w:tcPr>
          <w:p w14:paraId="76B1D9D5" w14:textId="77777777" w:rsidR="00DA6B1D" w:rsidRPr="00807785" w:rsidRDefault="00DA6B1D" w:rsidP="00F813B7">
            <w:pPr>
              <w:ind w:left="-108"/>
              <w:rPr>
                <w:rFonts w:ascii="Segoe UI" w:hAnsi="Segoe UI" w:cs="Segoe UI"/>
                <w:b/>
                <w:color w:val="000000" w:themeColor="text1"/>
              </w:rPr>
            </w:pPr>
          </w:p>
        </w:tc>
        <w:tc>
          <w:tcPr>
            <w:tcW w:w="1530" w:type="dxa"/>
            <w:vMerge/>
          </w:tcPr>
          <w:p w14:paraId="1FFEA53C"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715B529" w14:textId="77777777" w:rsidR="00DA6B1D" w:rsidRPr="00807785" w:rsidRDefault="00DA6B1D"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6D38882" w14:textId="77777777" w:rsidR="00DA6B1D" w:rsidRPr="00807785" w:rsidRDefault="00DA6B1D"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(1)(c)</w:t>
            </w:r>
          </w:p>
        </w:tc>
        <w:tc>
          <w:tcPr>
            <w:tcW w:w="6750" w:type="dxa"/>
            <w:tcBorders>
              <w:top w:val="single" w:sz="4" w:space="0" w:color="auto"/>
              <w:bottom w:val="single" w:sz="4" w:space="0" w:color="auto"/>
            </w:tcBorders>
          </w:tcPr>
          <w:p w14:paraId="5C28E048" w14:textId="77777777" w:rsidR="00DA6B1D" w:rsidRPr="00807785" w:rsidRDefault="00DA6B1D"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When multiple contracts providing coordinated coverage are treated as a single plan per WAC 284-51-195, the COB rules apply only to the </w:t>
            </w:r>
            <w:proofErr w:type="gramStart"/>
            <w:r w:rsidRPr="00807785">
              <w:rPr>
                <w:rFonts w:ascii="Segoe UI" w:hAnsi="Segoe UI" w:cs="Segoe UI"/>
                <w:color w:val="000000" w:themeColor="text1"/>
                <w:sz w:val="22"/>
                <w:szCs w:val="22"/>
              </w:rPr>
              <w:t>plan as a whole, and</w:t>
            </w:r>
            <w:proofErr w:type="gramEnd"/>
            <w:r w:rsidRPr="00807785">
              <w:rPr>
                <w:rFonts w:ascii="Segoe UI" w:hAnsi="Segoe UI" w:cs="Segoe UI"/>
                <w:color w:val="000000" w:themeColor="text1"/>
                <w:sz w:val="22"/>
                <w:szCs w:val="22"/>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tcPr>
          <w:p w14:paraId="27310A11"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F5BF4D6" w14:textId="77777777" w:rsidR="00DA6B1D" w:rsidRPr="00807785" w:rsidRDefault="00DA6B1D" w:rsidP="00F813B7">
            <w:pPr>
              <w:jc w:val="center"/>
              <w:rPr>
                <w:rFonts w:ascii="Segoe UI" w:hAnsi="Segoe UI" w:cs="Segoe UI"/>
                <w:color w:val="000000" w:themeColor="text1"/>
              </w:rPr>
            </w:pPr>
          </w:p>
        </w:tc>
      </w:tr>
      <w:tr w:rsidR="00DA6B1D" w:rsidRPr="00807785" w14:paraId="063024ED" w14:textId="77777777" w:rsidTr="00914D94">
        <w:tc>
          <w:tcPr>
            <w:tcW w:w="1800" w:type="dxa"/>
            <w:vMerge/>
          </w:tcPr>
          <w:p w14:paraId="2F93E802" w14:textId="77777777" w:rsidR="00DA6B1D" w:rsidRPr="00807785" w:rsidRDefault="00DA6B1D" w:rsidP="00F813B7">
            <w:pPr>
              <w:ind w:left="-108"/>
              <w:rPr>
                <w:rFonts w:ascii="Segoe UI" w:hAnsi="Segoe UI" w:cs="Segoe UI"/>
                <w:b/>
                <w:color w:val="000000" w:themeColor="text1"/>
              </w:rPr>
            </w:pPr>
          </w:p>
        </w:tc>
        <w:tc>
          <w:tcPr>
            <w:tcW w:w="1530" w:type="dxa"/>
            <w:vMerge/>
          </w:tcPr>
          <w:p w14:paraId="58384FC5"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3591781"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0BE768AA"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(1)(d)</w:t>
            </w:r>
          </w:p>
        </w:tc>
        <w:tc>
          <w:tcPr>
            <w:tcW w:w="6750" w:type="dxa"/>
            <w:tcBorders>
              <w:top w:val="single" w:sz="4" w:space="0" w:color="auto"/>
              <w:bottom w:val="single" w:sz="4" w:space="0" w:color="auto"/>
            </w:tcBorders>
          </w:tcPr>
          <w:p w14:paraId="47A6E918" w14:textId="77777777" w:rsidR="00DA6B1D" w:rsidRPr="00807785" w:rsidRDefault="00DA6B1D"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person is covered by more than one secondary plan, the order of benefit determination rules </w:t>
            </w:r>
            <w:proofErr w:type="gramStart"/>
            <w:r w:rsidRPr="00807785">
              <w:rPr>
                <w:rFonts w:ascii="Segoe UI" w:hAnsi="Segoe UI" w:cs="Segoe UI"/>
                <w:color w:val="000000" w:themeColor="text1"/>
                <w:sz w:val="22"/>
                <w:szCs w:val="22"/>
              </w:rPr>
              <w:t>decide</w:t>
            </w:r>
            <w:proofErr w:type="gramEnd"/>
            <w:r w:rsidRPr="00807785">
              <w:rPr>
                <w:rFonts w:ascii="Segoe UI" w:hAnsi="Segoe UI" w:cs="Segoe UI"/>
                <w:color w:val="000000" w:themeColor="text1"/>
                <w:sz w:val="22"/>
                <w:szCs w:val="22"/>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tcPr>
          <w:p w14:paraId="6949256B"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62D62B2" w14:textId="77777777" w:rsidR="00DA6B1D" w:rsidRPr="00807785" w:rsidRDefault="00DA6B1D" w:rsidP="00F813B7">
            <w:pPr>
              <w:jc w:val="center"/>
              <w:rPr>
                <w:rFonts w:ascii="Segoe UI" w:hAnsi="Segoe UI" w:cs="Segoe UI"/>
                <w:color w:val="000000" w:themeColor="text1"/>
              </w:rPr>
            </w:pPr>
          </w:p>
        </w:tc>
      </w:tr>
      <w:tr w:rsidR="00DA6B1D" w:rsidRPr="00807785" w14:paraId="1DC95A8B" w14:textId="77777777" w:rsidTr="00914D94">
        <w:tc>
          <w:tcPr>
            <w:tcW w:w="1800" w:type="dxa"/>
            <w:vMerge/>
          </w:tcPr>
          <w:p w14:paraId="00055EE9" w14:textId="77777777" w:rsidR="00DA6B1D" w:rsidRPr="00807785" w:rsidRDefault="00DA6B1D" w:rsidP="00F813B7">
            <w:pPr>
              <w:ind w:left="-108"/>
              <w:rPr>
                <w:rFonts w:ascii="Segoe UI" w:hAnsi="Segoe UI" w:cs="Segoe UI"/>
                <w:b/>
                <w:color w:val="000000" w:themeColor="text1"/>
              </w:rPr>
            </w:pPr>
          </w:p>
        </w:tc>
        <w:tc>
          <w:tcPr>
            <w:tcW w:w="1530" w:type="dxa"/>
            <w:vMerge/>
          </w:tcPr>
          <w:p w14:paraId="6916B6B5"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76C2216"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A646FA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(2)(a)</w:t>
            </w:r>
          </w:p>
        </w:tc>
        <w:tc>
          <w:tcPr>
            <w:tcW w:w="6750" w:type="dxa"/>
            <w:tcBorders>
              <w:top w:val="single" w:sz="4" w:space="0" w:color="auto"/>
              <w:bottom w:val="single" w:sz="4" w:space="0" w:color="auto"/>
            </w:tcBorders>
          </w:tcPr>
          <w:p w14:paraId="7A1BFBFB" w14:textId="77777777" w:rsidR="00DA6B1D" w:rsidRPr="00807785" w:rsidRDefault="00DA6B1D"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tcPr>
          <w:p w14:paraId="1E9ED3E2"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E3336C7" w14:textId="77777777" w:rsidR="00DA6B1D" w:rsidRPr="00807785" w:rsidRDefault="00DA6B1D" w:rsidP="00F813B7">
            <w:pPr>
              <w:jc w:val="center"/>
              <w:rPr>
                <w:rFonts w:ascii="Segoe UI" w:hAnsi="Segoe UI" w:cs="Segoe UI"/>
                <w:color w:val="000000" w:themeColor="text1"/>
              </w:rPr>
            </w:pPr>
          </w:p>
        </w:tc>
      </w:tr>
      <w:tr w:rsidR="00DA6B1D" w:rsidRPr="00807785" w14:paraId="3B79A988" w14:textId="77777777" w:rsidTr="00914D94">
        <w:tc>
          <w:tcPr>
            <w:tcW w:w="1800" w:type="dxa"/>
            <w:vMerge/>
          </w:tcPr>
          <w:p w14:paraId="50A34FB3" w14:textId="77777777" w:rsidR="00DA6B1D" w:rsidRPr="00807785" w:rsidRDefault="00DA6B1D" w:rsidP="00F813B7">
            <w:pPr>
              <w:ind w:left="-108"/>
              <w:rPr>
                <w:rFonts w:ascii="Segoe UI" w:hAnsi="Segoe UI" w:cs="Segoe UI"/>
                <w:b/>
                <w:color w:val="000000" w:themeColor="text1"/>
              </w:rPr>
            </w:pPr>
          </w:p>
        </w:tc>
        <w:tc>
          <w:tcPr>
            <w:tcW w:w="1530" w:type="dxa"/>
            <w:vMerge/>
          </w:tcPr>
          <w:p w14:paraId="243571A0"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54DAAC"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F55C04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(2)(a)</w:t>
            </w:r>
          </w:p>
        </w:tc>
        <w:tc>
          <w:tcPr>
            <w:tcW w:w="6750" w:type="dxa"/>
            <w:tcBorders>
              <w:top w:val="single" w:sz="4" w:space="0" w:color="auto"/>
              <w:bottom w:val="single" w:sz="4" w:space="0" w:color="auto"/>
            </w:tcBorders>
          </w:tcPr>
          <w:p w14:paraId="37BDCAFE" w14:textId="77777777" w:rsidR="00DA6B1D" w:rsidRPr="00807785" w:rsidRDefault="00DA6B1D" w:rsidP="00F813B7">
            <w:pPr>
              <w:pStyle w:val="Default"/>
              <w:numPr>
                <w:ilvl w:val="1"/>
                <w:numId w:val="3"/>
              </w:numPr>
              <w:ind w:left="49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tcPr>
          <w:p w14:paraId="0721476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2BCAE5B" w14:textId="77777777" w:rsidR="00DA6B1D" w:rsidRPr="00807785" w:rsidRDefault="00DA6B1D" w:rsidP="00F813B7">
            <w:pPr>
              <w:jc w:val="center"/>
              <w:rPr>
                <w:rFonts w:ascii="Segoe UI" w:hAnsi="Segoe UI" w:cs="Segoe UI"/>
                <w:color w:val="000000" w:themeColor="text1"/>
              </w:rPr>
            </w:pPr>
          </w:p>
        </w:tc>
      </w:tr>
      <w:tr w:rsidR="00DA6B1D" w:rsidRPr="00807785" w14:paraId="0AB3530A" w14:textId="77777777" w:rsidTr="00914D94">
        <w:tc>
          <w:tcPr>
            <w:tcW w:w="1800" w:type="dxa"/>
            <w:vMerge/>
          </w:tcPr>
          <w:p w14:paraId="4569A364" w14:textId="77777777" w:rsidR="00DA6B1D" w:rsidRPr="00807785" w:rsidRDefault="00DA6B1D" w:rsidP="00F813B7">
            <w:pPr>
              <w:ind w:left="-108"/>
              <w:rPr>
                <w:rFonts w:ascii="Segoe UI" w:hAnsi="Segoe UI" w:cs="Segoe UI"/>
                <w:b/>
                <w:color w:val="000000" w:themeColor="text1"/>
              </w:rPr>
            </w:pPr>
          </w:p>
        </w:tc>
        <w:tc>
          <w:tcPr>
            <w:tcW w:w="1530" w:type="dxa"/>
            <w:vMerge/>
          </w:tcPr>
          <w:p w14:paraId="00AE1D22"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2A040BF" w14:textId="77777777" w:rsidR="00DA6B1D" w:rsidRPr="00B87172" w:rsidRDefault="00DA6B1D" w:rsidP="00F813B7">
            <w:pPr>
              <w:pStyle w:val="Default"/>
              <w:jc w:val="center"/>
              <w:rPr>
                <w:rFonts w:ascii="Segoe UI" w:hAnsi="Segoe UI" w:cs="Segoe UI"/>
                <w:color w:val="000000" w:themeColor="text1"/>
                <w:sz w:val="22"/>
                <w:szCs w:val="22"/>
              </w:rPr>
            </w:pPr>
            <w:r w:rsidRPr="00B87172">
              <w:rPr>
                <w:rFonts w:ascii="Segoe UI" w:hAnsi="Segoe UI" w:cs="Segoe UI"/>
                <w:color w:val="000000" w:themeColor="text1"/>
                <w:sz w:val="22"/>
                <w:szCs w:val="22"/>
              </w:rPr>
              <w:t>(2)(a)(</w:t>
            </w:r>
            <w:proofErr w:type="spellStart"/>
            <w:r w:rsidRPr="00B87172">
              <w:rPr>
                <w:rFonts w:ascii="Segoe UI" w:hAnsi="Segoe UI" w:cs="Segoe UI"/>
                <w:color w:val="000000" w:themeColor="text1"/>
                <w:sz w:val="22"/>
                <w:szCs w:val="22"/>
              </w:rPr>
              <w:t>i</w:t>
            </w:r>
            <w:proofErr w:type="spellEnd"/>
            <w:r w:rsidRPr="00B87172">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48E0BD59" w14:textId="77777777" w:rsidR="00DA6B1D" w:rsidRPr="00807785" w:rsidRDefault="00DA6B1D" w:rsidP="00F813B7">
            <w:pPr>
              <w:pStyle w:val="Default"/>
              <w:numPr>
                <w:ilvl w:val="2"/>
                <w:numId w:val="3"/>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complying plan is the primary plan, it must provide its benefits first; </w:t>
            </w:r>
          </w:p>
        </w:tc>
        <w:tc>
          <w:tcPr>
            <w:tcW w:w="1260" w:type="dxa"/>
            <w:tcBorders>
              <w:top w:val="single" w:sz="4" w:space="0" w:color="auto"/>
              <w:bottom w:val="single" w:sz="4" w:space="0" w:color="auto"/>
            </w:tcBorders>
          </w:tcPr>
          <w:p w14:paraId="70CCDC21"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E25C995" w14:textId="77777777" w:rsidR="00DA6B1D" w:rsidRPr="00807785" w:rsidRDefault="00DA6B1D" w:rsidP="00F813B7">
            <w:pPr>
              <w:jc w:val="center"/>
              <w:rPr>
                <w:rFonts w:ascii="Segoe UI" w:hAnsi="Segoe UI" w:cs="Segoe UI"/>
                <w:color w:val="000000" w:themeColor="text1"/>
              </w:rPr>
            </w:pPr>
          </w:p>
        </w:tc>
      </w:tr>
      <w:tr w:rsidR="00DA6B1D" w:rsidRPr="00807785" w14:paraId="34A7BEFE" w14:textId="77777777" w:rsidTr="00914D94">
        <w:tc>
          <w:tcPr>
            <w:tcW w:w="1800" w:type="dxa"/>
            <w:vMerge/>
          </w:tcPr>
          <w:p w14:paraId="1C856E7E" w14:textId="77777777" w:rsidR="00DA6B1D" w:rsidRPr="00807785" w:rsidRDefault="00DA6B1D" w:rsidP="00F813B7">
            <w:pPr>
              <w:ind w:left="-108"/>
              <w:rPr>
                <w:rFonts w:ascii="Segoe UI" w:hAnsi="Segoe UI" w:cs="Segoe UI"/>
                <w:b/>
                <w:color w:val="000000" w:themeColor="text1"/>
              </w:rPr>
            </w:pPr>
          </w:p>
        </w:tc>
        <w:tc>
          <w:tcPr>
            <w:tcW w:w="1530" w:type="dxa"/>
            <w:vMerge/>
          </w:tcPr>
          <w:p w14:paraId="45EC92AB"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FC37B1F"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(2)(a)(ii)</w:t>
            </w:r>
          </w:p>
        </w:tc>
        <w:tc>
          <w:tcPr>
            <w:tcW w:w="6750" w:type="dxa"/>
            <w:tcBorders>
              <w:top w:val="single" w:sz="4" w:space="0" w:color="auto"/>
              <w:bottom w:val="single" w:sz="4" w:space="0" w:color="auto"/>
            </w:tcBorders>
          </w:tcPr>
          <w:p w14:paraId="2957154D" w14:textId="77777777" w:rsidR="00DA6B1D" w:rsidRPr="00807785" w:rsidRDefault="00DA6B1D" w:rsidP="00F813B7">
            <w:pPr>
              <w:pStyle w:val="Default"/>
              <w:numPr>
                <w:ilvl w:val="2"/>
                <w:numId w:val="3"/>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complying plan is the secondary plan under Chapter 284-51 WAC, it must provide its benefits first, but the amount of benefits payable must be determined as if the complying plan were the secondary plan. In this situation, </w:t>
            </w:r>
            <w:r w:rsidRPr="00807785">
              <w:rPr>
                <w:rFonts w:ascii="Segoe UI" w:hAnsi="Segoe UI" w:cs="Segoe UI"/>
                <w:color w:val="000000" w:themeColor="text1"/>
                <w:sz w:val="22"/>
                <w:szCs w:val="22"/>
              </w:rPr>
              <w:lastRenderedPageBreak/>
              <w:t xml:space="preserve">the payment is the limit of the complying plan's liability; and </w:t>
            </w:r>
          </w:p>
        </w:tc>
        <w:tc>
          <w:tcPr>
            <w:tcW w:w="1260" w:type="dxa"/>
            <w:tcBorders>
              <w:top w:val="single" w:sz="4" w:space="0" w:color="auto"/>
              <w:bottom w:val="single" w:sz="4" w:space="0" w:color="auto"/>
            </w:tcBorders>
          </w:tcPr>
          <w:p w14:paraId="0CD8F7ED"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AAC077A" w14:textId="77777777" w:rsidR="00DA6B1D" w:rsidRPr="00807785" w:rsidRDefault="00DA6B1D" w:rsidP="00F813B7">
            <w:pPr>
              <w:jc w:val="center"/>
              <w:rPr>
                <w:rFonts w:ascii="Segoe UI" w:hAnsi="Segoe UI" w:cs="Segoe UI"/>
                <w:color w:val="000000" w:themeColor="text1"/>
              </w:rPr>
            </w:pPr>
          </w:p>
        </w:tc>
      </w:tr>
      <w:tr w:rsidR="00DA6B1D" w:rsidRPr="00807785" w14:paraId="0FFDB4A9" w14:textId="77777777" w:rsidTr="00914D94">
        <w:tc>
          <w:tcPr>
            <w:tcW w:w="1800" w:type="dxa"/>
            <w:vMerge/>
          </w:tcPr>
          <w:p w14:paraId="2256F0DD" w14:textId="77777777" w:rsidR="00DA6B1D" w:rsidRPr="00807785" w:rsidRDefault="00DA6B1D" w:rsidP="00F813B7">
            <w:pPr>
              <w:ind w:left="-108"/>
              <w:rPr>
                <w:rFonts w:ascii="Segoe UI" w:hAnsi="Segoe UI" w:cs="Segoe UI"/>
                <w:b/>
                <w:color w:val="000000" w:themeColor="text1"/>
              </w:rPr>
            </w:pPr>
          </w:p>
        </w:tc>
        <w:tc>
          <w:tcPr>
            <w:tcW w:w="1530" w:type="dxa"/>
            <w:vMerge/>
          </w:tcPr>
          <w:p w14:paraId="7C6318E9"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0BF9F8E"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258B64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(2)(a)(iii)</w:t>
            </w:r>
          </w:p>
        </w:tc>
        <w:tc>
          <w:tcPr>
            <w:tcW w:w="6750" w:type="dxa"/>
            <w:tcBorders>
              <w:top w:val="single" w:sz="4" w:space="0" w:color="auto"/>
              <w:bottom w:val="single" w:sz="4" w:space="0" w:color="auto"/>
            </w:tcBorders>
          </w:tcPr>
          <w:p w14:paraId="30554AF0" w14:textId="77777777" w:rsidR="00DA6B1D" w:rsidRPr="00807785" w:rsidRDefault="00DA6B1D" w:rsidP="009C26C1">
            <w:pPr>
              <w:pStyle w:val="Default"/>
              <w:numPr>
                <w:ilvl w:val="0"/>
                <w:numId w:val="3"/>
              </w:numP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807785">
              <w:rPr>
                <w:rFonts w:ascii="Segoe UI" w:hAnsi="Segoe UI" w:cs="Segoe UI"/>
                <w:color w:val="000000" w:themeColor="text1"/>
                <w:sz w:val="22"/>
                <w:szCs w:val="22"/>
              </w:rPr>
              <w:t>own, and</w:t>
            </w:r>
            <w:proofErr w:type="gramEnd"/>
            <w:r w:rsidRPr="00807785">
              <w:rPr>
                <w:rFonts w:ascii="Segoe UI" w:hAnsi="Segoe UI" w:cs="Segoe UI"/>
                <w:color w:val="000000" w:themeColor="text1"/>
                <w:sz w:val="22"/>
                <w:szCs w:val="22"/>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tcPr>
          <w:p w14:paraId="53289E4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84CA909" w14:textId="77777777" w:rsidR="00DA6B1D" w:rsidRPr="00807785" w:rsidRDefault="00DA6B1D" w:rsidP="00F813B7">
            <w:pPr>
              <w:jc w:val="center"/>
              <w:rPr>
                <w:rFonts w:ascii="Segoe UI" w:hAnsi="Segoe UI" w:cs="Segoe UI"/>
                <w:color w:val="000000" w:themeColor="text1"/>
              </w:rPr>
            </w:pPr>
          </w:p>
        </w:tc>
      </w:tr>
      <w:tr w:rsidR="00DA6B1D" w:rsidRPr="00807785" w14:paraId="7CDD0F01" w14:textId="77777777" w:rsidTr="00914D94">
        <w:tc>
          <w:tcPr>
            <w:tcW w:w="1800" w:type="dxa"/>
            <w:vMerge/>
          </w:tcPr>
          <w:p w14:paraId="13086A93" w14:textId="77777777" w:rsidR="00DA6B1D" w:rsidRPr="00807785" w:rsidRDefault="00DA6B1D" w:rsidP="00F813B7">
            <w:pPr>
              <w:ind w:left="-108"/>
              <w:rPr>
                <w:rFonts w:ascii="Segoe UI" w:hAnsi="Segoe UI" w:cs="Segoe UI"/>
                <w:b/>
                <w:color w:val="000000" w:themeColor="text1"/>
              </w:rPr>
            </w:pPr>
          </w:p>
        </w:tc>
        <w:tc>
          <w:tcPr>
            <w:tcW w:w="1530" w:type="dxa"/>
            <w:vMerge/>
          </w:tcPr>
          <w:p w14:paraId="44ED3F33"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5C9E7166"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571492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(2)(b)</w:t>
            </w:r>
          </w:p>
        </w:tc>
        <w:tc>
          <w:tcPr>
            <w:tcW w:w="6750" w:type="dxa"/>
            <w:tcBorders>
              <w:top w:val="single" w:sz="4" w:space="0" w:color="auto"/>
              <w:bottom w:val="nil"/>
            </w:tcBorders>
          </w:tcPr>
          <w:p w14:paraId="260FEA48" w14:textId="77777777" w:rsidR="00DA6B1D" w:rsidRPr="00807785" w:rsidRDefault="00DA6B1D" w:rsidP="00F813B7">
            <w:pPr>
              <w:pStyle w:val="ListParagraph"/>
              <w:numPr>
                <w:ilvl w:val="2"/>
                <w:numId w:val="3"/>
              </w:numPr>
              <w:ind w:left="882"/>
              <w:rPr>
                <w:rFonts w:ascii="Segoe UI" w:eastAsia="Times New Roman" w:hAnsi="Segoe UI" w:cs="Segoe UI"/>
                <w:color w:val="000000" w:themeColor="text1"/>
              </w:rPr>
            </w:pPr>
            <w:r w:rsidRPr="00807785">
              <w:rPr>
                <w:rFonts w:ascii="Segoe UI" w:hAnsi="Segoe UI" w:cs="Segoe UI"/>
                <w:color w:val="000000" w:themeColor="text1"/>
              </w:rPr>
              <w:t>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covered person or on behalf of the covered person an amount equal to the difference.</w:t>
            </w:r>
          </w:p>
        </w:tc>
        <w:tc>
          <w:tcPr>
            <w:tcW w:w="1260" w:type="dxa"/>
            <w:tcBorders>
              <w:top w:val="single" w:sz="4" w:space="0" w:color="auto"/>
              <w:bottom w:val="nil"/>
            </w:tcBorders>
          </w:tcPr>
          <w:p w14:paraId="4B9B9DD4"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2C02A768" w14:textId="77777777" w:rsidR="00DA6B1D" w:rsidRPr="00807785" w:rsidRDefault="00DA6B1D" w:rsidP="00F813B7">
            <w:pPr>
              <w:jc w:val="center"/>
              <w:rPr>
                <w:rFonts w:ascii="Segoe UI" w:hAnsi="Segoe UI" w:cs="Segoe UI"/>
                <w:color w:val="000000" w:themeColor="text1"/>
              </w:rPr>
            </w:pPr>
          </w:p>
        </w:tc>
      </w:tr>
      <w:tr w:rsidR="00DA6B1D" w:rsidRPr="00807785" w14:paraId="40AE27C8" w14:textId="77777777" w:rsidTr="00914D94">
        <w:tc>
          <w:tcPr>
            <w:tcW w:w="1800" w:type="dxa"/>
            <w:vMerge/>
          </w:tcPr>
          <w:p w14:paraId="47958B7B" w14:textId="77777777" w:rsidR="00DA6B1D" w:rsidRPr="00807785" w:rsidRDefault="00DA6B1D" w:rsidP="00F813B7">
            <w:pPr>
              <w:ind w:left="-108"/>
              <w:rPr>
                <w:rFonts w:ascii="Segoe UI" w:hAnsi="Segoe UI" w:cs="Segoe UI"/>
                <w:b/>
                <w:color w:val="000000" w:themeColor="text1"/>
              </w:rPr>
            </w:pPr>
          </w:p>
        </w:tc>
        <w:tc>
          <w:tcPr>
            <w:tcW w:w="1530" w:type="dxa"/>
            <w:vMerge/>
          </w:tcPr>
          <w:p w14:paraId="4F14B9BC"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6926492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CD10733"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(2)(c)</w:t>
            </w:r>
          </w:p>
        </w:tc>
        <w:tc>
          <w:tcPr>
            <w:tcW w:w="6750" w:type="dxa"/>
            <w:tcBorders>
              <w:top w:val="nil"/>
              <w:bottom w:val="single" w:sz="4" w:space="0" w:color="auto"/>
            </w:tcBorders>
          </w:tcPr>
          <w:p w14:paraId="7A0E2BE8" w14:textId="77777777" w:rsidR="00DA6B1D" w:rsidRPr="00807785" w:rsidRDefault="00DA6B1D" w:rsidP="00F813B7">
            <w:pPr>
              <w:pStyle w:val="Default"/>
              <w:numPr>
                <w:ilvl w:val="2"/>
                <w:numId w:val="3"/>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w:t>
            </w:r>
            <w:r w:rsidRPr="00807785">
              <w:rPr>
                <w:rFonts w:ascii="Segoe UI" w:hAnsi="Segoe UI" w:cs="Segoe UI"/>
                <w:color w:val="000000" w:themeColor="text1"/>
                <w:sz w:val="22"/>
                <w:szCs w:val="22"/>
              </w:rPr>
              <w:lastRenderedPageBreak/>
              <w:t>against a noncomplying plan in the absence of subrogation.</w:t>
            </w:r>
          </w:p>
        </w:tc>
        <w:tc>
          <w:tcPr>
            <w:tcW w:w="1260" w:type="dxa"/>
            <w:tcBorders>
              <w:top w:val="nil"/>
              <w:bottom w:val="single" w:sz="4" w:space="0" w:color="auto"/>
            </w:tcBorders>
          </w:tcPr>
          <w:p w14:paraId="0CB75134"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6FB2FD59" w14:textId="77777777" w:rsidR="00DA6B1D" w:rsidRPr="00807785" w:rsidRDefault="00DA6B1D" w:rsidP="00F813B7">
            <w:pPr>
              <w:jc w:val="center"/>
              <w:rPr>
                <w:rFonts w:ascii="Segoe UI" w:hAnsi="Segoe UI" w:cs="Segoe UI"/>
                <w:color w:val="000000" w:themeColor="text1"/>
              </w:rPr>
            </w:pPr>
          </w:p>
        </w:tc>
      </w:tr>
      <w:tr w:rsidR="00DA6B1D" w:rsidRPr="00807785" w14:paraId="4AC0A368" w14:textId="77777777" w:rsidTr="00987A61">
        <w:tc>
          <w:tcPr>
            <w:tcW w:w="1800" w:type="dxa"/>
            <w:vMerge/>
          </w:tcPr>
          <w:p w14:paraId="74390596" w14:textId="77777777" w:rsidR="00DA6B1D" w:rsidRPr="00807785" w:rsidRDefault="00DA6B1D" w:rsidP="00F813B7">
            <w:pPr>
              <w:ind w:left="-108"/>
              <w:rPr>
                <w:rFonts w:ascii="Segoe UI" w:hAnsi="Segoe UI" w:cs="Segoe UI"/>
                <w:b/>
                <w:color w:val="000000" w:themeColor="text1"/>
              </w:rPr>
            </w:pPr>
          </w:p>
        </w:tc>
        <w:tc>
          <w:tcPr>
            <w:tcW w:w="1530" w:type="dxa"/>
            <w:vMerge/>
          </w:tcPr>
          <w:p w14:paraId="4A9834D7"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C3004EE"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939FCB8"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(2)(b)</w:t>
            </w:r>
          </w:p>
        </w:tc>
        <w:tc>
          <w:tcPr>
            <w:tcW w:w="6750" w:type="dxa"/>
            <w:tcBorders>
              <w:top w:val="single" w:sz="4" w:space="0" w:color="auto"/>
              <w:bottom w:val="single" w:sz="4" w:space="0" w:color="auto"/>
            </w:tcBorders>
          </w:tcPr>
          <w:p w14:paraId="70A10C03" w14:textId="77777777" w:rsidR="00DA6B1D" w:rsidRPr="00807785" w:rsidRDefault="00DA6B1D" w:rsidP="00F813B7">
            <w:pPr>
              <w:pStyle w:val="Default"/>
              <w:numPr>
                <w:ilvl w:val="0"/>
                <w:numId w:val="3"/>
              </w:numPr>
              <w:ind w:left="221" w:hanging="270"/>
              <w:rPr>
                <w:rFonts w:ascii="Segoe UI" w:hAnsi="Segoe UI" w:cs="Segoe UI"/>
                <w:color w:val="000000" w:themeColor="text1"/>
                <w:sz w:val="22"/>
                <w:szCs w:val="22"/>
              </w:rPr>
            </w:pPr>
            <w:r w:rsidRPr="00807785">
              <w:rPr>
                <w:rFonts w:ascii="Segoe UI" w:hAnsi="Segoe UI" w:cs="Segoe UI"/>
                <w:color w:val="000000" w:themeColor="text1"/>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tcPr>
          <w:p w14:paraId="6D56C1E1"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458B911" w14:textId="77777777" w:rsidR="00DA6B1D" w:rsidRPr="00807785" w:rsidRDefault="00DA6B1D" w:rsidP="00F813B7">
            <w:pPr>
              <w:jc w:val="center"/>
              <w:rPr>
                <w:rFonts w:ascii="Segoe UI" w:hAnsi="Segoe UI" w:cs="Segoe UI"/>
                <w:color w:val="000000" w:themeColor="text1"/>
              </w:rPr>
            </w:pPr>
          </w:p>
        </w:tc>
      </w:tr>
      <w:tr w:rsidR="00DA6B1D" w:rsidRPr="00807785" w14:paraId="686EC81F" w14:textId="77777777" w:rsidTr="00987A61">
        <w:trPr>
          <w:trHeight w:val="620"/>
        </w:trPr>
        <w:tc>
          <w:tcPr>
            <w:tcW w:w="1800" w:type="dxa"/>
            <w:vMerge/>
          </w:tcPr>
          <w:p w14:paraId="5B49ABA4" w14:textId="77777777" w:rsidR="00DA6B1D" w:rsidRPr="00807785" w:rsidRDefault="00DA6B1D" w:rsidP="00F813B7">
            <w:pPr>
              <w:ind w:left="-108"/>
              <w:rPr>
                <w:rFonts w:ascii="Segoe UI" w:hAnsi="Segoe UI" w:cs="Segoe UI"/>
                <w:b/>
                <w:color w:val="000000" w:themeColor="text1"/>
              </w:rPr>
            </w:pPr>
          </w:p>
        </w:tc>
        <w:tc>
          <w:tcPr>
            <w:tcW w:w="1530" w:type="dxa"/>
            <w:vMerge/>
          </w:tcPr>
          <w:p w14:paraId="344A8AC5"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ABA7964"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w:t>
            </w:r>
          </w:p>
        </w:tc>
        <w:tc>
          <w:tcPr>
            <w:tcW w:w="6750" w:type="dxa"/>
            <w:tcBorders>
              <w:top w:val="single" w:sz="4" w:space="0" w:color="auto"/>
              <w:bottom w:val="single" w:sz="4" w:space="0" w:color="auto"/>
            </w:tcBorders>
          </w:tcPr>
          <w:p w14:paraId="4ECFB24A" w14:textId="77777777" w:rsidR="00DA6B1D" w:rsidRPr="00807785" w:rsidRDefault="00DA6B1D" w:rsidP="00F813B7">
            <w:pPr>
              <w:pStyle w:val="Default"/>
              <w:numPr>
                <w:ilvl w:val="0"/>
                <w:numId w:val="3"/>
              </w:numPr>
              <w:ind w:left="221" w:hanging="270"/>
              <w:rPr>
                <w:rFonts w:ascii="Segoe UI" w:hAnsi="Segoe UI" w:cs="Segoe UI"/>
                <w:color w:val="000000" w:themeColor="text1"/>
                <w:sz w:val="22"/>
                <w:szCs w:val="22"/>
              </w:rPr>
            </w:pPr>
            <w:r w:rsidRPr="00807785">
              <w:rPr>
                <w:rFonts w:ascii="Segoe UI" w:hAnsi="Segoe UI" w:cs="Segoe UI"/>
                <w:b/>
                <w:color w:val="000000" w:themeColor="text1"/>
                <w:sz w:val="22"/>
                <w:szCs w:val="22"/>
              </w:rPr>
              <w:t xml:space="preserve">Order of benefit determination. </w:t>
            </w:r>
            <w:r w:rsidRPr="00807785">
              <w:rPr>
                <w:rFonts w:ascii="Segoe UI" w:hAnsi="Segoe UI" w:cs="Segoe UI"/>
                <w:color w:val="000000" w:themeColor="text1"/>
                <w:sz w:val="22"/>
                <w:szCs w:val="22"/>
              </w:rPr>
              <w:t>Each plan determines its order of benefits using the first of the following rules that applies:</w:t>
            </w:r>
          </w:p>
        </w:tc>
        <w:tc>
          <w:tcPr>
            <w:tcW w:w="1260" w:type="dxa"/>
            <w:tcBorders>
              <w:top w:val="single" w:sz="4" w:space="0" w:color="auto"/>
              <w:bottom w:val="single" w:sz="4" w:space="0" w:color="auto"/>
            </w:tcBorders>
          </w:tcPr>
          <w:p w14:paraId="10F7AD3B"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8BD7CF0" w14:textId="77777777" w:rsidR="00DA6B1D" w:rsidRPr="00807785" w:rsidRDefault="00DA6B1D" w:rsidP="00F813B7">
            <w:pPr>
              <w:jc w:val="center"/>
              <w:rPr>
                <w:rFonts w:ascii="Segoe UI" w:hAnsi="Segoe UI" w:cs="Segoe UI"/>
                <w:color w:val="000000" w:themeColor="text1"/>
              </w:rPr>
            </w:pPr>
          </w:p>
        </w:tc>
      </w:tr>
      <w:tr w:rsidR="00DA6B1D" w:rsidRPr="00807785" w14:paraId="34A710C4" w14:textId="77777777" w:rsidTr="00987A61">
        <w:tc>
          <w:tcPr>
            <w:tcW w:w="1800" w:type="dxa"/>
            <w:vMerge/>
          </w:tcPr>
          <w:p w14:paraId="7D002B4B" w14:textId="77777777" w:rsidR="00DA6B1D" w:rsidRPr="00807785" w:rsidRDefault="00DA6B1D" w:rsidP="00F813B7">
            <w:pPr>
              <w:ind w:left="-108"/>
              <w:rPr>
                <w:rFonts w:ascii="Segoe UI" w:hAnsi="Segoe UI" w:cs="Segoe UI"/>
                <w:b/>
                <w:color w:val="000000" w:themeColor="text1"/>
              </w:rPr>
            </w:pPr>
          </w:p>
        </w:tc>
        <w:tc>
          <w:tcPr>
            <w:tcW w:w="1530" w:type="dxa"/>
            <w:vMerge/>
          </w:tcPr>
          <w:p w14:paraId="0A89DAE1"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59E9C50"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0DF9A3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(4)(a)(</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6D2BA15E" w14:textId="77777777" w:rsidR="00DA6B1D" w:rsidRPr="00807785" w:rsidRDefault="00DA6B1D" w:rsidP="00F813B7">
            <w:pPr>
              <w:pStyle w:val="Default"/>
              <w:numPr>
                <w:ilvl w:val="1"/>
                <w:numId w:val="3"/>
              </w:numPr>
              <w:ind w:left="49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Nondependent or dependent. </w:t>
            </w:r>
          </w:p>
          <w:p w14:paraId="3DDA833E" w14:textId="77777777" w:rsidR="00DA6B1D" w:rsidRPr="00807785" w:rsidRDefault="00DA6B1D" w:rsidP="00F813B7">
            <w:pPr>
              <w:pStyle w:val="Default"/>
              <w:numPr>
                <w:ilvl w:val="2"/>
                <w:numId w:val="3"/>
              </w:numPr>
              <w:ind w:left="67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tcPr>
          <w:p w14:paraId="02E9B12D"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A3EC20B" w14:textId="77777777" w:rsidR="00DA6B1D" w:rsidRPr="00807785" w:rsidRDefault="00DA6B1D" w:rsidP="00F813B7">
            <w:pPr>
              <w:jc w:val="center"/>
              <w:rPr>
                <w:rFonts w:ascii="Segoe UI" w:hAnsi="Segoe UI" w:cs="Segoe UI"/>
                <w:color w:val="000000" w:themeColor="text1"/>
              </w:rPr>
            </w:pPr>
          </w:p>
        </w:tc>
      </w:tr>
      <w:tr w:rsidR="00DA6B1D" w:rsidRPr="00807785" w14:paraId="5617818A" w14:textId="77777777" w:rsidTr="00987A61">
        <w:tc>
          <w:tcPr>
            <w:tcW w:w="1800" w:type="dxa"/>
            <w:vMerge/>
          </w:tcPr>
          <w:p w14:paraId="083B07D9" w14:textId="77777777" w:rsidR="00DA6B1D" w:rsidRPr="00807785" w:rsidRDefault="00DA6B1D" w:rsidP="00F813B7">
            <w:pPr>
              <w:ind w:left="-108"/>
              <w:rPr>
                <w:rFonts w:ascii="Segoe UI" w:hAnsi="Segoe UI" w:cs="Segoe UI"/>
                <w:b/>
                <w:color w:val="000000" w:themeColor="text1"/>
              </w:rPr>
            </w:pPr>
          </w:p>
        </w:tc>
        <w:tc>
          <w:tcPr>
            <w:tcW w:w="1530" w:type="dxa"/>
            <w:vMerge/>
          </w:tcPr>
          <w:p w14:paraId="5BA8BEBC"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73AA2742"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1B0FD92"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(4)(a)(ii)</w:t>
            </w:r>
            <w:r w:rsidR="00914D94">
              <w:rPr>
                <w:rFonts w:ascii="Segoe UI" w:hAnsi="Segoe UI" w:cs="Segoe UI"/>
                <w:color w:val="000000" w:themeColor="text1"/>
                <w:sz w:val="22"/>
                <w:szCs w:val="22"/>
              </w:rPr>
              <w:t>(A)</w:t>
            </w:r>
          </w:p>
        </w:tc>
        <w:tc>
          <w:tcPr>
            <w:tcW w:w="6750" w:type="dxa"/>
            <w:tcBorders>
              <w:top w:val="single" w:sz="4" w:space="0" w:color="auto"/>
              <w:bottom w:val="nil"/>
            </w:tcBorders>
          </w:tcPr>
          <w:p w14:paraId="5DFCA7C6" w14:textId="77777777" w:rsidR="00DA6B1D" w:rsidRPr="00807785" w:rsidRDefault="00DA6B1D" w:rsidP="00F813B7">
            <w:pPr>
              <w:pStyle w:val="ListParagraph"/>
              <w:numPr>
                <w:ilvl w:val="2"/>
                <w:numId w:val="3"/>
              </w:numPr>
              <w:ind w:left="702" w:hanging="180"/>
              <w:rPr>
                <w:rFonts w:ascii="Segoe UI" w:eastAsia="Times New Roman" w:hAnsi="Segoe UI" w:cs="Segoe UI"/>
                <w:color w:val="000000" w:themeColor="text1"/>
              </w:rPr>
            </w:pPr>
            <w:r w:rsidRPr="00807785">
              <w:rPr>
                <w:rFonts w:ascii="Segoe UI" w:hAnsi="Segoe UI" w:cs="Segoe UI"/>
                <w:color w:val="000000" w:themeColor="text1"/>
              </w:rPr>
              <w:t xml:space="preserve">If the person is a Medicare beneficiary, and, </w:t>
            </w:r>
            <w:proofErr w:type="gramStart"/>
            <w:r w:rsidRPr="00807785">
              <w:rPr>
                <w:rFonts w:ascii="Segoe UI" w:hAnsi="Segoe UI" w:cs="Segoe UI"/>
                <w:color w:val="000000" w:themeColor="text1"/>
              </w:rPr>
              <w:t>as a result of</w:t>
            </w:r>
            <w:proofErr w:type="gramEnd"/>
            <w:r w:rsidRPr="00807785">
              <w:rPr>
                <w:rFonts w:ascii="Segoe UI" w:hAnsi="Segoe UI" w:cs="Segoe UI"/>
                <w:color w:val="000000" w:themeColor="text1"/>
              </w:rPr>
              <w:t xml:space="preserve"> the provisions of Title XVIII of the Social Security Act and implementing regulations, Medicare is:</w:t>
            </w:r>
          </w:p>
        </w:tc>
        <w:tc>
          <w:tcPr>
            <w:tcW w:w="1260" w:type="dxa"/>
            <w:tcBorders>
              <w:top w:val="single" w:sz="4" w:space="0" w:color="auto"/>
              <w:bottom w:val="nil"/>
            </w:tcBorders>
          </w:tcPr>
          <w:p w14:paraId="40BD39AF"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365AD7D9" w14:textId="77777777" w:rsidR="00DA6B1D" w:rsidRPr="00807785" w:rsidRDefault="00DA6B1D" w:rsidP="00F813B7">
            <w:pPr>
              <w:jc w:val="center"/>
              <w:rPr>
                <w:rFonts w:ascii="Segoe UI" w:hAnsi="Segoe UI" w:cs="Segoe UI"/>
                <w:color w:val="000000" w:themeColor="text1"/>
              </w:rPr>
            </w:pPr>
          </w:p>
        </w:tc>
      </w:tr>
      <w:tr w:rsidR="00DA6B1D" w:rsidRPr="00807785" w14:paraId="005DAA5F" w14:textId="77777777" w:rsidTr="00722855">
        <w:tc>
          <w:tcPr>
            <w:tcW w:w="1800" w:type="dxa"/>
            <w:vMerge/>
          </w:tcPr>
          <w:p w14:paraId="5ED15F93" w14:textId="77777777" w:rsidR="00DA6B1D" w:rsidRPr="00807785" w:rsidRDefault="00DA6B1D" w:rsidP="00F813B7">
            <w:pPr>
              <w:ind w:left="-108"/>
              <w:rPr>
                <w:rFonts w:ascii="Segoe UI" w:hAnsi="Segoe UI" w:cs="Segoe UI"/>
                <w:b/>
                <w:color w:val="000000" w:themeColor="text1"/>
              </w:rPr>
            </w:pPr>
          </w:p>
        </w:tc>
        <w:tc>
          <w:tcPr>
            <w:tcW w:w="1530" w:type="dxa"/>
            <w:vMerge/>
          </w:tcPr>
          <w:p w14:paraId="214C7F71"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nil"/>
            </w:tcBorders>
          </w:tcPr>
          <w:p w14:paraId="0EC1E141" w14:textId="77777777" w:rsidR="00914D94" w:rsidRPr="00807785" w:rsidRDefault="00914D94" w:rsidP="00914D94">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EEB2DDD" w14:textId="77777777" w:rsidR="00DA6B1D" w:rsidRPr="00807785" w:rsidRDefault="00914D94" w:rsidP="00914D94">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(4)(a)(</w:t>
            </w:r>
            <w:r>
              <w:rPr>
                <w:rFonts w:ascii="Segoe UI" w:hAnsi="Segoe UI" w:cs="Segoe UI"/>
                <w:color w:val="000000" w:themeColor="text1"/>
                <w:sz w:val="22"/>
                <w:szCs w:val="22"/>
              </w:rPr>
              <w:t>ii)(A)(I)</w:t>
            </w:r>
          </w:p>
        </w:tc>
        <w:tc>
          <w:tcPr>
            <w:tcW w:w="6750" w:type="dxa"/>
            <w:tcBorders>
              <w:top w:val="nil"/>
              <w:bottom w:val="nil"/>
            </w:tcBorders>
          </w:tcPr>
          <w:p w14:paraId="5F4B5A6A" w14:textId="77777777" w:rsidR="00DA6B1D" w:rsidRPr="00807785" w:rsidRDefault="00DA6B1D" w:rsidP="00F813B7">
            <w:pPr>
              <w:pStyle w:val="Default"/>
              <w:numPr>
                <w:ilvl w:val="3"/>
                <w:numId w:val="3"/>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Secondary to the plan covering the person as a dependent; and </w:t>
            </w:r>
          </w:p>
        </w:tc>
        <w:tc>
          <w:tcPr>
            <w:tcW w:w="1260" w:type="dxa"/>
            <w:tcBorders>
              <w:top w:val="nil"/>
              <w:bottom w:val="nil"/>
            </w:tcBorders>
          </w:tcPr>
          <w:p w14:paraId="68D87A42"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nil"/>
            </w:tcBorders>
          </w:tcPr>
          <w:p w14:paraId="53D72971" w14:textId="77777777" w:rsidR="00DA6B1D" w:rsidRPr="00807785" w:rsidRDefault="00DA6B1D" w:rsidP="00F813B7">
            <w:pPr>
              <w:jc w:val="center"/>
              <w:rPr>
                <w:rFonts w:ascii="Segoe UI" w:hAnsi="Segoe UI" w:cs="Segoe UI"/>
                <w:color w:val="000000" w:themeColor="text1"/>
              </w:rPr>
            </w:pPr>
          </w:p>
        </w:tc>
      </w:tr>
      <w:tr w:rsidR="00DA6B1D" w:rsidRPr="00807785" w14:paraId="4EAFEA8F" w14:textId="77777777" w:rsidTr="00722855">
        <w:tc>
          <w:tcPr>
            <w:tcW w:w="1800" w:type="dxa"/>
            <w:vMerge/>
          </w:tcPr>
          <w:p w14:paraId="245DBB95" w14:textId="77777777" w:rsidR="00DA6B1D" w:rsidRPr="00807785" w:rsidRDefault="00DA6B1D" w:rsidP="00F813B7">
            <w:pPr>
              <w:ind w:left="-108"/>
              <w:rPr>
                <w:rFonts w:ascii="Segoe UI" w:hAnsi="Segoe UI" w:cs="Segoe UI"/>
                <w:b/>
                <w:color w:val="000000" w:themeColor="text1"/>
              </w:rPr>
            </w:pPr>
          </w:p>
        </w:tc>
        <w:tc>
          <w:tcPr>
            <w:tcW w:w="1530" w:type="dxa"/>
            <w:vMerge/>
          </w:tcPr>
          <w:p w14:paraId="3AF1F808"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6FC515E8" w14:textId="77777777" w:rsidR="00914D94" w:rsidRPr="00807785" w:rsidRDefault="00914D94" w:rsidP="00914D94">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6E65EA9" w14:textId="77777777" w:rsidR="00914D94" w:rsidRDefault="00914D94" w:rsidP="00914D94">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(4)(a)(</w:t>
            </w:r>
            <w:r>
              <w:rPr>
                <w:rFonts w:ascii="Segoe UI" w:hAnsi="Segoe UI" w:cs="Segoe UI"/>
                <w:color w:val="000000" w:themeColor="text1"/>
                <w:sz w:val="22"/>
                <w:szCs w:val="22"/>
              </w:rPr>
              <w:t>ii)</w:t>
            </w:r>
          </w:p>
          <w:p w14:paraId="7ECA837C" w14:textId="77777777" w:rsidR="00DA6B1D" w:rsidRPr="00807785" w:rsidRDefault="00914D94" w:rsidP="00914D94">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(A)(II)</w:t>
            </w:r>
          </w:p>
        </w:tc>
        <w:tc>
          <w:tcPr>
            <w:tcW w:w="6750" w:type="dxa"/>
            <w:tcBorders>
              <w:top w:val="nil"/>
              <w:bottom w:val="single" w:sz="4" w:space="0" w:color="auto"/>
            </w:tcBorders>
          </w:tcPr>
          <w:p w14:paraId="3A232342" w14:textId="77777777" w:rsidR="00DA6B1D" w:rsidRPr="00807785" w:rsidRDefault="00DA6B1D" w:rsidP="00F813B7">
            <w:pPr>
              <w:pStyle w:val="Default"/>
              <w:numPr>
                <w:ilvl w:val="3"/>
                <w:numId w:val="3"/>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Primary to the plan covering the person as other than a dependent (e.g., a retired employee); </w:t>
            </w:r>
          </w:p>
        </w:tc>
        <w:tc>
          <w:tcPr>
            <w:tcW w:w="1260" w:type="dxa"/>
            <w:tcBorders>
              <w:top w:val="nil"/>
              <w:bottom w:val="single" w:sz="4" w:space="0" w:color="auto"/>
            </w:tcBorders>
          </w:tcPr>
          <w:p w14:paraId="710C7483"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05DEC81E" w14:textId="77777777" w:rsidR="00DA6B1D" w:rsidRPr="00807785" w:rsidRDefault="00DA6B1D" w:rsidP="00F813B7">
            <w:pPr>
              <w:jc w:val="center"/>
              <w:rPr>
                <w:rFonts w:ascii="Segoe UI" w:hAnsi="Segoe UI" w:cs="Segoe UI"/>
                <w:color w:val="000000" w:themeColor="text1"/>
              </w:rPr>
            </w:pPr>
          </w:p>
        </w:tc>
      </w:tr>
      <w:tr w:rsidR="001A60D7" w:rsidRPr="00807785" w14:paraId="64A5FF21" w14:textId="77777777" w:rsidTr="00722855">
        <w:tc>
          <w:tcPr>
            <w:tcW w:w="1800" w:type="dxa"/>
            <w:vMerge/>
          </w:tcPr>
          <w:p w14:paraId="4DC64A9D" w14:textId="77777777" w:rsidR="001A60D7" w:rsidRPr="00807785" w:rsidRDefault="001A60D7" w:rsidP="00F813B7">
            <w:pPr>
              <w:ind w:left="-108"/>
              <w:rPr>
                <w:rFonts w:ascii="Segoe UI" w:hAnsi="Segoe UI" w:cs="Segoe UI"/>
                <w:b/>
                <w:color w:val="000000" w:themeColor="text1"/>
              </w:rPr>
            </w:pPr>
          </w:p>
        </w:tc>
        <w:tc>
          <w:tcPr>
            <w:tcW w:w="1530" w:type="dxa"/>
            <w:vMerge/>
          </w:tcPr>
          <w:p w14:paraId="4B293AA2" w14:textId="77777777" w:rsidR="001A60D7" w:rsidRPr="00807785" w:rsidRDefault="001A60D7" w:rsidP="00F813B7">
            <w:pPr>
              <w:jc w:val="center"/>
              <w:rPr>
                <w:rFonts w:ascii="Segoe UI" w:hAnsi="Segoe UI" w:cs="Segoe UI"/>
                <w:color w:val="000000" w:themeColor="text1"/>
              </w:rPr>
            </w:pPr>
          </w:p>
        </w:tc>
        <w:tc>
          <w:tcPr>
            <w:tcW w:w="1440" w:type="dxa"/>
            <w:tcBorders>
              <w:top w:val="single" w:sz="4" w:space="0" w:color="auto"/>
              <w:bottom w:val="nil"/>
            </w:tcBorders>
          </w:tcPr>
          <w:p w14:paraId="07BB2B47" w14:textId="77777777" w:rsidR="001A60D7" w:rsidRDefault="001A60D7" w:rsidP="001A60D7">
            <w:pPr>
              <w:autoSpaceDE w:val="0"/>
              <w:autoSpaceDN w:val="0"/>
              <w:adjustRightInd w:val="0"/>
              <w:jc w:val="center"/>
              <w:rPr>
                <w:rFonts w:ascii="Segoe UI" w:hAnsi="Segoe UI" w:cs="Segoe UI"/>
                <w:sz w:val="20"/>
                <w:szCs w:val="20"/>
              </w:rPr>
            </w:pPr>
            <w:r>
              <w:rPr>
                <w:rFonts w:ascii="Segoe UI" w:hAnsi="Segoe UI" w:cs="Segoe UI"/>
                <w:color w:val="000000"/>
                <w:sz w:val="21"/>
                <w:szCs w:val="21"/>
              </w:rPr>
              <w:t>WAC      284-51-205 (4)(a)(ii)(B)</w:t>
            </w:r>
          </w:p>
          <w:p w14:paraId="3277EEC7" w14:textId="77777777" w:rsidR="001A60D7" w:rsidRPr="00807785" w:rsidRDefault="001A60D7" w:rsidP="00914D94">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3E1013AC" w14:textId="77777777" w:rsidR="001A60D7" w:rsidRPr="00807785" w:rsidRDefault="001A60D7" w:rsidP="00F813B7">
            <w:pPr>
              <w:pStyle w:val="Default"/>
              <w:numPr>
                <w:ilvl w:val="3"/>
                <w:numId w:val="3"/>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Then the order of benefits is reversed so that the plan covering the person as an employee, member, subscriber, policyholder or retiree is the secondary plan and the other plan covering the person as a dependent is the primary plan.</w:t>
            </w:r>
          </w:p>
        </w:tc>
        <w:tc>
          <w:tcPr>
            <w:tcW w:w="1260" w:type="dxa"/>
            <w:tcBorders>
              <w:top w:val="single" w:sz="4" w:space="0" w:color="auto"/>
              <w:bottom w:val="nil"/>
            </w:tcBorders>
          </w:tcPr>
          <w:p w14:paraId="09CF7CFD" w14:textId="77777777" w:rsidR="001A60D7" w:rsidRPr="00807785" w:rsidRDefault="001A60D7" w:rsidP="00F813B7">
            <w:pPr>
              <w:jc w:val="center"/>
              <w:rPr>
                <w:rFonts w:ascii="Segoe UI" w:hAnsi="Segoe UI" w:cs="Segoe UI"/>
                <w:color w:val="000000" w:themeColor="text1"/>
              </w:rPr>
            </w:pPr>
          </w:p>
        </w:tc>
        <w:tc>
          <w:tcPr>
            <w:tcW w:w="1530" w:type="dxa"/>
            <w:tcBorders>
              <w:top w:val="single" w:sz="4" w:space="0" w:color="auto"/>
              <w:bottom w:val="nil"/>
            </w:tcBorders>
          </w:tcPr>
          <w:p w14:paraId="77FA9EAB" w14:textId="77777777" w:rsidR="001A60D7" w:rsidRPr="00807785" w:rsidRDefault="001A60D7" w:rsidP="00F813B7">
            <w:pPr>
              <w:jc w:val="center"/>
              <w:rPr>
                <w:rFonts w:ascii="Segoe UI" w:hAnsi="Segoe UI" w:cs="Segoe UI"/>
                <w:color w:val="000000" w:themeColor="text1"/>
              </w:rPr>
            </w:pPr>
          </w:p>
        </w:tc>
      </w:tr>
      <w:tr w:rsidR="00DA6B1D" w:rsidRPr="00807785" w14:paraId="54182E44" w14:textId="77777777" w:rsidTr="00987A61">
        <w:tc>
          <w:tcPr>
            <w:tcW w:w="1800" w:type="dxa"/>
            <w:vMerge/>
          </w:tcPr>
          <w:p w14:paraId="4F397C50" w14:textId="77777777" w:rsidR="00DA6B1D" w:rsidRPr="00807785" w:rsidRDefault="00DA6B1D" w:rsidP="00F813B7">
            <w:pPr>
              <w:ind w:left="-108"/>
              <w:rPr>
                <w:rFonts w:ascii="Segoe UI" w:hAnsi="Segoe UI" w:cs="Segoe UI"/>
                <w:b/>
                <w:color w:val="000000" w:themeColor="text1"/>
              </w:rPr>
            </w:pPr>
          </w:p>
        </w:tc>
        <w:tc>
          <w:tcPr>
            <w:tcW w:w="1530" w:type="dxa"/>
            <w:vMerge/>
          </w:tcPr>
          <w:p w14:paraId="6B62F568"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E6D89A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B466A50"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284-51-205(4)(b)</w:t>
            </w:r>
          </w:p>
        </w:tc>
        <w:tc>
          <w:tcPr>
            <w:tcW w:w="6750" w:type="dxa"/>
            <w:tcBorders>
              <w:top w:val="single" w:sz="4" w:space="0" w:color="auto"/>
              <w:bottom w:val="single" w:sz="4" w:space="0" w:color="auto"/>
            </w:tcBorders>
          </w:tcPr>
          <w:p w14:paraId="37696411" w14:textId="77777777" w:rsidR="00DA6B1D" w:rsidRDefault="00DA6B1D" w:rsidP="00F813B7">
            <w:pPr>
              <w:pStyle w:val="Default"/>
              <w:numPr>
                <w:ilvl w:val="1"/>
                <w:numId w:val="3"/>
              </w:numPr>
              <w:ind w:left="491" w:hanging="270"/>
              <w:rPr>
                <w:rFonts w:ascii="Segoe UI" w:hAnsi="Segoe UI" w:cs="Segoe UI"/>
                <w:color w:val="000000" w:themeColor="text1"/>
                <w:sz w:val="22"/>
                <w:szCs w:val="22"/>
              </w:rPr>
            </w:pPr>
            <w:r w:rsidRPr="00BD71C6">
              <w:rPr>
                <w:rFonts w:ascii="Segoe UI" w:hAnsi="Segoe UI" w:cs="Segoe UI"/>
                <w:color w:val="000000" w:themeColor="text1"/>
                <w:sz w:val="22"/>
                <w:szCs w:val="22"/>
              </w:rPr>
              <w:t xml:space="preserve">Dependent child covered under more than one plan. </w:t>
            </w:r>
          </w:p>
          <w:p w14:paraId="6130B452" w14:textId="77777777" w:rsidR="00DA6B1D" w:rsidRPr="00807785" w:rsidRDefault="00DA6B1D" w:rsidP="00F813B7">
            <w:pPr>
              <w:pStyle w:val="Default"/>
              <w:numPr>
                <w:ilvl w:val="2"/>
                <w:numId w:val="3"/>
              </w:numPr>
              <w:ind w:left="702"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tcPr>
          <w:p w14:paraId="248286F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E801E53" w14:textId="77777777" w:rsidR="00DA6B1D" w:rsidRPr="00807785" w:rsidRDefault="00DA6B1D" w:rsidP="00F813B7">
            <w:pPr>
              <w:jc w:val="center"/>
              <w:rPr>
                <w:rFonts w:ascii="Segoe UI" w:hAnsi="Segoe UI" w:cs="Segoe UI"/>
                <w:color w:val="000000" w:themeColor="text1"/>
              </w:rPr>
            </w:pPr>
          </w:p>
        </w:tc>
      </w:tr>
      <w:tr w:rsidR="00DA6B1D" w:rsidRPr="00807785" w14:paraId="2552F603" w14:textId="77777777" w:rsidTr="00987A61">
        <w:tc>
          <w:tcPr>
            <w:tcW w:w="1800" w:type="dxa"/>
            <w:vMerge/>
          </w:tcPr>
          <w:p w14:paraId="3EB3D7EC" w14:textId="77777777" w:rsidR="00DA6B1D" w:rsidRPr="00807785" w:rsidRDefault="00DA6B1D" w:rsidP="00F813B7">
            <w:pPr>
              <w:ind w:left="-108"/>
              <w:rPr>
                <w:rFonts w:ascii="Segoe UI" w:hAnsi="Segoe UI" w:cs="Segoe UI"/>
                <w:b/>
                <w:color w:val="000000" w:themeColor="text1"/>
              </w:rPr>
            </w:pPr>
          </w:p>
        </w:tc>
        <w:tc>
          <w:tcPr>
            <w:tcW w:w="1530" w:type="dxa"/>
            <w:vMerge/>
          </w:tcPr>
          <w:p w14:paraId="146F3DD2"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AA366E7"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284-51-205(4)(b)(</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39AF5594" w14:textId="77777777" w:rsidR="00DA6B1D" w:rsidRPr="00807785" w:rsidRDefault="00DA6B1D" w:rsidP="00F813B7">
            <w:pPr>
              <w:pStyle w:val="Default"/>
              <w:numPr>
                <w:ilvl w:val="2"/>
                <w:numId w:val="3"/>
              </w:numPr>
              <w:ind w:left="67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For a dependent child whose parents are married or are living together, </w:t>
            </w:r>
            <w:proofErr w:type="gramStart"/>
            <w:r w:rsidRPr="00807785">
              <w:rPr>
                <w:rFonts w:ascii="Segoe UI" w:hAnsi="Segoe UI" w:cs="Segoe UI"/>
                <w:color w:val="000000" w:themeColor="text1"/>
                <w:sz w:val="22"/>
                <w:szCs w:val="22"/>
              </w:rPr>
              <w:t>whether or not</w:t>
            </w:r>
            <w:proofErr w:type="gramEnd"/>
            <w:r w:rsidRPr="00807785">
              <w:rPr>
                <w:rFonts w:ascii="Segoe UI" w:hAnsi="Segoe UI" w:cs="Segoe UI"/>
                <w:color w:val="000000" w:themeColor="text1"/>
                <w:sz w:val="22"/>
                <w:szCs w:val="22"/>
              </w:rPr>
              <w:t xml:space="preserve"> they have ever been married: </w:t>
            </w:r>
          </w:p>
        </w:tc>
        <w:tc>
          <w:tcPr>
            <w:tcW w:w="1260" w:type="dxa"/>
            <w:tcBorders>
              <w:top w:val="single" w:sz="4" w:space="0" w:color="auto"/>
              <w:bottom w:val="single" w:sz="4" w:space="0" w:color="auto"/>
            </w:tcBorders>
          </w:tcPr>
          <w:p w14:paraId="1672E84F"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46D47F" w14:textId="77777777" w:rsidR="00DA6B1D" w:rsidRPr="00807785" w:rsidRDefault="00DA6B1D" w:rsidP="00F813B7">
            <w:pPr>
              <w:jc w:val="center"/>
              <w:rPr>
                <w:rFonts w:ascii="Segoe UI" w:hAnsi="Segoe UI" w:cs="Segoe UI"/>
                <w:color w:val="000000" w:themeColor="text1"/>
              </w:rPr>
            </w:pPr>
          </w:p>
        </w:tc>
      </w:tr>
      <w:tr w:rsidR="00DA6B1D" w:rsidRPr="00807785" w14:paraId="4EBCE607" w14:textId="77777777" w:rsidTr="00987A61">
        <w:tc>
          <w:tcPr>
            <w:tcW w:w="1800" w:type="dxa"/>
            <w:vMerge/>
          </w:tcPr>
          <w:p w14:paraId="7AB49DD0" w14:textId="77777777" w:rsidR="00DA6B1D" w:rsidRPr="00807785" w:rsidRDefault="00DA6B1D" w:rsidP="00F813B7">
            <w:pPr>
              <w:ind w:left="-108"/>
              <w:rPr>
                <w:rFonts w:ascii="Segoe UI" w:hAnsi="Segoe UI" w:cs="Segoe UI"/>
                <w:b/>
                <w:color w:val="000000" w:themeColor="text1"/>
              </w:rPr>
            </w:pPr>
          </w:p>
        </w:tc>
        <w:tc>
          <w:tcPr>
            <w:tcW w:w="1530" w:type="dxa"/>
            <w:vMerge/>
          </w:tcPr>
          <w:p w14:paraId="7E1734C3"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B5014F3"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)(A)</w:t>
            </w:r>
          </w:p>
        </w:tc>
        <w:tc>
          <w:tcPr>
            <w:tcW w:w="6750" w:type="dxa"/>
            <w:tcBorders>
              <w:top w:val="single" w:sz="4" w:space="0" w:color="auto"/>
              <w:bottom w:val="single" w:sz="4" w:space="0" w:color="auto"/>
            </w:tcBorders>
          </w:tcPr>
          <w:p w14:paraId="2A408EB6" w14:textId="77777777" w:rsidR="00DA6B1D" w:rsidRPr="00807785" w:rsidRDefault="00DA6B1D" w:rsidP="00F813B7">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plan of the parent whose birthday falls earlier in the calendar year is the primary plan; or </w:t>
            </w:r>
          </w:p>
        </w:tc>
        <w:tc>
          <w:tcPr>
            <w:tcW w:w="1260" w:type="dxa"/>
            <w:tcBorders>
              <w:top w:val="single" w:sz="4" w:space="0" w:color="auto"/>
              <w:bottom w:val="single" w:sz="4" w:space="0" w:color="auto"/>
            </w:tcBorders>
          </w:tcPr>
          <w:p w14:paraId="09AFAD31"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393F8CF" w14:textId="77777777" w:rsidR="00DA6B1D" w:rsidRPr="00807785" w:rsidRDefault="00DA6B1D" w:rsidP="00F813B7">
            <w:pPr>
              <w:jc w:val="center"/>
              <w:rPr>
                <w:rFonts w:ascii="Segoe UI" w:hAnsi="Segoe UI" w:cs="Segoe UI"/>
                <w:color w:val="000000" w:themeColor="text1"/>
              </w:rPr>
            </w:pPr>
          </w:p>
        </w:tc>
      </w:tr>
      <w:tr w:rsidR="00DA6B1D" w:rsidRPr="00807785" w14:paraId="2FC631AF" w14:textId="77777777" w:rsidTr="00987A61">
        <w:tc>
          <w:tcPr>
            <w:tcW w:w="1800" w:type="dxa"/>
            <w:vMerge/>
          </w:tcPr>
          <w:p w14:paraId="3FD189A9" w14:textId="77777777" w:rsidR="00DA6B1D" w:rsidRPr="00807785" w:rsidRDefault="00DA6B1D" w:rsidP="00F813B7">
            <w:pPr>
              <w:ind w:left="-108"/>
              <w:rPr>
                <w:rFonts w:ascii="Segoe UI" w:hAnsi="Segoe UI" w:cs="Segoe UI"/>
                <w:b/>
                <w:color w:val="000000" w:themeColor="text1"/>
              </w:rPr>
            </w:pPr>
          </w:p>
        </w:tc>
        <w:tc>
          <w:tcPr>
            <w:tcW w:w="1530" w:type="dxa"/>
            <w:vMerge/>
          </w:tcPr>
          <w:p w14:paraId="649B008B"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970C0C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)(B)</w:t>
            </w:r>
          </w:p>
        </w:tc>
        <w:tc>
          <w:tcPr>
            <w:tcW w:w="6750" w:type="dxa"/>
            <w:tcBorders>
              <w:top w:val="single" w:sz="4" w:space="0" w:color="auto"/>
              <w:bottom w:val="single" w:sz="4" w:space="0" w:color="auto"/>
            </w:tcBorders>
          </w:tcPr>
          <w:p w14:paraId="65A00B19" w14:textId="77777777" w:rsidR="00DA6B1D" w:rsidRPr="00807785" w:rsidRDefault="00DA6B1D" w:rsidP="00F813B7">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both parents have the same birthday, the plan that has covered the parent longest is the primary plan. </w:t>
            </w:r>
          </w:p>
        </w:tc>
        <w:tc>
          <w:tcPr>
            <w:tcW w:w="1260" w:type="dxa"/>
            <w:tcBorders>
              <w:top w:val="single" w:sz="4" w:space="0" w:color="auto"/>
              <w:bottom w:val="single" w:sz="4" w:space="0" w:color="auto"/>
            </w:tcBorders>
          </w:tcPr>
          <w:p w14:paraId="47D6AD80"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1CAE52A" w14:textId="77777777" w:rsidR="00DA6B1D" w:rsidRPr="00807785" w:rsidRDefault="00DA6B1D" w:rsidP="00F813B7">
            <w:pPr>
              <w:jc w:val="center"/>
              <w:rPr>
                <w:rFonts w:ascii="Segoe UI" w:hAnsi="Segoe UI" w:cs="Segoe UI"/>
                <w:color w:val="000000" w:themeColor="text1"/>
              </w:rPr>
            </w:pPr>
          </w:p>
        </w:tc>
      </w:tr>
      <w:tr w:rsidR="00DA6B1D" w:rsidRPr="00807785" w14:paraId="09E8A7BA" w14:textId="77777777" w:rsidTr="00987A61">
        <w:tc>
          <w:tcPr>
            <w:tcW w:w="1800" w:type="dxa"/>
            <w:vMerge/>
          </w:tcPr>
          <w:p w14:paraId="616CCD9B" w14:textId="77777777" w:rsidR="00DA6B1D" w:rsidRPr="00807785" w:rsidRDefault="00DA6B1D" w:rsidP="00F813B7">
            <w:pPr>
              <w:ind w:left="-108"/>
              <w:rPr>
                <w:rFonts w:ascii="Segoe UI" w:hAnsi="Segoe UI" w:cs="Segoe UI"/>
                <w:b/>
                <w:color w:val="000000" w:themeColor="text1"/>
              </w:rPr>
            </w:pPr>
          </w:p>
        </w:tc>
        <w:tc>
          <w:tcPr>
            <w:tcW w:w="1530" w:type="dxa"/>
            <w:vMerge/>
          </w:tcPr>
          <w:p w14:paraId="261894A4"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80B2F8C"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002BCAC8"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w:t>
            </w:r>
          </w:p>
        </w:tc>
        <w:tc>
          <w:tcPr>
            <w:tcW w:w="6750" w:type="dxa"/>
            <w:tcBorders>
              <w:top w:val="single" w:sz="4" w:space="0" w:color="auto"/>
              <w:bottom w:val="single" w:sz="4" w:space="0" w:color="auto"/>
            </w:tcBorders>
          </w:tcPr>
          <w:p w14:paraId="2B0F019F" w14:textId="77777777" w:rsidR="00DA6B1D" w:rsidRPr="00807785" w:rsidRDefault="00DA6B1D" w:rsidP="00F813B7">
            <w:pPr>
              <w:pStyle w:val="ListParagraph"/>
              <w:numPr>
                <w:ilvl w:val="2"/>
                <w:numId w:val="3"/>
              </w:numPr>
              <w:ind w:left="702" w:hanging="180"/>
              <w:rPr>
                <w:rFonts w:ascii="Segoe UI" w:eastAsia="Times New Roman" w:hAnsi="Segoe UI" w:cs="Segoe UI"/>
                <w:color w:val="000000" w:themeColor="text1"/>
              </w:rPr>
            </w:pPr>
            <w:r w:rsidRPr="00807785">
              <w:rPr>
                <w:rFonts w:ascii="Segoe UI" w:hAnsi="Segoe UI" w:cs="Segoe UI"/>
                <w:color w:val="000000" w:themeColor="text1"/>
              </w:rPr>
              <w:t xml:space="preserve">For a dependent child whose parents are divorced or separated or are not living together, </w:t>
            </w:r>
            <w:proofErr w:type="gramStart"/>
            <w:r w:rsidRPr="00807785">
              <w:rPr>
                <w:rFonts w:ascii="Segoe UI" w:hAnsi="Segoe UI" w:cs="Segoe UI"/>
                <w:color w:val="000000" w:themeColor="text1"/>
              </w:rPr>
              <w:t>whether or not</w:t>
            </w:r>
            <w:proofErr w:type="gramEnd"/>
            <w:r w:rsidRPr="00807785">
              <w:rPr>
                <w:rFonts w:ascii="Segoe UI" w:hAnsi="Segoe UI" w:cs="Segoe UI"/>
                <w:color w:val="000000" w:themeColor="text1"/>
              </w:rPr>
              <w:t xml:space="preserve"> they have ever been married:</w:t>
            </w:r>
          </w:p>
        </w:tc>
        <w:tc>
          <w:tcPr>
            <w:tcW w:w="1260" w:type="dxa"/>
            <w:tcBorders>
              <w:top w:val="single" w:sz="4" w:space="0" w:color="auto"/>
              <w:bottom w:val="single" w:sz="4" w:space="0" w:color="auto"/>
            </w:tcBorders>
          </w:tcPr>
          <w:p w14:paraId="79BDF59E"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784BA38" w14:textId="77777777" w:rsidR="00DA6B1D" w:rsidRPr="00807785" w:rsidRDefault="00DA6B1D" w:rsidP="00F813B7">
            <w:pPr>
              <w:jc w:val="center"/>
              <w:rPr>
                <w:rFonts w:ascii="Segoe UI" w:hAnsi="Segoe UI" w:cs="Segoe UI"/>
                <w:color w:val="000000" w:themeColor="text1"/>
              </w:rPr>
            </w:pPr>
          </w:p>
        </w:tc>
      </w:tr>
      <w:tr w:rsidR="00DA6B1D" w:rsidRPr="00807785" w14:paraId="230C72F0" w14:textId="77777777" w:rsidTr="00987A61">
        <w:tc>
          <w:tcPr>
            <w:tcW w:w="1800" w:type="dxa"/>
            <w:vMerge/>
          </w:tcPr>
          <w:p w14:paraId="3D773295" w14:textId="77777777" w:rsidR="00DA6B1D" w:rsidRPr="00807785" w:rsidRDefault="00DA6B1D" w:rsidP="00F813B7">
            <w:pPr>
              <w:ind w:left="-108"/>
              <w:rPr>
                <w:rFonts w:ascii="Segoe UI" w:hAnsi="Segoe UI" w:cs="Segoe UI"/>
                <w:b/>
                <w:color w:val="000000" w:themeColor="text1"/>
              </w:rPr>
            </w:pPr>
          </w:p>
        </w:tc>
        <w:tc>
          <w:tcPr>
            <w:tcW w:w="1530" w:type="dxa"/>
            <w:vMerge/>
          </w:tcPr>
          <w:p w14:paraId="20DC57D2"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021D706"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D42E2CF"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(4)(b)(ii)(A)</w:t>
            </w:r>
          </w:p>
        </w:tc>
        <w:tc>
          <w:tcPr>
            <w:tcW w:w="6750" w:type="dxa"/>
            <w:tcBorders>
              <w:top w:val="single" w:sz="4" w:space="0" w:color="auto"/>
              <w:bottom w:val="single" w:sz="4" w:space="0" w:color="auto"/>
            </w:tcBorders>
          </w:tcPr>
          <w:p w14:paraId="3A04130A" w14:textId="77777777" w:rsidR="00DA6B1D" w:rsidRPr="00807785" w:rsidRDefault="00DA6B1D" w:rsidP="00F813B7">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tcPr>
          <w:p w14:paraId="495B3994"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BBCBF87" w14:textId="77777777" w:rsidR="00DA6B1D" w:rsidRPr="00807785" w:rsidRDefault="00DA6B1D" w:rsidP="00F813B7">
            <w:pPr>
              <w:jc w:val="center"/>
              <w:rPr>
                <w:rFonts w:ascii="Segoe UI" w:hAnsi="Segoe UI" w:cs="Segoe UI"/>
                <w:color w:val="000000" w:themeColor="text1"/>
              </w:rPr>
            </w:pPr>
          </w:p>
        </w:tc>
      </w:tr>
      <w:tr w:rsidR="00DA6B1D" w:rsidRPr="00807785" w14:paraId="4EE949A3" w14:textId="77777777" w:rsidTr="00987A61">
        <w:tc>
          <w:tcPr>
            <w:tcW w:w="1800" w:type="dxa"/>
            <w:vMerge/>
          </w:tcPr>
          <w:p w14:paraId="2FA2334F" w14:textId="77777777" w:rsidR="00DA6B1D" w:rsidRPr="00807785" w:rsidRDefault="00DA6B1D" w:rsidP="00F813B7">
            <w:pPr>
              <w:ind w:left="-108"/>
              <w:rPr>
                <w:rFonts w:ascii="Segoe UI" w:hAnsi="Segoe UI" w:cs="Segoe UI"/>
                <w:b/>
                <w:color w:val="000000" w:themeColor="text1"/>
              </w:rPr>
            </w:pPr>
          </w:p>
        </w:tc>
        <w:tc>
          <w:tcPr>
            <w:tcW w:w="1530" w:type="dxa"/>
            <w:vMerge/>
          </w:tcPr>
          <w:p w14:paraId="7C973A88"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0AD75A2"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29869601"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(4)(b)(ii)(B)</w:t>
            </w:r>
          </w:p>
        </w:tc>
        <w:tc>
          <w:tcPr>
            <w:tcW w:w="6750" w:type="dxa"/>
            <w:tcBorders>
              <w:top w:val="single" w:sz="4" w:space="0" w:color="auto"/>
              <w:bottom w:val="single" w:sz="4" w:space="0" w:color="auto"/>
            </w:tcBorders>
          </w:tcPr>
          <w:p w14:paraId="2B356926" w14:textId="77777777" w:rsidR="00DA6B1D" w:rsidRPr="00807785" w:rsidRDefault="00DA6B1D" w:rsidP="00F813B7">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807785">
              <w:rPr>
                <w:rFonts w:ascii="Segoe UI" w:hAnsi="Segoe UI" w:cs="Segoe UI"/>
                <w:color w:val="000000" w:themeColor="text1"/>
                <w:sz w:val="22"/>
                <w:szCs w:val="22"/>
              </w:rPr>
              <w:t>primary;</w:t>
            </w:r>
            <w:proofErr w:type="gramEnd"/>
            <w:r w:rsidRPr="00807785">
              <w:rPr>
                <w:rFonts w:ascii="Segoe UI" w:hAnsi="Segoe UI" w:cs="Segoe UI"/>
                <w:color w:val="000000" w:themeColor="text1"/>
                <w:sz w:val="22"/>
                <w:szCs w:val="22"/>
              </w:rPr>
              <w:t xml:space="preserve"> </w:t>
            </w:r>
          </w:p>
        </w:tc>
        <w:tc>
          <w:tcPr>
            <w:tcW w:w="1260" w:type="dxa"/>
            <w:tcBorders>
              <w:top w:val="single" w:sz="4" w:space="0" w:color="auto"/>
              <w:bottom w:val="single" w:sz="4" w:space="0" w:color="auto"/>
            </w:tcBorders>
          </w:tcPr>
          <w:p w14:paraId="3B0FA6E7"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282CC6C" w14:textId="77777777" w:rsidR="00DA6B1D" w:rsidRPr="00807785" w:rsidRDefault="00DA6B1D" w:rsidP="00F813B7">
            <w:pPr>
              <w:jc w:val="center"/>
              <w:rPr>
                <w:rFonts w:ascii="Segoe UI" w:hAnsi="Segoe UI" w:cs="Segoe UI"/>
                <w:color w:val="000000" w:themeColor="text1"/>
              </w:rPr>
            </w:pPr>
          </w:p>
        </w:tc>
      </w:tr>
      <w:tr w:rsidR="00DA6B1D" w:rsidRPr="00807785" w14:paraId="4430FE7F" w14:textId="77777777" w:rsidTr="00987A61">
        <w:tc>
          <w:tcPr>
            <w:tcW w:w="1800" w:type="dxa"/>
            <w:vMerge/>
          </w:tcPr>
          <w:p w14:paraId="66BADC76" w14:textId="77777777" w:rsidR="00DA6B1D" w:rsidRPr="00807785" w:rsidRDefault="00DA6B1D" w:rsidP="00F813B7">
            <w:pPr>
              <w:ind w:left="-108"/>
              <w:rPr>
                <w:rFonts w:ascii="Segoe UI" w:hAnsi="Segoe UI" w:cs="Segoe UI"/>
                <w:b/>
                <w:color w:val="000000" w:themeColor="text1"/>
              </w:rPr>
            </w:pPr>
          </w:p>
        </w:tc>
        <w:tc>
          <w:tcPr>
            <w:tcW w:w="1530" w:type="dxa"/>
            <w:vMerge/>
          </w:tcPr>
          <w:p w14:paraId="29A88A70"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1D3AFEC"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110C447"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(4)(b)(ii)(C)</w:t>
            </w:r>
          </w:p>
        </w:tc>
        <w:tc>
          <w:tcPr>
            <w:tcW w:w="6750" w:type="dxa"/>
            <w:tcBorders>
              <w:top w:val="single" w:sz="4" w:space="0" w:color="auto"/>
              <w:bottom w:val="single" w:sz="4" w:space="0" w:color="auto"/>
            </w:tcBorders>
          </w:tcPr>
          <w:p w14:paraId="2B46C5F0" w14:textId="77777777" w:rsidR="00DA6B1D" w:rsidRPr="00807785" w:rsidRDefault="00DA6B1D" w:rsidP="00F813B7">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tcPr>
          <w:p w14:paraId="552462A0"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FE8772D" w14:textId="77777777" w:rsidR="00DA6B1D" w:rsidRPr="00807785" w:rsidRDefault="00DA6B1D" w:rsidP="00F813B7">
            <w:pPr>
              <w:jc w:val="center"/>
              <w:rPr>
                <w:rFonts w:ascii="Segoe UI" w:hAnsi="Segoe UI" w:cs="Segoe UI"/>
                <w:color w:val="000000" w:themeColor="text1"/>
              </w:rPr>
            </w:pPr>
          </w:p>
        </w:tc>
      </w:tr>
      <w:tr w:rsidR="00DA6B1D" w:rsidRPr="00807785" w14:paraId="7383E2F3" w14:textId="77777777" w:rsidTr="00987A61">
        <w:tc>
          <w:tcPr>
            <w:tcW w:w="1800" w:type="dxa"/>
            <w:vMerge/>
          </w:tcPr>
          <w:p w14:paraId="26A01F70" w14:textId="77777777" w:rsidR="00DA6B1D" w:rsidRPr="00807785" w:rsidRDefault="00DA6B1D" w:rsidP="00F813B7">
            <w:pPr>
              <w:ind w:left="-108"/>
              <w:rPr>
                <w:rFonts w:ascii="Segoe UI" w:hAnsi="Segoe UI" w:cs="Segoe UI"/>
                <w:b/>
                <w:color w:val="000000" w:themeColor="text1"/>
              </w:rPr>
            </w:pPr>
          </w:p>
        </w:tc>
        <w:tc>
          <w:tcPr>
            <w:tcW w:w="1530" w:type="dxa"/>
            <w:vMerge/>
          </w:tcPr>
          <w:p w14:paraId="67E2C23C"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1425AA2"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99B9C5E"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(4)(b)(ii)(D)</w:t>
            </w:r>
          </w:p>
        </w:tc>
        <w:tc>
          <w:tcPr>
            <w:tcW w:w="6750" w:type="dxa"/>
            <w:tcBorders>
              <w:top w:val="single" w:sz="4" w:space="0" w:color="auto"/>
              <w:bottom w:val="single" w:sz="4" w:space="0" w:color="auto"/>
            </w:tcBorders>
          </w:tcPr>
          <w:p w14:paraId="11CA9FBD" w14:textId="77777777" w:rsidR="00DA6B1D" w:rsidRPr="00807785" w:rsidRDefault="00DA6B1D" w:rsidP="00F813B7">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807785">
              <w:rPr>
                <w:rFonts w:ascii="Segoe UI" w:hAnsi="Segoe UI" w:cs="Segoe UI"/>
                <w:color w:val="000000" w:themeColor="text1"/>
                <w:sz w:val="22"/>
                <w:szCs w:val="22"/>
              </w:rPr>
              <w:t>benefits;</w:t>
            </w:r>
            <w:proofErr w:type="gramEnd"/>
            <w:r w:rsidRPr="00807785">
              <w:rPr>
                <w:rFonts w:ascii="Segoe UI" w:hAnsi="Segoe UI" w:cs="Segoe UI"/>
                <w:color w:val="000000" w:themeColor="text1"/>
                <w:sz w:val="22"/>
                <w:szCs w:val="22"/>
              </w:rPr>
              <w:t xml:space="preserve"> or </w:t>
            </w:r>
          </w:p>
        </w:tc>
        <w:tc>
          <w:tcPr>
            <w:tcW w:w="1260" w:type="dxa"/>
            <w:tcBorders>
              <w:top w:val="single" w:sz="4" w:space="0" w:color="auto"/>
              <w:bottom w:val="single" w:sz="4" w:space="0" w:color="auto"/>
            </w:tcBorders>
          </w:tcPr>
          <w:p w14:paraId="255ECF9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14E4A44" w14:textId="77777777" w:rsidR="00DA6B1D" w:rsidRPr="00807785" w:rsidRDefault="00DA6B1D" w:rsidP="00F813B7">
            <w:pPr>
              <w:jc w:val="center"/>
              <w:rPr>
                <w:rFonts w:ascii="Segoe UI" w:hAnsi="Segoe UI" w:cs="Segoe UI"/>
                <w:color w:val="000000" w:themeColor="text1"/>
              </w:rPr>
            </w:pPr>
          </w:p>
        </w:tc>
      </w:tr>
      <w:tr w:rsidR="00DA6B1D" w:rsidRPr="00807785" w14:paraId="101973A2" w14:textId="77777777" w:rsidTr="00987A61">
        <w:tc>
          <w:tcPr>
            <w:tcW w:w="1800" w:type="dxa"/>
            <w:vMerge/>
          </w:tcPr>
          <w:p w14:paraId="25A672B9" w14:textId="77777777" w:rsidR="00DA6B1D" w:rsidRPr="00807785" w:rsidRDefault="00DA6B1D" w:rsidP="00F813B7">
            <w:pPr>
              <w:ind w:left="-108"/>
              <w:rPr>
                <w:rFonts w:ascii="Segoe UI" w:hAnsi="Segoe UI" w:cs="Segoe UI"/>
                <w:b/>
                <w:color w:val="000000" w:themeColor="text1"/>
              </w:rPr>
            </w:pPr>
          </w:p>
        </w:tc>
        <w:tc>
          <w:tcPr>
            <w:tcW w:w="1530" w:type="dxa"/>
            <w:vMerge/>
          </w:tcPr>
          <w:p w14:paraId="7D8BF327"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CFC1819" w14:textId="77777777" w:rsidR="00DA6B1D" w:rsidRPr="00987A61" w:rsidRDefault="00DA6B1D" w:rsidP="00F813B7">
            <w:pPr>
              <w:pStyle w:val="Default"/>
              <w:jc w:val="center"/>
              <w:rPr>
                <w:rFonts w:ascii="Segoe UI" w:hAnsi="Segoe UI" w:cs="Segoe UI"/>
                <w:color w:val="000000" w:themeColor="text1"/>
                <w:sz w:val="22"/>
                <w:szCs w:val="22"/>
              </w:rPr>
            </w:pPr>
            <w:r w:rsidRPr="00987A61">
              <w:rPr>
                <w:rFonts w:ascii="Segoe UI" w:hAnsi="Segoe UI" w:cs="Segoe UI"/>
                <w:color w:val="000000" w:themeColor="text1"/>
                <w:sz w:val="22"/>
                <w:szCs w:val="22"/>
              </w:rPr>
              <w:t>WAC 284-51-205 (4)(b)(ii)(E)</w:t>
            </w:r>
          </w:p>
        </w:tc>
        <w:tc>
          <w:tcPr>
            <w:tcW w:w="6750" w:type="dxa"/>
            <w:tcBorders>
              <w:top w:val="single" w:sz="4" w:space="0" w:color="auto"/>
              <w:bottom w:val="single" w:sz="4" w:space="0" w:color="auto"/>
            </w:tcBorders>
          </w:tcPr>
          <w:p w14:paraId="6E357DE0" w14:textId="77777777" w:rsidR="00DA6B1D" w:rsidRPr="00807785" w:rsidRDefault="00DA6B1D" w:rsidP="00F813B7">
            <w:pPr>
              <w:pStyle w:val="ListParagraph"/>
              <w:numPr>
                <w:ilvl w:val="3"/>
                <w:numId w:val="3"/>
              </w:numPr>
              <w:ind w:left="851" w:hanging="180"/>
              <w:rPr>
                <w:rFonts w:ascii="Segoe UI" w:eastAsia="Times New Roman" w:hAnsi="Segoe UI" w:cs="Segoe UI"/>
                <w:color w:val="000000" w:themeColor="text1"/>
              </w:rPr>
            </w:pPr>
            <w:r w:rsidRPr="00807785">
              <w:rPr>
                <w:rFonts w:ascii="Segoe UI" w:eastAsia="Times New Roman" w:hAnsi="Segoe UI" w:cs="Segoe UI"/>
                <w:color w:val="000000" w:themeColor="text1"/>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tcPr>
          <w:p w14:paraId="152AF1E3"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B8E6084" w14:textId="77777777" w:rsidR="00DA6B1D" w:rsidRPr="00807785" w:rsidRDefault="00DA6B1D" w:rsidP="00F813B7">
            <w:pPr>
              <w:jc w:val="center"/>
              <w:rPr>
                <w:rFonts w:ascii="Segoe UI" w:hAnsi="Segoe UI" w:cs="Segoe UI"/>
                <w:color w:val="000000" w:themeColor="text1"/>
              </w:rPr>
            </w:pPr>
          </w:p>
        </w:tc>
      </w:tr>
      <w:tr w:rsidR="00DA6B1D" w:rsidRPr="00807785" w14:paraId="0902CD98" w14:textId="77777777" w:rsidTr="00987A61">
        <w:tc>
          <w:tcPr>
            <w:tcW w:w="1800" w:type="dxa"/>
            <w:vMerge/>
          </w:tcPr>
          <w:p w14:paraId="3B75D2DC" w14:textId="77777777" w:rsidR="00DA6B1D" w:rsidRPr="00807785" w:rsidRDefault="00DA6B1D" w:rsidP="00F813B7">
            <w:pPr>
              <w:ind w:left="-108"/>
              <w:rPr>
                <w:rFonts w:ascii="Segoe UI" w:hAnsi="Segoe UI" w:cs="Segoe UI"/>
                <w:b/>
                <w:color w:val="000000" w:themeColor="text1"/>
              </w:rPr>
            </w:pPr>
          </w:p>
        </w:tc>
        <w:tc>
          <w:tcPr>
            <w:tcW w:w="1530" w:type="dxa"/>
            <w:vMerge/>
          </w:tcPr>
          <w:p w14:paraId="322726ED"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30D263F" w14:textId="77777777" w:rsidR="00DA6B1D" w:rsidRPr="00807785" w:rsidRDefault="00DA6B1D" w:rsidP="00F813B7">
            <w:pPr>
              <w:autoSpaceDE w:val="0"/>
              <w:autoSpaceDN w:val="0"/>
              <w:adjustRightInd w:val="0"/>
              <w:jc w:val="center"/>
              <w:rPr>
                <w:rFonts w:ascii="Segoe UI" w:hAnsi="Segoe UI" w:cs="Segoe UI"/>
                <w:color w:val="000000" w:themeColor="text1"/>
              </w:rPr>
            </w:pPr>
            <w:r w:rsidRPr="00807785">
              <w:rPr>
                <w:rFonts w:ascii="Segoe UI" w:hAnsi="Segoe UI" w:cs="Segoe UI"/>
                <w:color w:val="000000" w:themeColor="text1"/>
              </w:rPr>
              <w:t>(4)(b)(ii)(E)(I)</w:t>
            </w:r>
          </w:p>
        </w:tc>
        <w:tc>
          <w:tcPr>
            <w:tcW w:w="6750" w:type="dxa"/>
            <w:tcBorders>
              <w:top w:val="single" w:sz="4" w:space="0" w:color="auto"/>
              <w:bottom w:val="single" w:sz="4" w:space="0" w:color="auto"/>
            </w:tcBorders>
          </w:tcPr>
          <w:p w14:paraId="4A80F1B0" w14:textId="77777777" w:rsidR="00DA6B1D" w:rsidRPr="00807785" w:rsidRDefault="00DA6B1D" w:rsidP="00F813B7">
            <w:pPr>
              <w:pStyle w:val="ListParagraph"/>
              <w:numPr>
                <w:ilvl w:val="4"/>
                <w:numId w:val="3"/>
              </w:numPr>
              <w:ind w:left="1031" w:hanging="270"/>
              <w:rPr>
                <w:rFonts w:ascii="Segoe UI" w:eastAsia="Times New Roman" w:hAnsi="Segoe UI" w:cs="Segoe UI"/>
                <w:color w:val="000000" w:themeColor="text1"/>
              </w:rPr>
            </w:pPr>
            <w:r w:rsidRPr="00807785">
              <w:rPr>
                <w:rFonts w:ascii="Segoe UI" w:eastAsia="Times New Roman" w:hAnsi="Segoe UI" w:cs="Segoe UI"/>
                <w:color w:val="000000" w:themeColor="text1"/>
              </w:rPr>
              <w:t>The plan covering the custodial parent, first;</w:t>
            </w:r>
          </w:p>
        </w:tc>
        <w:tc>
          <w:tcPr>
            <w:tcW w:w="1260" w:type="dxa"/>
            <w:tcBorders>
              <w:top w:val="single" w:sz="4" w:space="0" w:color="auto"/>
              <w:bottom w:val="single" w:sz="4" w:space="0" w:color="auto"/>
            </w:tcBorders>
          </w:tcPr>
          <w:p w14:paraId="4FC4CC9F"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BEAC7E1" w14:textId="77777777" w:rsidR="00DA6B1D" w:rsidRPr="00807785" w:rsidRDefault="00DA6B1D" w:rsidP="00F813B7">
            <w:pPr>
              <w:jc w:val="center"/>
              <w:rPr>
                <w:rFonts w:ascii="Segoe UI" w:hAnsi="Segoe UI" w:cs="Segoe UI"/>
                <w:color w:val="000000" w:themeColor="text1"/>
              </w:rPr>
            </w:pPr>
          </w:p>
        </w:tc>
      </w:tr>
      <w:tr w:rsidR="00DA6B1D" w:rsidRPr="00807785" w14:paraId="52FED8ED" w14:textId="77777777" w:rsidTr="00987A61">
        <w:tc>
          <w:tcPr>
            <w:tcW w:w="1800" w:type="dxa"/>
            <w:vMerge/>
          </w:tcPr>
          <w:p w14:paraId="4B96054D" w14:textId="77777777" w:rsidR="00DA6B1D" w:rsidRPr="00807785" w:rsidRDefault="00DA6B1D" w:rsidP="00F813B7">
            <w:pPr>
              <w:ind w:left="-108"/>
              <w:rPr>
                <w:rFonts w:ascii="Segoe UI" w:hAnsi="Segoe UI" w:cs="Segoe UI"/>
                <w:b/>
                <w:color w:val="000000" w:themeColor="text1"/>
              </w:rPr>
            </w:pPr>
          </w:p>
        </w:tc>
        <w:tc>
          <w:tcPr>
            <w:tcW w:w="1530" w:type="dxa"/>
            <w:vMerge/>
          </w:tcPr>
          <w:p w14:paraId="555646F1"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9EC81EF" w14:textId="77777777" w:rsidR="00DA6B1D" w:rsidRPr="00807785" w:rsidRDefault="00DA6B1D" w:rsidP="00F813B7">
            <w:pPr>
              <w:autoSpaceDE w:val="0"/>
              <w:autoSpaceDN w:val="0"/>
              <w:adjustRightInd w:val="0"/>
              <w:ind w:left="-18" w:right="-108"/>
              <w:jc w:val="center"/>
              <w:rPr>
                <w:rFonts w:ascii="Segoe UI" w:hAnsi="Segoe UI" w:cs="Segoe UI"/>
                <w:color w:val="000000" w:themeColor="text1"/>
              </w:rPr>
            </w:pPr>
            <w:r w:rsidRPr="00807785">
              <w:rPr>
                <w:rFonts w:ascii="Segoe UI" w:hAnsi="Segoe UI" w:cs="Segoe UI"/>
                <w:color w:val="000000" w:themeColor="text1"/>
              </w:rPr>
              <w:t>(4)(b)(ii)(E)(II)</w:t>
            </w:r>
          </w:p>
        </w:tc>
        <w:tc>
          <w:tcPr>
            <w:tcW w:w="6750" w:type="dxa"/>
            <w:tcBorders>
              <w:top w:val="single" w:sz="4" w:space="0" w:color="auto"/>
              <w:bottom w:val="single" w:sz="4" w:space="0" w:color="auto"/>
            </w:tcBorders>
          </w:tcPr>
          <w:p w14:paraId="3141ADBA" w14:textId="77777777" w:rsidR="00DA6B1D" w:rsidRPr="00807785" w:rsidRDefault="00DA6B1D" w:rsidP="00F813B7">
            <w:pPr>
              <w:pStyle w:val="ListParagraph"/>
              <w:numPr>
                <w:ilvl w:val="4"/>
                <w:numId w:val="3"/>
              </w:numPr>
              <w:ind w:left="1031" w:hanging="270"/>
              <w:rPr>
                <w:rFonts w:ascii="Segoe UI" w:eastAsia="Times New Roman" w:hAnsi="Segoe UI" w:cs="Segoe UI"/>
                <w:color w:val="000000" w:themeColor="text1"/>
              </w:rPr>
            </w:pPr>
            <w:r w:rsidRPr="00807785">
              <w:rPr>
                <w:rFonts w:ascii="Segoe UI" w:eastAsia="Times New Roman" w:hAnsi="Segoe UI" w:cs="Segoe UI"/>
                <w:color w:val="000000" w:themeColor="text1"/>
              </w:rPr>
              <w:t>The plan covering the custodial parent's spouse, second;</w:t>
            </w:r>
          </w:p>
        </w:tc>
        <w:tc>
          <w:tcPr>
            <w:tcW w:w="1260" w:type="dxa"/>
            <w:tcBorders>
              <w:top w:val="single" w:sz="4" w:space="0" w:color="auto"/>
              <w:bottom w:val="single" w:sz="4" w:space="0" w:color="auto"/>
            </w:tcBorders>
          </w:tcPr>
          <w:p w14:paraId="3FB294BC"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100B3CF" w14:textId="77777777" w:rsidR="00DA6B1D" w:rsidRPr="00807785" w:rsidRDefault="00DA6B1D" w:rsidP="00F813B7">
            <w:pPr>
              <w:jc w:val="center"/>
              <w:rPr>
                <w:rFonts w:ascii="Segoe UI" w:hAnsi="Segoe UI" w:cs="Segoe UI"/>
                <w:color w:val="000000" w:themeColor="text1"/>
              </w:rPr>
            </w:pPr>
          </w:p>
        </w:tc>
      </w:tr>
      <w:tr w:rsidR="00DA6B1D" w:rsidRPr="00807785" w14:paraId="211EECAF" w14:textId="77777777" w:rsidTr="00987A61">
        <w:tc>
          <w:tcPr>
            <w:tcW w:w="1800" w:type="dxa"/>
            <w:vMerge/>
          </w:tcPr>
          <w:p w14:paraId="15D4D5F1" w14:textId="77777777" w:rsidR="00DA6B1D" w:rsidRPr="00807785" w:rsidRDefault="00DA6B1D" w:rsidP="00F813B7">
            <w:pPr>
              <w:ind w:left="-108"/>
              <w:rPr>
                <w:rFonts w:ascii="Segoe UI" w:hAnsi="Segoe UI" w:cs="Segoe UI"/>
                <w:b/>
                <w:color w:val="000000" w:themeColor="text1"/>
              </w:rPr>
            </w:pPr>
          </w:p>
        </w:tc>
        <w:tc>
          <w:tcPr>
            <w:tcW w:w="1530" w:type="dxa"/>
            <w:vMerge/>
          </w:tcPr>
          <w:p w14:paraId="212029DD"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9F2B64F" w14:textId="77777777" w:rsidR="00DA6B1D" w:rsidRPr="00807785" w:rsidRDefault="00DA6B1D" w:rsidP="00F813B7">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t>(4)(b)(ii)(E)(III)</w:t>
            </w:r>
          </w:p>
        </w:tc>
        <w:tc>
          <w:tcPr>
            <w:tcW w:w="6750" w:type="dxa"/>
            <w:tcBorders>
              <w:top w:val="single" w:sz="4" w:space="0" w:color="auto"/>
              <w:bottom w:val="single" w:sz="4" w:space="0" w:color="auto"/>
            </w:tcBorders>
          </w:tcPr>
          <w:p w14:paraId="1F48E94A" w14:textId="77777777" w:rsidR="00DA6B1D" w:rsidRPr="00807785" w:rsidRDefault="00DA6B1D" w:rsidP="00F813B7">
            <w:pPr>
              <w:pStyle w:val="ListParagraph"/>
              <w:numPr>
                <w:ilvl w:val="1"/>
                <w:numId w:val="3"/>
              </w:numPr>
              <w:ind w:left="1062" w:hanging="270"/>
              <w:rPr>
                <w:rFonts w:ascii="Segoe UI" w:eastAsia="Times New Roman" w:hAnsi="Segoe UI" w:cs="Segoe UI"/>
                <w:color w:val="000000" w:themeColor="text1"/>
              </w:rPr>
            </w:pPr>
            <w:r w:rsidRPr="00807785">
              <w:rPr>
                <w:rFonts w:ascii="Segoe UI" w:hAnsi="Segoe UI" w:cs="Segoe UI"/>
                <w:color w:val="000000" w:themeColor="text1"/>
              </w:rPr>
              <w:t>The plan covering the noncustodial parent, third; and then</w:t>
            </w:r>
          </w:p>
        </w:tc>
        <w:tc>
          <w:tcPr>
            <w:tcW w:w="1260" w:type="dxa"/>
            <w:tcBorders>
              <w:top w:val="single" w:sz="4" w:space="0" w:color="auto"/>
              <w:bottom w:val="single" w:sz="4" w:space="0" w:color="auto"/>
            </w:tcBorders>
          </w:tcPr>
          <w:p w14:paraId="4B2A87A3"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9A24431" w14:textId="77777777" w:rsidR="00DA6B1D" w:rsidRPr="00807785" w:rsidRDefault="00DA6B1D" w:rsidP="00F813B7">
            <w:pPr>
              <w:jc w:val="center"/>
              <w:rPr>
                <w:rFonts w:ascii="Segoe UI" w:hAnsi="Segoe UI" w:cs="Segoe UI"/>
                <w:color w:val="000000" w:themeColor="text1"/>
              </w:rPr>
            </w:pPr>
          </w:p>
        </w:tc>
      </w:tr>
      <w:tr w:rsidR="00DA6B1D" w:rsidRPr="00807785" w14:paraId="40181EA2" w14:textId="77777777" w:rsidTr="00722855">
        <w:tc>
          <w:tcPr>
            <w:tcW w:w="1800" w:type="dxa"/>
            <w:vMerge/>
          </w:tcPr>
          <w:p w14:paraId="3A6ACA18" w14:textId="77777777" w:rsidR="00DA6B1D" w:rsidRPr="00807785" w:rsidRDefault="00DA6B1D" w:rsidP="00F813B7">
            <w:pPr>
              <w:ind w:left="-108"/>
              <w:rPr>
                <w:rFonts w:ascii="Segoe UI" w:hAnsi="Segoe UI" w:cs="Segoe UI"/>
                <w:b/>
                <w:color w:val="000000" w:themeColor="text1"/>
              </w:rPr>
            </w:pPr>
          </w:p>
        </w:tc>
        <w:tc>
          <w:tcPr>
            <w:tcW w:w="1530" w:type="dxa"/>
            <w:vMerge/>
          </w:tcPr>
          <w:p w14:paraId="2DD7D05D"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B614ADD" w14:textId="77777777" w:rsidR="00DA6B1D" w:rsidRPr="00807785" w:rsidRDefault="00DA6B1D" w:rsidP="00F813B7">
            <w:pPr>
              <w:autoSpaceDE w:val="0"/>
              <w:autoSpaceDN w:val="0"/>
              <w:adjustRightInd w:val="0"/>
              <w:ind w:right="-108"/>
              <w:jc w:val="center"/>
              <w:rPr>
                <w:rFonts w:ascii="Segoe UI" w:hAnsi="Segoe UI" w:cs="Segoe UI"/>
                <w:color w:val="000000" w:themeColor="text1"/>
              </w:rPr>
            </w:pPr>
            <w:r w:rsidRPr="00807785">
              <w:rPr>
                <w:rFonts w:ascii="Segoe UI" w:hAnsi="Segoe UI" w:cs="Segoe UI"/>
                <w:color w:val="000000" w:themeColor="text1"/>
              </w:rPr>
              <w:t>(4)(b)(ii)(E)(IV)</w:t>
            </w:r>
          </w:p>
        </w:tc>
        <w:tc>
          <w:tcPr>
            <w:tcW w:w="6750" w:type="dxa"/>
            <w:tcBorders>
              <w:top w:val="single" w:sz="4" w:space="0" w:color="auto"/>
              <w:bottom w:val="single" w:sz="4" w:space="0" w:color="auto"/>
            </w:tcBorders>
          </w:tcPr>
          <w:p w14:paraId="6E81DA46" w14:textId="77777777" w:rsidR="00DA6B1D" w:rsidRPr="00807785" w:rsidRDefault="00DA6B1D" w:rsidP="00F813B7">
            <w:pPr>
              <w:pStyle w:val="Default"/>
              <w:numPr>
                <w:ilvl w:val="4"/>
                <w:numId w:val="3"/>
              </w:numPr>
              <w:ind w:left="103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plan covering the noncustodial parent's spouse, last. </w:t>
            </w:r>
          </w:p>
        </w:tc>
        <w:tc>
          <w:tcPr>
            <w:tcW w:w="1260" w:type="dxa"/>
            <w:tcBorders>
              <w:top w:val="single" w:sz="4" w:space="0" w:color="auto"/>
              <w:bottom w:val="single" w:sz="4" w:space="0" w:color="auto"/>
            </w:tcBorders>
          </w:tcPr>
          <w:p w14:paraId="069F8F0B"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23F43C8" w14:textId="77777777" w:rsidR="00DA6B1D" w:rsidRPr="00807785" w:rsidRDefault="00DA6B1D" w:rsidP="00F813B7">
            <w:pPr>
              <w:jc w:val="center"/>
              <w:rPr>
                <w:rFonts w:ascii="Segoe UI" w:hAnsi="Segoe UI" w:cs="Segoe UI"/>
                <w:color w:val="000000" w:themeColor="text1"/>
              </w:rPr>
            </w:pPr>
          </w:p>
        </w:tc>
      </w:tr>
      <w:tr w:rsidR="00DA6B1D" w:rsidRPr="00807785" w14:paraId="7A2A71A8" w14:textId="77777777" w:rsidTr="00722855">
        <w:tc>
          <w:tcPr>
            <w:tcW w:w="1800" w:type="dxa"/>
            <w:vMerge/>
          </w:tcPr>
          <w:p w14:paraId="785BF18F" w14:textId="77777777" w:rsidR="00DA6B1D" w:rsidRPr="00807785" w:rsidRDefault="00DA6B1D" w:rsidP="00F813B7">
            <w:pPr>
              <w:ind w:left="-108"/>
              <w:rPr>
                <w:rFonts w:ascii="Segoe UI" w:hAnsi="Segoe UI" w:cs="Segoe UI"/>
                <w:b/>
                <w:color w:val="000000" w:themeColor="text1"/>
              </w:rPr>
            </w:pPr>
          </w:p>
        </w:tc>
        <w:tc>
          <w:tcPr>
            <w:tcW w:w="1530" w:type="dxa"/>
            <w:vMerge/>
          </w:tcPr>
          <w:p w14:paraId="7A4EEA70"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084D5AE"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3064BF4"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284-51-205(4)(b)(iii)</w:t>
            </w:r>
          </w:p>
        </w:tc>
        <w:tc>
          <w:tcPr>
            <w:tcW w:w="6750" w:type="dxa"/>
            <w:tcBorders>
              <w:top w:val="single" w:sz="4" w:space="0" w:color="auto"/>
              <w:bottom w:val="single" w:sz="4" w:space="0" w:color="auto"/>
            </w:tcBorders>
          </w:tcPr>
          <w:p w14:paraId="639C9E04" w14:textId="77777777" w:rsidR="00DA6B1D" w:rsidRDefault="00DA6B1D" w:rsidP="00F813B7">
            <w:pPr>
              <w:pStyle w:val="ListParagraph"/>
              <w:numPr>
                <w:ilvl w:val="2"/>
                <w:numId w:val="3"/>
              </w:numPr>
              <w:ind w:left="671" w:hanging="270"/>
              <w:rPr>
                <w:rFonts w:ascii="Segoe UI" w:eastAsia="Times New Roman" w:hAnsi="Segoe UI" w:cs="Segoe UI"/>
                <w:color w:val="000000" w:themeColor="text1"/>
              </w:rPr>
            </w:pPr>
            <w:r w:rsidRPr="00807785">
              <w:rPr>
                <w:rFonts w:ascii="Segoe UI" w:eastAsia="Times New Roman" w:hAnsi="Segoe UI" w:cs="Segoe UI"/>
                <w:color w:val="000000" w:themeColor="text1"/>
              </w:rPr>
              <w:t>For a dependent child covered under more than one plan of individuals who are not the child’s parents, the order of benefits is determined as if they were the parents of the child.</w:t>
            </w:r>
          </w:p>
          <w:p w14:paraId="0A66D925" w14:textId="77777777" w:rsidR="00722855" w:rsidRPr="00722855" w:rsidRDefault="00722855" w:rsidP="00722855">
            <w:pPr>
              <w:rPr>
                <w:rFonts w:ascii="Segoe UI" w:eastAsia="Times New Roman" w:hAnsi="Segoe UI" w:cs="Segoe UI"/>
                <w:color w:val="000000" w:themeColor="text1"/>
              </w:rPr>
            </w:pPr>
          </w:p>
        </w:tc>
        <w:tc>
          <w:tcPr>
            <w:tcW w:w="1260" w:type="dxa"/>
            <w:tcBorders>
              <w:top w:val="single" w:sz="4" w:space="0" w:color="auto"/>
              <w:bottom w:val="single" w:sz="4" w:space="0" w:color="auto"/>
            </w:tcBorders>
          </w:tcPr>
          <w:p w14:paraId="26A5242E"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869B3FB" w14:textId="77777777" w:rsidR="00DA6B1D" w:rsidRPr="00807785" w:rsidRDefault="00DA6B1D" w:rsidP="00F813B7">
            <w:pPr>
              <w:jc w:val="center"/>
              <w:rPr>
                <w:rFonts w:ascii="Segoe UI" w:hAnsi="Segoe UI" w:cs="Segoe UI"/>
                <w:color w:val="000000" w:themeColor="text1"/>
              </w:rPr>
            </w:pPr>
          </w:p>
        </w:tc>
      </w:tr>
      <w:tr w:rsidR="00DA6B1D" w:rsidRPr="00807785" w14:paraId="4AE57641" w14:textId="77777777" w:rsidTr="00722855">
        <w:tc>
          <w:tcPr>
            <w:tcW w:w="1800" w:type="dxa"/>
            <w:vMerge/>
          </w:tcPr>
          <w:p w14:paraId="49573331" w14:textId="77777777" w:rsidR="00DA6B1D" w:rsidRPr="00807785" w:rsidRDefault="00DA6B1D" w:rsidP="00F813B7">
            <w:pPr>
              <w:ind w:left="-108"/>
              <w:rPr>
                <w:rFonts w:ascii="Segoe UI" w:hAnsi="Segoe UI" w:cs="Segoe UI"/>
                <w:b/>
                <w:color w:val="000000" w:themeColor="text1"/>
              </w:rPr>
            </w:pPr>
          </w:p>
        </w:tc>
        <w:tc>
          <w:tcPr>
            <w:tcW w:w="1530" w:type="dxa"/>
            <w:vMerge/>
          </w:tcPr>
          <w:p w14:paraId="3153ADB4"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723B9021" w14:textId="77777777" w:rsidR="00DA6B1D" w:rsidRPr="00807785" w:rsidRDefault="00DA6B1D"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7215359A" w14:textId="77777777" w:rsidR="00DA6B1D" w:rsidRPr="0066716E" w:rsidRDefault="00DA6B1D" w:rsidP="00F813B7">
            <w:pPr>
              <w:pStyle w:val="Default"/>
              <w:numPr>
                <w:ilvl w:val="1"/>
                <w:numId w:val="3"/>
              </w:numPr>
              <w:ind w:left="401" w:hanging="180"/>
              <w:rPr>
                <w:rFonts w:ascii="Segoe UI" w:hAnsi="Segoe UI" w:cs="Segoe UI"/>
                <w:color w:val="000000" w:themeColor="text1"/>
                <w:sz w:val="22"/>
                <w:szCs w:val="22"/>
              </w:rPr>
            </w:pPr>
            <w:r w:rsidRPr="0066716E">
              <w:rPr>
                <w:rFonts w:ascii="Segoe UI" w:hAnsi="Segoe UI" w:cs="Segoe UI"/>
                <w:color w:val="000000" w:themeColor="text1"/>
                <w:sz w:val="22"/>
                <w:szCs w:val="22"/>
              </w:rPr>
              <w:t xml:space="preserve">Active employee or retired or laid-off employee. </w:t>
            </w:r>
          </w:p>
        </w:tc>
        <w:tc>
          <w:tcPr>
            <w:tcW w:w="1260" w:type="dxa"/>
            <w:tcBorders>
              <w:top w:val="single" w:sz="4" w:space="0" w:color="auto"/>
              <w:bottom w:val="nil"/>
            </w:tcBorders>
          </w:tcPr>
          <w:p w14:paraId="32B63947"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13C014AA" w14:textId="77777777" w:rsidR="00DA6B1D" w:rsidRPr="00807785" w:rsidRDefault="00DA6B1D" w:rsidP="00F813B7">
            <w:pPr>
              <w:jc w:val="center"/>
              <w:rPr>
                <w:rFonts w:ascii="Segoe UI" w:hAnsi="Segoe UI" w:cs="Segoe UI"/>
                <w:color w:val="000000" w:themeColor="text1"/>
              </w:rPr>
            </w:pPr>
          </w:p>
        </w:tc>
      </w:tr>
      <w:tr w:rsidR="00DA6B1D" w:rsidRPr="00807785" w14:paraId="220DBF9E" w14:textId="77777777" w:rsidTr="00722855">
        <w:tc>
          <w:tcPr>
            <w:tcW w:w="1800" w:type="dxa"/>
            <w:vMerge/>
          </w:tcPr>
          <w:p w14:paraId="5FF673CD" w14:textId="77777777" w:rsidR="00DA6B1D" w:rsidRPr="00807785" w:rsidRDefault="00DA6B1D" w:rsidP="00F813B7">
            <w:pPr>
              <w:ind w:left="-108"/>
              <w:rPr>
                <w:rFonts w:ascii="Segoe UI" w:hAnsi="Segoe UI" w:cs="Segoe UI"/>
                <w:b/>
                <w:color w:val="000000" w:themeColor="text1"/>
              </w:rPr>
            </w:pPr>
          </w:p>
        </w:tc>
        <w:tc>
          <w:tcPr>
            <w:tcW w:w="1530" w:type="dxa"/>
            <w:vMerge/>
          </w:tcPr>
          <w:p w14:paraId="0CC577A9"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0E8C4F5C"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7CD4268"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284-51-205(4)(c)(</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nil"/>
              <w:bottom w:val="single" w:sz="4" w:space="0" w:color="auto"/>
            </w:tcBorders>
          </w:tcPr>
          <w:p w14:paraId="58795C48" w14:textId="77777777" w:rsidR="00DA6B1D" w:rsidRPr="00807785" w:rsidRDefault="00DA6B1D" w:rsidP="00F813B7">
            <w:pPr>
              <w:pStyle w:val="Default"/>
              <w:numPr>
                <w:ilvl w:val="0"/>
                <w:numId w:val="4"/>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tcPr>
          <w:p w14:paraId="42D62174"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2BCE3D2D" w14:textId="77777777" w:rsidR="00DA6B1D" w:rsidRPr="00807785" w:rsidRDefault="00DA6B1D" w:rsidP="00F813B7">
            <w:pPr>
              <w:jc w:val="center"/>
              <w:rPr>
                <w:rFonts w:ascii="Segoe UI" w:hAnsi="Segoe UI" w:cs="Segoe UI"/>
                <w:color w:val="000000" w:themeColor="text1"/>
              </w:rPr>
            </w:pPr>
          </w:p>
        </w:tc>
      </w:tr>
      <w:tr w:rsidR="00DA6B1D" w:rsidRPr="00807785" w14:paraId="5FF27ABD" w14:textId="77777777" w:rsidTr="00987A61">
        <w:tc>
          <w:tcPr>
            <w:tcW w:w="1800" w:type="dxa"/>
            <w:vMerge/>
          </w:tcPr>
          <w:p w14:paraId="047CC2D4" w14:textId="77777777" w:rsidR="00DA6B1D" w:rsidRPr="00807785" w:rsidRDefault="00DA6B1D" w:rsidP="00F813B7">
            <w:pPr>
              <w:ind w:left="-108"/>
              <w:rPr>
                <w:rFonts w:ascii="Segoe UI" w:hAnsi="Segoe UI" w:cs="Segoe UI"/>
                <w:b/>
                <w:color w:val="000000" w:themeColor="text1"/>
              </w:rPr>
            </w:pPr>
          </w:p>
        </w:tc>
        <w:tc>
          <w:tcPr>
            <w:tcW w:w="1530" w:type="dxa"/>
            <w:vMerge/>
          </w:tcPr>
          <w:p w14:paraId="414AFBDC"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4ACED47"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284-51-205(4)(c)(ii)</w:t>
            </w:r>
          </w:p>
        </w:tc>
        <w:tc>
          <w:tcPr>
            <w:tcW w:w="6750" w:type="dxa"/>
            <w:tcBorders>
              <w:top w:val="single" w:sz="4" w:space="0" w:color="auto"/>
              <w:bottom w:val="single" w:sz="4" w:space="0" w:color="auto"/>
            </w:tcBorders>
          </w:tcPr>
          <w:p w14:paraId="2917AC23" w14:textId="77777777" w:rsidR="00DA6B1D" w:rsidRPr="00807785" w:rsidRDefault="00DA6B1D" w:rsidP="00F813B7">
            <w:pPr>
              <w:pStyle w:val="Default"/>
              <w:numPr>
                <w:ilvl w:val="0"/>
                <w:numId w:val="4"/>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tcPr>
          <w:p w14:paraId="0C33918F"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163E26F" w14:textId="77777777" w:rsidR="00DA6B1D" w:rsidRPr="00807785" w:rsidRDefault="00DA6B1D" w:rsidP="00F813B7">
            <w:pPr>
              <w:jc w:val="center"/>
              <w:rPr>
                <w:rFonts w:ascii="Segoe UI" w:hAnsi="Segoe UI" w:cs="Segoe UI"/>
                <w:color w:val="000000" w:themeColor="text1"/>
              </w:rPr>
            </w:pPr>
          </w:p>
        </w:tc>
      </w:tr>
      <w:tr w:rsidR="00DA6B1D" w:rsidRPr="00807785" w14:paraId="1DB162A5" w14:textId="77777777" w:rsidTr="00987A61">
        <w:tc>
          <w:tcPr>
            <w:tcW w:w="1800" w:type="dxa"/>
            <w:vMerge/>
          </w:tcPr>
          <w:p w14:paraId="745B8A43" w14:textId="77777777" w:rsidR="00DA6B1D" w:rsidRPr="00807785" w:rsidRDefault="00DA6B1D" w:rsidP="00F813B7">
            <w:pPr>
              <w:ind w:left="-108"/>
              <w:rPr>
                <w:rFonts w:ascii="Segoe UI" w:hAnsi="Segoe UI" w:cs="Segoe UI"/>
                <w:b/>
                <w:color w:val="000000" w:themeColor="text1"/>
              </w:rPr>
            </w:pPr>
          </w:p>
        </w:tc>
        <w:tc>
          <w:tcPr>
            <w:tcW w:w="1530" w:type="dxa"/>
            <w:vMerge/>
          </w:tcPr>
          <w:p w14:paraId="76D411DD"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0BE5048"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284-51-205(4)(c)(iii)</w:t>
            </w:r>
          </w:p>
        </w:tc>
        <w:tc>
          <w:tcPr>
            <w:tcW w:w="6750" w:type="dxa"/>
            <w:tcBorders>
              <w:top w:val="single" w:sz="4" w:space="0" w:color="auto"/>
              <w:bottom w:val="single" w:sz="4" w:space="0" w:color="auto"/>
            </w:tcBorders>
          </w:tcPr>
          <w:p w14:paraId="601AC3E1" w14:textId="77777777" w:rsidR="00DA6B1D" w:rsidRPr="00807785" w:rsidRDefault="00DA6B1D" w:rsidP="00F813B7">
            <w:pPr>
              <w:pStyle w:val="Default"/>
              <w:numPr>
                <w:ilvl w:val="0"/>
                <w:numId w:val="4"/>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This provision also does not apply if the above provisions regarding </w:t>
            </w:r>
            <w:proofErr w:type="spellStart"/>
            <w:r w:rsidRPr="00807785">
              <w:rPr>
                <w:rFonts w:ascii="Segoe UI" w:hAnsi="Segoe UI" w:cs="Segoe UI"/>
                <w:color w:val="000000" w:themeColor="text1"/>
                <w:sz w:val="22"/>
                <w:szCs w:val="22"/>
              </w:rPr>
              <w:t>nondependents</w:t>
            </w:r>
            <w:proofErr w:type="spellEnd"/>
            <w:r w:rsidRPr="00807785">
              <w:rPr>
                <w:rFonts w:ascii="Segoe UI" w:hAnsi="Segoe UI" w:cs="Segoe UI"/>
                <w:color w:val="000000" w:themeColor="text1"/>
                <w:sz w:val="22"/>
                <w:szCs w:val="22"/>
              </w:rPr>
              <w:t xml:space="preserve"> and dependents can determine the order of benefits. </w:t>
            </w:r>
          </w:p>
        </w:tc>
        <w:tc>
          <w:tcPr>
            <w:tcW w:w="1260" w:type="dxa"/>
            <w:tcBorders>
              <w:top w:val="single" w:sz="4" w:space="0" w:color="auto"/>
              <w:bottom w:val="single" w:sz="4" w:space="0" w:color="auto"/>
            </w:tcBorders>
          </w:tcPr>
          <w:p w14:paraId="7DD973E3"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A3FD3E9" w14:textId="77777777" w:rsidR="00DA6B1D" w:rsidRPr="00807785" w:rsidRDefault="00DA6B1D" w:rsidP="00F813B7">
            <w:pPr>
              <w:jc w:val="center"/>
              <w:rPr>
                <w:rFonts w:ascii="Segoe UI" w:hAnsi="Segoe UI" w:cs="Segoe UI"/>
                <w:color w:val="000000" w:themeColor="text1"/>
              </w:rPr>
            </w:pPr>
          </w:p>
        </w:tc>
      </w:tr>
      <w:tr w:rsidR="00DA6B1D" w:rsidRPr="00807785" w14:paraId="110DEDCD" w14:textId="77777777" w:rsidTr="00F22594">
        <w:tc>
          <w:tcPr>
            <w:tcW w:w="1800" w:type="dxa"/>
            <w:vMerge/>
          </w:tcPr>
          <w:p w14:paraId="392214FB" w14:textId="77777777" w:rsidR="00DA6B1D" w:rsidRPr="00807785" w:rsidRDefault="00DA6B1D" w:rsidP="00F813B7">
            <w:pPr>
              <w:ind w:left="-108"/>
              <w:rPr>
                <w:rFonts w:ascii="Segoe UI" w:hAnsi="Segoe UI" w:cs="Segoe UI"/>
                <w:b/>
                <w:color w:val="000000" w:themeColor="text1"/>
              </w:rPr>
            </w:pPr>
          </w:p>
        </w:tc>
        <w:tc>
          <w:tcPr>
            <w:tcW w:w="1530" w:type="dxa"/>
            <w:vMerge/>
          </w:tcPr>
          <w:p w14:paraId="6B8BAE22"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68A43D18" w14:textId="77777777" w:rsidR="00DA6B1D" w:rsidRPr="00807785" w:rsidRDefault="00DA6B1D"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7FC8AD89" w14:textId="77777777" w:rsidR="00DA6B1D" w:rsidRPr="0066716E" w:rsidRDefault="00DA6B1D" w:rsidP="00F813B7">
            <w:pPr>
              <w:pStyle w:val="Default"/>
              <w:numPr>
                <w:ilvl w:val="0"/>
                <w:numId w:val="5"/>
              </w:numPr>
              <w:ind w:left="491" w:hanging="270"/>
              <w:rPr>
                <w:rFonts w:ascii="Segoe UI" w:hAnsi="Segoe UI" w:cs="Segoe UI"/>
                <w:color w:val="000000" w:themeColor="text1"/>
                <w:sz w:val="22"/>
                <w:szCs w:val="22"/>
              </w:rPr>
            </w:pPr>
            <w:r w:rsidRPr="0066716E">
              <w:rPr>
                <w:rFonts w:ascii="Segoe UI" w:hAnsi="Segoe UI" w:cs="Segoe UI"/>
                <w:color w:val="000000" w:themeColor="text1"/>
                <w:sz w:val="22"/>
                <w:szCs w:val="22"/>
              </w:rPr>
              <w:t xml:space="preserve">COBRA or state continuation coverage </w:t>
            </w:r>
          </w:p>
        </w:tc>
        <w:tc>
          <w:tcPr>
            <w:tcW w:w="1260" w:type="dxa"/>
            <w:tcBorders>
              <w:top w:val="single" w:sz="4" w:space="0" w:color="auto"/>
              <w:bottom w:val="nil"/>
            </w:tcBorders>
          </w:tcPr>
          <w:p w14:paraId="50B66F9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01E38910" w14:textId="77777777" w:rsidR="00DA6B1D" w:rsidRPr="00807785" w:rsidRDefault="00DA6B1D" w:rsidP="00F813B7">
            <w:pPr>
              <w:jc w:val="center"/>
              <w:rPr>
                <w:rFonts w:ascii="Segoe UI" w:hAnsi="Segoe UI" w:cs="Segoe UI"/>
                <w:color w:val="000000" w:themeColor="text1"/>
              </w:rPr>
            </w:pPr>
          </w:p>
        </w:tc>
      </w:tr>
      <w:tr w:rsidR="00DA6B1D" w:rsidRPr="00807785" w14:paraId="734DEF44" w14:textId="77777777" w:rsidTr="00987A61">
        <w:tc>
          <w:tcPr>
            <w:tcW w:w="1800" w:type="dxa"/>
            <w:vMerge/>
          </w:tcPr>
          <w:p w14:paraId="5E6893C9" w14:textId="77777777" w:rsidR="00DA6B1D" w:rsidRPr="00807785" w:rsidRDefault="00DA6B1D" w:rsidP="00F813B7">
            <w:pPr>
              <w:ind w:left="-108"/>
              <w:rPr>
                <w:rFonts w:ascii="Segoe UI" w:hAnsi="Segoe UI" w:cs="Segoe UI"/>
                <w:b/>
                <w:color w:val="000000" w:themeColor="text1"/>
              </w:rPr>
            </w:pPr>
          </w:p>
        </w:tc>
        <w:tc>
          <w:tcPr>
            <w:tcW w:w="1530" w:type="dxa"/>
            <w:vMerge/>
          </w:tcPr>
          <w:p w14:paraId="6CFA6D58"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5E41B550"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9D5B11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284-51-205(4)(d)(</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nil"/>
              <w:bottom w:val="single" w:sz="4" w:space="0" w:color="auto"/>
            </w:tcBorders>
          </w:tcPr>
          <w:p w14:paraId="35F71F23" w14:textId="77777777" w:rsidR="00DA6B1D" w:rsidRPr="00807785" w:rsidRDefault="00DA6B1D" w:rsidP="00F813B7">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tcPr>
          <w:p w14:paraId="64725781"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1193EF3F" w14:textId="77777777" w:rsidR="00DA6B1D" w:rsidRPr="00807785" w:rsidRDefault="00DA6B1D" w:rsidP="00F813B7">
            <w:pPr>
              <w:jc w:val="center"/>
              <w:rPr>
                <w:rFonts w:ascii="Segoe UI" w:hAnsi="Segoe UI" w:cs="Segoe UI"/>
                <w:color w:val="000000" w:themeColor="text1"/>
              </w:rPr>
            </w:pPr>
          </w:p>
        </w:tc>
      </w:tr>
      <w:tr w:rsidR="00DA6B1D" w:rsidRPr="00807785" w14:paraId="585ABD27" w14:textId="77777777" w:rsidTr="00987A61">
        <w:tc>
          <w:tcPr>
            <w:tcW w:w="1800" w:type="dxa"/>
            <w:vMerge/>
          </w:tcPr>
          <w:p w14:paraId="0FE10A6D" w14:textId="77777777" w:rsidR="00DA6B1D" w:rsidRPr="00807785" w:rsidRDefault="00DA6B1D" w:rsidP="00F813B7">
            <w:pPr>
              <w:ind w:left="-108"/>
              <w:rPr>
                <w:rFonts w:ascii="Segoe UI" w:hAnsi="Segoe UI" w:cs="Segoe UI"/>
                <w:b/>
                <w:color w:val="000000" w:themeColor="text1"/>
              </w:rPr>
            </w:pPr>
          </w:p>
        </w:tc>
        <w:tc>
          <w:tcPr>
            <w:tcW w:w="1530" w:type="dxa"/>
            <w:vMerge/>
          </w:tcPr>
          <w:p w14:paraId="4759C1DA"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596EA242"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284-51-205(4)(d)(ii)</w:t>
            </w:r>
          </w:p>
        </w:tc>
        <w:tc>
          <w:tcPr>
            <w:tcW w:w="6750" w:type="dxa"/>
            <w:tcBorders>
              <w:top w:val="single" w:sz="4" w:space="0" w:color="auto"/>
              <w:bottom w:val="nil"/>
            </w:tcBorders>
          </w:tcPr>
          <w:p w14:paraId="0453A48F" w14:textId="77777777" w:rsidR="00DA6B1D" w:rsidRPr="00807785" w:rsidRDefault="00DA6B1D" w:rsidP="00F813B7">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other plan does not have this rule, and if, as a result, the plans do not agree on the order of benefits, this rule does not apply. </w:t>
            </w:r>
          </w:p>
        </w:tc>
        <w:tc>
          <w:tcPr>
            <w:tcW w:w="1260" w:type="dxa"/>
            <w:tcBorders>
              <w:top w:val="single" w:sz="4" w:space="0" w:color="auto"/>
              <w:bottom w:val="nil"/>
            </w:tcBorders>
          </w:tcPr>
          <w:p w14:paraId="17DCA89D"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073D5E63" w14:textId="77777777" w:rsidR="00DA6B1D" w:rsidRPr="00807785" w:rsidRDefault="00DA6B1D" w:rsidP="00F813B7">
            <w:pPr>
              <w:jc w:val="center"/>
              <w:rPr>
                <w:rFonts w:ascii="Segoe UI" w:hAnsi="Segoe UI" w:cs="Segoe UI"/>
                <w:color w:val="000000" w:themeColor="text1"/>
              </w:rPr>
            </w:pPr>
          </w:p>
        </w:tc>
      </w:tr>
      <w:tr w:rsidR="00DA6B1D" w:rsidRPr="00807785" w14:paraId="144B41DB" w14:textId="77777777" w:rsidTr="00F22594">
        <w:tc>
          <w:tcPr>
            <w:tcW w:w="1800" w:type="dxa"/>
            <w:vMerge/>
          </w:tcPr>
          <w:p w14:paraId="2C175C0F" w14:textId="77777777" w:rsidR="00DA6B1D" w:rsidRPr="00807785" w:rsidRDefault="00DA6B1D" w:rsidP="00F813B7">
            <w:pPr>
              <w:ind w:left="-108"/>
              <w:rPr>
                <w:rFonts w:ascii="Segoe UI" w:hAnsi="Segoe UI" w:cs="Segoe UI"/>
                <w:b/>
                <w:color w:val="000000" w:themeColor="text1"/>
              </w:rPr>
            </w:pPr>
          </w:p>
        </w:tc>
        <w:tc>
          <w:tcPr>
            <w:tcW w:w="1530" w:type="dxa"/>
            <w:vMerge/>
          </w:tcPr>
          <w:p w14:paraId="17336B97"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2AB345EA"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A8DF57B"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284-51-205(4)(d)(iii)</w:t>
            </w:r>
          </w:p>
        </w:tc>
        <w:tc>
          <w:tcPr>
            <w:tcW w:w="6750" w:type="dxa"/>
            <w:tcBorders>
              <w:top w:val="nil"/>
              <w:bottom w:val="single" w:sz="4" w:space="0" w:color="auto"/>
            </w:tcBorders>
          </w:tcPr>
          <w:p w14:paraId="730F307E" w14:textId="77777777" w:rsidR="00DA6B1D" w:rsidRPr="00807785" w:rsidRDefault="00DA6B1D" w:rsidP="00F813B7">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This provision also does not apply if the above provisions regarding </w:t>
            </w:r>
            <w:proofErr w:type="spellStart"/>
            <w:r w:rsidRPr="00807785">
              <w:rPr>
                <w:rFonts w:ascii="Segoe UI" w:hAnsi="Segoe UI" w:cs="Segoe UI"/>
                <w:color w:val="000000" w:themeColor="text1"/>
                <w:sz w:val="22"/>
                <w:szCs w:val="22"/>
              </w:rPr>
              <w:t>nondependents</w:t>
            </w:r>
            <w:proofErr w:type="spellEnd"/>
            <w:r w:rsidRPr="00807785">
              <w:rPr>
                <w:rFonts w:ascii="Segoe UI" w:hAnsi="Segoe UI" w:cs="Segoe UI"/>
                <w:color w:val="000000" w:themeColor="text1"/>
                <w:sz w:val="22"/>
                <w:szCs w:val="22"/>
              </w:rPr>
              <w:t xml:space="preserve"> and dependents in (a) of this subsection can determine the order of benefits. </w:t>
            </w:r>
          </w:p>
          <w:p w14:paraId="28C4568C" w14:textId="77777777" w:rsidR="00DA6B1D" w:rsidRPr="00807785" w:rsidRDefault="00DA6B1D" w:rsidP="00F813B7">
            <w:pPr>
              <w:pStyle w:val="Default"/>
              <w:ind w:left="671"/>
              <w:rPr>
                <w:rFonts w:ascii="Segoe UI" w:hAnsi="Segoe UI" w:cs="Segoe UI"/>
                <w:color w:val="000000" w:themeColor="text1"/>
                <w:sz w:val="22"/>
                <w:szCs w:val="22"/>
              </w:rPr>
            </w:pPr>
          </w:p>
        </w:tc>
        <w:tc>
          <w:tcPr>
            <w:tcW w:w="1260" w:type="dxa"/>
            <w:tcBorders>
              <w:top w:val="nil"/>
              <w:bottom w:val="single" w:sz="4" w:space="0" w:color="auto"/>
            </w:tcBorders>
          </w:tcPr>
          <w:p w14:paraId="0F390D9B"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1ACBB77F" w14:textId="77777777" w:rsidR="00DA6B1D" w:rsidRPr="00807785" w:rsidRDefault="00DA6B1D" w:rsidP="00F813B7">
            <w:pPr>
              <w:jc w:val="center"/>
              <w:rPr>
                <w:rFonts w:ascii="Segoe UI" w:hAnsi="Segoe UI" w:cs="Segoe UI"/>
                <w:color w:val="000000" w:themeColor="text1"/>
              </w:rPr>
            </w:pPr>
          </w:p>
        </w:tc>
      </w:tr>
      <w:tr w:rsidR="00DA6B1D" w:rsidRPr="00807785" w14:paraId="058E06A7" w14:textId="77777777" w:rsidTr="00F22594">
        <w:tc>
          <w:tcPr>
            <w:tcW w:w="1800" w:type="dxa"/>
            <w:vMerge/>
          </w:tcPr>
          <w:p w14:paraId="262A234F" w14:textId="77777777" w:rsidR="00DA6B1D" w:rsidRPr="00807785" w:rsidRDefault="00DA6B1D" w:rsidP="00F813B7">
            <w:pPr>
              <w:ind w:left="-108"/>
              <w:rPr>
                <w:rFonts w:ascii="Segoe UI" w:hAnsi="Segoe UI" w:cs="Segoe UI"/>
                <w:b/>
                <w:color w:val="000000" w:themeColor="text1"/>
              </w:rPr>
            </w:pPr>
          </w:p>
        </w:tc>
        <w:tc>
          <w:tcPr>
            <w:tcW w:w="1530" w:type="dxa"/>
            <w:vMerge/>
          </w:tcPr>
          <w:p w14:paraId="399962BE"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4C6DF315" w14:textId="77777777" w:rsidR="00DA6B1D" w:rsidRPr="00807785" w:rsidRDefault="00DA6B1D"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DA6B1D" w:rsidRPr="00807785" w14:paraId="4ABA0451" w14:textId="77777777" w:rsidTr="00F12799">
              <w:trPr>
                <w:trHeight w:val="119"/>
              </w:trPr>
              <w:tc>
                <w:tcPr>
                  <w:tcW w:w="6552" w:type="dxa"/>
                </w:tcPr>
                <w:p w14:paraId="31134139" w14:textId="77777777" w:rsidR="00DA6B1D" w:rsidRPr="0066716E" w:rsidRDefault="00DA6B1D" w:rsidP="00F813B7">
                  <w:pPr>
                    <w:pStyle w:val="ListParagraph"/>
                    <w:numPr>
                      <w:ilvl w:val="0"/>
                      <w:numId w:val="5"/>
                    </w:numPr>
                    <w:autoSpaceDE w:val="0"/>
                    <w:autoSpaceDN w:val="0"/>
                    <w:adjustRightInd w:val="0"/>
                    <w:spacing w:after="0" w:line="240" w:lineRule="auto"/>
                    <w:ind w:left="293" w:hanging="270"/>
                    <w:rPr>
                      <w:rFonts w:ascii="Segoe UI" w:hAnsi="Segoe UI" w:cs="Segoe UI"/>
                      <w:color w:val="000000" w:themeColor="text1"/>
                    </w:rPr>
                  </w:pPr>
                  <w:r w:rsidRPr="0066716E">
                    <w:rPr>
                      <w:rFonts w:ascii="Segoe UI" w:hAnsi="Segoe UI" w:cs="Segoe UI"/>
                      <w:color w:val="000000" w:themeColor="text1"/>
                    </w:rPr>
                    <w:t xml:space="preserve">Longer or shorter length of coverage </w:t>
                  </w:r>
                </w:p>
              </w:tc>
            </w:tr>
          </w:tbl>
          <w:p w14:paraId="5D4484BF" w14:textId="77777777" w:rsidR="00DA6B1D" w:rsidRPr="00807785" w:rsidRDefault="00DA6B1D" w:rsidP="00F813B7">
            <w:pPr>
              <w:ind w:firstLine="360"/>
              <w:rPr>
                <w:rFonts w:ascii="Segoe UI" w:eastAsia="Times New Roman" w:hAnsi="Segoe UI" w:cs="Segoe UI"/>
                <w:color w:val="000000" w:themeColor="text1"/>
              </w:rPr>
            </w:pPr>
          </w:p>
        </w:tc>
        <w:tc>
          <w:tcPr>
            <w:tcW w:w="1260" w:type="dxa"/>
            <w:tcBorders>
              <w:top w:val="single" w:sz="4" w:space="0" w:color="auto"/>
              <w:bottom w:val="nil"/>
            </w:tcBorders>
          </w:tcPr>
          <w:p w14:paraId="28A56DC1"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6D703AD6" w14:textId="77777777" w:rsidR="00DA6B1D" w:rsidRPr="00807785" w:rsidRDefault="00DA6B1D" w:rsidP="00F813B7">
            <w:pPr>
              <w:jc w:val="center"/>
              <w:rPr>
                <w:rFonts w:ascii="Segoe UI" w:hAnsi="Segoe UI" w:cs="Segoe UI"/>
                <w:color w:val="000000" w:themeColor="text1"/>
              </w:rPr>
            </w:pPr>
          </w:p>
        </w:tc>
      </w:tr>
      <w:tr w:rsidR="00DA6B1D" w:rsidRPr="00807785" w14:paraId="720294AA" w14:textId="77777777" w:rsidTr="00987A61">
        <w:tc>
          <w:tcPr>
            <w:tcW w:w="1800" w:type="dxa"/>
            <w:vMerge/>
          </w:tcPr>
          <w:p w14:paraId="34A1DF27" w14:textId="77777777" w:rsidR="00DA6B1D" w:rsidRPr="00807785" w:rsidRDefault="00DA6B1D" w:rsidP="00F813B7">
            <w:pPr>
              <w:ind w:left="-108"/>
              <w:rPr>
                <w:rFonts w:ascii="Segoe UI" w:hAnsi="Segoe UI" w:cs="Segoe UI"/>
                <w:b/>
                <w:color w:val="000000" w:themeColor="text1"/>
              </w:rPr>
            </w:pPr>
          </w:p>
        </w:tc>
        <w:tc>
          <w:tcPr>
            <w:tcW w:w="1530" w:type="dxa"/>
            <w:vMerge/>
          </w:tcPr>
          <w:p w14:paraId="40FAB4A2"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6CF0800B"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16D13FD"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284-51-205(4)(e)(</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nil"/>
              <w:bottom w:val="single" w:sz="4" w:space="0" w:color="auto"/>
            </w:tcBorders>
          </w:tcPr>
          <w:p w14:paraId="30A4C3A0" w14:textId="77777777" w:rsidR="00DA6B1D" w:rsidRPr="00807785" w:rsidRDefault="00DA6B1D" w:rsidP="00F813B7">
            <w:pPr>
              <w:pStyle w:val="ListParagraph"/>
              <w:numPr>
                <w:ilvl w:val="1"/>
                <w:numId w:val="5"/>
              </w:numPr>
              <w:autoSpaceDE w:val="0"/>
              <w:autoSpaceDN w:val="0"/>
              <w:adjustRightInd w:val="0"/>
              <w:ind w:left="671" w:hanging="270"/>
              <w:rPr>
                <w:rFonts w:ascii="Segoe UI" w:hAnsi="Segoe UI" w:cs="Segoe UI"/>
                <w:color w:val="000000" w:themeColor="text1"/>
              </w:rPr>
            </w:pPr>
            <w:r w:rsidRPr="00807785">
              <w:rPr>
                <w:rFonts w:ascii="Segoe UI" w:hAnsi="Segoe UI" w:cs="Segoe UI"/>
                <w:color w:val="000000" w:themeColor="text1"/>
              </w:rPr>
              <w:t xml:space="preserve">If the preceding rules do not determine the order of benefits, the plan that covered the person for the longer </w:t>
            </w:r>
            <w:proofErr w:type="gramStart"/>
            <w:r w:rsidRPr="00807785">
              <w:rPr>
                <w:rFonts w:ascii="Segoe UI" w:hAnsi="Segoe UI" w:cs="Segoe UI"/>
                <w:color w:val="000000" w:themeColor="text1"/>
              </w:rPr>
              <w:t>period of time</w:t>
            </w:r>
            <w:proofErr w:type="gramEnd"/>
            <w:r w:rsidRPr="00807785">
              <w:rPr>
                <w:rFonts w:ascii="Segoe UI" w:hAnsi="Segoe UI" w:cs="Segoe UI"/>
                <w:color w:val="000000" w:themeColor="text1"/>
              </w:rPr>
              <w:t xml:space="preserve"> is the primary plan and the plan that covered the person for the shorter period of time is the secondary plan.</w:t>
            </w:r>
          </w:p>
        </w:tc>
        <w:tc>
          <w:tcPr>
            <w:tcW w:w="1260" w:type="dxa"/>
            <w:tcBorders>
              <w:top w:val="nil"/>
              <w:bottom w:val="single" w:sz="4" w:space="0" w:color="auto"/>
            </w:tcBorders>
          </w:tcPr>
          <w:p w14:paraId="3BF1AE7C"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41BFB153" w14:textId="77777777" w:rsidR="00DA6B1D" w:rsidRPr="00807785" w:rsidRDefault="00DA6B1D" w:rsidP="00F813B7">
            <w:pPr>
              <w:jc w:val="center"/>
              <w:rPr>
                <w:rFonts w:ascii="Segoe UI" w:hAnsi="Segoe UI" w:cs="Segoe UI"/>
                <w:color w:val="000000" w:themeColor="text1"/>
              </w:rPr>
            </w:pPr>
          </w:p>
        </w:tc>
      </w:tr>
      <w:tr w:rsidR="00DA6B1D" w:rsidRPr="00807785" w14:paraId="5F3F4488" w14:textId="77777777" w:rsidTr="00987A61">
        <w:tc>
          <w:tcPr>
            <w:tcW w:w="1800" w:type="dxa"/>
            <w:vMerge/>
          </w:tcPr>
          <w:p w14:paraId="680E43F4" w14:textId="77777777" w:rsidR="00DA6B1D" w:rsidRPr="00807785" w:rsidRDefault="00DA6B1D" w:rsidP="00F813B7">
            <w:pPr>
              <w:ind w:left="-108"/>
              <w:rPr>
                <w:rFonts w:ascii="Segoe UI" w:hAnsi="Segoe UI" w:cs="Segoe UI"/>
                <w:b/>
                <w:color w:val="000000" w:themeColor="text1"/>
              </w:rPr>
            </w:pPr>
          </w:p>
        </w:tc>
        <w:tc>
          <w:tcPr>
            <w:tcW w:w="1530" w:type="dxa"/>
            <w:vMerge/>
          </w:tcPr>
          <w:p w14:paraId="0651CDC6"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0B4FC826"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284-51-205(4)(e)(ii)</w:t>
            </w:r>
          </w:p>
        </w:tc>
        <w:tc>
          <w:tcPr>
            <w:tcW w:w="6750" w:type="dxa"/>
            <w:tcBorders>
              <w:top w:val="single" w:sz="4" w:space="0" w:color="auto"/>
              <w:bottom w:val="nil"/>
            </w:tcBorders>
          </w:tcPr>
          <w:p w14:paraId="0EBE1B85" w14:textId="77777777" w:rsidR="00DA6B1D" w:rsidRPr="00807785" w:rsidRDefault="00DA6B1D" w:rsidP="00F813B7">
            <w:pPr>
              <w:pStyle w:val="ListParagraph"/>
              <w:numPr>
                <w:ilvl w:val="2"/>
                <w:numId w:val="3"/>
              </w:numPr>
              <w:autoSpaceDE w:val="0"/>
              <w:autoSpaceDN w:val="0"/>
              <w:adjustRightInd w:val="0"/>
              <w:ind w:left="702" w:hanging="270"/>
              <w:rPr>
                <w:rFonts w:ascii="Segoe UI" w:hAnsi="Segoe UI" w:cs="Segoe UI"/>
                <w:color w:val="000000" w:themeColor="text1"/>
              </w:rPr>
            </w:pPr>
            <w:r w:rsidRPr="00807785">
              <w:rPr>
                <w:rFonts w:ascii="Segoe UI" w:hAnsi="Segoe UI" w:cs="Segoe UI"/>
                <w:color w:val="000000" w:themeColor="text1"/>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single" w:sz="4" w:space="0" w:color="auto"/>
              <w:bottom w:val="nil"/>
            </w:tcBorders>
          </w:tcPr>
          <w:p w14:paraId="2E327C42"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61D5B9A1" w14:textId="77777777" w:rsidR="00DA6B1D" w:rsidRPr="00807785" w:rsidRDefault="00DA6B1D" w:rsidP="00F813B7">
            <w:pPr>
              <w:jc w:val="center"/>
              <w:rPr>
                <w:rFonts w:ascii="Segoe UI" w:hAnsi="Segoe UI" w:cs="Segoe UI"/>
                <w:color w:val="000000" w:themeColor="text1"/>
              </w:rPr>
            </w:pPr>
          </w:p>
        </w:tc>
      </w:tr>
      <w:tr w:rsidR="00DA6B1D" w:rsidRPr="00807785" w14:paraId="420E2489" w14:textId="77777777" w:rsidTr="00987A61">
        <w:tc>
          <w:tcPr>
            <w:tcW w:w="1800" w:type="dxa"/>
            <w:vMerge/>
          </w:tcPr>
          <w:p w14:paraId="1934F697" w14:textId="77777777" w:rsidR="00DA6B1D" w:rsidRPr="00807785" w:rsidRDefault="00DA6B1D" w:rsidP="00F813B7">
            <w:pPr>
              <w:ind w:left="-108"/>
              <w:rPr>
                <w:rFonts w:ascii="Segoe UI" w:hAnsi="Segoe UI" w:cs="Segoe UI"/>
                <w:b/>
                <w:color w:val="000000" w:themeColor="text1"/>
              </w:rPr>
            </w:pPr>
          </w:p>
        </w:tc>
        <w:tc>
          <w:tcPr>
            <w:tcW w:w="1530" w:type="dxa"/>
            <w:vMerge/>
          </w:tcPr>
          <w:p w14:paraId="1FE4C8E3"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26FB71A0" w14:textId="77777777" w:rsidR="00DA6B1D" w:rsidRPr="00807785" w:rsidRDefault="00DA6B1D" w:rsidP="00F813B7">
            <w:pPr>
              <w:pStyle w:val="Default"/>
              <w:jc w:val="center"/>
              <w:rPr>
                <w:rFonts w:ascii="Segoe UI" w:hAnsi="Segoe UI" w:cs="Segoe UI"/>
                <w:color w:val="000000" w:themeColor="text1"/>
                <w:sz w:val="22"/>
                <w:szCs w:val="22"/>
              </w:rPr>
            </w:pPr>
          </w:p>
        </w:tc>
        <w:tc>
          <w:tcPr>
            <w:tcW w:w="6750" w:type="dxa"/>
            <w:tcBorders>
              <w:top w:val="nil"/>
              <w:bottom w:val="single" w:sz="4" w:space="0" w:color="auto"/>
            </w:tcBorders>
          </w:tcPr>
          <w:p w14:paraId="1742D3B4" w14:textId="77777777" w:rsidR="00DA6B1D" w:rsidRPr="00807785" w:rsidRDefault="00DA6B1D" w:rsidP="00F813B7">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start of a new plan does not include: </w:t>
            </w:r>
          </w:p>
        </w:tc>
        <w:tc>
          <w:tcPr>
            <w:tcW w:w="1260" w:type="dxa"/>
            <w:tcBorders>
              <w:top w:val="nil"/>
              <w:bottom w:val="single" w:sz="4" w:space="0" w:color="auto"/>
            </w:tcBorders>
          </w:tcPr>
          <w:p w14:paraId="79C06C4A"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66075328" w14:textId="77777777" w:rsidR="00DA6B1D" w:rsidRPr="00807785" w:rsidRDefault="00DA6B1D" w:rsidP="00F813B7">
            <w:pPr>
              <w:jc w:val="center"/>
              <w:rPr>
                <w:rFonts w:ascii="Segoe UI" w:hAnsi="Segoe UI" w:cs="Segoe UI"/>
                <w:color w:val="000000" w:themeColor="text1"/>
              </w:rPr>
            </w:pPr>
          </w:p>
        </w:tc>
      </w:tr>
      <w:tr w:rsidR="00DA6B1D" w:rsidRPr="00807785" w14:paraId="6BC37B0E" w14:textId="77777777" w:rsidTr="00987A61">
        <w:tc>
          <w:tcPr>
            <w:tcW w:w="1800" w:type="dxa"/>
            <w:vMerge/>
          </w:tcPr>
          <w:p w14:paraId="339C710A" w14:textId="77777777" w:rsidR="00DA6B1D" w:rsidRPr="00807785" w:rsidRDefault="00DA6B1D" w:rsidP="00F813B7">
            <w:pPr>
              <w:ind w:left="-108"/>
              <w:rPr>
                <w:rFonts w:ascii="Segoe UI" w:hAnsi="Segoe UI" w:cs="Segoe UI"/>
                <w:b/>
                <w:color w:val="000000" w:themeColor="text1"/>
              </w:rPr>
            </w:pPr>
          </w:p>
        </w:tc>
        <w:tc>
          <w:tcPr>
            <w:tcW w:w="1530" w:type="dxa"/>
            <w:vMerge/>
          </w:tcPr>
          <w:p w14:paraId="13A95B3C"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31DD507" w14:textId="77777777" w:rsidR="00DA6B1D" w:rsidRPr="00987A61" w:rsidRDefault="00DA6B1D" w:rsidP="00F813B7">
            <w:pPr>
              <w:pStyle w:val="Default"/>
              <w:ind w:right="-108"/>
              <w:jc w:val="center"/>
              <w:rPr>
                <w:rFonts w:ascii="Segoe UI" w:hAnsi="Segoe UI" w:cs="Segoe UI"/>
                <w:color w:val="000000" w:themeColor="text1"/>
                <w:sz w:val="22"/>
                <w:szCs w:val="22"/>
              </w:rPr>
            </w:pPr>
            <w:r w:rsidRPr="00987A61">
              <w:rPr>
                <w:rFonts w:ascii="Segoe UI" w:hAnsi="Segoe UI" w:cs="Segoe UI"/>
                <w:color w:val="000000" w:themeColor="text1"/>
                <w:sz w:val="22"/>
                <w:szCs w:val="22"/>
              </w:rPr>
              <w:t>(4)(e)(iii)(A)</w:t>
            </w:r>
          </w:p>
        </w:tc>
        <w:tc>
          <w:tcPr>
            <w:tcW w:w="6750" w:type="dxa"/>
            <w:tcBorders>
              <w:top w:val="single" w:sz="4" w:space="0" w:color="auto"/>
              <w:bottom w:val="single" w:sz="4" w:space="0" w:color="auto"/>
            </w:tcBorders>
          </w:tcPr>
          <w:p w14:paraId="0A824B48" w14:textId="77777777" w:rsidR="00DA6B1D" w:rsidRPr="00807785" w:rsidRDefault="00DA6B1D" w:rsidP="00F813B7">
            <w:pPr>
              <w:pStyle w:val="Default"/>
              <w:numPr>
                <w:ilvl w:val="2"/>
                <w:numId w:val="5"/>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change in the amount or scope of a plan's benefits; </w:t>
            </w:r>
          </w:p>
        </w:tc>
        <w:tc>
          <w:tcPr>
            <w:tcW w:w="1260" w:type="dxa"/>
            <w:tcBorders>
              <w:top w:val="single" w:sz="4" w:space="0" w:color="auto"/>
              <w:bottom w:val="single" w:sz="4" w:space="0" w:color="auto"/>
            </w:tcBorders>
          </w:tcPr>
          <w:p w14:paraId="438EC58C"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73D7522" w14:textId="77777777" w:rsidR="00DA6B1D" w:rsidRPr="00807785" w:rsidRDefault="00DA6B1D" w:rsidP="00F813B7">
            <w:pPr>
              <w:jc w:val="center"/>
              <w:rPr>
                <w:rFonts w:ascii="Segoe UI" w:hAnsi="Segoe UI" w:cs="Segoe UI"/>
                <w:color w:val="000000" w:themeColor="text1"/>
              </w:rPr>
            </w:pPr>
          </w:p>
        </w:tc>
      </w:tr>
      <w:tr w:rsidR="00DA6B1D" w:rsidRPr="00807785" w14:paraId="04D8EF43" w14:textId="77777777" w:rsidTr="00987A61">
        <w:tc>
          <w:tcPr>
            <w:tcW w:w="1800" w:type="dxa"/>
            <w:vMerge/>
          </w:tcPr>
          <w:p w14:paraId="4554C2E5" w14:textId="77777777" w:rsidR="00DA6B1D" w:rsidRPr="00807785" w:rsidRDefault="00DA6B1D" w:rsidP="00F813B7">
            <w:pPr>
              <w:ind w:left="-108"/>
              <w:rPr>
                <w:rFonts w:ascii="Segoe UI" w:hAnsi="Segoe UI" w:cs="Segoe UI"/>
                <w:b/>
                <w:color w:val="000000" w:themeColor="text1"/>
              </w:rPr>
            </w:pPr>
          </w:p>
        </w:tc>
        <w:tc>
          <w:tcPr>
            <w:tcW w:w="1530" w:type="dxa"/>
            <w:vMerge/>
          </w:tcPr>
          <w:p w14:paraId="5FC599F0"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AAF88B8" w14:textId="77777777" w:rsidR="00DA6B1D" w:rsidRPr="00807785" w:rsidRDefault="00DA6B1D" w:rsidP="00F813B7">
            <w:pPr>
              <w:pStyle w:val="Default"/>
              <w:ind w:right="-1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(4)(e)(iii)(B)</w:t>
            </w:r>
          </w:p>
        </w:tc>
        <w:tc>
          <w:tcPr>
            <w:tcW w:w="6750" w:type="dxa"/>
            <w:tcBorders>
              <w:top w:val="single" w:sz="4" w:space="0" w:color="auto"/>
              <w:bottom w:val="single" w:sz="4" w:space="0" w:color="auto"/>
            </w:tcBorders>
          </w:tcPr>
          <w:p w14:paraId="7B1CD055" w14:textId="77777777" w:rsidR="00DA6B1D" w:rsidRPr="00807785" w:rsidRDefault="00DA6B1D" w:rsidP="00F813B7">
            <w:pPr>
              <w:pStyle w:val="Default"/>
              <w:numPr>
                <w:ilvl w:val="2"/>
                <w:numId w:val="5"/>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change in the entity that pays, provides or administers the plan's benefits; or </w:t>
            </w:r>
          </w:p>
        </w:tc>
        <w:tc>
          <w:tcPr>
            <w:tcW w:w="1260" w:type="dxa"/>
            <w:tcBorders>
              <w:top w:val="single" w:sz="4" w:space="0" w:color="auto"/>
              <w:bottom w:val="single" w:sz="4" w:space="0" w:color="auto"/>
            </w:tcBorders>
          </w:tcPr>
          <w:p w14:paraId="1B7156C0"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619BF9E" w14:textId="77777777" w:rsidR="00DA6B1D" w:rsidRPr="00807785" w:rsidRDefault="00DA6B1D" w:rsidP="00F813B7">
            <w:pPr>
              <w:jc w:val="center"/>
              <w:rPr>
                <w:rFonts w:ascii="Segoe UI" w:hAnsi="Segoe UI" w:cs="Segoe UI"/>
                <w:color w:val="000000" w:themeColor="text1"/>
              </w:rPr>
            </w:pPr>
          </w:p>
        </w:tc>
      </w:tr>
      <w:tr w:rsidR="00DA6B1D" w:rsidRPr="00807785" w14:paraId="389E7942" w14:textId="77777777" w:rsidTr="00987A61">
        <w:tc>
          <w:tcPr>
            <w:tcW w:w="1800" w:type="dxa"/>
            <w:vMerge/>
          </w:tcPr>
          <w:p w14:paraId="115F8F2C" w14:textId="77777777" w:rsidR="00DA6B1D" w:rsidRPr="00807785" w:rsidRDefault="00DA6B1D" w:rsidP="00F813B7">
            <w:pPr>
              <w:ind w:left="-108"/>
              <w:rPr>
                <w:rFonts w:ascii="Segoe UI" w:hAnsi="Segoe UI" w:cs="Segoe UI"/>
                <w:b/>
                <w:color w:val="000000" w:themeColor="text1"/>
              </w:rPr>
            </w:pPr>
          </w:p>
        </w:tc>
        <w:tc>
          <w:tcPr>
            <w:tcW w:w="1530" w:type="dxa"/>
            <w:vMerge/>
          </w:tcPr>
          <w:p w14:paraId="1A043672"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EA97461" w14:textId="77777777" w:rsidR="00DA6B1D" w:rsidRPr="00807785" w:rsidRDefault="00DA6B1D" w:rsidP="00F813B7">
            <w:pPr>
              <w:pStyle w:val="Default"/>
              <w:ind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(4)(e)(iii)(C)</w:t>
            </w:r>
          </w:p>
        </w:tc>
        <w:tc>
          <w:tcPr>
            <w:tcW w:w="6750" w:type="dxa"/>
            <w:tcBorders>
              <w:top w:val="single" w:sz="4" w:space="0" w:color="auto"/>
              <w:bottom w:val="single" w:sz="4" w:space="0" w:color="auto"/>
            </w:tcBorders>
          </w:tcPr>
          <w:p w14:paraId="35E27339" w14:textId="77777777" w:rsidR="00DA6B1D" w:rsidRPr="00807785" w:rsidRDefault="00DA6B1D" w:rsidP="00F813B7">
            <w:pPr>
              <w:pStyle w:val="ListParagraph"/>
              <w:numPr>
                <w:ilvl w:val="2"/>
                <w:numId w:val="5"/>
              </w:numPr>
              <w:autoSpaceDE w:val="0"/>
              <w:autoSpaceDN w:val="0"/>
              <w:adjustRightInd w:val="0"/>
              <w:ind w:left="941" w:hanging="270"/>
              <w:rPr>
                <w:rFonts w:ascii="Segoe UI" w:hAnsi="Segoe UI" w:cs="Segoe UI"/>
                <w:color w:val="000000" w:themeColor="text1"/>
              </w:rPr>
            </w:pPr>
            <w:r w:rsidRPr="00807785">
              <w:rPr>
                <w:rFonts w:ascii="Segoe UI" w:hAnsi="Segoe UI" w:cs="Segoe UI"/>
                <w:color w:val="000000" w:themeColor="text1"/>
              </w:rPr>
              <w:t>A change from one type of plan to another, such as, from a single employer plan to a multiple employer plan.</w:t>
            </w:r>
          </w:p>
        </w:tc>
        <w:tc>
          <w:tcPr>
            <w:tcW w:w="1260" w:type="dxa"/>
            <w:tcBorders>
              <w:top w:val="single" w:sz="4" w:space="0" w:color="auto"/>
              <w:bottom w:val="single" w:sz="4" w:space="0" w:color="auto"/>
            </w:tcBorders>
          </w:tcPr>
          <w:p w14:paraId="4B6B1E3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772C28D" w14:textId="77777777" w:rsidR="00DA6B1D" w:rsidRPr="00807785" w:rsidRDefault="00DA6B1D" w:rsidP="00F813B7">
            <w:pPr>
              <w:jc w:val="center"/>
              <w:rPr>
                <w:rFonts w:ascii="Segoe UI" w:hAnsi="Segoe UI" w:cs="Segoe UI"/>
                <w:color w:val="000000" w:themeColor="text1"/>
              </w:rPr>
            </w:pPr>
          </w:p>
        </w:tc>
      </w:tr>
      <w:tr w:rsidR="00DA6B1D" w:rsidRPr="00807785" w14:paraId="687D8B69" w14:textId="77777777" w:rsidTr="00987A61">
        <w:tc>
          <w:tcPr>
            <w:tcW w:w="1800" w:type="dxa"/>
            <w:vMerge/>
          </w:tcPr>
          <w:p w14:paraId="329EB13E" w14:textId="77777777" w:rsidR="00DA6B1D" w:rsidRPr="00807785" w:rsidRDefault="00DA6B1D" w:rsidP="00F813B7">
            <w:pPr>
              <w:ind w:left="-108"/>
              <w:rPr>
                <w:rFonts w:ascii="Segoe UI" w:hAnsi="Segoe UI" w:cs="Segoe UI"/>
                <w:b/>
                <w:color w:val="000000" w:themeColor="text1"/>
              </w:rPr>
            </w:pPr>
          </w:p>
        </w:tc>
        <w:tc>
          <w:tcPr>
            <w:tcW w:w="1530" w:type="dxa"/>
            <w:vMerge/>
          </w:tcPr>
          <w:p w14:paraId="0D027051"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9B9045" w14:textId="77777777" w:rsidR="00DA6B1D" w:rsidRPr="00987A61" w:rsidRDefault="00DA6B1D" w:rsidP="00F813B7">
            <w:pPr>
              <w:pStyle w:val="Default"/>
              <w:ind w:right="-108"/>
              <w:jc w:val="center"/>
              <w:rPr>
                <w:rFonts w:ascii="Segoe UI" w:hAnsi="Segoe UI" w:cs="Segoe UI"/>
                <w:color w:val="000000" w:themeColor="text1"/>
                <w:sz w:val="22"/>
                <w:szCs w:val="22"/>
              </w:rPr>
            </w:pPr>
            <w:r w:rsidRPr="00987A61">
              <w:rPr>
                <w:rFonts w:ascii="Segoe UI" w:hAnsi="Segoe UI" w:cs="Segoe UI"/>
                <w:color w:val="000000" w:themeColor="text1"/>
                <w:sz w:val="22"/>
                <w:szCs w:val="22"/>
              </w:rPr>
              <w:t>WAC 284-51-205(4)(e)(iv)</w:t>
            </w:r>
          </w:p>
        </w:tc>
        <w:tc>
          <w:tcPr>
            <w:tcW w:w="6750" w:type="dxa"/>
            <w:tcBorders>
              <w:top w:val="single" w:sz="4" w:space="0" w:color="auto"/>
              <w:bottom w:val="single" w:sz="4" w:space="0" w:color="auto"/>
            </w:tcBorders>
          </w:tcPr>
          <w:p w14:paraId="37FA6D6D" w14:textId="77777777" w:rsidR="00DA6B1D" w:rsidRPr="00807785" w:rsidRDefault="00DA6B1D" w:rsidP="00F813B7">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tcPr>
          <w:p w14:paraId="1D44B79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0437F74" w14:textId="77777777" w:rsidR="00DA6B1D" w:rsidRPr="00807785" w:rsidRDefault="00DA6B1D" w:rsidP="00F813B7">
            <w:pPr>
              <w:jc w:val="center"/>
              <w:rPr>
                <w:rFonts w:ascii="Segoe UI" w:hAnsi="Segoe UI" w:cs="Segoe UI"/>
                <w:color w:val="000000" w:themeColor="text1"/>
              </w:rPr>
            </w:pPr>
          </w:p>
        </w:tc>
      </w:tr>
      <w:tr w:rsidR="00DA6B1D" w:rsidRPr="00807785" w14:paraId="5930AD6D" w14:textId="77777777" w:rsidTr="00987A61">
        <w:tc>
          <w:tcPr>
            <w:tcW w:w="1800" w:type="dxa"/>
            <w:vMerge/>
          </w:tcPr>
          <w:p w14:paraId="335A282B" w14:textId="77777777" w:rsidR="00DA6B1D" w:rsidRPr="00807785" w:rsidRDefault="00DA6B1D" w:rsidP="00F813B7">
            <w:pPr>
              <w:ind w:left="-108"/>
              <w:rPr>
                <w:rFonts w:ascii="Segoe UI" w:hAnsi="Segoe UI" w:cs="Segoe UI"/>
                <w:b/>
                <w:color w:val="000000" w:themeColor="text1"/>
              </w:rPr>
            </w:pPr>
          </w:p>
        </w:tc>
        <w:tc>
          <w:tcPr>
            <w:tcW w:w="1530" w:type="dxa"/>
            <w:vMerge/>
          </w:tcPr>
          <w:p w14:paraId="24C3B81D"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37AF6BF"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F58B86F"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284-51-205(4)(f)</w:t>
            </w:r>
          </w:p>
        </w:tc>
        <w:tc>
          <w:tcPr>
            <w:tcW w:w="6750" w:type="dxa"/>
            <w:tcBorders>
              <w:top w:val="single" w:sz="4" w:space="0" w:color="auto"/>
              <w:bottom w:val="single" w:sz="4" w:space="0" w:color="auto"/>
            </w:tcBorders>
          </w:tcPr>
          <w:p w14:paraId="29A832E6" w14:textId="77777777" w:rsidR="00DA6B1D" w:rsidRPr="00807785" w:rsidRDefault="00DA6B1D" w:rsidP="00F813B7">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tcPr>
          <w:p w14:paraId="34B55A5A"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C57FC66" w14:textId="77777777" w:rsidR="00DA6B1D" w:rsidRPr="00807785" w:rsidRDefault="00DA6B1D" w:rsidP="00F813B7">
            <w:pPr>
              <w:jc w:val="center"/>
              <w:rPr>
                <w:rFonts w:ascii="Segoe UI" w:hAnsi="Segoe UI" w:cs="Segoe UI"/>
                <w:color w:val="000000" w:themeColor="text1"/>
              </w:rPr>
            </w:pPr>
          </w:p>
          <w:p w14:paraId="467A9664" w14:textId="77777777" w:rsidR="00DA6B1D" w:rsidRPr="00807785" w:rsidRDefault="00DA6B1D" w:rsidP="00F813B7">
            <w:pPr>
              <w:rPr>
                <w:rFonts w:ascii="Segoe UI" w:hAnsi="Segoe UI" w:cs="Segoe UI"/>
                <w:color w:val="000000" w:themeColor="text1"/>
              </w:rPr>
            </w:pPr>
          </w:p>
          <w:p w14:paraId="67E86327" w14:textId="77777777" w:rsidR="00DA6B1D" w:rsidRPr="00807785" w:rsidRDefault="00DA6B1D" w:rsidP="00F813B7">
            <w:pPr>
              <w:jc w:val="center"/>
              <w:rPr>
                <w:rFonts w:ascii="Segoe UI" w:hAnsi="Segoe UI" w:cs="Segoe UI"/>
                <w:color w:val="000000" w:themeColor="text1"/>
              </w:rPr>
            </w:pPr>
          </w:p>
        </w:tc>
      </w:tr>
      <w:tr w:rsidR="00F813B7" w:rsidRPr="00807785" w14:paraId="3159B4C1" w14:textId="77777777" w:rsidTr="001C704F">
        <w:tc>
          <w:tcPr>
            <w:tcW w:w="1800" w:type="dxa"/>
            <w:vMerge/>
          </w:tcPr>
          <w:p w14:paraId="3B7A1BC5" w14:textId="77777777" w:rsidR="00F813B7" w:rsidRPr="00807785" w:rsidRDefault="00F813B7" w:rsidP="00F813B7">
            <w:pPr>
              <w:ind w:left="-108"/>
              <w:rPr>
                <w:rFonts w:ascii="Segoe UI" w:hAnsi="Segoe UI" w:cs="Segoe UI"/>
                <w:b/>
                <w:color w:val="000000" w:themeColor="text1"/>
              </w:rPr>
            </w:pPr>
          </w:p>
        </w:tc>
        <w:tc>
          <w:tcPr>
            <w:tcW w:w="1530" w:type="dxa"/>
            <w:vMerge/>
          </w:tcPr>
          <w:p w14:paraId="568820FE"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F66949A"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284-51-230(3)</w:t>
            </w:r>
          </w:p>
          <w:p w14:paraId="5D5FBA1A"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3C734F56" w14:textId="77777777" w:rsidR="00F813B7" w:rsidRPr="00807785" w:rsidRDefault="00F813B7" w:rsidP="00F813B7">
            <w:pPr>
              <w:pStyle w:val="ListParagraph"/>
              <w:numPr>
                <w:ilvl w:val="0"/>
                <w:numId w:val="6"/>
              </w:numPr>
              <w:autoSpaceDE w:val="0"/>
              <w:autoSpaceDN w:val="0"/>
              <w:adjustRightInd w:val="0"/>
              <w:ind w:left="162" w:hanging="180"/>
              <w:rPr>
                <w:rFonts w:ascii="Segoe UI" w:hAnsi="Segoe UI" w:cs="Segoe UI"/>
                <w:color w:val="000000" w:themeColor="text1"/>
              </w:rPr>
            </w:pPr>
            <w:r w:rsidRPr="00807785">
              <w:rPr>
                <w:rFonts w:ascii="Segoe UI" w:hAnsi="Segoe UI" w:cs="Segoe UI"/>
                <w:color w:val="000000" w:themeColor="text1"/>
              </w:rPr>
              <w:t>“Gatekeeper requirements” means any requirement that an otherwise eligible person must fulfill prior to receiving the benefits of a plan. (</w:t>
            </w:r>
            <w:proofErr w:type="spellStart"/>
            <w:r w:rsidRPr="00807785">
              <w:rPr>
                <w:rFonts w:ascii="Segoe UI" w:hAnsi="Segoe UI" w:cs="Segoe UI"/>
                <w:color w:val="000000" w:themeColor="text1"/>
              </w:rPr>
              <w:t>e.g</w:t>
            </w:r>
            <w:proofErr w:type="spellEnd"/>
            <w:r w:rsidRPr="00807785">
              <w:rPr>
                <w:rFonts w:ascii="Segoe UI" w:hAnsi="Segoe UI" w:cs="Segoe UI"/>
                <w:color w:val="000000" w:themeColor="text1"/>
              </w:rPr>
              <w:t xml:space="preserve">, use of network providers, prior </w:t>
            </w:r>
            <w:r w:rsidRPr="00807785">
              <w:rPr>
                <w:rFonts w:ascii="Segoe UI" w:hAnsi="Segoe UI" w:cs="Segoe UI"/>
                <w:color w:val="000000" w:themeColor="text1"/>
              </w:rPr>
              <w:lastRenderedPageBreak/>
              <w:t xml:space="preserve">authorization, primary care physician referrals, or other similar case management requirements.) If a plan by its terms contains gatekeeper requirements, AND a person fails to comply with such requirements, </w:t>
            </w:r>
            <w:proofErr w:type="gramStart"/>
            <w:r w:rsidRPr="00807785">
              <w:rPr>
                <w:rFonts w:ascii="Segoe UI" w:hAnsi="Segoe UI" w:cs="Segoe UI"/>
                <w:color w:val="000000" w:themeColor="text1"/>
              </w:rPr>
              <w:t>And</w:t>
            </w:r>
            <w:proofErr w:type="gramEnd"/>
            <w:r w:rsidRPr="00807785">
              <w:rPr>
                <w:rFonts w:ascii="Segoe UI" w:hAnsi="Segoe UI" w:cs="Segoe UI"/>
                <w:color w:val="000000" w:themeColor="text1"/>
              </w:rPr>
              <w:t xml:space="preserve"> an alternative procedure is not agreed upon between both plans and the covered person:</w:t>
            </w:r>
          </w:p>
        </w:tc>
        <w:tc>
          <w:tcPr>
            <w:tcW w:w="1260" w:type="dxa"/>
            <w:tcBorders>
              <w:top w:val="single" w:sz="4" w:space="0" w:color="auto"/>
              <w:bottom w:val="single" w:sz="4" w:space="0" w:color="auto"/>
            </w:tcBorders>
          </w:tcPr>
          <w:p w14:paraId="2EB7728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EB28308" w14:textId="77777777" w:rsidR="00F813B7" w:rsidRPr="00807785" w:rsidRDefault="00F813B7" w:rsidP="00F813B7">
            <w:pPr>
              <w:jc w:val="center"/>
              <w:rPr>
                <w:rFonts w:ascii="Segoe UI" w:hAnsi="Segoe UI" w:cs="Segoe UI"/>
                <w:color w:val="000000" w:themeColor="text1"/>
              </w:rPr>
            </w:pPr>
          </w:p>
        </w:tc>
      </w:tr>
      <w:tr w:rsidR="00F813B7" w:rsidRPr="00807785" w14:paraId="48FB8305" w14:textId="77777777" w:rsidTr="001C704F">
        <w:tc>
          <w:tcPr>
            <w:tcW w:w="1800" w:type="dxa"/>
            <w:vMerge/>
          </w:tcPr>
          <w:p w14:paraId="59782AB3" w14:textId="77777777" w:rsidR="00F813B7" w:rsidRPr="00807785" w:rsidRDefault="00F813B7" w:rsidP="00F813B7">
            <w:pPr>
              <w:ind w:left="-108"/>
              <w:rPr>
                <w:rFonts w:ascii="Segoe UI" w:hAnsi="Segoe UI" w:cs="Segoe UI"/>
                <w:b/>
                <w:color w:val="000000" w:themeColor="text1"/>
              </w:rPr>
            </w:pPr>
          </w:p>
        </w:tc>
        <w:tc>
          <w:tcPr>
            <w:tcW w:w="1530" w:type="dxa"/>
            <w:vMerge/>
          </w:tcPr>
          <w:p w14:paraId="720B0604"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BF2C45C"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B63CF79"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284-51-230(2)(a)</w:t>
            </w:r>
          </w:p>
        </w:tc>
        <w:tc>
          <w:tcPr>
            <w:tcW w:w="6750" w:type="dxa"/>
            <w:tcBorders>
              <w:top w:val="single" w:sz="4" w:space="0" w:color="auto"/>
              <w:bottom w:val="single" w:sz="4" w:space="0" w:color="auto"/>
            </w:tcBorders>
          </w:tcPr>
          <w:p w14:paraId="5F1B0476" w14:textId="77777777" w:rsidR="00F813B7" w:rsidRPr="00807785" w:rsidRDefault="00F813B7" w:rsidP="00F813B7">
            <w:pPr>
              <w:pStyle w:val="Default"/>
              <w:numPr>
                <w:ilvl w:val="3"/>
                <w:numId w:val="6"/>
              </w:numPr>
              <w:ind w:left="49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tcPr>
          <w:p w14:paraId="2A8702D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88532D3" w14:textId="77777777" w:rsidR="00F813B7" w:rsidRPr="00807785" w:rsidRDefault="00F813B7" w:rsidP="00F813B7">
            <w:pPr>
              <w:jc w:val="center"/>
              <w:rPr>
                <w:rFonts w:ascii="Segoe UI" w:hAnsi="Segoe UI" w:cs="Segoe UI"/>
                <w:color w:val="000000" w:themeColor="text1"/>
              </w:rPr>
            </w:pPr>
          </w:p>
        </w:tc>
      </w:tr>
      <w:tr w:rsidR="00F813B7" w:rsidRPr="00807785" w14:paraId="2377EF61" w14:textId="77777777" w:rsidTr="001C704F">
        <w:tc>
          <w:tcPr>
            <w:tcW w:w="1800" w:type="dxa"/>
            <w:vMerge/>
          </w:tcPr>
          <w:p w14:paraId="73DE43C2" w14:textId="77777777" w:rsidR="00F813B7" w:rsidRPr="00807785" w:rsidRDefault="00F813B7" w:rsidP="00F813B7">
            <w:pPr>
              <w:ind w:left="-108"/>
              <w:rPr>
                <w:rFonts w:ascii="Segoe UI" w:hAnsi="Segoe UI" w:cs="Segoe UI"/>
                <w:b/>
                <w:color w:val="000000" w:themeColor="text1"/>
              </w:rPr>
            </w:pPr>
          </w:p>
        </w:tc>
        <w:tc>
          <w:tcPr>
            <w:tcW w:w="1530" w:type="dxa"/>
            <w:vMerge/>
          </w:tcPr>
          <w:p w14:paraId="30DA6DB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6B042F9"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3063274"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284-51-230(2)(b)</w:t>
            </w:r>
          </w:p>
        </w:tc>
        <w:tc>
          <w:tcPr>
            <w:tcW w:w="6750" w:type="dxa"/>
            <w:tcBorders>
              <w:top w:val="single" w:sz="4" w:space="0" w:color="auto"/>
              <w:bottom w:val="single" w:sz="4" w:space="0" w:color="auto"/>
            </w:tcBorders>
          </w:tcPr>
          <w:p w14:paraId="4FCA90D7" w14:textId="77777777" w:rsidR="00F813B7" w:rsidRPr="00807785" w:rsidRDefault="00F813B7" w:rsidP="00F813B7">
            <w:pPr>
              <w:pStyle w:val="Default"/>
              <w:numPr>
                <w:ilvl w:val="3"/>
                <w:numId w:val="6"/>
              </w:numPr>
              <w:ind w:left="49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tcPr>
          <w:p w14:paraId="292355F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BA56747" w14:textId="77777777" w:rsidR="00F813B7" w:rsidRPr="00807785" w:rsidRDefault="00F813B7" w:rsidP="00F813B7">
            <w:pPr>
              <w:jc w:val="center"/>
              <w:rPr>
                <w:rFonts w:ascii="Segoe UI" w:hAnsi="Segoe UI" w:cs="Segoe UI"/>
                <w:color w:val="000000" w:themeColor="text1"/>
              </w:rPr>
            </w:pPr>
          </w:p>
        </w:tc>
      </w:tr>
      <w:tr w:rsidR="00F813B7" w:rsidRPr="00807785" w14:paraId="77BA6BFB" w14:textId="77777777" w:rsidTr="001C704F">
        <w:tc>
          <w:tcPr>
            <w:tcW w:w="1800" w:type="dxa"/>
            <w:vMerge/>
          </w:tcPr>
          <w:p w14:paraId="4B2714E2" w14:textId="77777777" w:rsidR="00F813B7" w:rsidRPr="00807785" w:rsidRDefault="00F813B7" w:rsidP="00F813B7">
            <w:pPr>
              <w:ind w:left="-108"/>
              <w:rPr>
                <w:rFonts w:ascii="Segoe UI" w:hAnsi="Segoe UI" w:cs="Segoe UI"/>
                <w:b/>
                <w:color w:val="000000" w:themeColor="text1"/>
              </w:rPr>
            </w:pPr>
          </w:p>
        </w:tc>
        <w:tc>
          <w:tcPr>
            <w:tcW w:w="1530" w:type="dxa"/>
            <w:vMerge/>
            <w:tcBorders>
              <w:bottom w:val="single" w:sz="4" w:space="0" w:color="auto"/>
            </w:tcBorders>
          </w:tcPr>
          <w:p w14:paraId="3559083B"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39D8904"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D9E202A"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284-51-230(4)</w:t>
            </w:r>
          </w:p>
        </w:tc>
        <w:tc>
          <w:tcPr>
            <w:tcW w:w="6750" w:type="dxa"/>
            <w:tcBorders>
              <w:top w:val="single" w:sz="4" w:space="0" w:color="auto"/>
              <w:bottom w:val="single" w:sz="4" w:space="0" w:color="auto"/>
            </w:tcBorders>
          </w:tcPr>
          <w:p w14:paraId="7644D08F" w14:textId="77777777" w:rsidR="00F813B7" w:rsidRPr="00807785" w:rsidRDefault="00F813B7" w:rsidP="00F813B7">
            <w:pPr>
              <w:pStyle w:val="ListParagraph"/>
              <w:numPr>
                <w:ilvl w:val="2"/>
                <w:numId w:val="6"/>
              </w:numPr>
              <w:tabs>
                <w:tab w:val="left" w:pos="960"/>
              </w:tabs>
              <w:autoSpaceDE w:val="0"/>
              <w:autoSpaceDN w:val="0"/>
              <w:adjustRightInd w:val="0"/>
              <w:ind w:left="221" w:hanging="270"/>
              <w:rPr>
                <w:rFonts w:ascii="Segoe UI" w:hAnsi="Segoe UI" w:cs="Segoe UI"/>
                <w:color w:val="000000" w:themeColor="text1"/>
              </w:rPr>
            </w:pPr>
            <w:r w:rsidRPr="00807785">
              <w:rPr>
                <w:rFonts w:ascii="Segoe UI" w:hAnsi="Segoe UI" w:cs="Segoe UI"/>
                <w:color w:val="000000" w:themeColor="text1"/>
              </w:rPr>
              <w:t xml:space="preserve">When a plan is secondary, it may reduce its </w:t>
            </w:r>
            <w:proofErr w:type="gramStart"/>
            <w:r w:rsidRPr="00807785">
              <w:rPr>
                <w:rFonts w:ascii="Segoe UI" w:hAnsi="Segoe UI" w:cs="Segoe UI"/>
                <w:color w:val="000000" w:themeColor="text1"/>
              </w:rPr>
              <w:t>benefits</w:t>
            </w:r>
            <w:proofErr w:type="gramEnd"/>
            <w:r w:rsidRPr="00807785">
              <w:rPr>
                <w:rFonts w:ascii="Segoe UI" w:hAnsi="Segoe UI" w:cs="Segoe UI"/>
                <w:color w:val="000000" w:themeColor="text1"/>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807785">
              <w:rPr>
                <w:rFonts w:ascii="Segoe UI" w:hAnsi="Segoe UI" w:cs="Segoe UI"/>
                <w:color w:val="000000" w:themeColor="text1"/>
              </w:rPr>
              <w:t>primary, and</w:t>
            </w:r>
            <w:proofErr w:type="gramEnd"/>
            <w:r w:rsidRPr="00807785">
              <w:rPr>
                <w:rFonts w:ascii="Segoe UI" w:hAnsi="Segoe UI" w:cs="Segoe UI"/>
                <w:color w:val="000000" w:themeColor="text1"/>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0" w:type="dxa"/>
            <w:tcBorders>
              <w:top w:val="single" w:sz="4" w:space="0" w:color="auto"/>
              <w:bottom w:val="single" w:sz="4" w:space="0" w:color="auto"/>
            </w:tcBorders>
          </w:tcPr>
          <w:p w14:paraId="4901EDF7"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A130BD9" w14:textId="77777777" w:rsidR="00F813B7" w:rsidRPr="00807785" w:rsidRDefault="00F813B7" w:rsidP="00F813B7">
            <w:pPr>
              <w:jc w:val="center"/>
              <w:rPr>
                <w:rFonts w:ascii="Segoe UI" w:hAnsi="Segoe UI" w:cs="Segoe UI"/>
                <w:color w:val="000000" w:themeColor="text1"/>
              </w:rPr>
            </w:pPr>
          </w:p>
        </w:tc>
      </w:tr>
      <w:tr w:rsidR="00F813B7" w:rsidRPr="00807785" w14:paraId="5BF20419" w14:textId="77777777" w:rsidTr="00F22594">
        <w:tc>
          <w:tcPr>
            <w:tcW w:w="1800" w:type="dxa"/>
            <w:vMerge/>
          </w:tcPr>
          <w:p w14:paraId="45CD6874" w14:textId="77777777" w:rsidR="00F813B7" w:rsidRPr="00807785" w:rsidRDefault="00F813B7" w:rsidP="00F813B7">
            <w:pPr>
              <w:ind w:left="-108"/>
              <w:rPr>
                <w:rFonts w:ascii="Segoe UI" w:hAnsi="Segoe UI" w:cs="Segoe UI"/>
                <w:b/>
                <w:color w:val="000000" w:themeColor="text1"/>
              </w:rPr>
            </w:pPr>
          </w:p>
        </w:tc>
        <w:tc>
          <w:tcPr>
            <w:tcW w:w="1530" w:type="dxa"/>
            <w:tcBorders>
              <w:bottom w:val="nil"/>
            </w:tcBorders>
          </w:tcPr>
          <w:p w14:paraId="742D161C"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Required Provisions</w:t>
            </w:r>
          </w:p>
        </w:tc>
        <w:tc>
          <w:tcPr>
            <w:tcW w:w="1440" w:type="dxa"/>
            <w:tcBorders>
              <w:top w:val="single" w:sz="4" w:space="0" w:color="auto"/>
              <w:bottom w:val="nil"/>
            </w:tcBorders>
          </w:tcPr>
          <w:p w14:paraId="00B62690"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66F2157D" w14:textId="77777777" w:rsidR="00F813B7" w:rsidRPr="00807785" w:rsidRDefault="00F813B7" w:rsidP="00F813B7">
            <w:pPr>
              <w:pStyle w:val="Default"/>
              <w:ind w:left="221"/>
              <w:rPr>
                <w:rFonts w:ascii="Segoe UI" w:hAnsi="Segoe UI" w:cs="Segoe UI"/>
                <w:color w:val="000000" w:themeColor="text1"/>
                <w:sz w:val="22"/>
                <w:szCs w:val="22"/>
              </w:rPr>
            </w:pPr>
            <w:r w:rsidRPr="00807785">
              <w:rPr>
                <w:rFonts w:ascii="Segoe UI" w:hAnsi="Segoe UI" w:cs="Segoe UI"/>
                <w:color w:val="000000" w:themeColor="text1"/>
                <w:sz w:val="22"/>
                <w:szCs w:val="22"/>
              </w:rPr>
              <w:t>If the plan provides for COB, it must contain provisions substantially as follows:</w:t>
            </w:r>
          </w:p>
        </w:tc>
        <w:tc>
          <w:tcPr>
            <w:tcW w:w="1260" w:type="dxa"/>
            <w:tcBorders>
              <w:top w:val="single" w:sz="4" w:space="0" w:color="auto"/>
              <w:bottom w:val="nil"/>
            </w:tcBorders>
          </w:tcPr>
          <w:p w14:paraId="702F3892"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5E9A2E60" w14:textId="77777777" w:rsidR="00F813B7" w:rsidRPr="00807785" w:rsidRDefault="00F813B7" w:rsidP="00F813B7">
            <w:pPr>
              <w:jc w:val="center"/>
              <w:rPr>
                <w:rFonts w:ascii="Segoe UI" w:hAnsi="Segoe UI" w:cs="Segoe UI"/>
                <w:color w:val="000000" w:themeColor="text1"/>
              </w:rPr>
            </w:pPr>
          </w:p>
        </w:tc>
      </w:tr>
      <w:tr w:rsidR="00F813B7" w:rsidRPr="00807785" w14:paraId="6BC18E7B" w14:textId="77777777" w:rsidTr="001C704F">
        <w:tc>
          <w:tcPr>
            <w:tcW w:w="1800" w:type="dxa"/>
            <w:vMerge/>
          </w:tcPr>
          <w:p w14:paraId="6E940A25"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single" w:sz="4" w:space="0" w:color="auto"/>
            </w:tcBorders>
          </w:tcPr>
          <w:p w14:paraId="40563031"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“Facility of Payment”</w:t>
            </w:r>
          </w:p>
        </w:tc>
        <w:tc>
          <w:tcPr>
            <w:tcW w:w="1440" w:type="dxa"/>
            <w:tcBorders>
              <w:top w:val="nil"/>
              <w:bottom w:val="single" w:sz="4" w:space="0" w:color="auto"/>
            </w:tcBorders>
          </w:tcPr>
          <w:p w14:paraId="4583A04B" w14:textId="77777777" w:rsidR="00F813B7" w:rsidRPr="00807785" w:rsidRDefault="00F813B7" w:rsidP="00F813B7">
            <w:pPr>
              <w:pStyle w:val="Default"/>
              <w:jc w:val="center"/>
              <w:rPr>
                <w:rFonts w:ascii="Segoe UI" w:hAnsi="Segoe UI" w:cs="Segoe UI"/>
                <w:color w:val="000000" w:themeColor="text1"/>
                <w:sz w:val="22"/>
                <w:szCs w:val="22"/>
              </w:rPr>
            </w:pPr>
          </w:p>
          <w:p w14:paraId="65A92493"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284-51-220</w:t>
            </w:r>
          </w:p>
          <w:p w14:paraId="24ED189C" w14:textId="77777777" w:rsidR="00F813B7" w:rsidRPr="00807785" w:rsidRDefault="00F813B7" w:rsidP="00F813B7">
            <w:pPr>
              <w:jc w:val="center"/>
              <w:rPr>
                <w:rFonts w:ascii="Segoe UI" w:hAnsi="Segoe UI" w:cs="Segoe UI"/>
                <w:color w:val="000000" w:themeColor="text1"/>
              </w:rPr>
            </w:pPr>
          </w:p>
        </w:tc>
        <w:tc>
          <w:tcPr>
            <w:tcW w:w="6750" w:type="dxa"/>
            <w:tcBorders>
              <w:top w:val="nil"/>
              <w:bottom w:val="single" w:sz="4" w:space="0" w:color="auto"/>
            </w:tcBorders>
          </w:tcPr>
          <w:p w14:paraId="36D5E028" w14:textId="6AE4BF18" w:rsidR="00F813B7" w:rsidRPr="00807785" w:rsidRDefault="003E2EC2" w:rsidP="00F813B7">
            <w:pPr>
              <w:pStyle w:val="Default"/>
              <w:numPr>
                <w:ilvl w:val="2"/>
                <w:numId w:val="6"/>
              </w:numPr>
              <w:ind w:left="252" w:hanging="252"/>
              <w:rPr>
                <w:rFonts w:ascii="Segoe UI" w:hAnsi="Segoe UI" w:cs="Segoe UI"/>
                <w:color w:val="000000" w:themeColor="text1"/>
                <w:sz w:val="22"/>
                <w:szCs w:val="22"/>
              </w:rPr>
            </w:pPr>
            <w:r w:rsidRPr="00371B5D">
              <w:rPr>
                <w:rFonts w:ascii="Segoe UI" w:hAnsi="Segoe UI" w:cs="Segoe UI"/>
                <w:b/>
                <w:bCs/>
                <w:color w:val="auto"/>
                <w:sz w:val="22"/>
                <w:szCs w:val="22"/>
                <w:highlight w:val="cyan"/>
              </w:rPr>
              <w:t>SKIP IF USING MODEL A LANGUAGE</w:t>
            </w:r>
            <w:r w:rsidR="00A145F9" w:rsidRPr="00371B5D">
              <w:rPr>
                <w:rFonts w:ascii="Segoe UI" w:hAnsi="Segoe UI" w:cs="Segoe UI"/>
                <w:b/>
                <w:bCs/>
                <w:color w:val="auto"/>
                <w:sz w:val="22"/>
                <w:szCs w:val="22"/>
                <w:highlight w:val="cyan"/>
              </w:rPr>
              <w:t xml:space="preserve"> IN THE PLAN.</w:t>
            </w:r>
            <w:r w:rsidRPr="00371B5D">
              <w:rPr>
                <w:rFonts w:ascii="Segoe UI" w:hAnsi="Segoe UI" w:cs="Segoe UI"/>
                <w:b/>
                <w:bCs/>
                <w:color w:val="auto"/>
                <w:sz w:val="22"/>
                <w:szCs w:val="22"/>
                <w:highlight w:val="cyan"/>
              </w:rPr>
              <w:t xml:space="preserve"> </w:t>
            </w:r>
            <w:r w:rsidR="00F813B7" w:rsidRPr="00807785">
              <w:rPr>
                <w:rFonts w:ascii="Segoe UI" w:hAnsi="Segoe UI" w:cs="Segoe UI"/>
                <w:color w:val="000000" w:themeColor="text1"/>
                <w:sz w:val="22"/>
                <w:szCs w:val="22"/>
              </w:rPr>
              <w:t xml:space="preserve">"If payments that should have been made under this plan are made by another plan, the issuer has the right, at its discretion, to remit to the other plan the amount it determines appropriate to </w:t>
            </w:r>
            <w:r w:rsidR="00F813B7" w:rsidRPr="00807785">
              <w:rPr>
                <w:rFonts w:ascii="Segoe UI" w:hAnsi="Segoe UI" w:cs="Segoe UI"/>
                <w:color w:val="000000" w:themeColor="text1"/>
                <w:sz w:val="22"/>
                <w:szCs w:val="22"/>
              </w:rPr>
              <w:lastRenderedPageBreak/>
              <w:t xml:space="preserve">satisfy the intent of this provision. To the extent of such payments, the issuer is fully discharged from liability under this plan." </w:t>
            </w:r>
          </w:p>
        </w:tc>
        <w:tc>
          <w:tcPr>
            <w:tcW w:w="1260" w:type="dxa"/>
            <w:tcBorders>
              <w:top w:val="nil"/>
              <w:bottom w:val="single" w:sz="4" w:space="0" w:color="auto"/>
            </w:tcBorders>
          </w:tcPr>
          <w:p w14:paraId="46051CF2"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4D345584" w14:textId="77777777" w:rsidR="00F813B7" w:rsidRPr="00807785" w:rsidRDefault="00F813B7" w:rsidP="00F813B7">
            <w:pPr>
              <w:jc w:val="center"/>
              <w:rPr>
                <w:rFonts w:ascii="Segoe UI" w:hAnsi="Segoe UI" w:cs="Segoe UI"/>
                <w:color w:val="000000" w:themeColor="text1"/>
              </w:rPr>
            </w:pPr>
          </w:p>
        </w:tc>
      </w:tr>
      <w:tr w:rsidR="00F813B7" w:rsidRPr="00807785" w14:paraId="2470BA2D" w14:textId="77777777" w:rsidTr="001C704F">
        <w:tc>
          <w:tcPr>
            <w:tcW w:w="1800" w:type="dxa"/>
            <w:vMerge/>
          </w:tcPr>
          <w:p w14:paraId="7B83E33D"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bottom w:val="single" w:sz="4" w:space="0" w:color="auto"/>
            </w:tcBorders>
          </w:tcPr>
          <w:p w14:paraId="0DB1A45B"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“Right of Recovery”</w:t>
            </w:r>
          </w:p>
        </w:tc>
        <w:tc>
          <w:tcPr>
            <w:tcW w:w="1440" w:type="dxa"/>
            <w:tcBorders>
              <w:top w:val="single" w:sz="4" w:space="0" w:color="auto"/>
              <w:bottom w:val="single" w:sz="4" w:space="0" w:color="auto"/>
            </w:tcBorders>
          </w:tcPr>
          <w:p w14:paraId="72FB0103"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284-51-225</w:t>
            </w:r>
          </w:p>
          <w:p w14:paraId="2262B4A5"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3FB8EECA" w14:textId="4DDE1E53" w:rsidR="00F813B7" w:rsidRPr="00807785" w:rsidRDefault="003E2EC2" w:rsidP="00F813B7">
            <w:pPr>
              <w:pStyle w:val="Default"/>
              <w:numPr>
                <w:ilvl w:val="2"/>
                <w:numId w:val="6"/>
              </w:numPr>
              <w:ind w:left="162" w:hanging="180"/>
              <w:rPr>
                <w:rFonts w:ascii="Segoe UI" w:hAnsi="Segoe UI" w:cs="Segoe UI"/>
                <w:color w:val="000000" w:themeColor="text1"/>
                <w:sz w:val="22"/>
                <w:szCs w:val="22"/>
              </w:rPr>
            </w:pPr>
            <w:r w:rsidRPr="00371B5D">
              <w:rPr>
                <w:rFonts w:ascii="Segoe UI" w:hAnsi="Segoe UI" w:cs="Segoe UI"/>
                <w:b/>
                <w:bCs/>
                <w:color w:val="auto"/>
                <w:sz w:val="22"/>
                <w:szCs w:val="22"/>
                <w:highlight w:val="cyan"/>
              </w:rPr>
              <w:t>SKIP IF USING MODEL A LANGUAGE</w:t>
            </w:r>
            <w:r w:rsidR="00A145F9" w:rsidRPr="00371B5D">
              <w:rPr>
                <w:rFonts w:ascii="Segoe UI" w:hAnsi="Segoe UI" w:cs="Segoe UI"/>
                <w:b/>
                <w:bCs/>
                <w:color w:val="auto"/>
                <w:sz w:val="22"/>
                <w:szCs w:val="22"/>
                <w:highlight w:val="cyan"/>
              </w:rPr>
              <w:t xml:space="preserve"> IN THE PLAN.</w:t>
            </w:r>
            <w:r w:rsidRPr="00371B5D">
              <w:rPr>
                <w:rFonts w:ascii="Segoe UI" w:hAnsi="Segoe UI" w:cs="Segoe UI"/>
                <w:b/>
                <w:bCs/>
                <w:color w:val="auto"/>
                <w:sz w:val="22"/>
                <w:szCs w:val="22"/>
                <w:highlight w:val="cyan"/>
              </w:rPr>
              <w:t xml:space="preserve"> </w:t>
            </w:r>
            <w:r w:rsidR="00F813B7" w:rsidRPr="00807785">
              <w:rPr>
                <w:rFonts w:ascii="Segoe UI" w:hAnsi="Segoe UI" w:cs="Segoe UI"/>
                <w:color w:val="000000" w:themeColor="text1"/>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0" w:type="dxa"/>
            <w:tcBorders>
              <w:top w:val="single" w:sz="4" w:space="0" w:color="auto"/>
              <w:bottom w:val="single" w:sz="4" w:space="0" w:color="auto"/>
            </w:tcBorders>
          </w:tcPr>
          <w:p w14:paraId="34AD94D9"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2341E08" w14:textId="77777777" w:rsidR="00F813B7" w:rsidRPr="00807785" w:rsidRDefault="00F813B7" w:rsidP="00F813B7">
            <w:pPr>
              <w:jc w:val="center"/>
              <w:rPr>
                <w:rFonts w:ascii="Segoe UI" w:hAnsi="Segoe UI" w:cs="Segoe UI"/>
                <w:color w:val="000000" w:themeColor="text1"/>
              </w:rPr>
            </w:pPr>
          </w:p>
        </w:tc>
      </w:tr>
      <w:tr w:rsidR="00F813B7" w:rsidRPr="00807785" w14:paraId="475270E6" w14:textId="77777777" w:rsidTr="001C704F">
        <w:tc>
          <w:tcPr>
            <w:tcW w:w="1800" w:type="dxa"/>
            <w:vMerge/>
          </w:tcPr>
          <w:p w14:paraId="13A31CB4"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bottom w:val="single" w:sz="4" w:space="0" w:color="auto"/>
            </w:tcBorders>
          </w:tcPr>
          <w:p w14:paraId="7390F363"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“Notice to Covered Persons” </w:t>
            </w:r>
          </w:p>
          <w:p w14:paraId="77EFCFB6" w14:textId="77777777" w:rsidR="00F813B7" w:rsidRPr="00807785" w:rsidRDefault="00F813B7" w:rsidP="00F813B7">
            <w:pPr>
              <w:pStyle w:val="Default"/>
              <w:jc w:val="center"/>
              <w:rPr>
                <w:rFonts w:ascii="Segoe UI" w:hAnsi="Segoe UI" w:cs="Segoe UI"/>
                <w:color w:val="000000" w:themeColor="text1"/>
                <w:sz w:val="22"/>
                <w:szCs w:val="22"/>
              </w:rPr>
            </w:pPr>
          </w:p>
          <w:p w14:paraId="46007E90" w14:textId="77777777" w:rsidR="00F813B7" w:rsidRPr="00807785" w:rsidRDefault="00F813B7" w:rsidP="00F813B7">
            <w:pPr>
              <w:pStyle w:val="Default"/>
              <w:jc w:val="center"/>
              <w:rPr>
                <w:rFonts w:ascii="Segoe UI" w:hAnsi="Segoe UI" w:cs="Segoe UI"/>
                <w:color w:val="000000" w:themeColor="text1"/>
                <w:sz w:val="22"/>
                <w:szCs w:val="22"/>
              </w:rPr>
            </w:pPr>
          </w:p>
          <w:p w14:paraId="1C04477C" w14:textId="77777777" w:rsidR="00F813B7" w:rsidRPr="00807785" w:rsidRDefault="00F813B7" w:rsidP="00F813B7">
            <w:pPr>
              <w:pStyle w:val="Default"/>
              <w:jc w:val="center"/>
              <w:rPr>
                <w:rFonts w:ascii="Segoe UI" w:hAnsi="Segoe UI" w:cs="Segoe UI"/>
                <w:color w:val="000000" w:themeColor="text1"/>
                <w:sz w:val="22"/>
                <w:szCs w:val="22"/>
              </w:rPr>
            </w:pPr>
          </w:p>
          <w:p w14:paraId="6B372C79" w14:textId="77777777" w:rsidR="00F813B7" w:rsidRPr="00807785" w:rsidRDefault="00F813B7" w:rsidP="00F813B7">
            <w:pPr>
              <w:pStyle w:val="Default"/>
              <w:jc w:val="center"/>
              <w:rPr>
                <w:rFonts w:ascii="Segoe UI" w:hAnsi="Segoe UI" w:cs="Segoe UI"/>
                <w:color w:val="000000" w:themeColor="text1"/>
                <w:sz w:val="22"/>
                <w:szCs w:val="22"/>
              </w:rPr>
            </w:pPr>
          </w:p>
          <w:p w14:paraId="3EB20249" w14:textId="77777777" w:rsidR="00F813B7" w:rsidRPr="00807785" w:rsidRDefault="00F813B7" w:rsidP="00F813B7">
            <w:pPr>
              <w:pStyle w:val="Default"/>
              <w:rPr>
                <w:rFonts w:ascii="Segoe UI" w:hAnsi="Segoe UI" w:cs="Segoe UI"/>
                <w:color w:val="000000" w:themeColor="text1"/>
                <w:sz w:val="22"/>
                <w:szCs w:val="22"/>
              </w:rPr>
            </w:pPr>
          </w:p>
        </w:tc>
        <w:tc>
          <w:tcPr>
            <w:tcW w:w="1440" w:type="dxa"/>
            <w:tcBorders>
              <w:top w:val="single" w:sz="4" w:space="0" w:color="auto"/>
              <w:bottom w:val="single" w:sz="4" w:space="0" w:color="auto"/>
            </w:tcBorders>
          </w:tcPr>
          <w:p w14:paraId="4E0E8CC0" w14:textId="77777777" w:rsidR="00F813B7"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284-51-235</w:t>
            </w:r>
          </w:p>
          <w:p w14:paraId="1F3A809D" w14:textId="77777777" w:rsidR="00F813B7" w:rsidRDefault="00F813B7" w:rsidP="00F813B7">
            <w:pPr>
              <w:pStyle w:val="Default"/>
              <w:jc w:val="center"/>
              <w:rPr>
                <w:rFonts w:ascii="Segoe UI" w:hAnsi="Segoe UI" w:cs="Segoe UI"/>
                <w:color w:val="000000" w:themeColor="text1"/>
                <w:sz w:val="22"/>
                <w:szCs w:val="22"/>
              </w:rPr>
            </w:pPr>
          </w:p>
          <w:p w14:paraId="2264B8DD" w14:textId="77777777" w:rsidR="00F813B7" w:rsidRDefault="00F813B7" w:rsidP="00F813B7">
            <w:pPr>
              <w:pStyle w:val="Default"/>
              <w:jc w:val="center"/>
              <w:rPr>
                <w:rFonts w:ascii="Segoe UI" w:hAnsi="Segoe UI" w:cs="Segoe UI"/>
                <w:color w:val="000000" w:themeColor="text1"/>
                <w:sz w:val="22"/>
                <w:szCs w:val="22"/>
              </w:rPr>
            </w:pPr>
          </w:p>
          <w:p w14:paraId="0D14C81C" w14:textId="77777777" w:rsidR="00F813B7" w:rsidRDefault="00F813B7" w:rsidP="00F813B7">
            <w:pPr>
              <w:pStyle w:val="Default"/>
              <w:jc w:val="center"/>
              <w:rPr>
                <w:rFonts w:ascii="Segoe UI" w:hAnsi="Segoe UI" w:cs="Segoe UI"/>
                <w:color w:val="000000" w:themeColor="text1"/>
                <w:sz w:val="22"/>
                <w:szCs w:val="22"/>
              </w:rPr>
            </w:pPr>
          </w:p>
          <w:p w14:paraId="494553B3" w14:textId="77777777" w:rsidR="00F813B7" w:rsidRPr="00807785" w:rsidRDefault="00F813B7" w:rsidP="003E2EC2">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03A8C6AF" w14:textId="77777777" w:rsidR="00F813B7" w:rsidRPr="00A145F9" w:rsidRDefault="00F813B7" w:rsidP="00F813B7">
            <w:pPr>
              <w:pStyle w:val="Default"/>
              <w:numPr>
                <w:ilvl w:val="2"/>
                <w:numId w:val="6"/>
              </w:numPr>
              <w:ind w:left="162" w:hanging="180"/>
              <w:rPr>
                <w:rFonts w:ascii="Segoe UI" w:hAnsi="Segoe UI" w:cs="Segoe UI"/>
                <w:color w:val="000000" w:themeColor="text1"/>
                <w:sz w:val="22"/>
                <w:szCs w:val="22"/>
                <w:highlight w:val="cyan"/>
              </w:rPr>
            </w:pPr>
            <w:r w:rsidRPr="00A145F9">
              <w:rPr>
                <w:rFonts w:ascii="Segoe UI" w:hAnsi="Segoe UI" w:cs="Segoe UI"/>
                <w:color w:val="000000" w:themeColor="text1"/>
                <w:sz w:val="22"/>
                <w:szCs w:val="22"/>
                <w:highlight w:val="cyan"/>
              </w:rPr>
              <w:t xml:space="preserve">The plan must include the following statement in the enrollee contract or booklet provided to covered persons: </w:t>
            </w:r>
          </w:p>
          <w:p w14:paraId="7CDAD414" w14:textId="77777777" w:rsidR="00F813B7" w:rsidRPr="00807785" w:rsidRDefault="00F813B7" w:rsidP="00F813B7">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7206FF6B" w14:textId="77777777" w:rsidR="00F813B7" w:rsidRPr="00807785" w:rsidRDefault="00F813B7" w:rsidP="00F813B7">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431E6BC2" w14:textId="13A9B81B" w:rsidR="007C4991" w:rsidRPr="00807785" w:rsidRDefault="00F813B7" w:rsidP="00BC00E2">
            <w:pPr>
              <w:autoSpaceDE w:val="0"/>
              <w:autoSpaceDN w:val="0"/>
              <w:adjustRightInd w:val="0"/>
              <w:rPr>
                <w:rFonts w:ascii="Segoe UI" w:hAnsi="Segoe UI" w:cs="Segoe UI"/>
                <w:color w:val="000000" w:themeColor="text1"/>
              </w:rPr>
            </w:pPr>
            <w:r w:rsidRPr="00807785">
              <w:rPr>
                <w:rFonts w:ascii="Segoe UI" w:hAnsi="Segoe UI" w:cs="Segoe UI"/>
                <w:color w:val="000000" w:themeColor="text1"/>
              </w:rPr>
              <w:t xml:space="preserve">To avoid delays in claims processing, if you are covered by more than one plan you should promptly report to your providers and plans any changes in your coverage." </w:t>
            </w:r>
          </w:p>
        </w:tc>
        <w:tc>
          <w:tcPr>
            <w:tcW w:w="1260" w:type="dxa"/>
            <w:tcBorders>
              <w:top w:val="single" w:sz="4" w:space="0" w:color="auto"/>
              <w:bottom w:val="single" w:sz="4" w:space="0" w:color="auto"/>
            </w:tcBorders>
          </w:tcPr>
          <w:p w14:paraId="0118B7D7"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C5155B9" w14:textId="77777777" w:rsidR="00F813B7" w:rsidRPr="00807785" w:rsidRDefault="00F813B7" w:rsidP="00F813B7">
            <w:pPr>
              <w:jc w:val="center"/>
              <w:rPr>
                <w:rFonts w:ascii="Segoe UI" w:hAnsi="Segoe UI" w:cs="Segoe UI"/>
                <w:color w:val="000000" w:themeColor="text1"/>
              </w:rPr>
            </w:pPr>
          </w:p>
        </w:tc>
      </w:tr>
      <w:tr w:rsidR="00F813B7" w:rsidRPr="00807785" w14:paraId="360723A7" w14:textId="77777777" w:rsidTr="00F22594">
        <w:tc>
          <w:tcPr>
            <w:tcW w:w="1800" w:type="dxa"/>
            <w:vMerge/>
          </w:tcPr>
          <w:p w14:paraId="40C212F7"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tcBorders>
          </w:tcPr>
          <w:p w14:paraId="705E62FF"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If Plans Cannot Agree Which is Primary</w:t>
            </w:r>
          </w:p>
        </w:tc>
        <w:tc>
          <w:tcPr>
            <w:tcW w:w="1440" w:type="dxa"/>
            <w:tcBorders>
              <w:top w:val="single" w:sz="4" w:space="0" w:color="auto"/>
              <w:bottom w:val="nil"/>
            </w:tcBorders>
          </w:tcPr>
          <w:p w14:paraId="7008C599"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284-51-245(4)</w:t>
            </w:r>
          </w:p>
          <w:p w14:paraId="1B916D41" w14:textId="77777777" w:rsidR="00F813B7" w:rsidRPr="00807785" w:rsidRDefault="00F813B7" w:rsidP="00F813B7">
            <w:pPr>
              <w:pStyle w:val="Default"/>
              <w:rPr>
                <w:rFonts w:ascii="Segoe UI" w:hAnsi="Segoe UI" w:cs="Segoe UI"/>
                <w:color w:val="000000" w:themeColor="text1"/>
                <w:sz w:val="22"/>
                <w:szCs w:val="22"/>
              </w:rPr>
            </w:pPr>
          </w:p>
        </w:tc>
        <w:tc>
          <w:tcPr>
            <w:tcW w:w="6750" w:type="dxa"/>
            <w:tcBorders>
              <w:top w:val="single" w:sz="4" w:space="0" w:color="auto"/>
              <w:bottom w:val="nil"/>
            </w:tcBorders>
          </w:tcPr>
          <w:p w14:paraId="35191508" w14:textId="77777777" w:rsidR="00F813B7" w:rsidRPr="00807785" w:rsidRDefault="00F813B7" w:rsidP="00F813B7">
            <w:pPr>
              <w:autoSpaceDE w:val="0"/>
              <w:autoSpaceDN w:val="0"/>
              <w:adjustRightInd w:val="0"/>
              <w:rPr>
                <w:rFonts w:ascii="Segoe UI" w:hAnsi="Segoe UI" w:cs="Segoe UI"/>
                <w:color w:val="000000" w:themeColor="text1"/>
              </w:rPr>
            </w:pPr>
            <w:r w:rsidRPr="00807785">
              <w:rPr>
                <w:rFonts w:ascii="Segoe UI" w:hAnsi="Segoe UI" w:cs="Segoe UI"/>
                <w:color w:val="000000" w:themeColor="text1"/>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single" w:sz="4" w:space="0" w:color="auto"/>
              <w:bottom w:val="nil"/>
            </w:tcBorders>
          </w:tcPr>
          <w:p w14:paraId="1E48932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6141D7F8" w14:textId="77777777" w:rsidR="00F813B7" w:rsidRPr="00807785" w:rsidRDefault="00F813B7" w:rsidP="00F813B7">
            <w:pPr>
              <w:jc w:val="center"/>
              <w:rPr>
                <w:rFonts w:ascii="Segoe UI" w:hAnsi="Segoe UI" w:cs="Segoe UI"/>
                <w:color w:val="000000" w:themeColor="text1"/>
              </w:rPr>
            </w:pPr>
          </w:p>
        </w:tc>
      </w:tr>
      <w:tr w:rsidR="00F813B7" w:rsidRPr="00807785" w14:paraId="0EFCB9D2" w14:textId="77777777" w:rsidTr="00F22594">
        <w:tc>
          <w:tcPr>
            <w:tcW w:w="1800" w:type="dxa"/>
            <w:shd w:val="clear" w:color="auto" w:fill="000000" w:themeFill="text1"/>
          </w:tcPr>
          <w:p w14:paraId="4AEFA059" w14:textId="77777777" w:rsidR="00F813B7" w:rsidRPr="00807785" w:rsidRDefault="00F813B7" w:rsidP="00F813B7">
            <w:pPr>
              <w:ind w:left="-108"/>
              <w:rPr>
                <w:rFonts w:ascii="Segoe UI" w:hAnsi="Segoe UI" w:cs="Segoe UI"/>
                <w:b/>
                <w:color w:val="000000" w:themeColor="text1"/>
              </w:rPr>
            </w:pPr>
          </w:p>
        </w:tc>
        <w:tc>
          <w:tcPr>
            <w:tcW w:w="1530" w:type="dxa"/>
            <w:shd w:val="clear" w:color="auto" w:fill="000000" w:themeFill="text1"/>
          </w:tcPr>
          <w:p w14:paraId="65E758A3"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77404B0A" w14:textId="77777777" w:rsidR="00F813B7" w:rsidRPr="00807785" w:rsidRDefault="00F813B7" w:rsidP="00F813B7">
            <w:pPr>
              <w:rPr>
                <w:rFonts w:ascii="Segoe UI" w:hAnsi="Segoe UI" w:cs="Segoe UI"/>
                <w:color w:val="000000" w:themeColor="text1"/>
                <w:highlight w:val="yellow"/>
              </w:rPr>
            </w:pPr>
          </w:p>
        </w:tc>
        <w:tc>
          <w:tcPr>
            <w:tcW w:w="6750" w:type="dxa"/>
            <w:tcBorders>
              <w:top w:val="single" w:sz="4" w:space="0" w:color="auto"/>
              <w:bottom w:val="nil"/>
            </w:tcBorders>
            <w:shd w:val="clear" w:color="auto" w:fill="000000" w:themeFill="text1"/>
          </w:tcPr>
          <w:p w14:paraId="788BB910" w14:textId="77777777" w:rsidR="00F813B7" w:rsidRPr="00807785" w:rsidRDefault="00F813B7" w:rsidP="00F813B7">
            <w:pPr>
              <w:rPr>
                <w:rFonts w:ascii="Segoe UI" w:hAnsi="Segoe UI" w:cs="Segoe UI"/>
                <w:color w:val="000000" w:themeColor="text1"/>
              </w:rPr>
            </w:pPr>
          </w:p>
        </w:tc>
        <w:tc>
          <w:tcPr>
            <w:tcW w:w="1260" w:type="dxa"/>
            <w:tcBorders>
              <w:top w:val="single" w:sz="4" w:space="0" w:color="auto"/>
              <w:bottom w:val="nil"/>
            </w:tcBorders>
            <w:shd w:val="clear" w:color="auto" w:fill="000000" w:themeFill="text1"/>
          </w:tcPr>
          <w:p w14:paraId="2347938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0BF34723" w14:textId="77777777" w:rsidR="00F813B7" w:rsidRPr="00807785" w:rsidRDefault="00F813B7" w:rsidP="00F813B7">
            <w:pPr>
              <w:jc w:val="center"/>
              <w:rPr>
                <w:rFonts w:ascii="Segoe UI" w:hAnsi="Segoe UI" w:cs="Segoe UI"/>
                <w:color w:val="000000" w:themeColor="text1"/>
              </w:rPr>
            </w:pPr>
          </w:p>
        </w:tc>
      </w:tr>
      <w:tr w:rsidR="00F813B7" w:rsidRPr="00807785" w14:paraId="3BEE5EB4" w14:textId="77777777" w:rsidTr="002C1A36">
        <w:tc>
          <w:tcPr>
            <w:tcW w:w="1800" w:type="dxa"/>
            <w:vMerge w:val="restart"/>
          </w:tcPr>
          <w:p w14:paraId="1071784C" w14:textId="77777777" w:rsidR="002C1A36" w:rsidRPr="00807785" w:rsidRDefault="002C1A36" w:rsidP="002C1A36">
            <w:pPr>
              <w:ind w:left="-108"/>
              <w:jc w:val="center"/>
              <w:rPr>
                <w:rFonts w:ascii="Segoe UI" w:hAnsi="Segoe UI" w:cs="Segoe UI"/>
                <w:b/>
                <w:color w:val="000000" w:themeColor="text1"/>
              </w:rPr>
            </w:pPr>
            <w:r w:rsidRPr="00807785">
              <w:rPr>
                <w:rFonts w:ascii="Segoe UI" w:hAnsi="Segoe UI" w:cs="Segoe UI"/>
                <w:b/>
                <w:color w:val="000000" w:themeColor="text1"/>
              </w:rPr>
              <w:t>Dependent Enrollment Requirements</w:t>
            </w:r>
          </w:p>
          <w:p w14:paraId="6C20A844" w14:textId="77777777" w:rsidR="00F813B7" w:rsidRDefault="00F813B7" w:rsidP="00F813B7">
            <w:pPr>
              <w:ind w:left="-108"/>
              <w:rPr>
                <w:rFonts w:ascii="Segoe UI" w:hAnsi="Segoe UI" w:cs="Segoe UI"/>
                <w:b/>
                <w:highlight w:val="yellow"/>
              </w:rPr>
            </w:pPr>
          </w:p>
          <w:p w14:paraId="3BE41C6F" w14:textId="77777777" w:rsidR="002C1A36" w:rsidRDefault="002C1A36" w:rsidP="00F813B7">
            <w:pPr>
              <w:ind w:left="-108"/>
              <w:rPr>
                <w:rFonts w:ascii="Segoe UI" w:hAnsi="Segoe UI" w:cs="Segoe UI"/>
                <w:b/>
                <w:highlight w:val="yellow"/>
              </w:rPr>
            </w:pPr>
          </w:p>
          <w:p w14:paraId="39239F2C" w14:textId="77777777" w:rsidR="00CB5BB9" w:rsidRDefault="00CB5BB9" w:rsidP="002C1A36">
            <w:pPr>
              <w:ind w:left="-108"/>
              <w:jc w:val="center"/>
              <w:rPr>
                <w:rFonts w:ascii="Segoe UI" w:hAnsi="Segoe UI" w:cs="Segoe UI"/>
                <w:b/>
                <w:color w:val="000000" w:themeColor="text1"/>
              </w:rPr>
            </w:pPr>
          </w:p>
          <w:p w14:paraId="269E3473" w14:textId="77777777" w:rsidR="00CB5BB9" w:rsidRDefault="00CB5BB9" w:rsidP="002C1A36">
            <w:pPr>
              <w:ind w:left="-108"/>
              <w:jc w:val="center"/>
              <w:rPr>
                <w:rFonts w:ascii="Segoe UI" w:hAnsi="Segoe UI" w:cs="Segoe UI"/>
                <w:b/>
                <w:color w:val="000000" w:themeColor="text1"/>
              </w:rPr>
            </w:pPr>
          </w:p>
          <w:p w14:paraId="1E4EF4F9" w14:textId="77777777" w:rsidR="00CB5BB9" w:rsidRDefault="00CB5BB9" w:rsidP="002C1A36">
            <w:pPr>
              <w:ind w:left="-108"/>
              <w:jc w:val="center"/>
              <w:rPr>
                <w:rFonts w:ascii="Segoe UI" w:hAnsi="Segoe UI" w:cs="Segoe UI"/>
                <w:b/>
                <w:color w:val="000000" w:themeColor="text1"/>
              </w:rPr>
            </w:pPr>
          </w:p>
          <w:p w14:paraId="5618BC16" w14:textId="77777777" w:rsidR="00CB5BB9" w:rsidRDefault="00CB5BB9" w:rsidP="002C1A36">
            <w:pPr>
              <w:ind w:left="-108"/>
              <w:jc w:val="center"/>
              <w:rPr>
                <w:rFonts w:ascii="Segoe UI" w:hAnsi="Segoe UI" w:cs="Segoe UI"/>
                <w:b/>
                <w:color w:val="000000" w:themeColor="text1"/>
              </w:rPr>
            </w:pPr>
          </w:p>
          <w:p w14:paraId="0DF48AB6" w14:textId="77777777" w:rsidR="00CB5BB9" w:rsidRDefault="00CB5BB9" w:rsidP="002C1A36">
            <w:pPr>
              <w:ind w:left="-108"/>
              <w:jc w:val="center"/>
              <w:rPr>
                <w:rFonts w:ascii="Segoe UI" w:hAnsi="Segoe UI" w:cs="Segoe UI"/>
                <w:b/>
                <w:color w:val="000000" w:themeColor="text1"/>
              </w:rPr>
            </w:pPr>
          </w:p>
          <w:p w14:paraId="797A1F1D" w14:textId="77777777" w:rsidR="00CB5BB9" w:rsidRDefault="00CB5BB9" w:rsidP="002C1A36">
            <w:pPr>
              <w:ind w:left="-108"/>
              <w:jc w:val="center"/>
              <w:rPr>
                <w:rFonts w:ascii="Segoe UI" w:hAnsi="Segoe UI" w:cs="Segoe UI"/>
                <w:b/>
                <w:color w:val="000000" w:themeColor="text1"/>
              </w:rPr>
            </w:pPr>
          </w:p>
          <w:p w14:paraId="5D0881D0" w14:textId="77777777" w:rsidR="00CB5BB9" w:rsidRDefault="00CB5BB9" w:rsidP="002C1A36">
            <w:pPr>
              <w:ind w:left="-108"/>
              <w:jc w:val="center"/>
              <w:rPr>
                <w:rFonts w:ascii="Segoe UI" w:hAnsi="Segoe UI" w:cs="Segoe UI"/>
                <w:b/>
                <w:color w:val="000000" w:themeColor="text1"/>
              </w:rPr>
            </w:pPr>
          </w:p>
          <w:p w14:paraId="2A68E028" w14:textId="77777777" w:rsidR="00CB5BB9" w:rsidRDefault="00CB5BB9" w:rsidP="002C1A36">
            <w:pPr>
              <w:ind w:left="-108"/>
              <w:jc w:val="center"/>
              <w:rPr>
                <w:rFonts w:ascii="Segoe UI" w:hAnsi="Segoe UI" w:cs="Segoe UI"/>
                <w:b/>
                <w:color w:val="000000" w:themeColor="text1"/>
              </w:rPr>
            </w:pPr>
          </w:p>
          <w:p w14:paraId="146C1EF9" w14:textId="77777777" w:rsidR="00CB5BB9" w:rsidRDefault="00CB5BB9" w:rsidP="002C1A36">
            <w:pPr>
              <w:ind w:left="-108"/>
              <w:jc w:val="center"/>
              <w:rPr>
                <w:rFonts w:ascii="Segoe UI" w:hAnsi="Segoe UI" w:cs="Segoe UI"/>
                <w:b/>
                <w:color w:val="000000" w:themeColor="text1"/>
              </w:rPr>
            </w:pPr>
          </w:p>
          <w:p w14:paraId="12ECF207" w14:textId="77777777" w:rsidR="00CB5BB9" w:rsidRDefault="00CB5BB9" w:rsidP="002C1A36">
            <w:pPr>
              <w:ind w:left="-108"/>
              <w:jc w:val="center"/>
              <w:rPr>
                <w:rFonts w:ascii="Segoe UI" w:hAnsi="Segoe UI" w:cs="Segoe UI"/>
                <w:b/>
                <w:color w:val="000000" w:themeColor="text1"/>
              </w:rPr>
            </w:pPr>
          </w:p>
          <w:p w14:paraId="270DB988" w14:textId="77777777" w:rsidR="00CB5BB9" w:rsidRDefault="00CB5BB9" w:rsidP="002C1A36">
            <w:pPr>
              <w:ind w:left="-108"/>
              <w:jc w:val="center"/>
              <w:rPr>
                <w:rFonts w:ascii="Segoe UI" w:hAnsi="Segoe UI" w:cs="Segoe UI"/>
                <w:b/>
                <w:color w:val="000000" w:themeColor="text1"/>
              </w:rPr>
            </w:pPr>
          </w:p>
          <w:p w14:paraId="549358B8" w14:textId="77777777" w:rsidR="00CB5BB9" w:rsidRDefault="00CB5BB9" w:rsidP="002C1A36">
            <w:pPr>
              <w:ind w:left="-108"/>
              <w:jc w:val="center"/>
              <w:rPr>
                <w:rFonts w:ascii="Segoe UI" w:hAnsi="Segoe UI" w:cs="Segoe UI"/>
                <w:b/>
                <w:color w:val="000000" w:themeColor="text1"/>
              </w:rPr>
            </w:pPr>
          </w:p>
          <w:p w14:paraId="33BF5B2B" w14:textId="77777777" w:rsidR="00CB5BB9" w:rsidRDefault="00CB5BB9" w:rsidP="002C1A36">
            <w:pPr>
              <w:ind w:left="-108"/>
              <w:jc w:val="center"/>
              <w:rPr>
                <w:rFonts w:ascii="Segoe UI" w:hAnsi="Segoe UI" w:cs="Segoe UI"/>
                <w:b/>
                <w:color w:val="000000" w:themeColor="text1"/>
              </w:rPr>
            </w:pPr>
          </w:p>
          <w:p w14:paraId="4F194FAB" w14:textId="77777777" w:rsidR="00CB5BB9" w:rsidRDefault="00CB5BB9" w:rsidP="002C1A36">
            <w:pPr>
              <w:ind w:left="-108"/>
              <w:jc w:val="center"/>
              <w:rPr>
                <w:rFonts w:ascii="Segoe UI" w:hAnsi="Segoe UI" w:cs="Segoe UI"/>
                <w:b/>
                <w:color w:val="000000" w:themeColor="text1"/>
              </w:rPr>
            </w:pPr>
          </w:p>
          <w:p w14:paraId="1912452A" w14:textId="77777777" w:rsidR="00CB5BB9" w:rsidRDefault="00CB5BB9" w:rsidP="002C1A36">
            <w:pPr>
              <w:ind w:left="-108"/>
              <w:jc w:val="center"/>
              <w:rPr>
                <w:rFonts w:ascii="Segoe UI" w:hAnsi="Segoe UI" w:cs="Segoe UI"/>
                <w:b/>
                <w:color w:val="000000" w:themeColor="text1"/>
              </w:rPr>
            </w:pPr>
          </w:p>
          <w:p w14:paraId="6CF42144" w14:textId="77777777" w:rsidR="002C1A36" w:rsidRPr="00807785" w:rsidRDefault="002C1A36" w:rsidP="002C1A36">
            <w:pPr>
              <w:ind w:left="-108"/>
              <w:jc w:val="center"/>
              <w:rPr>
                <w:rFonts w:ascii="Segoe UI" w:hAnsi="Segoe UI" w:cs="Segoe UI"/>
                <w:b/>
                <w:color w:val="000000" w:themeColor="text1"/>
              </w:rPr>
            </w:pPr>
            <w:r w:rsidRPr="00807785">
              <w:rPr>
                <w:rFonts w:ascii="Segoe UI" w:hAnsi="Segoe UI" w:cs="Segoe UI"/>
                <w:b/>
                <w:color w:val="000000" w:themeColor="text1"/>
              </w:rPr>
              <w:lastRenderedPageBreak/>
              <w:t>Dependent Enrollment Requirements</w:t>
            </w:r>
          </w:p>
          <w:p w14:paraId="6CAD12B4" w14:textId="77777777" w:rsidR="002C1A36" w:rsidRDefault="002C1A36" w:rsidP="002C1A36">
            <w:pPr>
              <w:ind w:left="-108"/>
              <w:jc w:val="center"/>
              <w:rPr>
                <w:rFonts w:ascii="Segoe UI" w:hAnsi="Segoe UI" w:cs="Segoe UI"/>
                <w:b/>
              </w:rPr>
            </w:pPr>
            <w:r w:rsidRPr="002C1A36">
              <w:rPr>
                <w:rFonts w:ascii="Segoe UI" w:hAnsi="Segoe UI" w:cs="Segoe UI"/>
                <w:b/>
              </w:rPr>
              <w:t>(Cont’d)</w:t>
            </w:r>
          </w:p>
          <w:p w14:paraId="46B37DE6" w14:textId="77777777" w:rsidR="00256D61" w:rsidRDefault="00256D61" w:rsidP="002C1A36">
            <w:pPr>
              <w:ind w:left="-108"/>
              <w:jc w:val="center"/>
              <w:rPr>
                <w:rFonts w:ascii="Segoe UI" w:hAnsi="Segoe UI" w:cs="Segoe UI"/>
                <w:b/>
              </w:rPr>
            </w:pPr>
          </w:p>
          <w:p w14:paraId="6EF1B9CB" w14:textId="77777777" w:rsidR="00256D61" w:rsidRDefault="00256D61" w:rsidP="002C1A36">
            <w:pPr>
              <w:ind w:left="-108"/>
              <w:jc w:val="center"/>
              <w:rPr>
                <w:rFonts w:ascii="Segoe UI" w:hAnsi="Segoe UI" w:cs="Segoe UI"/>
                <w:b/>
              </w:rPr>
            </w:pPr>
          </w:p>
          <w:p w14:paraId="4A718766" w14:textId="77777777" w:rsidR="00256D61" w:rsidRDefault="00256D61" w:rsidP="002C1A36">
            <w:pPr>
              <w:ind w:left="-108"/>
              <w:jc w:val="center"/>
              <w:rPr>
                <w:rFonts w:ascii="Segoe UI" w:hAnsi="Segoe UI" w:cs="Segoe UI"/>
                <w:b/>
              </w:rPr>
            </w:pPr>
          </w:p>
          <w:p w14:paraId="00642834" w14:textId="77777777" w:rsidR="00256D61" w:rsidRDefault="00256D61" w:rsidP="002C1A36">
            <w:pPr>
              <w:ind w:left="-108"/>
              <w:jc w:val="center"/>
              <w:rPr>
                <w:rFonts w:ascii="Segoe UI" w:hAnsi="Segoe UI" w:cs="Segoe UI"/>
                <w:b/>
              </w:rPr>
            </w:pPr>
          </w:p>
          <w:p w14:paraId="1D6705B2" w14:textId="77777777" w:rsidR="00256D61" w:rsidRDefault="00256D61" w:rsidP="002C1A36">
            <w:pPr>
              <w:ind w:left="-108"/>
              <w:jc w:val="center"/>
              <w:rPr>
                <w:rFonts w:ascii="Segoe UI" w:hAnsi="Segoe UI" w:cs="Segoe UI"/>
                <w:b/>
              </w:rPr>
            </w:pPr>
          </w:p>
          <w:p w14:paraId="145236FD" w14:textId="77777777" w:rsidR="00256D61" w:rsidRDefault="00256D61" w:rsidP="002C1A36">
            <w:pPr>
              <w:ind w:left="-108"/>
              <w:jc w:val="center"/>
              <w:rPr>
                <w:rFonts w:ascii="Segoe UI" w:hAnsi="Segoe UI" w:cs="Segoe UI"/>
                <w:b/>
              </w:rPr>
            </w:pPr>
          </w:p>
          <w:p w14:paraId="3114480D" w14:textId="77777777" w:rsidR="00256D61" w:rsidRDefault="00256D61" w:rsidP="002C1A36">
            <w:pPr>
              <w:ind w:left="-108"/>
              <w:jc w:val="center"/>
              <w:rPr>
                <w:rFonts w:ascii="Segoe UI" w:hAnsi="Segoe UI" w:cs="Segoe UI"/>
                <w:b/>
              </w:rPr>
            </w:pPr>
          </w:p>
          <w:p w14:paraId="721CE0C7" w14:textId="77777777" w:rsidR="00256D61" w:rsidRDefault="00256D61" w:rsidP="002C1A36">
            <w:pPr>
              <w:ind w:left="-108"/>
              <w:jc w:val="center"/>
              <w:rPr>
                <w:rFonts w:ascii="Segoe UI" w:hAnsi="Segoe UI" w:cs="Segoe UI"/>
                <w:b/>
              </w:rPr>
            </w:pPr>
          </w:p>
          <w:p w14:paraId="58E82C20" w14:textId="77777777" w:rsidR="00256D61" w:rsidRDefault="00256D61" w:rsidP="002C1A36">
            <w:pPr>
              <w:ind w:left="-108"/>
              <w:jc w:val="center"/>
              <w:rPr>
                <w:rFonts w:ascii="Segoe UI" w:hAnsi="Segoe UI" w:cs="Segoe UI"/>
                <w:b/>
              </w:rPr>
            </w:pPr>
          </w:p>
          <w:p w14:paraId="5DF1AEF3" w14:textId="77777777" w:rsidR="00256D61" w:rsidRDefault="00256D61" w:rsidP="002C1A36">
            <w:pPr>
              <w:ind w:left="-108"/>
              <w:jc w:val="center"/>
              <w:rPr>
                <w:rFonts w:ascii="Segoe UI" w:hAnsi="Segoe UI" w:cs="Segoe UI"/>
                <w:b/>
              </w:rPr>
            </w:pPr>
          </w:p>
          <w:p w14:paraId="1BD18CA0" w14:textId="77777777" w:rsidR="00256D61" w:rsidRDefault="00256D61" w:rsidP="002C1A36">
            <w:pPr>
              <w:ind w:left="-108"/>
              <w:jc w:val="center"/>
              <w:rPr>
                <w:rFonts w:ascii="Segoe UI" w:hAnsi="Segoe UI" w:cs="Segoe UI"/>
                <w:b/>
              </w:rPr>
            </w:pPr>
          </w:p>
          <w:p w14:paraId="510CA2A0" w14:textId="77777777" w:rsidR="00256D61" w:rsidRDefault="00256D61" w:rsidP="002C1A36">
            <w:pPr>
              <w:ind w:left="-108"/>
              <w:jc w:val="center"/>
              <w:rPr>
                <w:rFonts w:ascii="Segoe UI" w:hAnsi="Segoe UI" w:cs="Segoe UI"/>
                <w:b/>
              </w:rPr>
            </w:pPr>
          </w:p>
          <w:p w14:paraId="6CC7BF6B" w14:textId="77777777" w:rsidR="00256D61" w:rsidRDefault="00256D61" w:rsidP="002C1A36">
            <w:pPr>
              <w:ind w:left="-108"/>
              <w:jc w:val="center"/>
              <w:rPr>
                <w:rFonts w:ascii="Segoe UI" w:hAnsi="Segoe UI" w:cs="Segoe UI"/>
                <w:b/>
              </w:rPr>
            </w:pPr>
          </w:p>
          <w:p w14:paraId="46077045" w14:textId="77777777" w:rsidR="00256D61" w:rsidRDefault="00256D61" w:rsidP="002C1A36">
            <w:pPr>
              <w:ind w:left="-108"/>
              <w:jc w:val="center"/>
              <w:rPr>
                <w:rFonts w:ascii="Segoe UI" w:hAnsi="Segoe UI" w:cs="Segoe UI"/>
                <w:b/>
              </w:rPr>
            </w:pPr>
          </w:p>
          <w:p w14:paraId="266ADF69" w14:textId="77777777" w:rsidR="00256D61" w:rsidRDefault="00256D61" w:rsidP="002C1A36">
            <w:pPr>
              <w:ind w:left="-108"/>
              <w:jc w:val="center"/>
              <w:rPr>
                <w:rFonts w:ascii="Segoe UI" w:hAnsi="Segoe UI" w:cs="Segoe UI"/>
                <w:b/>
              </w:rPr>
            </w:pPr>
          </w:p>
          <w:p w14:paraId="6D09788A" w14:textId="77777777" w:rsidR="00256D61" w:rsidRDefault="00256D61" w:rsidP="002C1A36">
            <w:pPr>
              <w:ind w:left="-108"/>
              <w:jc w:val="center"/>
              <w:rPr>
                <w:rFonts w:ascii="Segoe UI" w:hAnsi="Segoe UI" w:cs="Segoe UI"/>
                <w:b/>
              </w:rPr>
            </w:pPr>
          </w:p>
          <w:p w14:paraId="1F622538" w14:textId="77777777" w:rsidR="00256D61" w:rsidRDefault="00256D61" w:rsidP="002C1A36">
            <w:pPr>
              <w:ind w:left="-108"/>
              <w:jc w:val="center"/>
              <w:rPr>
                <w:rFonts w:ascii="Segoe UI" w:hAnsi="Segoe UI" w:cs="Segoe UI"/>
                <w:b/>
              </w:rPr>
            </w:pPr>
          </w:p>
          <w:p w14:paraId="133A9C27" w14:textId="77777777" w:rsidR="00256D61" w:rsidRDefault="00256D61" w:rsidP="002C1A36">
            <w:pPr>
              <w:ind w:left="-108"/>
              <w:jc w:val="center"/>
              <w:rPr>
                <w:rFonts w:ascii="Segoe UI" w:hAnsi="Segoe UI" w:cs="Segoe UI"/>
                <w:b/>
              </w:rPr>
            </w:pPr>
          </w:p>
          <w:p w14:paraId="4A855098" w14:textId="77777777" w:rsidR="00256D61" w:rsidRDefault="00256D61" w:rsidP="002C1A36">
            <w:pPr>
              <w:ind w:left="-108"/>
              <w:jc w:val="center"/>
              <w:rPr>
                <w:rFonts w:ascii="Segoe UI" w:hAnsi="Segoe UI" w:cs="Segoe UI"/>
                <w:b/>
              </w:rPr>
            </w:pPr>
          </w:p>
          <w:p w14:paraId="7771BB8B" w14:textId="77777777" w:rsidR="00256D61" w:rsidRDefault="00256D61" w:rsidP="002C1A36">
            <w:pPr>
              <w:ind w:left="-108"/>
              <w:jc w:val="center"/>
              <w:rPr>
                <w:rFonts w:ascii="Segoe UI" w:hAnsi="Segoe UI" w:cs="Segoe UI"/>
                <w:b/>
              </w:rPr>
            </w:pPr>
          </w:p>
          <w:p w14:paraId="6134CC04" w14:textId="77777777" w:rsidR="00256D61" w:rsidRDefault="00256D61" w:rsidP="002C1A36">
            <w:pPr>
              <w:ind w:left="-108"/>
              <w:jc w:val="center"/>
              <w:rPr>
                <w:rFonts w:ascii="Segoe UI" w:hAnsi="Segoe UI" w:cs="Segoe UI"/>
                <w:b/>
              </w:rPr>
            </w:pPr>
          </w:p>
          <w:p w14:paraId="41838D7E" w14:textId="77777777" w:rsidR="00256D61" w:rsidRDefault="00256D61" w:rsidP="002C1A36">
            <w:pPr>
              <w:ind w:left="-108"/>
              <w:jc w:val="center"/>
              <w:rPr>
                <w:rFonts w:ascii="Segoe UI" w:hAnsi="Segoe UI" w:cs="Segoe UI"/>
                <w:b/>
              </w:rPr>
            </w:pPr>
          </w:p>
          <w:p w14:paraId="6ED80505" w14:textId="77777777" w:rsidR="00256D61" w:rsidRPr="00E56E8A" w:rsidRDefault="00256D61" w:rsidP="00256D61">
            <w:pPr>
              <w:ind w:left="-108"/>
              <w:jc w:val="center"/>
              <w:rPr>
                <w:rFonts w:ascii="Segoe UI" w:hAnsi="Segoe UI" w:cs="Segoe UI"/>
                <w:b/>
                <w:highlight w:val="yellow"/>
              </w:rPr>
            </w:pPr>
          </w:p>
        </w:tc>
        <w:tc>
          <w:tcPr>
            <w:tcW w:w="1530" w:type="dxa"/>
            <w:vMerge w:val="restart"/>
          </w:tcPr>
          <w:p w14:paraId="70458062" w14:textId="77777777" w:rsidR="00F813B7" w:rsidRDefault="00F813B7" w:rsidP="00F813B7">
            <w:pPr>
              <w:jc w:val="center"/>
              <w:rPr>
                <w:rFonts w:ascii="Segoe UI" w:hAnsi="Segoe UI" w:cs="Segoe UI"/>
              </w:rPr>
            </w:pPr>
            <w:r w:rsidRPr="002C1A36">
              <w:rPr>
                <w:rFonts w:ascii="Segoe UI" w:hAnsi="Segoe UI" w:cs="Segoe UI"/>
              </w:rPr>
              <w:lastRenderedPageBreak/>
              <w:t>Adoptive Child</w:t>
            </w:r>
          </w:p>
          <w:p w14:paraId="355B1B46" w14:textId="77777777" w:rsidR="002C1A36" w:rsidRDefault="002C1A36" w:rsidP="00F813B7">
            <w:pPr>
              <w:jc w:val="center"/>
              <w:rPr>
                <w:rFonts w:ascii="Segoe UI" w:hAnsi="Segoe UI" w:cs="Segoe UI"/>
              </w:rPr>
            </w:pPr>
          </w:p>
          <w:p w14:paraId="03322706" w14:textId="77777777" w:rsidR="002C1A36" w:rsidRDefault="002C1A36" w:rsidP="00F813B7">
            <w:pPr>
              <w:jc w:val="center"/>
              <w:rPr>
                <w:rFonts w:ascii="Segoe UI" w:hAnsi="Segoe UI" w:cs="Segoe UI"/>
              </w:rPr>
            </w:pPr>
          </w:p>
          <w:p w14:paraId="360FB572" w14:textId="77777777" w:rsidR="002C1A36" w:rsidRDefault="002C1A36" w:rsidP="00F813B7">
            <w:pPr>
              <w:jc w:val="center"/>
              <w:rPr>
                <w:rFonts w:ascii="Segoe UI" w:hAnsi="Segoe UI" w:cs="Segoe UI"/>
              </w:rPr>
            </w:pPr>
          </w:p>
          <w:p w14:paraId="13B0ACF6" w14:textId="77777777" w:rsidR="00CB5BB9" w:rsidRDefault="00CB5BB9" w:rsidP="00F813B7">
            <w:pPr>
              <w:jc w:val="center"/>
              <w:rPr>
                <w:rFonts w:ascii="Segoe UI" w:hAnsi="Segoe UI" w:cs="Segoe UI"/>
              </w:rPr>
            </w:pPr>
          </w:p>
          <w:p w14:paraId="7BE81BFA" w14:textId="77777777" w:rsidR="00CB5BB9" w:rsidRDefault="00CB5BB9" w:rsidP="00F813B7">
            <w:pPr>
              <w:jc w:val="center"/>
              <w:rPr>
                <w:rFonts w:ascii="Segoe UI" w:hAnsi="Segoe UI" w:cs="Segoe UI"/>
              </w:rPr>
            </w:pPr>
          </w:p>
          <w:p w14:paraId="12863205" w14:textId="77777777" w:rsidR="00CB5BB9" w:rsidRDefault="00CB5BB9" w:rsidP="00F813B7">
            <w:pPr>
              <w:jc w:val="center"/>
              <w:rPr>
                <w:rFonts w:ascii="Segoe UI" w:hAnsi="Segoe UI" w:cs="Segoe UI"/>
              </w:rPr>
            </w:pPr>
          </w:p>
          <w:p w14:paraId="4139A862" w14:textId="77777777" w:rsidR="00CB5BB9" w:rsidRDefault="00CB5BB9" w:rsidP="00F813B7">
            <w:pPr>
              <w:jc w:val="center"/>
              <w:rPr>
                <w:rFonts w:ascii="Segoe UI" w:hAnsi="Segoe UI" w:cs="Segoe UI"/>
              </w:rPr>
            </w:pPr>
          </w:p>
          <w:p w14:paraId="5BFD84C7" w14:textId="77777777" w:rsidR="00CB5BB9" w:rsidRDefault="00CB5BB9" w:rsidP="00F813B7">
            <w:pPr>
              <w:jc w:val="center"/>
              <w:rPr>
                <w:rFonts w:ascii="Segoe UI" w:hAnsi="Segoe UI" w:cs="Segoe UI"/>
              </w:rPr>
            </w:pPr>
          </w:p>
          <w:p w14:paraId="27DBA395" w14:textId="77777777" w:rsidR="00CB5BB9" w:rsidRDefault="00CB5BB9" w:rsidP="00F813B7">
            <w:pPr>
              <w:jc w:val="center"/>
              <w:rPr>
                <w:rFonts w:ascii="Segoe UI" w:hAnsi="Segoe UI" w:cs="Segoe UI"/>
              </w:rPr>
            </w:pPr>
          </w:p>
          <w:p w14:paraId="301F4413" w14:textId="77777777" w:rsidR="00CB5BB9" w:rsidRDefault="00CB5BB9" w:rsidP="00F813B7">
            <w:pPr>
              <w:jc w:val="center"/>
              <w:rPr>
                <w:rFonts w:ascii="Segoe UI" w:hAnsi="Segoe UI" w:cs="Segoe UI"/>
              </w:rPr>
            </w:pPr>
          </w:p>
          <w:p w14:paraId="3A83688A" w14:textId="77777777" w:rsidR="00CB5BB9" w:rsidRDefault="00CB5BB9" w:rsidP="00F813B7">
            <w:pPr>
              <w:jc w:val="center"/>
              <w:rPr>
                <w:rFonts w:ascii="Segoe UI" w:hAnsi="Segoe UI" w:cs="Segoe UI"/>
              </w:rPr>
            </w:pPr>
          </w:p>
          <w:p w14:paraId="5E4E5597" w14:textId="77777777" w:rsidR="00CB5BB9" w:rsidRDefault="00CB5BB9" w:rsidP="00F813B7">
            <w:pPr>
              <w:jc w:val="center"/>
              <w:rPr>
                <w:rFonts w:ascii="Segoe UI" w:hAnsi="Segoe UI" w:cs="Segoe UI"/>
              </w:rPr>
            </w:pPr>
          </w:p>
          <w:p w14:paraId="7E366B6D" w14:textId="77777777" w:rsidR="00CB5BB9" w:rsidRDefault="00CB5BB9" w:rsidP="00F813B7">
            <w:pPr>
              <w:jc w:val="center"/>
              <w:rPr>
                <w:rFonts w:ascii="Segoe UI" w:hAnsi="Segoe UI" w:cs="Segoe UI"/>
              </w:rPr>
            </w:pPr>
          </w:p>
          <w:p w14:paraId="08C4322E" w14:textId="77777777" w:rsidR="00CB5BB9" w:rsidRDefault="00CB5BB9" w:rsidP="00F813B7">
            <w:pPr>
              <w:jc w:val="center"/>
              <w:rPr>
                <w:rFonts w:ascii="Segoe UI" w:hAnsi="Segoe UI" w:cs="Segoe UI"/>
              </w:rPr>
            </w:pPr>
          </w:p>
          <w:p w14:paraId="652FE0A8" w14:textId="77777777" w:rsidR="00CB5BB9" w:rsidRDefault="00CB5BB9" w:rsidP="00F813B7">
            <w:pPr>
              <w:jc w:val="center"/>
              <w:rPr>
                <w:rFonts w:ascii="Segoe UI" w:hAnsi="Segoe UI" w:cs="Segoe UI"/>
              </w:rPr>
            </w:pPr>
          </w:p>
          <w:p w14:paraId="78CA7481" w14:textId="77777777" w:rsidR="00CB5BB9" w:rsidRDefault="00CB5BB9" w:rsidP="00F813B7">
            <w:pPr>
              <w:jc w:val="center"/>
              <w:rPr>
                <w:rFonts w:ascii="Segoe UI" w:hAnsi="Segoe UI" w:cs="Segoe UI"/>
              </w:rPr>
            </w:pPr>
          </w:p>
          <w:p w14:paraId="09E47326" w14:textId="77777777" w:rsidR="00CB5BB9" w:rsidRDefault="00CB5BB9" w:rsidP="00F813B7">
            <w:pPr>
              <w:jc w:val="center"/>
              <w:rPr>
                <w:rFonts w:ascii="Segoe UI" w:hAnsi="Segoe UI" w:cs="Segoe UI"/>
              </w:rPr>
            </w:pPr>
          </w:p>
          <w:p w14:paraId="1C223D11" w14:textId="77777777" w:rsidR="002C1A36" w:rsidRPr="002C1A36" w:rsidRDefault="002C1A36" w:rsidP="00CB5BB9">
            <w:pPr>
              <w:rPr>
                <w:rFonts w:ascii="Segoe UI" w:hAnsi="Segoe UI" w:cs="Segoe UI"/>
              </w:rPr>
            </w:pPr>
            <w:r>
              <w:rPr>
                <w:rFonts w:ascii="Segoe UI" w:hAnsi="Segoe UI" w:cs="Segoe UI"/>
              </w:rPr>
              <w:t xml:space="preserve"> </w:t>
            </w:r>
          </w:p>
        </w:tc>
        <w:tc>
          <w:tcPr>
            <w:tcW w:w="1440" w:type="dxa"/>
            <w:tcBorders>
              <w:top w:val="single" w:sz="4" w:space="0" w:color="auto"/>
              <w:bottom w:val="single" w:sz="4" w:space="0" w:color="auto"/>
            </w:tcBorders>
          </w:tcPr>
          <w:p w14:paraId="688D7ADB" w14:textId="77777777" w:rsidR="00F813B7" w:rsidRPr="002C1A36" w:rsidRDefault="00F813B7" w:rsidP="00F813B7">
            <w:pPr>
              <w:pStyle w:val="Default"/>
              <w:ind w:left="-18"/>
              <w:jc w:val="center"/>
              <w:rPr>
                <w:rFonts w:ascii="Segoe UI" w:hAnsi="Segoe UI" w:cs="Segoe UI"/>
                <w:color w:val="000000" w:themeColor="text1"/>
                <w:sz w:val="22"/>
                <w:szCs w:val="22"/>
              </w:rPr>
            </w:pPr>
            <w:r w:rsidRPr="002C1A36">
              <w:rPr>
                <w:rFonts w:ascii="Segoe UI" w:hAnsi="Segoe UI" w:cs="Segoe UI"/>
                <w:color w:val="000000" w:themeColor="text1"/>
                <w:sz w:val="22"/>
                <w:szCs w:val="22"/>
              </w:rPr>
              <w:t>RCW 48.01.180(1)</w:t>
            </w:r>
          </w:p>
        </w:tc>
        <w:tc>
          <w:tcPr>
            <w:tcW w:w="6750" w:type="dxa"/>
            <w:tcBorders>
              <w:top w:val="single" w:sz="4" w:space="0" w:color="auto"/>
              <w:bottom w:val="single" w:sz="4" w:space="0" w:color="auto"/>
            </w:tcBorders>
          </w:tcPr>
          <w:p w14:paraId="16AF20EB" w14:textId="77777777" w:rsidR="00F813B7" w:rsidRPr="00807785" w:rsidRDefault="00F813B7" w:rsidP="00F813B7">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260" w:type="dxa"/>
            <w:tcBorders>
              <w:top w:val="single" w:sz="4" w:space="0" w:color="auto"/>
              <w:bottom w:val="single" w:sz="4" w:space="0" w:color="auto"/>
            </w:tcBorders>
          </w:tcPr>
          <w:p w14:paraId="578E866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1C7E023" w14:textId="77777777" w:rsidR="00F813B7" w:rsidRPr="00807785" w:rsidRDefault="00F813B7" w:rsidP="00F813B7">
            <w:pPr>
              <w:jc w:val="center"/>
              <w:rPr>
                <w:rFonts w:ascii="Segoe UI" w:hAnsi="Segoe UI" w:cs="Segoe UI"/>
                <w:color w:val="000000" w:themeColor="text1"/>
              </w:rPr>
            </w:pPr>
          </w:p>
        </w:tc>
      </w:tr>
      <w:tr w:rsidR="00F813B7" w:rsidRPr="00807785" w14:paraId="3893D896" w14:textId="77777777" w:rsidTr="002C1A36">
        <w:tc>
          <w:tcPr>
            <w:tcW w:w="1800" w:type="dxa"/>
            <w:vMerge/>
          </w:tcPr>
          <w:p w14:paraId="42B3FDE0" w14:textId="77777777" w:rsidR="00F813B7" w:rsidRPr="00807785" w:rsidRDefault="00F813B7" w:rsidP="00F813B7">
            <w:pPr>
              <w:ind w:left="-108"/>
              <w:rPr>
                <w:rFonts w:ascii="Segoe UI" w:hAnsi="Segoe UI" w:cs="Segoe UI"/>
                <w:b/>
                <w:color w:val="000000" w:themeColor="text1"/>
              </w:rPr>
            </w:pPr>
          </w:p>
        </w:tc>
        <w:tc>
          <w:tcPr>
            <w:tcW w:w="1530" w:type="dxa"/>
            <w:vMerge/>
          </w:tcPr>
          <w:p w14:paraId="0E1F5617" w14:textId="77777777" w:rsidR="00F813B7" w:rsidRPr="00807785" w:rsidRDefault="00F813B7" w:rsidP="00F813B7">
            <w:pPr>
              <w:jc w:val="center"/>
              <w:rPr>
                <w:rFonts w:ascii="Segoe UI" w:hAnsi="Segoe UI" w:cs="Segoe UI"/>
                <w:color w:val="000000" w:themeColor="text1"/>
              </w:rPr>
            </w:pPr>
          </w:p>
        </w:tc>
        <w:tc>
          <w:tcPr>
            <w:tcW w:w="1440" w:type="dxa"/>
            <w:vMerge w:val="restart"/>
            <w:tcBorders>
              <w:top w:val="single" w:sz="4" w:space="0" w:color="auto"/>
              <w:bottom w:val="nil"/>
            </w:tcBorders>
          </w:tcPr>
          <w:p w14:paraId="6336706B" w14:textId="77777777" w:rsidR="00F813B7" w:rsidRPr="00807785" w:rsidRDefault="00F813B7" w:rsidP="00F813B7">
            <w:pPr>
              <w:pStyle w:val="Default"/>
              <w:ind w:right="-1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48.01.180</w:t>
            </w:r>
            <w:r>
              <w:rPr>
                <w:rFonts w:ascii="Segoe UI" w:hAnsi="Segoe UI" w:cs="Segoe UI"/>
                <w:color w:val="000000" w:themeColor="text1"/>
                <w:sz w:val="22"/>
                <w:szCs w:val="22"/>
              </w:rPr>
              <w:t>(2)</w:t>
            </w:r>
          </w:p>
        </w:tc>
        <w:tc>
          <w:tcPr>
            <w:tcW w:w="6750" w:type="dxa"/>
            <w:vMerge w:val="restart"/>
            <w:tcBorders>
              <w:top w:val="single" w:sz="4" w:space="0" w:color="auto"/>
              <w:bottom w:val="nil"/>
            </w:tcBorders>
          </w:tcPr>
          <w:p w14:paraId="3A839E53" w14:textId="77777777" w:rsidR="00F813B7" w:rsidRPr="00EF603C" w:rsidRDefault="00F813B7" w:rsidP="00F813B7">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Coverage for dependent children placed for adoption must be provided under the same terms and conditions as apply to natural, dependent children, </w:t>
            </w:r>
            <w:proofErr w:type="gramStart"/>
            <w:r w:rsidRPr="00807785">
              <w:rPr>
                <w:rFonts w:ascii="Segoe UI" w:eastAsia="Times New Roman" w:hAnsi="Segoe UI" w:cs="Segoe UI"/>
                <w:color w:val="000000" w:themeColor="text1"/>
              </w:rPr>
              <w:t>whether or not</w:t>
            </w:r>
            <w:proofErr w:type="gramEnd"/>
            <w:r w:rsidRPr="00807785">
              <w:rPr>
                <w:rFonts w:ascii="Segoe UI" w:eastAsia="Times New Roman" w:hAnsi="Segoe UI" w:cs="Segoe UI"/>
                <w:color w:val="000000" w:themeColor="text1"/>
              </w:rPr>
              <w:t xml:space="preserve"> the adoption has become final</w:t>
            </w:r>
            <w:r>
              <w:rPr>
                <w:rFonts w:ascii="Segoe UI" w:eastAsia="Times New Roman" w:hAnsi="Segoe UI" w:cs="Segoe UI"/>
                <w:color w:val="000000" w:themeColor="text1"/>
              </w:rPr>
              <w:t>.</w:t>
            </w:r>
          </w:p>
        </w:tc>
        <w:tc>
          <w:tcPr>
            <w:tcW w:w="1260" w:type="dxa"/>
            <w:tcBorders>
              <w:top w:val="single" w:sz="4" w:space="0" w:color="auto"/>
              <w:bottom w:val="nil"/>
            </w:tcBorders>
          </w:tcPr>
          <w:p w14:paraId="665DADB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32DF38D4" w14:textId="77777777" w:rsidR="00F813B7" w:rsidRPr="00807785" w:rsidRDefault="00F813B7" w:rsidP="00F813B7">
            <w:pPr>
              <w:jc w:val="center"/>
              <w:rPr>
                <w:rFonts w:ascii="Segoe UI" w:hAnsi="Segoe UI" w:cs="Segoe UI"/>
                <w:color w:val="000000" w:themeColor="text1"/>
              </w:rPr>
            </w:pPr>
          </w:p>
        </w:tc>
      </w:tr>
      <w:tr w:rsidR="00F813B7" w:rsidRPr="00807785" w14:paraId="33041D70" w14:textId="77777777" w:rsidTr="002C1A36">
        <w:tc>
          <w:tcPr>
            <w:tcW w:w="1800" w:type="dxa"/>
            <w:vMerge/>
          </w:tcPr>
          <w:p w14:paraId="1AE8B57B" w14:textId="77777777" w:rsidR="00F813B7" w:rsidRPr="00807785" w:rsidRDefault="00F813B7" w:rsidP="00F813B7">
            <w:pPr>
              <w:ind w:left="-108"/>
              <w:rPr>
                <w:rFonts w:ascii="Segoe UI" w:hAnsi="Segoe UI" w:cs="Segoe UI"/>
                <w:b/>
                <w:color w:val="000000" w:themeColor="text1"/>
              </w:rPr>
            </w:pPr>
          </w:p>
        </w:tc>
        <w:tc>
          <w:tcPr>
            <w:tcW w:w="1530" w:type="dxa"/>
            <w:vMerge/>
          </w:tcPr>
          <w:p w14:paraId="6C86F1FE" w14:textId="77777777" w:rsidR="00F813B7" w:rsidRPr="00807785" w:rsidRDefault="00F813B7" w:rsidP="00F813B7">
            <w:pPr>
              <w:jc w:val="center"/>
              <w:rPr>
                <w:rFonts w:ascii="Segoe UI" w:hAnsi="Segoe UI" w:cs="Segoe UI"/>
                <w:color w:val="000000" w:themeColor="text1"/>
              </w:rPr>
            </w:pPr>
          </w:p>
        </w:tc>
        <w:tc>
          <w:tcPr>
            <w:tcW w:w="1440" w:type="dxa"/>
            <w:vMerge/>
            <w:tcBorders>
              <w:top w:val="nil"/>
              <w:bottom w:val="single" w:sz="4" w:space="0" w:color="auto"/>
            </w:tcBorders>
          </w:tcPr>
          <w:p w14:paraId="0FFE93F7"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vMerge/>
            <w:tcBorders>
              <w:top w:val="nil"/>
              <w:bottom w:val="single" w:sz="4" w:space="0" w:color="auto"/>
            </w:tcBorders>
          </w:tcPr>
          <w:p w14:paraId="347F136B" w14:textId="77777777" w:rsidR="00F813B7" w:rsidRPr="00807785" w:rsidRDefault="00F813B7" w:rsidP="00F813B7">
            <w:pPr>
              <w:pStyle w:val="ListParagraph"/>
              <w:numPr>
                <w:ilvl w:val="0"/>
                <w:numId w:val="7"/>
              </w:numPr>
              <w:ind w:left="221" w:hanging="221"/>
              <w:rPr>
                <w:rFonts w:ascii="Segoe UI" w:eastAsia="Times New Roman" w:hAnsi="Segoe UI" w:cs="Segoe UI"/>
                <w:color w:val="000000" w:themeColor="text1"/>
              </w:rPr>
            </w:pPr>
          </w:p>
        </w:tc>
        <w:tc>
          <w:tcPr>
            <w:tcW w:w="1260" w:type="dxa"/>
            <w:tcBorders>
              <w:top w:val="nil"/>
              <w:bottom w:val="single" w:sz="4" w:space="0" w:color="auto"/>
            </w:tcBorders>
          </w:tcPr>
          <w:p w14:paraId="0A18BB8D"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71DFD53B" w14:textId="77777777" w:rsidR="00F813B7" w:rsidRPr="00807785" w:rsidRDefault="00F813B7" w:rsidP="00F813B7">
            <w:pPr>
              <w:jc w:val="center"/>
              <w:rPr>
                <w:rFonts w:ascii="Segoe UI" w:hAnsi="Segoe UI" w:cs="Segoe UI"/>
                <w:color w:val="000000" w:themeColor="text1"/>
              </w:rPr>
            </w:pPr>
          </w:p>
        </w:tc>
      </w:tr>
      <w:tr w:rsidR="00F813B7" w:rsidRPr="00807785" w14:paraId="5408ECB1" w14:textId="77777777" w:rsidTr="002C1A36">
        <w:tc>
          <w:tcPr>
            <w:tcW w:w="1800" w:type="dxa"/>
            <w:vMerge/>
          </w:tcPr>
          <w:p w14:paraId="3FEA25D5" w14:textId="77777777" w:rsidR="00F813B7" w:rsidRPr="00807785" w:rsidRDefault="00F813B7" w:rsidP="00F813B7">
            <w:pPr>
              <w:ind w:left="-108"/>
              <w:rPr>
                <w:rFonts w:ascii="Segoe UI" w:hAnsi="Segoe UI" w:cs="Segoe UI"/>
                <w:b/>
                <w:color w:val="000000" w:themeColor="text1"/>
              </w:rPr>
            </w:pPr>
          </w:p>
        </w:tc>
        <w:tc>
          <w:tcPr>
            <w:tcW w:w="1530" w:type="dxa"/>
            <w:vMerge/>
          </w:tcPr>
          <w:p w14:paraId="14BA358C"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6A4F52E"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48.01.180(3)</w:t>
            </w:r>
          </w:p>
        </w:tc>
        <w:tc>
          <w:tcPr>
            <w:tcW w:w="6750" w:type="dxa"/>
            <w:tcBorders>
              <w:top w:val="single" w:sz="4" w:space="0" w:color="auto"/>
              <w:bottom w:val="single" w:sz="4" w:space="0" w:color="auto"/>
            </w:tcBorders>
          </w:tcPr>
          <w:p w14:paraId="415EBDD4" w14:textId="77777777" w:rsidR="00F813B7" w:rsidRPr="00807785" w:rsidRDefault="00F813B7" w:rsidP="00F813B7">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Contract may not restrict coverage of any dependent child adopted by, or placed for adoption with, an enrollee solely </w:t>
            </w:r>
            <w:proofErr w:type="gramStart"/>
            <w:r w:rsidRPr="00807785">
              <w:rPr>
                <w:rFonts w:ascii="Segoe UI" w:eastAsia="Times New Roman" w:hAnsi="Segoe UI" w:cs="Segoe UI"/>
                <w:color w:val="000000" w:themeColor="text1"/>
              </w:rPr>
              <w:t>on the basis of</w:t>
            </w:r>
            <w:proofErr w:type="gramEnd"/>
            <w:r w:rsidRPr="00807785">
              <w:rPr>
                <w:rFonts w:ascii="Segoe UI" w:eastAsia="Times New Roman" w:hAnsi="Segoe UI" w:cs="Segoe UI"/>
                <w:color w:val="000000" w:themeColor="text1"/>
              </w:rPr>
              <w:t xml:space="preserve"> a preexisting condition of the child at the time that the child would otherwise become eligible for coverage under the plan if the adoption or placement for adoption occurs while the enrollee is eligible for coverage under the plan.</w:t>
            </w:r>
          </w:p>
        </w:tc>
        <w:tc>
          <w:tcPr>
            <w:tcW w:w="1260" w:type="dxa"/>
            <w:tcBorders>
              <w:top w:val="single" w:sz="4" w:space="0" w:color="auto"/>
              <w:bottom w:val="single" w:sz="4" w:space="0" w:color="auto"/>
            </w:tcBorders>
          </w:tcPr>
          <w:p w14:paraId="6AA538D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F838818" w14:textId="77777777" w:rsidR="00F813B7" w:rsidRPr="00807785" w:rsidRDefault="00F813B7" w:rsidP="00F813B7">
            <w:pPr>
              <w:jc w:val="center"/>
              <w:rPr>
                <w:rFonts w:ascii="Segoe UI" w:hAnsi="Segoe UI" w:cs="Segoe UI"/>
                <w:color w:val="000000" w:themeColor="text1"/>
              </w:rPr>
            </w:pPr>
          </w:p>
        </w:tc>
      </w:tr>
      <w:tr w:rsidR="00F813B7" w:rsidRPr="00807785" w14:paraId="275ADB1A" w14:textId="77777777" w:rsidTr="002C1A36">
        <w:tc>
          <w:tcPr>
            <w:tcW w:w="1800" w:type="dxa"/>
            <w:vMerge/>
          </w:tcPr>
          <w:p w14:paraId="756D1252" w14:textId="77777777" w:rsidR="00F813B7" w:rsidRPr="00807785" w:rsidRDefault="00F813B7" w:rsidP="00F813B7">
            <w:pPr>
              <w:ind w:left="-108"/>
              <w:rPr>
                <w:rFonts w:ascii="Segoe UI" w:hAnsi="Segoe UI" w:cs="Segoe UI"/>
                <w:b/>
                <w:color w:val="000000" w:themeColor="text1"/>
              </w:rPr>
            </w:pPr>
          </w:p>
        </w:tc>
        <w:tc>
          <w:tcPr>
            <w:tcW w:w="1530" w:type="dxa"/>
            <w:vMerge/>
          </w:tcPr>
          <w:p w14:paraId="7464D3B0"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B1A0989" w14:textId="77777777" w:rsidR="00F813B7" w:rsidRPr="00807785" w:rsidRDefault="00F813B7" w:rsidP="00013BAD">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w:t>
            </w:r>
            <w:r w:rsidR="00BC11EB">
              <w:rPr>
                <w:rFonts w:ascii="Segoe UI" w:hAnsi="Segoe UI" w:cs="Segoe UI"/>
                <w:color w:val="000000" w:themeColor="text1"/>
                <w:sz w:val="22"/>
                <w:szCs w:val="22"/>
              </w:rPr>
              <w:t>1</w:t>
            </w:r>
            <w:r>
              <w:rPr>
                <w:rFonts w:ascii="Segoe UI" w:hAnsi="Segoe UI" w:cs="Segoe UI"/>
                <w:color w:val="000000" w:themeColor="text1"/>
                <w:sz w:val="22"/>
                <w:szCs w:val="22"/>
              </w:rPr>
              <w:t>.</w:t>
            </w:r>
            <w:r w:rsidR="00013BAD">
              <w:rPr>
                <w:rFonts w:ascii="Segoe UI" w:hAnsi="Segoe UI" w:cs="Segoe UI"/>
                <w:color w:val="000000" w:themeColor="text1"/>
                <w:sz w:val="22"/>
                <w:szCs w:val="22"/>
              </w:rPr>
              <w:t>280</w:t>
            </w:r>
            <w:r w:rsidRPr="00807785">
              <w:rPr>
                <w:rFonts w:ascii="Segoe UI" w:hAnsi="Segoe UI" w:cs="Segoe UI"/>
                <w:color w:val="000000" w:themeColor="text1"/>
                <w:sz w:val="22"/>
                <w:szCs w:val="22"/>
              </w:rPr>
              <w:t>(2)</w:t>
            </w:r>
          </w:p>
        </w:tc>
        <w:tc>
          <w:tcPr>
            <w:tcW w:w="6750" w:type="dxa"/>
            <w:tcBorders>
              <w:top w:val="single" w:sz="4" w:space="0" w:color="auto"/>
              <w:bottom w:val="single" w:sz="4" w:space="0" w:color="auto"/>
            </w:tcBorders>
          </w:tcPr>
          <w:p w14:paraId="10ECBDB1" w14:textId="77777777" w:rsidR="00F813B7" w:rsidRPr="00807785" w:rsidRDefault="00F813B7" w:rsidP="00F813B7">
            <w:pPr>
              <w:pStyle w:val="ListParagraph"/>
              <w:numPr>
                <w:ilvl w:val="0"/>
                <w:numId w:val="7"/>
              </w:numPr>
              <w:ind w:left="221" w:hanging="221"/>
              <w:rPr>
                <w:rFonts w:ascii="Segoe UI" w:hAnsi="Segoe UI" w:cs="Segoe UI"/>
                <w:color w:val="000000" w:themeColor="text1"/>
              </w:rPr>
            </w:pPr>
            <w:r w:rsidRPr="00807785">
              <w:rPr>
                <w:rFonts w:ascii="Segoe UI" w:hAnsi="Segoe UI" w:cs="Segoe UI"/>
                <w:color w:val="000000" w:themeColor="text1"/>
              </w:rPr>
              <w:t>If payment of an additional premium is required to provide coverage for the child, the contract may require notification of placement and payment of the required premium. The notification period shall be no less than sixty days from the date of placement.</w:t>
            </w:r>
          </w:p>
        </w:tc>
        <w:tc>
          <w:tcPr>
            <w:tcW w:w="1260" w:type="dxa"/>
            <w:tcBorders>
              <w:top w:val="single" w:sz="4" w:space="0" w:color="auto"/>
              <w:bottom w:val="single" w:sz="4" w:space="0" w:color="auto"/>
            </w:tcBorders>
          </w:tcPr>
          <w:p w14:paraId="6535D882"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DBFEFAE" w14:textId="77777777" w:rsidR="00F813B7" w:rsidRPr="00807785" w:rsidRDefault="00F813B7" w:rsidP="00F813B7">
            <w:pPr>
              <w:jc w:val="center"/>
              <w:rPr>
                <w:rFonts w:ascii="Segoe UI" w:hAnsi="Segoe UI" w:cs="Segoe UI"/>
                <w:color w:val="000000" w:themeColor="text1"/>
              </w:rPr>
            </w:pPr>
          </w:p>
        </w:tc>
      </w:tr>
      <w:tr w:rsidR="00F813B7" w:rsidRPr="00807785" w14:paraId="72AD91B0" w14:textId="77777777" w:rsidTr="00F22594">
        <w:tc>
          <w:tcPr>
            <w:tcW w:w="1800" w:type="dxa"/>
            <w:vMerge/>
          </w:tcPr>
          <w:p w14:paraId="639435B5" w14:textId="77777777" w:rsidR="00F813B7" w:rsidRPr="00807785" w:rsidRDefault="00F813B7" w:rsidP="00F813B7">
            <w:pPr>
              <w:ind w:left="-108"/>
              <w:rPr>
                <w:rFonts w:ascii="Segoe UI" w:hAnsi="Segoe UI" w:cs="Segoe UI"/>
                <w:b/>
                <w:color w:val="000000" w:themeColor="text1"/>
              </w:rPr>
            </w:pPr>
          </w:p>
        </w:tc>
        <w:tc>
          <w:tcPr>
            <w:tcW w:w="1530" w:type="dxa"/>
            <w:tcBorders>
              <w:bottom w:val="single" w:sz="4" w:space="0" w:color="auto"/>
            </w:tcBorders>
          </w:tcPr>
          <w:p w14:paraId="47DD429C"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Disabled Child Over Age Limit</w:t>
            </w:r>
          </w:p>
        </w:tc>
        <w:tc>
          <w:tcPr>
            <w:tcW w:w="1440" w:type="dxa"/>
            <w:tcBorders>
              <w:top w:val="single" w:sz="4" w:space="0" w:color="auto"/>
              <w:bottom w:val="single" w:sz="4" w:space="0" w:color="auto"/>
            </w:tcBorders>
          </w:tcPr>
          <w:p w14:paraId="0E513D0E" w14:textId="77777777" w:rsidR="00F813B7" w:rsidRPr="00807785" w:rsidRDefault="00F813B7" w:rsidP="00741EA2">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48.2</w:t>
            </w:r>
            <w:r>
              <w:rPr>
                <w:rFonts w:ascii="Segoe UI" w:hAnsi="Segoe UI" w:cs="Segoe UI"/>
                <w:color w:val="000000" w:themeColor="text1"/>
                <w:sz w:val="22"/>
                <w:szCs w:val="22"/>
              </w:rPr>
              <w:t>1</w:t>
            </w:r>
            <w:r w:rsidRPr="00807785">
              <w:rPr>
                <w:rFonts w:ascii="Segoe UI" w:hAnsi="Segoe UI" w:cs="Segoe UI"/>
                <w:color w:val="000000" w:themeColor="text1"/>
                <w:sz w:val="22"/>
                <w:szCs w:val="22"/>
              </w:rPr>
              <w:t>.</w:t>
            </w:r>
            <w:r>
              <w:rPr>
                <w:rFonts w:ascii="Segoe UI" w:hAnsi="Segoe UI" w:cs="Segoe UI"/>
                <w:color w:val="000000" w:themeColor="text1"/>
                <w:sz w:val="22"/>
                <w:szCs w:val="22"/>
              </w:rPr>
              <w:t>15</w:t>
            </w:r>
            <w:r w:rsidRPr="00807785">
              <w:rPr>
                <w:rFonts w:ascii="Segoe UI" w:hAnsi="Segoe UI" w:cs="Segoe UI"/>
                <w:color w:val="000000" w:themeColor="text1"/>
                <w:sz w:val="22"/>
                <w:szCs w:val="22"/>
              </w:rPr>
              <w:t>0</w:t>
            </w:r>
          </w:p>
        </w:tc>
        <w:tc>
          <w:tcPr>
            <w:tcW w:w="6750" w:type="dxa"/>
            <w:tcBorders>
              <w:top w:val="single" w:sz="4" w:space="0" w:color="auto"/>
              <w:bottom w:val="single" w:sz="4" w:space="0" w:color="auto"/>
            </w:tcBorders>
          </w:tcPr>
          <w:p w14:paraId="5DA00884" w14:textId="77777777" w:rsidR="00F813B7" w:rsidRPr="00807785" w:rsidRDefault="00F813B7" w:rsidP="00F813B7">
            <w:pPr>
              <w:tabs>
                <w:tab w:val="left" w:pos="1365"/>
              </w:tabs>
              <w:autoSpaceDE w:val="0"/>
              <w:autoSpaceDN w:val="0"/>
              <w:adjustRightInd w:val="0"/>
              <w:rPr>
                <w:rFonts w:ascii="Segoe UI" w:hAnsi="Segoe UI" w:cs="Segoe UI"/>
                <w:color w:val="000000" w:themeColor="text1"/>
              </w:rPr>
            </w:pPr>
            <w:r w:rsidRPr="00807785">
              <w:rPr>
                <w:rFonts w:ascii="Segoe UI" w:hAnsi="Segoe UI" w:cs="Segoe UI"/>
                <w:color w:val="000000" w:themeColor="text1"/>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807785">
              <w:rPr>
                <w:rFonts w:ascii="Segoe UI" w:hAnsi="Segoe UI" w:cs="Segoe UI"/>
                <w:b/>
                <w:color w:val="000000" w:themeColor="text1"/>
              </w:rPr>
              <w:t>both</w:t>
            </w:r>
            <w:r w:rsidRPr="00807785">
              <w:rPr>
                <w:rFonts w:ascii="Segoe UI" w:hAnsi="Segoe UI" w:cs="Segoe UI"/>
                <w:color w:val="000000" w:themeColor="text1"/>
              </w:rPr>
              <w:t xml:space="preserve"> (1) incapable of self-sustaining employment by reason of developmental or physical </w:t>
            </w:r>
            <w:r w:rsidR="00737335" w:rsidRPr="00807785">
              <w:rPr>
                <w:rFonts w:ascii="Segoe UI" w:hAnsi="Segoe UI" w:cs="Segoe UI"/>
                <w:color w:val="000000" w:themeColor="text1"/>
              </w:rPr>
              <w:t>disability</w:t>
            </w:r>
            <w:r w:rsidRPr="00807785">
              <w:rPr>
                <w:rFonts w:ascii="Segoe UI" w:hAnsi="Segoe UI" w:cs="Segoe UI"/>
                <w:color w:val="000000" w:themeColor="text1"/>
              </w:rPr>
              <w:t xml:space="preserve"> and (2) chiefly dependent upon the subscriber for support and maintenance.</w:t>
            </w:r>
          </w:p>
          <w:p w14:paraId="5F73A643" w14:textId="77777777" w:rsidR="00F813B7" w:rsidRPr="00807785" w:rsidRDefault="00F813B7" w:rsidP="00F813B7">
            <w:pPr>
              <w:tabs>
                <w:tab w:val="left" w:pos="1365"/>
              </w:tabs>
              <w:autoSpaceDE w:val="0"/>
              <w:autoSpaceDN w:val="0"/>
              <w:adjustRightInd w:val="0"/>
              <w:rPr>
                <w:rFonts w:ascii="Segoe UI" w:hAnsi="Segoe UI" w:cs="Segoe UI"/>
                <w:color w:val="000000" w:themeColor="text1"/>
              </w:rPr>
            </w:pPr>
            <w:r w:rsidRPr="00807785">
              <w:rPr>
                <w:rFonts w:ascii="Segoe UI" w:hAnsi="Segoe UI" w:cs="Segoe UI"/>
                <w:color w:val="000000" w:themeColor="text1"/>
              </w:rPr>
              <w:t>Issuer may require proof of incapacity and dependency within thirty-one days of the child's attainment of the limiting age and subsequently, but not more than annually after the first two years following attainment of the limiting age.</w:t>
            </w:r>
          </w:p>
        </w:tc>
        <w:tc>
          <w:tcPr>
            <w:tcW w:w="1260" w:type="dxa"/>
            <w:tcBorders>
              <w:top w:val="single" w:sz="4" w:space="0" w:color="auto"/>
              <w:bottom w:val="single" w:sz="4" w:space="0" w:color="auto"/>
            </w:tcBorders>
          </w:tcPr>
          <w:p w14:paraId="72BE514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A40CAB7" w14:textId="77777777" w:rsidR="00F813B7" w:rsidRPr="00807785" w:rsidRDefault="00F813B7" w:rsidP="00F813B7">
            <w:pPr>
              <w:jc w:val="center"/>
              <w:rPr>
                <w:rFonts w:ascii="Segoe UI" w:hAnsi="Segoe UI" w:cs="Segoe UI"/>
                <w:color w:val="000000" w:themeColor="text1"/>
              </w:rPr>
            </w:pPr>
          </w:p>
        </w:tc>
      </w:tr>
      <w:tr w:rsidR="00F813B7" w:rsidRPr="00807785" w14:paraId="05E8B540" w14:textId="77777777" w:rsidTr="002C1A36">
        <w:trPr>
          <w:trHeight w:val="1151"/>
        </w:trPr>
        <w:tc>
          <w:tcPr>
            <w:tcW w:w="1800" w:type="dxa"/>
            <w:vMerge/>
          </w:tcPr>
          <w:p w14:paraId="07BB0A85" w14:textId="77777777" w:rsidR="00F813B7" w:rsidRPr="00807785" w:rsidRDefault="00F813B7" w:rsidP="00F813B7">
            <w:pPr>
              <w:ind w:left="-108"/>
              <w:rPr>
                <w:rFonts w:ascii="Segoe UI" w:hAnsi="Segoe UI" w:cs="Segoe UI"/>
                <w:b/>
                <w:color w:val="000000" w:themeColor="text1"/>
              </w:rPr>
            </w:pPr>
          </w:p>
        </w:tc>
        <w:tc>
          <w:tcPr>
            <w:tcW w:w="1530" w:type="dxa"/>
            <w:tcBorders>
              <w:bottom w:val="nil"/>
            </w:tcBorders>
          </w:tcPr>
          <w:p w14:paraId="2D8F5447"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Newborn Child Enrollment</w:t>
            </w:r>
          </w:p>
        </w:tc>
        <w:tc>
          <w:tcPr>
            <w:tcW w:w="1440" w:type="dxa"/>
            <w:tcBorders>
              <w:top w:val="single" w:sz="4" w:space="0" w:color="auto"/>
              <w:bottom w:val="single" w:sz="4" w:space="0" w:color="auto"/>
            </w:tcBorders>
          </w:tcPr>
          <w:p w14:paraId="6EA0F7F7"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48.2</w:t>
            </w:r>
            <w:r>
              <w:rPr>
                <w:rFonts w:ascii="Segoe UI" w:hAnsi="Segoe UI" w:cs="Segoe UI"/>
                <w:color w:val="000000" w:themeColor="text1"/>
                <w:sz w:val="22"/>
                <w:szCs w:val="22"/>
              </w:rPr>
              <w:t>1</w:t>
            </w:r>
            <w:r w:rsidRPr="00807785">
              <w:rPr>
                <w:rFonts w:ascii="Segoe UI" w:hAnsi="Segoe UI" w:cs="Segoe UI"/>
                <w:color w:val="000000" w:themeColor="text1"/>
                <w:sz w:val="22"/>
                <w:szCs w:val="22"/>
              </w:rPr>
              <w:t>.</w:t>
            </w:r>
            <w:r>
              <w:rPr>
                <w:rFonts w:ascii="Segoe UI" w:hAnsi="Segoe UI" w:cs="Segoe UI"/>
                <w:color w:val="000000" w:themeColor="text1"/>
                <w:sz w:val="22"/>
                <w:szCs w:val="22"/>
              </w:rPr>
              <w:t>155</w:t>
            </w:r>
            <w:r w:rsidRPr="00807785">
              <w:rPr>
                <w:rFonts w:ascii="Segoe UI" w:hAnsi="Segoe UI" w:cs="Segoe UI"/>
                <w:color w:val="000000" w:themeColor="text1"/>
                <w:sz w:val="22"/>
                <w:szCs w:val="22"/>
              </w:rPr>
              <w:t>(1)</w:t>
            </w:r>
          </w:p>
        </w:tc>
        <w:tc>
          <w:tcPr>
            <w:tcW w:w="6750" w:type="dxa"/>
            <w:tcBorders>
              <w:top w:val="single" w:sz="4" w:space="0" w:color="auto"/>
              <w:bottom w:val="single" w:sz="4" w:space="0" w:color="auto"/>
            </w:tcBorders>
          </w:tcPr>
          <w:p w14:paraId="3055A635" w14:textId="77777777" w:rsidR="00F813B7" w:rsidRPr="00807785" w:rsidRDefault="00F813B7" w:rsidP="00F813B7">
            <w:pPr>
              <w:pStyle w:val="ListParagraph"/>
              <w:numPr>
                <w:ilvl w:val="0"/>
                <w:numId w:val="7"/>
              </w:numPr>
              <w:ind w:left="216" w:hanging="216"/>
              <w:rPr>
                <w:rFonts w:ascii="Segoe UI" w:eastAsia="Times New Roman" w:hAnsi="Segoe UI" w:cs="Segoe UI"/>
                <w:color w:val="000000" w:themeColor="text1"/>
              </w:rPr>
            </w:pPr>
            <w:r w:rsidRPr="00807785">
              <w:rPr>
                <w:rFonts w:ascii="Segoe UI" w:eastAsia="Times New Roman" w:hAnsi="Segoe UI" w:cs="Segoe UI"/>
                <w:color w:val="000000" w:themeColor="text1"/>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260" w:type="dxa"/>
            <w:tcBorders>
              <w:top w:val="single" w:sz="4" w:space="0" w:color="auto"/>
              <w:bottom w:val="single" w:sz="4" w:space="0" w:color="auto"/>
            </w:tcBorders>
          </w:tcPr>
          <w:p w14:paraId="60D6133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FAD497B" w14:textId="77777777" w:rsidR="00F813B7" w:rsidRPr="00807785" w:rsidRDefault="00F813B7" w:rsidP="00F813B7">
            <w:pPr>
              <w:jc w:val="center"/>
              <w:rPr>
                <w:rFonts w:ascii="Segoe UI" w:hAnsi="Segoe UI" w:cs="Segoe UI"/>
                <w:color w:val="000000" w:themeColor="text1"/>
              </w:rPr>
            </w:pPr>
          </w:p>
        </w:tc>
      </w:tr>
      <w:tr w:rsidR="00F813B7" w:rsidRPr="00807785" w14:paraId="669E884F" w14:textId="77777777" w:rsidTr="00CB5BB9">
        <w:tc>
          <w:tcPr>
            <w:tcW w:w="1800" w:type="dxa"/>
            <w:vMerge/>
          </w:tcPr>
          <w:p w14:paraId="4B7E0941"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single" w:sz="4" w:space="0" w:color="auto"/>
            </w:tcBorders>
          </w:tcPr>
          <w:p w14:paraId="3D35D483"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5266D85" w14:textId="77777777" w:rsidR="00F813B7" w:rsidRPr="00807785" w:rsidRDefault="00F813B7" w:rsidP="00013BAD">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48.2</w:t>
            </w:r>
            <w:r w:rsidR="00013BAD">
              <w:rPr>
                <w:rFonts w:ascii="Segoe UI" w:hAnsi="Segoe UI" w:cs="Segoe UI"/>
                <w:color w:val="000000" w:themeColor="text1"/>
                <w:sz w:val="22"/>
                <w:szCs w:val="22"/>
              </w:rPr>
              <w:t>1</w:t>
            </w:r>
            <w:r w:rsidRPr="00807785">
              <w:rPr>
                <w:rFonts w:ascii="Segoe UI" w:hAnsi="Segoe UI" w:cs="Segoe UI"/>
                <w:color w:val="000000" w:themeColor="text1"/>
                <w:sz w:val="22"/>
                <w:szCs w:val="22"/>
              </w:rPr>
              <w:t>.</w:t>
            </w:r>
            <w:r w:rsidR="00013BAD">
              <w:rPr>
                <w:rFonts w:ascii="Segoe UI" w:hAnsi="Segoe UI" w:cs="Segoe UI"/>
                <w:color w:val="000000" w:themeColor="text1"/>
                <w:sz w:val="22"/>
                <w:szCs w:val="22"/>
              </w:rPr>
              <w:t>155</w:t>
            </w:r>
            <w:r>
              <w:rPr>
                <w:rFonts w:ascii="Segoe UI" w:hAnsi="Segoe UI" w:cs="Segoe UI"/>
                <w:color w:val="000000" w:themeColor="text1"/>
                <w:sz w:val="22"/>
                <w:szCs w:val="22"/>
              </w:rPr>
              <w:t>(2</w:t>
            </w:r>
            <w:r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3E446F8B" w14:textId="77777777" w:rsidR="00F813B7" w:rsidRPr="00807785" w:rsidRDefault="00F813B7" w:rsidP="00013BAD">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If payment of an additional premium is required to provide coverage for a child, the contract may require that notification of birth of a newly born child and payment of the required premium must be furnished to the </w:t>
            </w:r>
            <w:r w:rsidR="00013BAD">
              <w:rPr>
                <w:rFonts w:ascii="Segoe UI" w:eastAsia="Times New Roman" w:hAnsi="Segoe UI" w:cs="Segoe UI"/>
                <w:color w:val="000000" w:themeColor="text1"/>
              </w:rPr>
              <w:t>insurer</w:t>
            </w:r>
            <w:r w:rsidRPr="00807785">
              <w:rPr>
                <w:rFonts w:ascii="Segoe UI" w:eastAsia="Times New Roman" w:hAnsi="Segoe UI" w:cs="Segoe UI"/>
                <w:color w:val="000000" w:themeColor="text1"/>
              </w:rPr>
              <w:t xml:space="preserve">. The notification period shall be no less than sixty days from the date of birth. </w:t>
            </w:r>
          </w:p>
        </w:tc>
        <w:tc>
          <w:tcPr>
            <w:tcW w:w="1260" w:type="dxa"/>
            <w:tcBorders>
              <w:top w:val="single" w:sz="4" w:space="0" w:color="auto"/>
              <w:bottom w:val="single" w:sz="4" w:space="0" w:color="auto"/>
            </w:tcBorders>
          </w:tcPr>
          <w:p w14:paraId="6277F45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EE6C84A" w14:textId="77777777" w:rsidR="00F813B7" w:rsidRPr="00807785" w:rsidRDefault="00F813B7" w:rsidP="00F813B7">
            <w:pPr>
              <w:jc w:val="center"/>
              <w:rPr>
                <w:rFonts w:ascii="Segoe UI" w:hAnsi="Segoe UI" w:cs="Segoe UI"/>
                <w:color w:val="000000" w:themeColor="text1"/>
              </w:rPr>
            </w:pPr>
          </w:p>
        </w:tc>
      </w:tr>
      <w:tr w:rsidR="00F813B7" w:rsidRPr="00807785" w14:paraId="66F95FF0" w14:textId="77777777" w:rsidTr="00F22594">
        <w:tc>
          <w:tcPr>
            <w:tcW w:w="1800" w:type="dxa"/>
            <w:vMerge/>
          </w:tcPr>
          <w:p w14:paraId="6AE03F33"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tcBorders>
          </w:tcPr>
          <w:p w14:paraId="37E57513" w14:textId="77777777" w:rsidR="00F813B7" w:rsidRPr="00807785" w:rsidRDefault="00F813B7" w:rsidP="00F813B7">
            <w:pPr>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De</w:t>
            </w:r>
            <w:r w:rsidRPr="00807785">
              <w:rPr>
                <w:rFonts w:ascii="Segoe UI" w:eastAsia="Arial" w:hAnsi="Segoe UI" w:cs="Segoe UI"/>
                <w:color w:val="000000" w:themeColor="text1"/>
                <w:spacing w:val="-5"/>
              </w:rPr>
              <w:t>p</w:t>
            </w:r>
            <w:r w:rsidRPr="00807785">
              <w:rPr>
                <w:rFonts w:ascii="Segoe UI" w:eastAsia="Arial" w:hAnsi="Segoe UI" w:cs="Segoe UI"/>
                <w:color w:val="000000" w:themeColor="text1"/>
                <w:spacing w:val="-6"/>
              </w:rPr>
              <w:t>en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ent</w:t>
            </w:r>
            <w:r w:rsidRPr="00807785">
              <w:rPr>
                <w:rFonts w:ascii="Segoe UI" w:eastAsia="Arial" w:hAnsi="Segoe UI" w:cs="Segoe UI"/>
                <w:color w:val="000000" w:themeColor="text1"/>
              </w:rPr>
              <w:t xml:space="preserve">s </w:t>
            </w:r>
            <w:proofErr w:type="gramStart"/>
            <w:r w:rsidRPr="00807785">
              <w:rPr>
                <w:rFonts w:ascii="Segoe UI" w:eastAsia="Arial" w:hAnsi="Segoe UI" w:cs="Segoe UI"/>
                <w:color w:val="000000" w:themeColor="text1"/>
                <w:spacing w:val="-6"/>
              </w:rPr>
              <w:t>Un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Age</w:t>
            </w:r>
            <w:proofErr w:type="gramEnd"/>
            <w:r w:rsidRPr="00807785">
              <w:rPr>
                <w:rFonts w:ascii="Segoe UI" w:eastAsia="Arial" w:hAnsi="Segoe UI" w:cs="Segoe UI"/>
                <w:color w:val="000000" w:themeColor="text1"/>
                <w:spacing w:val="-6"/>
              </w:rPr>
              <w:t xml:space="preserve"> 26</w:t>
            </w:r>
          </w:p>
        </w:tc>
        <w:tc>
          <w:tcPr>
            <w:tcW w:w="1440" w:type="dxa"/>
            <w:tcBorders>
              <w:top w:val="single" w:sz="4" w:space="0" w:color="auto"/>
              <w:bottom w:val="nil"/>
            </w:tcBorders>
          </w:tcPr>
          <w:p w14:paraId="78C922F4" w14:textId="77777777" w:rsidR="00F813B7" w:rsidRPr="00807785" w:rsidRDefault="00F813B7" w:rsidP="00013BAD">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pacing w:val="-6"/>
                <w:sz w:val="22"/>
                <w:szCs w:val="22"/>
              </w:rPr>
              <w:t>RC</w:t>
            </w:r>
            <w:r w:rsidRPr="00807785">
              <w:rPr>
                <w:rFonts w:ascii="Segoe UI" w:eastAsia="Arial" w:hAnsi="Segoe UI" w:cs="Segoe UI"/>
                <w:color w:val="000000" w:themeColor="text1"/>
                <w:sz w:val="22"/>
                <w:szCs w:val="22"/>
              </w:rPr>
              <w:t>W</w:t>
            </w:r>
            <w:r w:rsidRPr="00807785">
              <w:rPr>
                <w:rFonts w:ascii="Segoe UI" w:eastAsia="Arial" w:hAnsi="Segoe UI" w:cs="Segoe UI"/>
                <w:color w:val="000000" w:themeColor="text1"/>
                <w:spacing w:val="-11"/>
                <w:sz w:val="22"/>
                <w:szCs w:val="22"/>
              </w:rPr>
              <w:t xml:space="preserve"> </w:t>
            </w:r>
            <w:r w:rsidRPr="00807785">
              <w:rPr>
                <w:rFonts w:ascii="Segoe UI" w:eastAsia="Arial" w:hAnsi="Segoe UI" w:cs="Segoe UI"/>
                <w:color w:val="000000" w:themeColor="text1"/>
                <w:spacing w:val="-6"/>
                <w:sz w:val="22"/>
                <w:szCs w:val="22"/>
              </w:rPr>
              <w:t>48.</w:t>
            </w:r>
            <w:r>
              <w:rPr>
                <w:rFonts w:ascii="Segoe UI" w:eastAsia="Arial" w:hAnsi="Segoe UI" w:cs="Segoe UI"/>
                <w:color w:val="000000" w:themeColor="text1"/>
                <w:spacing w:val="-6"/>
                <w:sz w:val="22"/>
                <w:szCs w:val="22"/>
              </w:rPr>
              <w:t>2</w:t>
            </w:r>
            <w:r w:rsidR="00013BAD">
              <w:rPr>
                <w:rFonts w:ascii="Segoe UI" w:eastAsia="Arial" w:hAnsi="Segoe UI" w:cs="Segoe UI"/>
                <w:color w:val="000000" w:themeColor="text1"/>
                <w:spacing w:val="-6"/>
                <w:sz w:val="22"/>
                <w:szCs w:val="22"/>
              </w:rPr>
              <w:t>1</w:t>
            </w:r>
            <w:r>
              <w:rPr>
                <w:rFonts w:ascii="Segoe UI" w:eastAsia="Arial" w:hAnsi="Segoe UI" w:cs="Segoe UI"/>
                <w:color w:val="000000" w:themeColor="text1"/>
                <w:spacing w:val="-6"/>
                <w:sz w:val="22"/>
                <w:szCs w:val="22"/>
              </w:rPr>
              <w:t>.</w:t>
            </w:r>
            <w:r w:rsidR="00013BAD">
              <w:rPr>
                <w:rFonts w:ascii="Segoe UI" w:eastAsia="Arial" w:hAnsi="Segoe UI" w:cs="Segoe UI"/>
                <w:color w:val="000000" w:themeColor="text1"/>
                <w:spacing w:val="-6"/>
                <w:sz w:val="22"/>
                <w:szCs w:val="22"/>
              </w:rPr>
              <w:t>157</w:t>
            </w:r>
          </w:p>
        </w:tc>
        <w:tc>
          <w:tcPr>
            <w:tcW w:w="6750" w:type="dxa"/>
            <w:tcBorders>
              <w:top w:val="single" w:sz="4" w:space="0" w:color="auto"/>
              <w:bottom w:val="nil"/>
            </w:tcBorders>
          </w:tcPr>
          <w:p w14:paraId="574EEEAA" w14:textId="77777777" w:rsidR="00F813B7" w:rsidRPr="00807785" w:rsidRDefault="00F813B7" w:rsidP="00F813B7">
            <w:pPr>
              <w:rPr>
                <w:rFonts w:ascii="Segoe UI" w:eastAsia="Times New Roman" w:hAnsi="Segoe UI" w:cs="Segoe UI"/>
                <w:color w:val="000000" w:themeColor="text1"/>
              </w:rPr>
            </w:pPr>
            <w:r w:rsidRPr="00807785">
              <w:rPr>
                <w:rFonts w:ascii="Segoe UI" w:eastAsia="Arial" w:hAnsi="Segoe UI" w:cs="Segoe UI"/>
                <w:color w:val="000000" w:themeColor="text1"/>
                <w:spacing w:val="-6"/>
              </w:rPr>
              <w:t>Plan</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tha</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co</w:t>
            </w:r>
            <w:r w:rsidRPr="00807785">
              <w:rPr>
                <w:rFonts w:ascii="Segoe UI" w:eastAsia="Arial" w:hAnsi="Segoe UI" w:cs="Segoe UI"/>
                <w:color w:val="000000" w:themeColor="text1"/>
                <w:spacing w:val="-5"/>
              </w:rPr>
              <w:t>v</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0"/>
              </w:rPr>
              <w:t xml:space="preserve"> </w:t>
            </w:r>
            <w:r w:rsidRPr="00807785">
              <w:rPr>
                <w:rFonts w:ascii="Segoe UI" w:eastAsia="Arial" w:hAnsi="Segoe UI" w:cs="Segoe UI"/>
                <w:color w:val="000000" w:themeColor="text1"/>
                <w:spacing w:val="-6"/>
              </w:rPr>
              <w:t>dep</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ent</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m</w:t>
            </w:r>
            <w:r w:rsidRPr="00807785">
              <w:rPr>
                <w:rFonts w:ascii="Segoe UI" w:eastAsia="Arial" w:hAnsi="Segoe UI" w:cs="Segoe UI"/>
                <w:color w:val="000000" w:themeColor="text1"/>
                <w:spacing w:val="-5"/>
              </w:rPr>
              <w:t>u</w:t>
            </w:r>
            <w:r w:rsidRPr="00807785">
              <w:rPr>
                <w:rFonts w:ascii="Segoe UI" w:eastAsia="Arial" w:hAnsi="Segoe UI" w:cs="Segoe UI"/>
                <w:color w:val="000000" w:themeColor="text1"/>
                <w:spacing w:val="-6"/>
              </w:rPr>
              <w:t>s</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hav</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la</w:t>
            </w:r>
            <w:r w:rsidRPr="00807785">
              <w:rPr>
                <w:rFonts w:ascii="Segoe UI" w:eastAsia="Arial" w:hAnsi="Segoe UI" w:cs="Segoe UI"/>
                <w:color w:val="000000" w:themeColor="text1"/>
                <w:spacing w:val="-5"/>
              </w:rPr>
              <w:t>n</w:t>
            </w:r>
            <w:r w:rsidRPr="00807785">
              <w:rPr>
                <w:rFonts w:ascii="Segoe UI" w:eastAsia="Arial" w:hAnsi="Segoe UI" w:cs="Segoe UI"/>
                <w:color w:val="000000" w:themeColor="text1"/>
                <w:spacing w:val="-6"/>
              </w:rPr>
              <w:t>g</w:t>
            </w:r>
            <w:r w:rsidRPr="00807785">
              <w:rPr>
                <w:rFonts w:ascii="Segoe UI" w:eastAsia="Arial" w:hAnsi="Segoe UI" w:cs="Segoe UI"/>
                <w:color w:val="000000" w:themeColor="text1"/>
                <w:spacing w:val="-5"/>
              </w:rPr>
              <w:t>u</w:t>
            </w:r>
            <w:r w:rsidRPr="00807785">
              <w:rPr>
                <w:rFonts w:ascii="Segoe UI" w:eastAsia="Arial" w:hAnsi="Segoe UI" w:cs="Segoe UI"/>
                <w:color w:val="000000" w:themeColor="text1"/>
                <w:spacing w:val="-6"/>
              </w:rPr>
              <w:t>a</w:t>
            </w:r>
            <w:r w:rsidRPr="00807785">
              <w:rPr>
                <w:rFonts w:ascii="Segoe UI" w:eastAsia="Arial" w:hAnsi="Segoe UI" w:cs="Segoe UI"/>
                <w:color w:val="000000" w:themeColor="text1"/>
                <w:spacing w:val="-5"/>
              </w:rPr>
              <w:t>g</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al</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spacing w:val="-4"/>
              </w:rPr>
              <w:t>o</w:t>
            </w:r>
            <w:r w:rsidRPr="00807785">
              <w:rPr>
                <w:rFonts w:ascii="Segoe UI" w:eastAsia="Arial" w:hAnsi="Segoe UI" w:cs="Segoe UI"/>
                <w:color w:val="000000" w:themeColor="text1"/>
                <w:spacing w:val="-9"/>
              </w:rPr>
              <w:t>w</w:t>
            </w:r>
            <w:r w:rsidRPr="00807785">
              <w:rPr>
                <w:rFonts w:ascii="Segoe UI" w:eastAsia="Arial" w:hAnsi="Segoe UI" w:cs="Segoe UI"/>
                <w:color w:val="000000" w:themeColor="text1"/>
                <w:spacing w:val="-5"/>
              </w:rPr>
              <w:t>i</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rPr>
              <w:t>g</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th</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5"/>
              </w:rPr>
              <w:t>m</w:t>
            </w:r>
            <w:r w:rsidRPr="00807785">
              <w:rPr>
                <w:rFonts w:ascii="Segoe UI" w:eastAsia="Arial" w:hAnsi="Segoe UI" w:cs="Segoe UI"/>
                <w:color w:val="000000" w:themeColor="text1"/>
                <w:spacing w:val="-6"/>
              </w:rPr>
              <w:t>embe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w:t>
            </w:r>
            <w:r w:rsidRPr="00807785">
              <w:rPr>
                <w:rFonts w:ascii="Segoe UI" w:eastAsia="Arial" w:hAnsi="Segoe UI" w:cs="Segoe UI"/>
                <w:color w:val="000000" w:themeColor="text1"/>
              </w:rPr>
              <w:t>o</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cover de</w:t>
            </w:r>
            <w:r w:rsidRPr="00807785">
              <w:rPr>
                <w:rFonts w:ascii="Segoe UI" w:eastAsia="Arial" w:hAnsi="Segoe UI" w:cs="Segoe UI"/>
                <w:color w:val="000000" w:themeColor="text1"/>
                <w:spacing w:val="-5"/>
              </w:rPr>
              <w:t>p</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spacing w:val="-5"/>
              </w:rPr>
              <w:t>n</w:t>
            </w:r>
            <w:r w:rsidRPr="00807785">
              <w:rPr>
                <w:rFonts w:ascii="Segoe UI" w:eastAsia="Arial" w:hAnsi="Segoe UI" w:cs="Segoe UI"/>
                <w:color w:val="000000" w:themeColor="text1"/>
                <w:spacing w:val="-6"/>
              </w:rPr>
              <w:t>dent</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5"/>
              </w:rPr>
              <w:t>u</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th</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ag</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o</w:t>
            </w:r>
            <w:r w:rsidRPr="00807785">
              <w:rPr>
                <w:rFonts w:ascii="Segoe UI" w:eastAsia="Arial" w:hAnsi="Segoe UI" w:cs="Segoe UI"/>
                <w:color w:val="000000" w:themeColor="text1"/>
              </w:rPr>
              <w:t>f</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26.</w:t>
            </w:r>
          </w:p>
        </w:tc>
        <w:tc>
          <w:tcPr>
            <w:tcW w:w="1260" w:type="dxa"/>
            <w:tcBorders>
              <w:top w:val="single" w:sz="4" w:space="0" w:color="auto"/>
              <w:bottom w:val="nil"/>
            </w:tcBorders>
          </w:tcPr>
          <w:p w14:paraId="0A26CBB3"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0D6140A3" w14:textId="77777777" w:rsidR="00F813B7" w:rsidRPr="00807785" w:rsidRDefault="00F813B7" w:rsidP="00F813B7">
            <w:pPr>
              <w:jc w:val="center"/>
              <w:rPr>
                <w:rFonts w:ascii="Segoe UI" w:hAnsi="Segoe UI" w:cs="Segoe UI"/>
                <w:color w:val="000000" w:themeColor="text1"/>
              </w:rPr>
            </w:pPr>
          </w:p>
        </w:tc>
      </w:tr>
      <w:tr w:rsidR="00F813B7" w:rsidRPr="00807785" w14:paraId="041EF9B3" w14:textId="77777777" w:rsidTr="00F10EB1">
        <w:tc>
          <w:tcPr>
            <w:tcW w:w="1800" w:type="dxa"/>
            <w:shd w:val="clear" w:color="auto" w:fill="000000" w:themeFill="text1"/>
          </w:tcPr>
          <w:p w14:paraId="07E27945" w14:textId="77777777" w:rsidR="00F813B7" w:rsidRPr="00807785" w:rsidRDefault="00F813B7" w:rsidP="00F813B7">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165301F1"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097E4508" w14:textId="77777777" w:rsidR="00F813B7" w:rsidRPr="00807785" w:rsidRDefault="00F813B7" w:rsidP="00F813B7">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4C2B0C83" w14:textId="77777777" w:rsidR="00F813B7" w:rsidRPr="00807785" w:rsidRDefault="00F813B7" w:rsidP="00F813B7">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2A8BD7C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51E2C7FC" w14:textId="77777777" w:rsidR="00F813B7" w:rsidRPr="00807785" w:rsidRDefault="00F813B7" w:rsidP="00F813B7">
            <w:pPr>
              <w:jc w:val="center"/>
              <w:rPr>
                <w:rFonts w:ascii="Segoe UI" w:hAnsi="Segoe UI" w:cs="Segoe UI"/>
                <w:color w:val="000000" w:themeColor="text1"/>
              </w:rPr>
            </w:pPr>
          </w:p>
        </w:tc>
      </w:tr>
      <w:tr w:rsidR="00F813B7" w:rsidRPr="00807785" w14:paraId="4D20BEC6" w14:textId="77777777" w:rsidTr="002C1A36">
        <w:tc>
          <w:tcPr>
            <w:tcW w:w="1800" w:type="dxa"/>
            <w:vMerge w:val="restart"/>
          </w:tcPr>
          <w:p w14:paraId="335DF1C3" w14:textId="77777777" w:rsidR="00F813B7" w:rsidRPr="00807785" w:rsidRDefault="00F813B7" w:rsidP="00F813B7">
            <w:pPr>
              <w:ind w:left="-108"/>
              <w:jc w:val="center"/>
              <w:rPr>
                <w:rFonts w:ascii="Segoe UI" w:hAnsi="Segoe UI" w:cs="Segoe UI"/>
                <w:b/>
                <w:color w:val="000000" w:themeColor="text1"/>
              </w:rPr>
            </w:pPr>
            <w:r w:rsidRPr="00807785">
              <w:rPr>
                <w:rFonts w:ascii="Segoe UI" w:hAnsi="Segoe UI" w:cs="Segoe UI"/>
                <w:b/>
                <w:color w:val="000000" w:themeColor="text1"/>
              </w:rPr>
              <w:lastRenderedPageBreak/>
              <w:t>Diabetes</w:t>
            </w:r>
          </w:p>
          <w:p w14:paraId="3610A659" w14:textId="77777777" w:rsidR="00F813B7" w:rsidRPr="00807785" w:rsidRDefault="00F813B7" w:rsidP="00F813B7">
            <w:pPr>
              <w:ind w:left="-108"/>
              <w:jc w:val="center"/>
              <w:rPr>
                <w:rFonts w:ascii="Segoe UI" w:hAnsi="Segoe UI" w:cs="Segoe UI"/>
                <w:b/>
                <w:color w:val="000000" w:themeColor="text1"/>
              </w:rPr>
            </w:pPr>
          </w:p>
          <w:p w14:paraId="37CA7C60" w14:textId="77777777" w:rsidR="00F813B7" w:rsidRPr="00807785" w:rsidRDefault="00F813B7" w:rsidP="00F813B7">
            <w:pPr>
              <w:ind w:left="-108"/>
              <w:jc w:val="center"/>
              <w:rPr>
                <w:rFonts w:ascii="Segoe UI" w:hAnsi="Segoe UI" w:cs="Segoe UI"/>
                <w:b/>
                <w:color w:val="000000" w:themeColor="text1"/>
              </w:rPr>
            </w:pPr>
          </w:p>
          <w:p w14:paraId="6E1232C2" w14:textId="77777777" w:rsidR="00F813B7" w:rsidRPr="00807785" w:rsidRDefault="00F813B7" w:rsidP="00F813B7">
            <w:pPr>
              <w:ind w:left="-108"/>
              <w:jc w:val="center"/>
              <w:rPr>
                <w:rFonts w:ascii="Segoe UI" w:hAnsi="Segoe UI" w:cs="Segoe UI"/>
                <w:b/>
                <w:color w:val="000000" w:themeColor="text1"/>
              </w:rPr>
            </w:pPr>
          </w:p>
          <w:p w14:paraId="4B322C0B" w14:textId="77777777" w:rsidR="00F813B7" w:rsidRPr="00807785" w:rsidRDefault="00F813B7" w:rsidP="00F813B7">
            <w:pPr>
              <w:ind w:left="-108"/>
              <w:jc w:val="center"/>
              <w:rPr>
                <w:rFonts w:ascii="Segoe UI" w:hAnsi="Segoe UI" w:cs="Segoe UI"/>
                <w:b/>
                <w:color w:val="000000" w:themeColor="text1"/>
              </w:rPr>
            </w:pPr>
          </w:p>
          <w:p w14:paraId="5ED08DAB" w14:textId="77777777" w:rsidR="00F813B7" w:rsidRPr="00807785" w:rsidRDefault="00F813B7" w:rsidP="00F813B7">
            <w:pPr>
              <w:ind w:left="-108"/>
              <w:jc w:val="center"/>
              <w:rPr>
                <w:rFonts w:ascii="Segoe UI" w:hAnsi="Segoe UI" w:cs="Segoe UI"/>
                <w:b/>
                <w:color w:val="000000" w:themeColor="text1"/>
              </w:rPr>
            </w:pPr>
          </w:p>
          <w:p w14:paraId="01D7B3A3" w14:textId="77777777" w:rsidR="00F813B7" w:rsidRDefault="00F813B7" w:rsidP="00F813B7">
            <w:pPr>
              <w:ind w:left="-108"/>
              <w:jc w:val="center"/>
              <w:rPr>
                <w:rFonts w:ascii="Segoe UI" w:hAnsi="Segoe UI" w:cs="Segoe UI"/>
                <w:b/>
                <w:color w:val="000000" w:themeColor="text1"/>
              </w:rPr>
            </w:pPr>
          </w:p>
          <w:p w14:paraId="4B1337E0" w14:textId="77777777" w:rsidR="00F813B7" w:rsidRDefault="00F813B7" w:rsidP="00F813B7">
            <w:pPr>
              <w:ind w:left="-108"/>
              <w:jc w:val="center"/>
              <w:rPr>
                <w:rFonts w:ascii="Segoe UI" w:hAnsi="Segoe UI" w:cs="Segoe UI"/>
                <w:b/>
                <w:color w:val="000000" w:themeColor="text1"/>
              </w:rPr>
            </w:pPr>
          </w:p>
          <w:p w14:paraId="3B53670B" w14:textId="77777777" w:rsidR="00F813B7" w:rsidRPr="00807785" w:rsidRDefault="00F813B7" w:rsidP="00F813B7">
            <w:pPr>
              <w:ind w:left="-108"/>
              <w:jc w:val="center"/>
              <w:rPr>
                <w:rFonts w:ascii="Segoe UI" w:hAnsi="Segoe UI" w:cs="Segoe UI"/>
                <w:b/>
                <w:color w:val="000000" w:themeColor="text1"/>
              </w:rPr>
            </w:pPr>
          </w:p>
          <w:p w14:paraId="09A4D33D" w14:textId="77777777" w:rsidR="00F813B7" w:rsidRPr="00807785" w:rsidRDefault="00F813B7" w:rsidP="00F813B7">
            <w:pPr>
              <w:ind w:left="-108"/>
              <w:jc w:val="center"/>
              <w:rPr>
                <w:rFonts w:ascii="Segoe UI" w:hAnsi="Segoe UI" w:cs="Segoe UI"/>
                <w:b/>
                <w:color w:val="000000" w:themeColor="text1"/>
              </w:rPr>
            </w:pPr>
          </w:p>
          <w:p w14:paraId="13486E28" w14:textId="77777777" w:rsidR="00F813B7" w:rsidRDefault="00F813B7" w:rsidP="00F813B7">
            <w:pPr>
              <w:ind w:left="-108"/>
              <w:jc w:val="center"/>
              <w:rPr>
                <w:rFonts w:ascii="Segoe UI" w:hAnsi="Segoe UI" w:cs="Segoe UI"/>
                <w:b/>
                <w:color w:val="000000" w:themeColor="text1"/>
              </w:rPr>
            </w:pPr>
          </w:p>
          <w:p w14:paraId="5CB6A156" w14:textId="77777777" w:rsidR="00F813B7" w:rsidRDefault="00F813B7" w:rsidP="00F813B7">
            <w:pPr>
              <w:ind w:left="-108"/>
              <w:jc w:val="center"/>
              <w:rPr>
                <w:rFonts w:ascii="Segoe UI" w:hAnsi="Segoe UI" w:cs="Segoe UI"/>
                <w:b/>
                <w:color w:val="000000" w:themeColor="text1"/>
              </w:rPr>
            </w:pPr>
          </w:p>
          <w:p w14:paraId="655851E8" w14:textId="77777777" w:rsidR="00F813B7" w:rsidRDefault="00F813B7" w:rsidP="00F813B7">
            <w:pPr>
              <w:ind w:left="-108"/>
              <w:jc w:val="center"/>
              <w:rPr>
                <w:rFonts w:ascii="Segoe UI" w:hAnsi="Segoe UI" w:cs="Segoe UI"/>
                <w:b/>
                <w:color w:val="000000" w:themeColor="text1"/>
              </w:rPr>
            </w:pPr>
          </w:p>
          <w:p w14:paraId="084B202E" w14:textId="77777777" w:rsidR="002C1A36" w:rsidRDefault="002C1A36" w:rsidP="00F813B7">
            <w:pPr>
              <w:ind w:left="-108"/>
              <w:jc w:val="center"/>
              <w:rPr>
                <w:rFonts w:ascii="Segoe UI" w:hAnsi="Segoe UI" w:cs="Segoe UI"/>
                <w:b/>
                <w:color w:val="000000" w:themeColor="text1"/>
              </w:rPr>
            </w:pPr>
          </w:p>
          <w:p w14:paraId="451E3198" w14:textId="77777777" w:rsidR="002C1A36" w:rsidRDefault="002C1A36" w:rsidP="00F813B7">
            <w:pPr>
              <w:ind w:left="-108"/>
              <w:jc w:val="center"/>
              <w:rPr>
                <w:rFonts w:ascii="Segoe UI" w:hAnsi="Segoe UI" w:cs="Segoe UI"/>
                <w:b/>
                <w:color w:val="000000" w:themeColor="text1"/>
              </w:rPr>
            </w:pPr>
          </w:p>
          <w:p w14:paraId="3261667E" w14:textId="77777777" w:rsidR="002C1A36" w:rsidRDefault="002C1A36" w:rsidP="00F813B7">
            <w:pPr>
              <w:ind w:left="-108"/>
              <w:jc w:val="center"/>
              <w:rPr>
                <w:rFonts w:ascii="Segoe UI" w:hAnsi="Segoe UI" w:cs="Segoe UI"/>
                <w:b/>
                <w:color w:val="000000" w:themeColor="text1"/>
              </w:rPr>
            </w:pPr>
          </w:p>
          <w:p w14:paraId="5DA5B42E" w14:textId="77777777" w:rsidR="00CB5BB9" w:rsidRDefault="00CB5BB9" w:rsidP="00F813B7">
            <w:pPr>
              <w:ind w:left="-108"/>
              <w:jc w:val="center"/>
              <w:rPr>
                <w:rFonts w:ascii="Segoe UI" w:hAnsi="Segoe UI" w:cs="Segoe UI"/>
                <w:b/>
                <w:color w:val="000000" w:themeColor="text1"/>
              </w:rPr>
            </w:pPr>
          </w:p>
          <w:p w14:paraId="38FE42B2" w14:textId="77777777" w:rsidR="00CB5BB9" w:rsidRDefault="00CB5BB9" w:rsidP="00F813B7">
            <w:pPr>
              <w:ind w:left="-108"/>
              <w:jc w:val="center"/>
              <w:rPr>
                <w:rFonts w:ascii="Segoe UI" w:hAnsi="Segoe UI" w:cs="Segoe UI"/>
                <w:b/>
                <w:color w:val="000000" w:themeColor="text1"/>
              </w:rPr>
            </w:pPr>
          </w:p>
          <w:p w14:paraId="0D51756B" w14:textId="77777777" w:rsidR="00CB5BB9" w:rsidRDefault="00CB5BB9" w:rsidP="00F813B7">
            <w:pPr>
              <w:ind w:left="-108"/>
              <w:jc w:val="center"/>
              <w:rPr>
                <w:rFonts w:ascii="Segoe UI" w:hAnsi="Segoe UI" w:cs="Segoe UI"/>
                <w:b/>
                <w:color w:val="000000" w:themeColor="text1"/>
              </w:rPr>
            </w:pPr>
          </w:p>
          <w:p w14:paraId="091239AE" w14:textId="77777777" w:rsidR="00CB5BB9" w:rsidRDefault="00CB5BB9" w:rsidP="00F813B7">
            <w:pPr>
              <w:ind w:left="-108"/>
              <w:jc w:val="center"/>
              <w:rPr>
                <w:rFonts w:ascii="Segoe UI" w:hAnsi="Segoe UI" w:cs="Segoe UI"/>
                <w:b/>
                <w:color w:val="000000" w:themeColor="text1"/>
              </w:rPr>
            </w:pPr>
          </w:p>
          <w:p w14:paraId="1B3B7758" w14:textId="77777777" w:rsidR="00CB5BB9" w:rsidRDefault="00CB5BB9" w:rsidP="00F813B7">
            <w:pPr>
              <w:ind w:left="-108"/>
              <w:jc w:val="center"/>
              <w:rPr>
                <w:rFonts w:ascii="Segoe UI" w:hAnsi="Segoe UI" w:cs="Segoe UI"/>
                <w:b/>
                <w:color w:val="000000" w:themeColor="text1"/>
              </w:rPr>
            </w:pPr>
          </w:p>
          <w:p w14:paraId="535E281C" w14:textId="77777777" w:rsidR="00CB5BB9" w:rsidRDefault="00CB5BB9" w:rsidP="00F813B7">
            <w:pPr>
              <w:ind w:left="-108"/>
              <w:jc w:val="center"/>
              <w:rPr>
                <w:rFonts w:ascii="Segoe UI" w:hAnsi="Segoe UI" w:cs="Segoe UI"/>
                <w:b/>
                <w:color w:val="000000" w:themeColor="text1"/>
              </w:rPr>
            </w:pPr>
          </w:p>
          <w:p w14:paraId="5E359C67" w14:textId="77777777" w:rsidR="00CB5BB9" w:rsidRDefault="00CB5BB9" w:rsidP="00F813B7">
            <w:pPr>
              <w:ind w:left="-108"/>
              <w:jc w:val="center"/>
              <w:rPr>
                <w:rFonts w:ascii="Segoe UI" w:hAnsi="Segoe UI" w:cs="Segoe UI"/>
                <w:b/>
                <w:color w:val="000000" w:themeColor="text1"/>
              </w:rPr>
            </w:pPr>
          </w:p>
          <w:p w14:paraId="49BDFA47" w14:textId="77777777" w:rsidR="00CB5BB9" w:rsidRDefault="00CB5BB9" w:rsidP="00F813B7">
            <w:pPr>
              <w:ind w:left="-108"/>
              <w:jc w:val="center"/>
              <w:rPr>
                <w:rFonts w:ascii="Segoe UI" w:hAnsi="Segoe UI" w:cs="Segoe UI"/>
                <w:b/>
                <w:color w:val="000000" w:themeColor="text1"/>
              </w:rPr>
            </w:pPr>
          </w:p>
          <w:p w14:paraId="18374DFC" w14:textId="77777777" w:rsidR="00CB5BB9" w:rsidRDefault="00CB5BB9" w:rsidP="00F813B7">
            <w:pPr>
              <w:ind w:left="-108"/>
              <w:jc w:val="center"/>
              <w:rPr>
                <w:rFonts w:ascii="Segoe UI" w:hAnsi="Segoe UI" w:cs="Segoe UI"/>
                <w:b/>
                <w:color w:val="000000" w:themeColor="text1"/>
              </w:rPr>
            </w:pPr>
          </w:p>
          <w:p w14:paraId="1CB78E5F" w14:textId="77777777" w:rsidR="00CB5BB9" w:rsidRDefault="00CB5BB9" w:rsidP="00F813B7">
            <w:pPr>
              <w:ind w:left="-108"/>
              <w:jc w:val="center"/>
              <w:rPr>
                <w:rFonts w:ascii="Segoe UI" w:hAnsi="Segoe UI" w:cs="Segoe UI"/>
                <w:b/>
                <w:color w:val="000000" w:themeColor="text1"/>
              </w:rPr>
            </w:pPr>
          </w:p>
          <w:p w14:paraId="48DD9379" w14:textId="77777777" w:rsidR="00CB5BB9" w:rsidRDefault="00CB5BB9" w:rsidP="00F813B7">
            <w:pPr>
              <w:ind w:left="-108"/>
              <w:jc w:val="center"/>
              <w:rPr>
                <w:rFonts w:ascii="Segoe UI" w:hAnsi="Segoe UI" w:cs="Segoe UI"/>
                <w:b/>
                <w:color w:val="000000" w:themeColor="text1"/>
              </w:rPr>
            </w:pPr>
          </w:p>
          <w:p w14:paraId="776F754D" w14:textId="77777777" w:rsidR="00F813B7" w:rsidRPr="00807785" w:rsidRDefault="00F813B7" w:rsidP="00F813B7">
            <w:pPr>
              <w:ind w:left="-108"/>
              <w:jc w:val="center"/>
              <w:rPr>
                <w:rFonts w:ascii="Segoe UI" w:hAnsi="Segoe UI" w:cs="Segoe UI"/>
                <w:b/>
                <w:color w:val="000000" w:themeColor="text1"/>
              </w:rPr>
            </w:pPr>
          </w:p>
        </w:tc>
        <w:tc>
          <w:tcPr>
            <w:tcW w:w="1530" w:type="dxa"/>
            <w:vMerge w:val="restart"/>
          </w:tcPr>
          <w:p w14:paraId="09F3FDD7"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Coverage Requirements</w:t>
            </w:r>
          </w:p>
          <w:p w14:paraId="705DE61D" w14:textId="77777777" w:rsidR="00F813B7" w:rsidRPr="00807785" w:rsidRDefault="00F813B7" w:rsidP="00F813B7">
            <w:pPr>
              <w:ind w:right="-108"/>
              <w:jc w:val="center"/>
              <w:rPr>
                <w:rFonts w:ascii="Segoe UI" w:hAnsi="Segoe UI" w:cs="Segoe UI"/>
                <w:color w:val="000000" w:themeColor="text1"/>
              </w:rPr>
            </w:pPr>
          </w:p>
          <w:p w14:paraId="5D51CB89" w14:textId="77777777" w:rsidR="00F813B7" w:rsidRPr="00807785" w:rsidRDefault="00F813B7" w:rsidP="00F813B7">
            <w:pPr>
              <w:ind w:right="-108"/>
              <w:jc w:val="center"/>
              <w:rPr>
                <w:rFonts w:ascii="Segoe UI" w:hAnsi="Segoe UI" w:cs="Segoe UI"/>
                <w:color w:val="000000" w:themeColor="text1"/>
              </w:rPr>
            </w:pPr>
          </w:p>
          <w:p w14:paraId="25FA4147" w14:textId="77777777" w:rsidR="00F813B7" w:rsidRPr="00807785" w:rsidRDefault="00F813B7" w:rsidP="00F813B7">
            <w:pPr>
              <w:ind w:right="-108"/>
              <w:jc w:val="center"/>
              <w:rPr>
                <w:rFonts w:ascii="Segoe UI" w:hAnsi="Segoe UI" w:cs="Segoe UI"/>
                <w:color w:val="000000" w:themeColor="text1"/>
              </w:rPr>
            </w:pPr>
          </w:p>
          <w:p w14:paraId="0CA719F6" w14:textId="77777777" w:rsidR="00F813B7" w:rsidRPr="00807785" w:rsidRDefault="00F813B7" w:rsidP="00F813B7">
            <w:pPr>
              <w:ind w:right="-108"/>
              <w:jc w:val="center"/>
              <w:rPr>
                <w:rFonts w:ascii="Segoe UI" w:hAnsi="Segoe UI" w:cs="Segoe UI"/>
                <w:color w:val="000000" w:themeColor="text1"/>
              </w:rPr>
            </w:pPr>
          </w:p>
          <w:p w14:paraId="019BABB1" w14:textId="77777777" w:rsidR="00F813B7" w:rsidRPr="00807785" w:rsidRDefault="00F813B7" w:rsidP="00F813B7">
            <w:pPr>
              <w:ind w:right="-108"/>
              <w:jc w:val="center"/>
              <w:rPr>
                <w:rFonts w:ascii="Segoe UI" w:hAnsi="Segoe UI" w:cs="Segoe UI"/>
                <w:color w:val="000000" w:themeColor="text1"/>
              </w:rPr>
            </w:pPr>
          </w:p>
          <w:p w14:paraId="4C16570E" w14:textId="77777777" w:rsidR="00F813B7" w:rsidRPr="00807785" w:rsidRDefault="00F813B7" w:rsidP="00F813B7">
            <w:pPr>
              <w:ind w:right="-108"/>
              <w:jc w:val="center"/>
              <w:rPr>
                <w:rFonts w:ascii="Segoe UI" w:hAnsi="Segoe UI" w:cs="Segoe UI"/>
                <w:color w:val="000000" w:themeColor="text1"/>
              </w:rPr>
            </w:pPr>
          </w:p>
          <w:p w14:paraId="10167EF2" w14:textId="77777777" w:rsidR="00F813B7" w:rsidRDefault="00F813B7" w:rsidP="00F813B7">
            <w:pPr>
              <w:ind w:right="-108"/>
              <w:rPr>
                <w:rFonts w:ascii="Segoe UI" w:hAnsi="Segoe UI" w:cs="Segoe UI"/>
                <w:color w:val="000000" w:themeColor="text1"/>
              </w:rPr>
            </w:pPr>
          </w:p>
          <w:p w14:paraId="4A10B419" w14:textId="77777777" w:rsidR="00F813B7" w:rsidRDefault="00F813B7" w:rsidP="00F813B7">
            <w:pPr>
              <w:ind w:right="-108"/>
              <w:rPr>
                <w:rFonts w:ascii="Segoe UI" w:hAnsi="Segoe UI" w:cs="Segoe UI"/>
                <w:color w:val="000000" w:themeColor="text1"/>
              </w:rPr>
            </w:pPr>
          </w:p>
          <w:p w14:paraId="7DDA0708" w14:textId="77777777" w:rsidR="00F813B7" w:rsidRDefault="00F813B7" w:rsidP="00F813B7">
            <w:pPr>
              <w:ind w:right="-108"/>
              <w:rPr>
                <w:rFonts w:ascii="Segoe UI" w:hAnsi="Segoe UI" w:cs="Segoe UI"/>
                <w:color w:val="000000" w:themeColor="text1"/>
              </w:rPr>
            </w:pPr>
          </w:p>
          <w:p w14:paraId="304CC9F3" w14:textId="77777777" w:rsidR="00F813B7" w:rsidRDefault="00F813B7" w:rsidP="00F813B7">
            <w:pPr>
              <w:ind w:right="-108"/>
              <w:rPr>
                <w:rFonts w:ascii="Segoe UI" w:hAnsi="Segoe UI" w:cs="Segoe UI"/>
                <w:color w:val="000000" w:themeColor="text1"/>
              </w:rPr>
            </w:pPr>
          </w:p>
          <w:p w14:paraId="0CEC357D" w14:textId="77777777" w:rsidR="00F813B7" w:rsidRDefault="00F813B7" w:rsidP="00F813B7">
            <w:pPr>
              <w:ind w:right="-108"/>
              <w:rPr>
                <w:rFonts w:ascii="Segoe UI" w:hAnsi="Segoe UI" w:cs="Segoe UI"/>
                <w:color w:val="000000" w:themeColor="text1"/>
              </w:rPr>
            </w:pPr>
          </w:p>
          <w:p w14:paraId="5CCCB774" w14:textId="77777777" w:rsidR="002C1A36" w:rsidRDefault="002C1A36" w:rsidP="00F813B7">
            <w:pPr>
              <w:ind w:right="-108"/>
              <w:rPr>
                <w:rFonts w:ascii="Segoe UI" w:hAnsi="Segoe UI" w:cs="Segoe UI"/>
                <w:color w:val="000000" w:themeColor="text1"/>
              </w:rPr>
            </w:pPr>
          </w:p>
          <w:p w14:paraId="34A6BC13" w14:textId="77777777" w:rsidR="00F813B7" w:rsidRPr="00807785" w:rsidRDefault="00F813B7" w:rsidP="00F813B7">
            <w:pPr>
              <w:ind w:right="-108"/>
              <w:rPr>
                <w:rFonts w:ascii="Segoe UI" w:hAnsi="Segoe UI" w:cs="Segoe UI"/>
                <w:color w:val="000000" w:themeColor="text1"/>
              </w:rPr>
            </w:pPr>
          </w:p>
        </w:tc>
        <w:tc>
          <w:tcPr>
            <w:tcW w:w="1440" w:type="dxa"/>
            <w:tcBorders>
              <w:top w:val="single" w:sz="4" w:space="0" w:color="auto"/>
              <w:bottom w:val="nil"/>
            </w:tcBorders>
          </w:tcPr>
          <w:p w14:paraId="7B8A040F" w14:textId="77777777" w:rsidR="00F813B7" w:rsidRPr="00807785" w:rsidRDefault="00F813B7" w:rsidP="00867FD1">
            <w:pPr>
              <w:spacing w:before="120" w:line="204" w:lineRule="exact"/>
              <w:ind w:left="-14" w:right="-115"/>
              <w:jc w:val="center"/>
              <w:rPr>
                <w:rFonts w:ascii="Segoe UI" w:eastAsia="Arial" w:hAnsi="Segoe UI" w:cs="Segoe UI"/>
                <w:color w:val="000000" w:themeColor="text1"/>
              </w:rPr>
            </w:pPr>
            <w:r w:rsidRPr="00807785">
              <w:rPr>
                <w:rFonts w:ascii="Segoe UI" w:eastAsia="Arial" w:hAnsi="Segoe UI" w:cs="Segoe UI"/>
                <w:color w:val="000000" w:themeColor="text1"/>
              </w:rPr>
              <w:t>RCW 48.2</w:t>
            </w:r>
            <w:r w:rsidR="00867FD1">
              <w:rPr>
                <w:rFonts w:ascii="Segoe UI" w:eastAsia="Arial" w:hAnsi="Segoe UI" w:cs="Segoe UI"/>
                <w:color w:val="000000" w:themeColor="text1"/>
              </w:rPr>
              <w:t>1</w:t>
            </w:r>
            <w:r w:rsidRPr="00807785">
              <w:rPr>
                <w:rFonts w:ascii="Segoe UI" w:eastAsia="Arial" w:hAnsi="Segoe UI" w:cs="Segoe UI"/>
                <w:color w:val="000000" w:themeColor="text1"/>
              </w:rPr>
              <w:t>.</w:t>
            </w:r>
            <w:r w:rsidR="00867FD1">
              <w:rPr>
                <w:rFonts w:ascii="Segoe UI" w:eastAsia="Arial" w:hAnsi="Segoe UI" w:cs="Segoe UI"/>
                <w:color w:val="000000" w:themeColor="text1"/>
              </w:rPr>
              <w:t xml:space="preserve">143 </w:t>
            </w:r>
            <w:r w:rsidRPr="00807785">
              <w:rPr>
                <w:rFonts w:ascii="Segoe UI" w:eastAsia="Arial" w:hAnsi="Segoe UI" w:cs="Segoe UI"/>
                <w:color w:val="000000" w:themeColor="text1"/>
              </w:rPr>
              <w:t>(</w:t>
            </w:r>
            <w:r w:rsidR="00867FD1">
              <w:rPr>
                <w:rFonts w:ascii="Segoe UI" w:eastAsia="Arial" w:hAnsi="Segoe UI" w:cs="Segoe UI"/>
                <w:color w:val="000000" w:themeColor="text1"/>
              </w:rPr>
              <w:t>2</w:t>
            </w:r>
            <w:r w:rsidRPr="00807785">
              <w:rPr>
                <w:rFonts w:ascii="Segoe UI" w:eastAsia="Arial" w:hAnsi="Segoe UI" w:cs="Segoe UI"/>
                <w:color w:val="000000" w:themeColor="text1"/>
              </w:rPr>
              <w:t>)(a)</w:t>
            </w:r>
          </w:p>
        </w:tc>
        <w:tc>
          <w:tcPr>
            <w:tcW w:w="6750" w:type="dxa"/>
            <w:tcBorders>
              <w:top w:val="single" w:sz="4" w:space="0" w:color="auto"/>
              <w:bottom w:val="single" w:sz="4" w:space="0" w:color="auto"/>
            </w:tcBorders>
          </w:tcPr>
          <w:p w14:paraId="78CAA783" w14:textId="77777777" w:rsidR="00F813B7" w:rsidRPr="00807785" w:rsidRDefault="00F813B7" w:rsidP="00F813B7">
            <w:pPr>
              <w:pStyle w:val="ListParagraph"/>
              <w:widowControl w:val="0"/>
              <w:numPr>
                <w:ilvl w:val="0"/>
                <w:numId w:val="8"/>
              </w:numPr>
              <w:ind w:left="252" w:right="36" w:hanging="252"/>
              <w:rPr>
                <w:rFonts w:ascii="Segoe UI" w:eastAsia="Arial" w:hAnsi="Segoe UI" w:cs="Segoe UI"/>
                <w:color w:val="000000" w:themeColor="text1"/>
              </w:rPr>
            </w:pPr>
            <w:r w:rsidRPr="00807785">
              <w:rPr>
                <w:rFonts w:ascii="Segoe UI" w:eastAsia="Arial" w:hAnsi="Segoe UI" w:cs="Segoe UI"/>
                <w:color w:val="000000" w:themeColor="text1"/>
                <w:u w:val="single"/>
              </w:rPr>
              <w:t>If the contract provides Pharmacy Benefits</w:t>
            </w:r>
            <w:r w:rsidRPr="00807785">
              <w:rPr>
                <w:rFonts w:ascii="Segoe UI" w:eastAsia="Arial" w:hAnsi="Segoe UI" w:cs="Segoe UI"/>
                <w:color w:val="000000" w:themeColor="text1"/>
              </w:rPr>
              <w:t>, C</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ntract must</w:t>
            </w:r>
            <w:r w:rsidRPr="00807785">
              <w:rPr>
                <w:rFonts w:ascii="Segoe UI" w:eastAsia="Arial" w:hAnsi="Segoe UI" w:cs="Segoe UI"/>
                <w:color w:val="000000" w:themeColor="text1"/>
                <w:spacing w:val="-5"/>
              </w:rPr>
              <w:t xml:space="preserve"> </w:t>
            </w:r>
            <w:r w:rsidRPr="00807785">
              <w:rPr>
                <w:rFonts w:ascii="Segoe UI" w:eastAsia="Arial" w:hAnsi="Segoe UI" w:cs="Segoe UI"/>
                <w:color w:val="000000" w:themeColor="text1"/>
              </w:rPr>
              <w:t>provi</w:t>
            </w:r>
            <w:r w:rsidRPr="00807785">
              <w:rPr>
                <w:rFonts w:ascii="Segoe UI" w:eastAsia="Arial" w:hAnsi="Segoe UI" w:cs="Segoe UI"/>
                <w:color w:val="000000" w:themeColor="text1"/>
                <w:spacing w:val="1"/>
              </w:rPr>
              <w:t>d</w:t>
            </w:r>
            <w:r w:rsidRPr="00807785">
              <w:rPr>
                <w:rFonts w:ascii="Segoe UI" w:eastAsia="Arial" w:hAnsi="Segoe UI" w:cs="Segoe UI"/>
                <w:color w:val="000000" w:themeColor="text1"/>
              </w:rPr>
              <w:t>e appropriate and medically necessary equipment and supplies, as prescribed by a health care provider, for</w:t>
            </w:r>
            <w:r w:rsidRPr="00807785">
              <w:rPr>
                <w:rFonts w:ascii="Segoe UI" w:eastAsia="Arial" w:hAnsi="Segoe UI" w:cs="Segoe UI"/>
                <w:color w:val="000000" w:themeColor="text1"/>
                <w:spacing w:val="-2"/>
              </w:rPr>
              <w:t xml:space="preserve"> </w:t>
            </w:r>
            <w:r w:rsidRPr="00807785">
              <w:rPr>
                <w:rFonts w:ascii="Segoe UI" w:eastAsia="Arial" w:hAnsi="Segoe UI" w:cs="Segoe UI"/>
                <w:color w:val="000000" w:themeColor="text1"/>
              </w:rPr>
              <w:t>all s</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bscri</w:t>
            </w:r>
            <w:r w:rsidRPr="00807785">
              <w:rPr>
                <w:rFonts w:ascii="Segoe UI" w:eastAsia="Arial" w:hAnsi="Segoe UI" w:cs="Segoe UI"/>
                <w:color w:val="000000" w:themeColor="text1"/>
                <w:spacing w:val="1"/>
              </w:rPr>
              <w:t>b</w:t>
            </w:r>
            <w:r w:rsidRPr="00807785">
              <w:rPr>
                <w:rFonts w:ascii="Segoe UI" w:eastAsia="Arial" w:hAnsi="Segoe UI" w:cs="Segoe UI"/>
                <w:color w:val="000000" w:themeColor="text1"/>
              </w:rPr>
              <w:t>ers di</w:t>
            </w:r>
            <w:r w:rsidRPr="00807785">
              <w:rPr>
                <w:rFonts w:ascii="Segoe UI" w:eastAsia="Arial" w:hAnsi="Segoe UI" w:cs="Segoe UI"/>
                <w:color w:val="000000" w:themeColor="text1"/>
                <w:spacing w:val="1"/>
              </w:rPr>
              <w:t>a</w:t>
            </w:r>
            <w:r w:rsidRPr="00807785">
              <w:rPr>
                <w:rFonts w:ascii="Segoe UI" w:eastAsia="Arial" w:hAnsi="Segoe UI" w:cs="Segoe UI"/>
                <w:color w:val="000000" w:themeColor="text1"/>
                <w:spacing w:val="-1"/>
              </w:rPr>
              <w:t>g</w:t>
            </w:r>
            <w:r w:rsidRPr="00807785">
              <w:rPr>
                <w:rFonts w:ascii="Segoe UI" w:eastAsia="Arial" w:hAnsi="Segoe UI" w:cs="Segoe UI"/>
                <w:color w:val="000000" w:themeColor="text1"/>
                <w:spacing w:val="1"/>
              </w:rPr>
              <w:t>n</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sed “Ins</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lin</w:t>
            </w:r>
            <w:r w:rsidRPr="00807785">
              <w:rPr>
                <w:rFonts w:ascii="Segoe UI" w:eastAsia="Arial" w:hAnsi="Segoe UI" w:cs="Segoe UI"/>
                <w:color w:val="000000" w:themeColor="text1"/>
                <w:spacing w:val="1"/>
              </w:rPr>
              <w:t xml:space="preserve"> u</w:t>
            </w:r>
            <w:r w:rsidRPr="00807785">
              <w:rPr>
                <w:rFonts w:ascii="Segoe UI" w:eastAsia="Arial" w:hAnsi="Segoe UI" w:cs="Segoe UI"/>
                <w:color w:val="000000" w:themeColor="text1"/>
              </w:rPr>
              <w:t>sing”, “</w:t>
            </w:r>
            <w:proofErr w:type="gramStart"/>
            <w:r w:rsidRPr="00807785">
              <w:rPr>
                <w:rFonts w:ascii="Segoe UI" w:eastAsia="Arial" w:hAnsi="Segoe UI" w:cs="Segoe UI"/>
                <w:color w:val="000000" w:themeColor="text1"/>
              </w:rPr>
              <w:t>Non-</w:t>
            </w:r>
            <w:r w:rsidRPr="00807785">
              <w:rPr>
                <w:rFonts w:ascii="Segoe UI" w:eastAsia="Arial" w:hAnsi="Segoe UI" w:cs="Segoe UI"/>
                <w:color w:val="000000" w:themeColor="text1"/>
                <w:spacing w:val="1"/>
              </w:rPr>
              <w:t>i</w:t>
            </w:r>
            <w:r w:rsidRPr="00807785">
              <w:rPr>
                <w:rFonts w:ascii="Segoe UI" w:eastAsia="Arial" w:hAnsi="Segoe UI" w:cs="Segoe UI"/>
                <w:color w:val="000000" w:themeColor="text1"/>
                <w:spacing w:val="-1"/>
              </w:rPr>
              <w:t>n</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lin</w:t>
            </w:r>
            <w:proofErr w:type="gramEnd"/>
            <w:r w:rsidRPr="00807785">
              <w:rPr>
                <w:rFonts w:ascii="Segoe UI" w:eastAsia="Arial" w:hAnsi="Segoe UI" w:cs="Segoe UI"/>
                <w:color w:val="000000" w:themeColor="text1"/>
              </w:rPr>
              <w:t xml:space="preserve"> u</w:t>
            </w:r>
            <w:r w:rsidRPr="00807785">
              <w:rPr>
                <w:rFonts w:ascii="Segoe UI" w:eastAsia="Arial" w:hAnsi="Segoe UI" w:cs="Segoe UI"/>
                <w:color w:val="000000" w:themeColor="text1"/>
                <w:spacing w:val="1"/>
              </w:rPr>
              <w:t>s</w:t>
            </w:r>
            <w:r w:rsidRPr="00807785">
              <w:rPr>
                <w:rFonts w:ascii="Segoe UI" w:eastAsia="Arial" w:hAnsi="Segoe UI" w:cs="Segoe UI"/>
                <w:color w:val="000000" w:themeColor="text1"/>
              </w:rPr>
              <w:t>ing”, a</w:t>
            </w:r>
            <w:r w:rsidRPr="00807785">
              <w:rPr>
                <w:rFonts w:ascii="Segoe UI" w:eastAsia="Arial" w:hAnsi="Segoe UI" w:cs="Segoe UI"/>
                <w:color w:val="000000" w:themeColor="text1"/>
                <w:spacing w:val="1"/>
              </w:rPr>
              <w:t>n</w:t>
            </w:r>
            <w:r w:rsidRPr="00807785">
              <w:rPr>
                <w:rFonts w:ascii="Segoe UI" w:eastAsia="Arial" w:hAnsi="Segoe UI" w:cs="Segoe UI"/>
                <w:color w:val="000000" w:themeColor="text1"/>
              </w:rPr>
              <w:t>d “e</w:t>
            </w:r>
            <w:r w:rsidRPr="00807785">
              <w:rPr>
                <w:rFonts w:ascii="Segoe UI" w:eastAsia="Arial" w:hAnsi="Segoe UI" w:cs="Segoe UI"/>
                <w:color w:val="000000" w:themeColor="text1"/>
                <w:spacing w:val="1"/>
              </w:rPr>
              <w:t>l</w:t>
            </w:r>
            <w:r w:rsidRPr="00807785">
              <w:rPr>
                <w:rFonts w:ascii="Segoe UI" w:eastAsia="Arial" w:hAnsi="Segoe UI" w:cs="Segoe UI"/>
                <w:color w:val="000000" w:themeColor="text1"/>
                <w:spacing w:val="-1"/>
              </w:rPr>
              <w:t>e</w:t>
            </w:r>
            <w:r w:rsidRPr="00807785">
              <w:rPr>
                <w:rFonts w:ascii="Segoe UI" w:eastAsia="Arial" w:hAnsi="Segoe UI" w:cs="Segoe UI"/>
                <w:color w:val="000000" w:themeColor="text1"/>
              </w:rPr>
              <w:t>vated b</w:t>
            </w:r>
            <w:r w:rsidRPr="00807785">
              <w:rPr>
                <w:rFonts w:ascii="Segoe UI" w:eastAsia="Arial" w:hAnsi="Segoe UI" w:cs="Segoe UI"/>
                <w:color w:val="000000" w:themeColor="text1"/>
                <w:spacing w:val="1"/>
              </w:rPr>
              <w:t>l</w:t>
            </w:r>
            <w:r w:rsidRPr="00807785">
              <w:rPr>
                <w:rFonts w:ascii="Segoe UI" w:eastAsia="Arial" w:hAnsi="Segoe UI" w:cs="Segoe UI"/>
                <w:color w:val="000000" w:themeColor="text1"/>
              </w:rPr>
              <w:t>o</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d glu</w:t>
            </w:r>
            <w:r w:rsidRPr="00807785">
              <w:rPr>
                <w:rFonts w:ascii="Segoe UI" w:eastAsia="Arial" w:hAnsi="Segoe UI" w:cs="Segoe UI"/>
                <w:color w:val="000000" w:themeColor="text1"/>
                <w:spacing w:val="1"/>
              </w:rPr>
              <w:t>c</w:t>
            </w:r>
            <w:r w:rsidRPr="00807785">
              <w:rPr>
                <w:rFonts w:ascii="Segoe UI" w:eastAsia="Arial" w:hAnsi="Segoe UI" w:cs="Segoe UI"/>
                <w:color w:val="000000" w:themeColor="text1"/>
              </w:rPr>
              <w:t>ose induced by pregn</w:t>
            </w:r>
            <w:r w:rsidRPr="00807785">
              <w:rPr>
                <w:rFonts w:ascii="Segoe UI" w:eastAsia="Arial" w:hAnsi="Segoe UI" w:cs="Segoe UI"/>
                <w:color w:val="000000" w:themeColor="text1"/>
                <w:spacing w:val="1"/>
              </w:rPr>
              <w:t>a</w:t>
            </w:r>
            <w:r w:rsidRPr="00807785">
              <w:rPr>
                <w:rFonts w:ascii="Segoe UI" w:eastAsia="Arial" w:hAnsi="Segoe UI" w:cs="Segoe UI"/>
                <w:color w:val="000000" w:themeColor="text1"/>
              </w:rPr>
              <w:t>ncy.  This must include:</w:t>
            </w:r>
          </w:p>
        </w:tc>
        <w:tc>
          <w:tcPr>
            <w:tcW w:w="1260" w:type="dxa"/>
            <w:tcBorders>
              <w:top w:val="single" w:sz="4" w:space="0" w:color="auto"/>
              <w:bottom w:val="single" w:sz="4" w:space="0" w:color="auto"/>
            </w:tcBorders>
          </w:tcPr>
          <w:p w14:paraId="1189345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7AAC3A7" w14:textId="77777777" w:rsidR="00F813B7" w:rsidRPr="00807785" w:rsidRDefault="00F813B7" w:rsidP="00F813B7">
            <w:pPr>
              <w:jc w:val="center"/>
              <w:rPr>
                <w:rFonts w:ascii="Segoe UI" w:hAnsi="Segoe UI" w:cs="Segoe UI"/>
                <w:color w:val="000000" w:themeColor="text1"/>
              </w:rPr>
            </w:pPr>
          </w:p>
        </w:tc>
      </w:tr>
      <w:tr w:rsidR="00F813B7" w:rsidRPr="00807785" w14:paraId="33FF6122" w14:textId="77777777" w:rsidTr="002C1A36">
        <w:tc>
          <w:tcPr>
            <w:tcW w:w="1800" w:type="dxa"/>
            <w:vMerge/>
          </w:tcPr>
          <w:p w14:paraId="7C439B5A" w14:textId="77777777" w:rsidR="00F813B7" w:rsidRPr="00807785" w:rsidRDefault="00F813B7" w:rsidP="00F813B7">
            <w:pPr>
              <w:ind w:left="-108"/>
              <w:jc w:val="center"/>
              <w:rPr>
                <w:rFonts w:ascii="Segoe UI" w:hAnsi="Segoe UI" w:cs="Segoe UI"/>
                <w:b/>
                <w:color w:val="000000" w:themeColor="text1"/>
              </w:rPr>
            </w:pPr>
          </w:p>
        </w:tc>
        <w:tc>
          <w:tcPr>
            <w:tcW w:w="1530" w:type="dxa"/>
            <w:vMerge/>
          </w:tcPr>
          <w:p w14:paraId="48ABBB57" w14:textId="77777777" w:rsidR="00F813B7" w:rsidRPr="00807785" w:rsidRDefault="00F813B7" w:rsidP="00F813B7">
            <w:pPr>
              <w:ind w:right="-108"/>
              <w:jc w:val="center"/>
              <w:rPr>
                <w:rFonts w:ascii="Segoe UI" w:hAnsi="Segoe UI" w:cs="Segoe UI"/>
                <w:color w:val="000000" w:themeColor="text1"/>
              </w:rPr>
            </w:pPr>
          </w:p>
        </w:tc>
        <w:tc>
          <w:tcPr>
            <w:tcW w:w="1440" w:type="dxa"/>
            <w:tcBorders>
              <w:top w:val="nil"/>
              <w:bottom w:val="single" w:sz="4" w:space="0" w:color="auto"/>
            </w:tcBorders>
          </w:tcPr>
          <w:p w14:paraId="7F3EC4F4" w14:textId="77777777" w:rsidR="00F813B7" w:rsidRPr="00807785" w:rsidRDefault="00F813B7" w:rsidP="00F813B7">
            <w:pPr>
              <w:spacing w:line="204" w:lineRule="exact"/>
              <w:ind w:left="-108" w:right="-108"/>
              <w:jc w:val="center"/>
              <w:rPr>
                <w:rFonts w:ascii="Segoe UI" w:eastAsia="Arial" w:hAnsi="Segoe UI" w:cs="Segoe UI"/>
                <w:color w:val="000000" w:themeColor="text1"/>
              </w:rPr>
            </w:pPr>
          </w:p>
        </w:tc>
        <w:tc>
          <w:tcPr>
            <w:tcW w:w="6750" w:type="dxa"/>
            <w:tcBorders>
              <w:top w:val="single" w:sz="4" w:space="0" w:color="auto"/>
              <w:bottom w:val="single" w:sz="4" w:space="0" w:color="auto"/>
            </w:tcBorders>
          </w:tcPr>
          <w:p w14:paraId="2616C85E" w14:textId="77777777" w:rsidR="00F813B7" w:rsidRPr="00807785" w:rsidRDefault="00F813B7" w:rsidP="00F813B7">
            <w:pPr>
              <w:pStyle w:val="ListParagraph"/>
              <w:widowControl w:val="0"/>
              <w:numPr>
                <w:ilvl w:val="1"/>
                <w:numId w:val="8"/>
              </w:numPr>
              <w:ind w:left="612" w:right="72"/>
              <w:rPr>
                <w:rFonts w:ascii="Segoe UI" w:eastAsia="Arial" w:hAnsi="Segoe UI" w:cs="Segoe UI"/>
                <w:color w:val="000000" w:themeColor="text1"/>
              </w:rPr>
            </w:pPr>
            <w:r w:rsidRPr="00807785">
              <w:rPr>
                <w:rFonts w:ascii="Segoe UI" w:eastAsia="Arial" w:hAnsi="Segoe UI" w:cs="Segoe UI"/>
                <w:color w:val="000000" w:themeColor="text1"/>
              </w:rPr>
              <w:t>insulin, syringes, injection aids, blood glucose monitors, test strips (for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260" w:type="dxa"/>
            <w:tcBorders>
              <w:top w:val="single" w:sz="4" w:space="0" w:color="auto"/>
              <w:bottom w:val="single" w:sz="4" w:space="0" w:color="auto"/>
            </w:tcBorders>
          </w:tcPr>
          <w:p w14:paraId="53117E3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123C312" w14:textId="77777777" w:rsidR="00F813B7" w:rsidRPr="00807785" w:rsidRDefault="00F813B7" w:rsidP="00F813B7">
            <w:pPr>
              <w:jc w:val="center"/>
              <w:rPr>
                <w:rFonts w:ascii="Segoe UI" w:hAnsi="Segoe UI" w:cs="Segoe UI"/>
                <w:color w:val="000000" w:themeColor="text1"/>
              </w:rPr>
            </w:pPr>
          </w:p>
        </w:tc>
      </w:tr>
      <w:tr w:rsidR="00F813B7" w:rsidRPr="00807785" w14:paraId="24B1F559" w14:textId="77777777" w:rsidTr="002C1A36">
        <w:tc>
          <w:tcPr>
            <w:tcW w:w="1800" w:type="dxa"/>
            <w:vMerge/>
          </w:tcPr>
          <w:p w14:paraId="673E15CA" w14:textId="77777777" w:rsidR="00F813B7" w:rsidRPr="00807785" w:rsidRDefault="00F813B7" w:rsidP="00F813B7">
            <w:pPr>
              <w:ind w:left="-108"/>
              <w:jc w:val="center"/>
              <w:rPr>
                <w:rFonts w:ascii="Segoe UI" w:hAnsi="Segoe UI" w:cs="Segoe UI"/>
                <w:b/>
                <w:color w:val="000000" w:themeColor="text1"/>
              </w:rPr>
            </w:pPr>
          </w:p>
        </w:tc>
        <w:tc>
          <w:tcPr>
            <w:tcW w:w="1530" w:type="dxa"/>
            <w:vMerge/>
          </w:tcPr>
          <w:p w14:paraId="53D6C850" w14:textId="77777777" w:rsidR="00F813B7" w:rsidRPr="00807785" w:rsidRDefault="00F813B7" w:rsidP="00F813B7">
            <w:pPr>
              <w:ind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71CF8E69" w14:textId="77777777" w:rsidR="00F813B7" w:rsidRPr="00807785" w:rsidRDefault="00F813B7" w:rsidP="00F813B7">
            <w:pPr>
              <w:spacing w:line="204" w:lineRule="exact"/>
              <w:ind w:left="-108" w:right="-108"/>
              <w:jc w:val="center"/>
              <w:rPr>
                <w:rFonts w:ascii="Segoe UI" w:eastAsia="Arial" w:hAnsi="Segoe UI" w:cs="Segoe UI"/>
                <w:color w:val="000000" w:themeColor="text1"/>
                <w:spacing w:val="1"/>
              </w:rPr>
            </w:pPr>
            <w:r w:rsidRPr="00807785">
              <w:rPr>
                <w:rFonts w:ascii="Segoe UI" w:eastAsia="Arial" w:hAnsi="Segoe UI" w:cs="Segoe UI"/>
                <w:color w:val="000000" w:themeColor="text1"/>
              </w:rPr>
              <w:t>RCW</w:t>
            </w:r>
          </w:p>
          <w:p w14:paraId="42973AD2" w14:textId="77777777" w:rsidR="00F813B7" w:rsidRDefault="00F813B7" w:rsidP="00F813B7">
            <w:pPr>
              <w:spacing w:line="204" w:lineRule="exact"/>
              <w:ind w:left="-108" w:right="-108"/>
              <w:jc w:val="center"/>
              <w:rPr>
                <w:rFonts w:ascii="Segoe UI" w:eastAsia="Arial" w:hAnsi="Segoe UI" w:cs="Segoe UI"/>
                <w:color w:val="000000" w:themeColor="text1"/>
              </w:rPr>
            </w:pPr>
            <w:r w:rsidRPr="00807785">
              <w:rPr>
                <w:rFonts w:ascii="Segoe UI" w:eastAsia="Arial" w:hAnsi="Segoe UI" w:cs="Segoe UI"/>
                <w:color w:val="000000" w:themeColor="text1"/>
              </w:rPr>
              <w:t>48.</w:t>
            </w:r>
            <w:r>
              <w:rPr>
                <w:rFonts w:ascii="Segoe UI" w:eastAsia="Arial" w:hAnsi="Segoe UI" w:cs="Segoe UI"/>
                <w:color w:val="000000" w:themeColor="text1"/>
              </w:rPr>
              <w:t>2</w:t>
            </w:r>
            <w:r w:rsidR="00867FD1">
              <w:rPr>
                <w:rFonts w:ascii="Segoe UI" w:eastAsia="Arial" w:hAnsi="Segoe UI" w:cs="Segoe UI"/>
                <w:color w:val="000000" w:themeColor="text1"/>
              </w:rPr>
              <w:t>1</w:t>
            </w:r>
            <w:r>
              <w:rPr>
                <w:rFonts w:ascii="Segoe UI" w:eastAsia="Arial" w:hAnsi="Segoe UI" w:cs="Segoe UI"/>
                <w:color w:val="000000" w:themeColor="text1"/>
              </w:rPr>
              <w:t>.</w:t>
            </w:r>
            <w:r w:rsidR="00867FD1">
              <w:rPr>
                <w:rFonts w:ascii="Segoe UI" w:eastAsia="Arial" w:hAnsi="Segoe UI" w:cs="Segoe UI"/>
                <w:color w:val="000000" w:themeColor="text1"/>
              </w:rPr>
              <w:t>143</w:t>
            </w:r>
          </w:p>
          <w:p w14:paraId="3EB85AB0" w14:textId="77777777" w:rsidR="00F813B7" w:rsidRPr="00807785" w:rsidRDefault="00F813B7" w:rsidP="00F813B7">
            <w:pPr>
              <w:spacing w:line="204" w:lineRule="exact"/>
              <w:ind w:left="-108" w:right="-108"/>
              <w:jc w:val="center"/>
              <w:rPr>
                <w:rFonts w:ascii="Segoe UI" w:eastAsia="Arial" w:hAnsi="Segoe UI" w:cs="Segoe UI"/>
                <w:color w:val="000000" w:themeColor="text1"/>
              </w:rPr>
            </w:pPr>
            <w:r>
              <w:rPr>
                <w:rFonts w:ascii="Segoe UI" w:eastAsia="Arial" w:hAnsi="Segoe UI" w:cs="Segoe UI"/>
                <w:color w:val="000000" w:themeColor="text1"/>
              </w:rPr>
              <w:t>(</w:t>
            </w:r>
            <w:r w:rsidRPr="00807785">
              <w:rPr>
                <w:rFonts w:ascii="Segoe UI" w:eastAsia="Arial" w:hAnsi="Segoe UI" w:cs="Segoe UI"/>
                <w:color w:val="000000" w:themeColor="text1"/>
              </w:rPr>
              <w:t>2)(b)</w:t>
            </w:r>
          </w:p>
        </w:tc>
        <w:tc>
          <w:tcPr>
            <w:tcW w:w="6750" w:type="dxa"/>
            <w:tcBorders>
              <w:top w:val="single" w:sz="4" w:space="0" w:color="auto"/>
              <w:bottom w:val="single" w:sz="4" w:space="0" w:color="auto"/>
            </w:tcBorders>
          </w:tcPr>
          <w:p w14:paraId="417BE7F5" w14:textId="77777777" w:rsidR="00F813B7" w:rsidRPr="00807785" w:rsidRDefault="00F813B7" w:rsidP="00F813B7">
            <w:pPr>
              <w:pStyle w:val="ListParagraph"/>
              <w:widowControl w:val="0"/>
              <w:numPr>
                <w:ilvl w:val="0"/>
                <w:numId w:val="8"/>
              </w:numPr>
              <w:ind w:left="162" w:right="-20" w:hanging="180"/>
              <w:rPr>
                <w:rFonts w:ascii="Segoe UI" w:eastAsia="Arial" w:hAnsi="Segoe UI" w:cs="Segoe UI"/>
                <w:color w:val="000000" w:themeColor="text1"/>
              </w:rPr>
            </w:pPr>
            <w:r w:rsidRPr="00807785">
              <w:rPr>
                <w:rFonts w:ascii="Segoe UI" w:eastAsia="Arial" w:hAnsi="Segoe UI" w:cs="Segoe UI"/>
                <w:color w:val="000000" w:themeColor="text1"/>
                <w:u w:val="single"/>
              </w:rPr>
              <w:t>Whether or not the</w:t>
            </w:r>
            <w:r w:rsidRPr="00807785">
              <w:rPr>
                <w:rFonts w:ascii="Segoe UI" w:eastAsia="Arial" w:hAnsi="Segoe UI" w:cs="Segoe UI"/>
                <w:color w:val="000000" w:themeColor="text1"/>
                <w:spacing w:val="-1"/>
                <w:u w:val="single"/>
              </w:rPr>
              <w:t xml:space="preserve"> </w:t>
            </w:r>
            <w:r w:rsidRPr="00807785">
              <w:rPr>
                <w:rFonts w:ascii="Segoe UI" w:eastAsia="Arial" w:hAnsi="Segoe UI" w:cs="Segoe UI"/>
                <w:color w:val="000000" w:themeColor="text1"/>
                <w:u w:val="single"/>
              </w:rPr>
              <w:t>contract provi</w:t>
            </w:r>
            <w:r w:rsidRPr="00807785">
              <w:rPr>
                <w:rFonts w:ascii="Segoe UI" w:eastAsia="Arial" w:hAnsi="Segoe UI" w:cs="Segoe UI"/>
                <w:color w:val="000000" w:themeColor="text1"/>
                <w:spacing w:val="1"/>
                <w:u w:val="single"/>
              </w:rPr>
              <w:t>d</w:t>
            </w:r>
            <w:r w:rsidRPr="00807785">
              <w:rPr>
                <w:rFonts w:ascii="Segoe UI" w:eastAsia="Arial" w:hAnsi="Segoe UI" w:cs="Segoe UI"/>
                <w:color w:val="000000" w:themeColor="text1"/>
                <w:u w:val="single"/>
              </w:rPr>
              <w:t xml:space="preserve">es </w:t>
            </w:r>
            <w:r w:rsidRPr="00807785">
              <w:rPr>
                <w:rFonts w:ascii="Segoe UI" w:eastAsia="Arial" w:hAnsi="Segoe UI" w:cs="Segoe UI"/>
                <w:color w:val="000000" w:themeColor="text1"/>
                <w:spacing w:val="1"/>
                <w:u w:val="single"/>
              </w:rPr>
              <w:t>Pharmacy</w:t>
            </w:r>
            <w:r w:rsidRPr="00807785">
              <w:rPr>
                <w:rFonts w:ascii="Segoe UI" w:eastAsia="Arial" w:hAnsi="Segoe UI" w:cs="Segoe UI"/>
                <w:color w:val="000000" w:themeColor="text1"/>
                <w:u w:val="single"/>
              </w:rPr>
              <w:t xml:space="preserve"> Benefits</w:t>
            </w:r>
            <w:r w:rsidRPr="00807785">
              <w:rPr>
                <w:rFonts w:ascii="Segoe UI" w:eastAsia="Arial" w:hAnsi="Segoe UI" w:cs="Segoe UI"/>
                <w:color w:val="000000" w:themeColor="text1"/>
              </w:rPr>
              <w:t>, contract must provide:</w:t>
            </w:r>
          </w:p>
          <w:p w14:paraId="497E698F" w14:textId="77777777" w:rsidR="00F813B7" w:rsidRPr="00807785" w:rsidRDefault="00F813B7" w:rsidP="00F813B7">
            <w:pPr>
              <w:pStyle w:val="ListParagraph"/>
              <w:widowControl w:val="0"/>
              <w:numPr>
                <w:ilvl w:val="1"/>
                <w:numId w:val="8"/>
              </w:numPr>
              <w:ind w:left="432" w:right="-20" w:hanging="270"/>
              <w:rPr>
                <w:rFonts w:ascii="Segoe UI" w:eastAsia="Arial" w:hAnsi="Segoe UI" w:cs="Segoe UI"/>
                <w:color w:val="000000" w:themeColor="text1"/>
              </w:rPr>
            </w:pPr>
            <w:r w:rsidRPr="00807785">
              <w:rPr>
                <w:rFonts w:ascii="Segoe UI" w:eastAsia="Arial" w:hAnsi="Segoe UI" w:cs="Segoe UI"/>
                <w:color w:val="000000" w:themeColor="text1"/>
              </w:rPr>
              <w:t xml:space="preserve">outpatient self-management training and education, including medical nutrition therapy, as ordered by the health care provider. Diabetes outpatient self-management training and education may be provided only by providers with expertise in diabetes. </w:t>
            </w:r>
          </w:p>
        </w:tc>
        <w:tc>
          <w:tcPr>
            <w:tcW w:w="1260" w:type="dxa"/>
            <w:tcBorders>
              <w:top w:val="single" w:sz="4" w:space="0" w:color="auto"/>
              <w:bottom w:val="single" w:sz="4" w:space="0" w:color="auto"/>
            </w:tcBorders>
          </w:tcPr>
          <w:p w14:paraId="11A47EB3"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E9D5425" w14:textId="77777777" w:rsidR="00F813B7" w:rsidRPr="00807785" w:rsidRDefault="00F813B7" w:rsidP="00F813B7">
            <w:pPr>
              <w:jc w:val="center"/>
              <w:rPr>
                <w:rFonts w:ascii="Segoe UI" w:hAnsi="Segoe UI" w:cs="Segoe UI"/>
                <w:color w:val="000000" w:themeColor="text1"/>
              </w:rPr>
            </w:pPr>
          </w:p>
        </w:tc>
      </w:tr>
      <w:tr w:rsidR="00F813B7" w:rsidRPr="00807785" w14:paraId="246148EF" w14:textId="77777777" w:rsidTr="002C1A36">
        <w:tc>
          <w:tcPr>
            <w:tcW w:w="1800" w:type="dxa"/>
            <w:vMerge/>
          </w:tcPr>
          <w:p w14:paraId="5A1E0C01" w14:textId="77777777" w:rsidR="00F813B7" w:rsidRPr="00807785" w:rsidRDefault="00F813B7" w:rsidP="00F813B7">
            <w:pPr>
              <w:ind w:left="-108"/>
              <w:jc w:val="center"/>
              <w:rPr>
                <w:rFonts w:ascii="Segoe UI" w:hAnsi="Segoe UI" w:cs="Segoe UI"/>
                <w:b/>
                <w:color w:val="000000" w:themeColor="text1"/>
              </w:rPr>
            </w:pPr>
          </w:p>
        </w:tc>
        <w:tc>
          <w:tcPr>
            <w:tcW w:w="1530" w:type="dxa"/>
            <w:vMerge/>
          </w:tcPr>
          <w:p w14:paraId="4DBF76CD" w14:textId="77777777" w:rsidR="00F813B7" w:rsidRPr="00807785" w:rsidRDefault="00F813B7" w:rsidP="00F813B7">
            <w:pPr>
              <w:ind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453D7AA7" w14:textId="77777777" w:rsidR="00F813B7" w:rsidRPr="00807785" w:rsidRDefault="00F813B7" w:rsidP="00867FD1">
            <w:pPr>
              <w:spacing w:line="204" w:lineRule="exact"/>
              <w:ind w:left="-108" w:right="-108"/>
              <w:jc w:val="center"/>
              <w:rPr>
                <w:rFonts w:ascii="Segoe UI" w:eastAsia="Arial" w:hAnsi="Segoe UI" w:cs="Segoe UI"/>
                <w:color w:val="000000" w:themeColor="text1"/>
              </w:rPr>
            </w:pPr>
          </w:p>
        </w:tc>
        <w:tc>
          <w:tcPr>
            <w:tcW w:w="6750" w:type="dxa"/>
            <w:tcBorders>
              <w:top w:val="single" w:sz="4" w:space="0" w:color="auto"/>
              <w:bottom w:val="single" w:sz="4" w:space="0" w:color="auto"/>
            </w:tcBorders>
          </w:tcPr>
          <w:p w14:paraId="62972CE3" w14:textId="77777777" w:rsidR="00F813B7" w:rsidRPr="00807785" w:rsidRDefault="00F813B7" w:rsidP="00F813B7">
            <w:pPr>
              <w:pStyle w:val="ListParagraph"/>
              <w:widowControl w:val="0"/>
              <w:numPr>
                <w:ilvl w:val="1"/>
                <w:numId w:val="8"/>
              </w:numPr>
              <w:ind w:left="522" w:right="-20"/>
              <w:rPr>
                <w:rFonts w:ascii="Segoe UI" w:eastAsia="Arial" w:hAnsi="Segoe UI" w:cs="Segoe UI"/>
                <w:color w:val="000000" w:themeColor="text1"/>
                <w:u w:val="single"/>
              </w:rPr>
            </w:pPr>
            <w:r w:rsidRPr="00807785">
              <w:rPr>
                <w:rFonts w:ascii="Segoe UI" w:eastAsia="Arial" w:hAnsi="Segoe UI" w:cs="Segoe UI"/>
                <w:color w:val="000000" w:themeColor="text1"/>
              </w:rPr>
              <w:t>Issuer may restrict patients to seeing only health care providers who have signed participating provider agreements with the Issuer or an insuring entity under contract with the health care services contractor.</w:t>
            </w:r>
          </w:p>
        </w:tc>
        <w:tc>
          <w:tcPr>
            <w:tcW w:w="1260" w:type="dxa"/>
            <w:tcBorders>
              <w:top w:val="single" w:sz="4" w:space="0" w:color="auto"/>
              <w:bottom w:val="single" w:sz="4" w:space="0" w:color="auto"/>
            </w:tcBorders>
          </w:tcPr>
          <w:p w14:paraId="5CA1E099"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9322925" w14:textId="77777777" w:rsidR="00F813B7" w:rsidRPr="00807785" w:rsidRDefault="00F813B7" w:rsidP="00F813B7">
            <w:pPr>
              <w:jc w:val="center"/>
              <w:rPr>
                <w:rFonts w:ascii="Segoe UI" w:hAnsi="Segoe UI" w:cs="Segoe UI"/>
                <w:color w:val="000000" w:themeColor="text1"/>
              </w:rPr>
            </w:pPr>
          </w:p>
        </w:tc>
      </w:tr>
      <w:tr w:rsidR="00F813B7" w:rsidRPr="00807785" w14:paraId="3DB3638C" w14:textId="77777777" w:rsidTr="002C1A36">
        <w:tc>
          <w:tcPr>
            <w:tcW w:w="1800" w:type="dxa"/>
            <w:vMerge/>
          </w:tcPr>
          <w:p w14:paraId="4337C028" w14:textId="77777777" w:rsidR="00F813B7" w:rsidRPr="00807785" w:rsidRDefault="00F813B7" w:rsidP="00F813B7">
            <w:pPr>
              <w:ind w:left="-108"/>
              <w:rPr>
                <w:rFonts w:ascii="Segoe UI" w:hAnsi="Segoe UI" w:cs="Segoe UI"/>
                <w:b/>
                <w:color w:val="000000" w:themeColor="text1"/>
              </w:rPr>
            </w:pPr>
          </w:p>
        </w:tc>
        <w:tc>
          <w:tcPr>
            <w:tcW w:w="1530" w:type="dxa"/>
            <w:vMerge/>
          </w:tcPr>
          <w:p w14:paraId="4CD3955F"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C164B5B" w14:textId="77777777" w:rsidR="00F813B7" w:rsidRPr="00807785" w:rsidRDefault="00F813B7" w:rsidP="00F813B7">
            <w:pPr>
              <w:ind w:left="-108" w:right="-14"/>
              <w:jc w:val="center"/>
              <w:rPr>
                <w:rFonts w:ascii="Segoe UI" w:eastAsia="Arial" w:hAnsi="Segoe UI" w:cs="Segoe UI"/>
                <w:color w:val="000000" w:themeColor="text1"/>
              </w:rPr>
            </w:pPr>
            <w:r w:rsidRPr="00807785">
              <w:rPr>
                <w:rFonts w:ascii="Segoe UI" w:eastAsia="Arial" w:hAnsi="Segoe UI" w:cs="Segoe UI"/>
                <w:color w:val="000000" w:themeColor="text1"/>
              </w:rPr>
              <w:t>RCW</w:t>
            </w:r>
          </w:p>
          <w:p w14:paraId="2E55C6D7" w14:textId="77777777" w:rsidR="00F813B7" w:rsidRPr="00807785" w:rsidRDefault="00F813B7" w:rsidP="00867FD1">
            <w:pPr>
              <w:ind w:left="-108" w:right="-14"/>
              <w:jc w:val="center"/>
              <w:rPr>
                <w:rFonts w:ascii="Segoe UI" w:eastAsia="Arial" w:hAnsi="Segoe UI" w:cs="Segoe UI"/>
                <w:color w:val="000000" w:themeColor="text1"/>
              </w:rPr>
            </w:pPr>
            <w:r w:rsidRPr="00807785">
              <w:rPr>
                <w:rFonts w:ascii="Segoe UI" w:eastAsia="Arial" w:hAnsi="Segoe UI" w:cs="Segoe UI"/>
                <w:color w:val="000000" w:themeColor="text1"/>
              </w:rPr>
              <w:t>48.</w:t>
            </w:r>
            <w:r w:rsidR="00867FD1">
              <w:rPr>
                <w:rFonts w:ascii="Segoe UI" w:eastAsia="Arial" w:hAnsi="Segoe UI" w:cs="Segoe UI"/>
                <w:color w:val="000000" w:themeColor="text1"/>
              </w:rPr>
              <w:t>21.143</w:t>
            </w:r>
            <w:r w:rsidRPr="00807785">
              <w:rPr>
                <w:rFonts w:ascii="Segoe UI" w:eastAsia="Arial" w:hAnsi="Segoe UI" w:cs="Segoe UI"/>
                <w:color w:val="000000" w:themeColor="text1"/>
              </w:rPr>
              <w:t>(3)</w:t>
            </w:r>
          </w:p>
        </w:tc>
        <w:tc>
          <w:tcPr>
            <w:tcW w:w="6750" w:type="dxa"/>
            <w:tcBorders>
              <w:top w:val="single" w:sz="4" w:space="0" w:color="auto"/>
              <w:bottom w:val="single" w:sz="4" w:space="0" w:color="auto"/>
            </w:tcBorders>
          </w:tcPr>
          <w:p w14:paraId="2BB9E56C" w14:textId="77777777" w:rsidR="00F813B7" w:rsidRPr="00807785" w:rsidRDefault="00F813B7" w:rsidP="00F813B7">
            <w:pPr>
              <w:pStyle w:val="ListParagraph"/>
              <w:widowControl w:val="0"/>
              <w:numPr>
                <w:ilvl w:val="0"/>
                <w:numId w:val="9"/>
              </w:numPr>
              <w:ind w:left="162" w:right="-20" w:hanging="180"/>
              <w:rPr>
                <w:rFonts w:ascii="Segoe UI" w:eastAsia="Arial" w:hAnsi="Segoe UI" w:cs="Segoe UI"/>
                <w:color w:val="000000" w:themeColor="text1"/>
              </w:rPr>
            </w:pPr>
            <w:r w:rsidRPr="00807785">
              <w:rPr>
                <w:rFonts w:ascii="Segoe UI" w:eastAsia="Arial" w:hAnsi="Segoe UI" w:cs="Segoe UI"/>
                <w:color w:val="000000" w:themeColor="text1"/>
              </w:rPr>
              <w:t>Benefits may be subject to customary cost sharing for all other similar services or supplies within the policy.</w:t>
            </w:r>
          </w:p>
        </w:tc>
        <w:tc>
          <w:tcPr>
            <w:tcW w:w="1260" w:type="dxa"/>
            <w:tcBorders>
              <w:top w:val="single" w:sz="4" w:space="0" w:color="auto"/>
              <w:bottom w:val="single" w:sz="4" w:space="0" w:color="auto"/>
            </w:tcBorders>
          </w:tcPr>
          <w:p w14:paraId="15A3265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F03BE97" w14:textId="77777777" w:rsidR="00F813B7" w:rsidRPr="00807785" w:rsidRDefault="00F813B7" w:rsidP="00F813B7">
            <w:pPr>
              <w:jc w:val="center"/>
              <w:rPr>
                <w:rFonts w:ascii="Segoe UI" w:hAnsi="Segoe UI" w:cs="Segoe UI"/>
                <w:color w:val="000000" w:themeColor="text1"/>
              </w:rPr>
            </w:pPr>
          </w:p>
        </w:tc>
      </w:tr>
      <w:tr w:rsidR="00F813B7" w:rsidRPr="00807785" w14:paraId="1A8EE6EC" w14:textId="77777777" w:rsidTr="002C1A36">
        <w:tc>
          <w:tcPr>
            <w:tcW w:w="1800" w:type="dxa"/>
            <w:vMerge/>
          </w:tcPr>
          <w:p w14:paraId="25FED0A5" w14:textId="77777777" w:rsidR="00F813B7" w:rsidRPr="00807785" w:rsidRDefault="00F813B7" w:rsidP="00F813B7">
            <w:pPr>
              <w:ind w:left="-108"/>
              <w:rPr>
                <w:rFonts w:ascii="Segoe UI" w:hAnsi="Segoe UI" w:cs="Segoe UI"/>
                <w:b/>
                <w:color w:val="000000" w:themeColor="text1"/>
              </w:rPr>
            </w:pPr>
          </w:p>
        </w:tc>
        <w:tc>
          <w:tcPr>
            <w:tcW w:w="1530" w:type="dxa"/>
            <w:vMerge/>
          </w:tcPr>
          <w:p w14:paraId="3B971B2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EF9F034" w14:textId="77777777" w:rsidR="00F813B7" w:rsidRPr="00807785" w:rsidRDefault="000E0520" w:rsidP="00F813B7">
            <w:pPr>
              <w:pStyle w:val="Default"/>
              <w:jc w:val="center"/>
              <w:rPr>
                <w:rFonts w:ascii="Segoe UI" w:hAnsi="Segoe UI" w:cs="Segoe UI"/>
                <w:color w:val="000000" w:themeColor="text1"/>
                <w:sz w:val="22"/>
                <w:szCs w:val="22"/>
              </w:rPr>
            </w:pPr>
            <w:r>
              <w:rPr>
                <w:rFonts w:ascii="Segoe UI" w:eastAsia="Arial" w:hAnsi="Segoe UI" w:cs="Segoe UI"/>
                <w:color w:val="000000" w:themeColor="text1"/>
                <w:sz w:val="22"/>
                <w:szCs w:val="22"/>
              </w:rPr>
              <w:t>RCW 48.21.143</w:t>
            </w:r>
            <w:r w:rsidR="00F813B7" w:rsidRPr="00807785">
              <w:rPr>
                <w:rFonts w:ascii="Segoe UI" w:eastAsia="Arial" w:hAnsi="Segoe UI" w:cs="Segoe UI"/>
                <w:color w:val="000000" w:themeColor="text1"/>
                <w:sz w:val="22"/>
                <w:szCs w:val="22"/>
              </w:rPr>
              <w:t>(5)</w:t>
            </w:r>
          </w:p>
        </w:tc>
        <w:tc>
          <w:tcPr>
            <w:tcW w:w="6750" w:type="dxa"/>
            <w:tcBorders>
              <w:top w:val="single" w:sz="4" w:space="0" w:color="auto"/>
              <w:bottom w:val="single" w:sz="4" w:space="0" w:color="auto"/>
            </w:tcBorders>
          </w:tcPr>
          <w:p w14:paraId="4580BB7B" w14:textId="77777777" w:rsidR="00F813B7" w:rsidRPr="00807785" w:rsidRDefault="00F813B7" w:rsidP="00F813B7">
            <w:pPr>
              <w:pStyle w:val="ListParagraph"/>
              <w:numPr>
                <w:ilvl w:val="0"/>
                <w:numId w:val="9"/>
              </w:numPr>
              <w:ind w:left="221" w:hanging="221"/>
              <w:rPr>
                <w:rFonts w:ascii="Segoe UI" w:eastAsia="Times New Roman" w:hAnsi="Segoe UI" w:cs="Segoe UI"/>
                <w:color w:val="000000" w:themeColor="text1"/>
              </w:rPr>
            </w:pPr>
            <w:r w:rsidRPr="00807785">
              <w:rPr>
                <w:rFonts w:ascii="Segoe UI" w:eastAsia="Arial" w:hAnsi="Segoe UI" w:cs="Segoe UI"/>
                <w:color w:val="000000" w:themeColor="text1"/>
              </w:rPr>
              <w:t>Services must be covered when deemed medically necessary.</w:t>
            </w:r>
          </w:p>
        </w:tc>
        <w:tc>
          <w:tcPr>
            <w:tcW w:w="1260" w:type="dxa"/>
            <w:tcBorders>
              <w:top w:val="single" w:sz="4" w:space="0" w:color="auto"/>
              <w:bottom w:val="single" w:sz="4" w:space="0" w:color="auto"/>
            </w:tcBorders>
          </w:tcPr>
          <w:p w14:paraId="76A5272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8DD3D8C" w14:textId="77777777" w:rsidR="00F813B7" w:rsidRPr="00807785" w:rsidRDefault="00F813B7" w:rsidP="00F813B7">
            <w:pPr>
              <w:jc w:val="center"/>
              <w:rPr>
                <w:rFonts w:ascii="Segoe UI" w:hAnsi="Segoe UI" w:cs="Segoe UI"/>
                <w:color w:val="000000" w:themeColor="text1"/>
              </w:rPr>
            </w:pPr>
          </w:p>
        </w:tc>
      </w:tr>
      <w:tr w:rsidR="00F813B7" w:rsidRPr="00807785" w14:paraId="1078B8D7" w14:textId="77777777" w:rsidTr="002C1A36">
        <w:tc>
          <w:tcPr>
            <w:tcW w:w="1800" w:type="dxa"/>
            <w:tcBorders>
              <w:bottom w:val="single" w:sz="4" w:space="0" w:color="auto"/>
            </w:tcBorders>
            <w:shd w:val="clear" w:color="auto" w:fill="000000" w:themeFill="text1"/>
          </w:tcPr>
          <w:p w14:paraId="773DB503" w14:textId="77777777" w:rsidR="00F813B7" w:rsidRPr="00807785" w:rsidRDefault="00F813B7" w:rsidP="00F813B7">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155626A8"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2515CA88" w14:textId="77777777" w:rsidR="00F813B7" w:rsidRPr="00807785" w:rsidRDefault="00F813B7" w:rsidP="00F813B7">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50079288" w14:textId="77777777" w:rsidR="00F813B7" w:rsidRPr="00807785" w:rsidRDefault="00F813B7" w:rsidP="00F813B7">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4D8D3E0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3E925FF9" w14:textId="77777777" w:rsidR="00F813B7" w:rsidRPr="00807785" w:rsidRDefault="00F813B7" w:rsidP="00F813B7">
            <w:pPr>
              <w:jc w:val="center"/>
              <w:rPr>
                <w:rFonts w:ascii="Segoe UI" w:hAnsi="Segoe UI" w:cs="Segoe UI"/>
                <w:color w:val="000000" w:themeColor="text1"/>
              </w:rPr>
            </w:pPr>
          </w:p>
        </w:tc>
      </w:tr>
      <w:tr w:rsidR="00F813B7" w:rsidRPr="00807785" w14:paraId="30F93BBD" w14:textId="77777777" w:rsidTr="00EA4D59">
        <w:tc>
          <w:tcPr>
            <w:tcW w:w="1800" w:type="dxa"/>
            <w:tcBorders>
              <w:bottom w:val="nil"/>
            </w:tcBorders>
            <w:shd w:val="clear" w:color="auto" w:fill="auto"/>
          </w:tcPr>
          <w:p w14:paraId="0257BA5E" w14:textId="77777777" w:rsidR="00F813B7" w:rsidRPr="00807785" w:rsidRDefault="00F813B7" w:rsidP="00F813B7">
            <w:pPr>
              <w:ind w:left="-108"/>
              <w:jc w:val="center"/>
              <w:rPr>
                <w:rFonts w:ascii="Segoe UI" w:hAnsi="Segoe UI" w:cs="Segoe UI"/>
                <w:b/>
                <w:color w:val="000000" w:themeColor="text1"/>
              </w:rPr>
            </w:pPr>
            <w:r>
              <w:rPr>
                <w:rFonts w:ascii="Segoe UI" w:hAnsi="Segoe UI" w:cs="Segoe UI"/>
                <w:b/>
                <w:color w:val="000000" w:themeColor="text1"/>
              </w:rPr>
              <w:t>Disclosures</w:t>
            </w:r>
          </w:p>
        </w:tc>
        <w:tc>
          <w:tcPr>
            <w:tcW w:w="1530" w:type="dxa"/>
            <w:tcBorders>
              <w:bottom w:val="nil"/>
            </w:tcBorders>
            <w:shd w:val="clear" w:color="auto" w:fill="auto"/>
          </w:tcPr>
          <w:p w14:paraId="7A956CB4"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Short Term Non- Qualifying- Coverage disclosure</w:t>
            </w:r>
          </w:p>
        </w:tc>
        <w:tc>
          <w:tcPr>
            <w:tcW w:w="1440" w:type="dxa"/>
            <w:tcBorders>
              <w:top w:val="single" w:sz="4" w:space="0" w:color="auto"/>
              <w:bottom w:val="single" w:sz="4" w:space="0" w:color="auto"/>
            </w:tcBorders>
            <w:shd w:val="clear" w:color="auto" w:fill="auto"/>
          </w:tcPr>
          <w:p w14:paraId="51783D50"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WAC 284-43-8010(1)</w:t>
            </w:r>
          </w:p>
          <w:p w14:paraId="0CD503A7" w14:textId="77777777" w:rsidR="00F813B7" w:rsidRDefault="00F813B7" w:rsidP="00F813B7">
            <w:pPr>
              <w:jc w:val="center"/>
              <w:rPr>
                <w:rFonts w:ascii="Segoe UI" w:hAnsi="Segoe UI" w:cs="Segoe UI"/>
                <w:color w:val="000000" w:themeColor="text1"/>
              </w:rPr>
            </w:pPr>
          </w:p>
        </w:tc>
        <w:tc>
          <w:tcPr>
            <w:tcW w:w="6750" w:type="dxa"/>
            <w:tcBorders>
              <w:top w:val="single" w:sz="4" w:space="0" w:color="auto"/>
              <w:bottom w:val="single" w:sz="4" w:space="0" w:color="auto"/>
            </w:tcBorders>
            <w:shd w:val="clear" w:color="auto" w:fill="auto"/>
          </w:tcPr>
          <w:p w14:paraId="62F9CC1F" w14:textId="77777777" w:rsidR="00F813B7" w:rsidRPr="00807785" w:rsidRDefault="00F813B7" w:rsidP="00F813B7">
            <w:pPr>
              <w:pStyle w:val="NoSpacing"/>
              <w:rPr>
                <w:rFonts w:ascii="Segoe UI" w:hAnsi="Segoe UI" w:cs="Segoe UI"/>
                <w:color w:val="000000" w:themeColor="text1"/>
              </w:rPr>
            </w:pPr>
            <w:r w:rsidRPr="00AF1FF4">
              <w:rPr>
                <w:rFonts w:ascii="Segoe UI" w:hAnsi="Segoe UI" w:cs="Segoe UI"/>
              </w:rPr>
              <w:t xml:space="preserve">All carriers offering or issuing a short-term limited duration medical plan with an effective date on or after January 1, 2019, must issue a standard disclosure form for each short-term limited duration medical plan in the same format and with the same content as the disclosure form included in this section. The standard disclosure form must be displayed prominently in the medical plan contract and in any </w:t>
            </w:r>
            <w:proofErr w:type="gramStart"/>
            <w:r w:rsidRPr="00AF1FF4">
              <w:rPr>
                <w:rFonts w:ascii="Segoe UI" w:hAnsi="Segoe UI" w:cs="Segoe UI"/>
              </w:rPr>
              <w:t>application</w:t>
            </w:r>
            <w:proofErr w:type="gramEnd"/>
            <w:r w:rsidRPr="00AF1FF4">
              <w:rPr>
                <w:rFonts w:ascii="Segoe UI" w:hAnsi="Segoe UI" w:cs="Segoe UI"/>
              </w:rPr>
              <w:t xml:space="preserve"> materials provided in connection with enrollment in such coverage, and must be provided as a distinct, separate document to the person upon initial receipt of the medical plan application.</w:t>
            </w:r>
          </w:p>
        </w:tc>
        <w:tc>
          <w:tcPr>
            <w:tcW w:w="1260" w:type="dxa"/>
            <w:tcBorders>
              <w:top w:val="single" w:sz="4" w:space="0" w:color="auto"/>
              <w:bottom w:val="single" w:sz="4" w:space="0" w:color="auto"/>
            </w:tcBorders>
            <w:shd w:val="clear" w:color="auto" w:fill="auto"/>
          </w:tcPr>
          <w:p w14:paraId="2418B2C8"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628F5D40" w14:textId="77777777" w:rsidR="00F813B7" w:rsidRPr="00807785" w:rsidRDefault="00F813B7" w:rsidP="00F813B7">
            <w:pPr>
              <w:jc w:val="center"/>
              <w:rPr>
                <w:rFonts w:ascii="Segoe UI" w:hAnsi="Segoe UI" w:cs="Segoe UI"/>
                <w:color w:val="000000" w:themeColor="text1"/>
              </w:rPr>
            </w:pPr>
          </w:p>
        </w:tc>
      </w:tr>
      <w:tr w:rsidR="00F813B7" w:rsidRPr="00807785" w14:paraId="7527E699" w14:textId="77777777" w:rsidTr="008547FE">
        <w:tc>
          <w:tcPr>
            <w:tcW w:w="1800" w:type="dxa"/>
            <w:tcBorders>
              <w:top w:val="nil"/>
              <w:bottom w:val="nil"/>
            </w:tcBorders>
            <w:shd w:val="clear" w:color="auto" w:fill="auto"/>
          </w:tcPr>
          <w:p w14:paraId="6475932E"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nil"/>
            </w:tcBorders>
            <w:shd w:val="clear" w:color="auto" w:fill="auto"/>
          </w:tcPr>
          <w:p w14:paraId="0D9C3D88"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3DF13A83"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WAC 284-43-8010(5)</w:t>
            </w:r>
          </w:p>
        </w:tc>
        <w:tc>
          <w:tcPr>
            <w:tcW w:w="6750" w:type="dxa"/>
            <w:tcBorders>
              <w:top w:val="single" w:sz="4" w:space="0" w:color="auto"/>
              <w:bottom w:val="single" w:sz="4" w:space="0" w:color="auto"/>
            </w:tcBorders>
            <w:shd w:val="clear" w:color="auto" w:fill="auto"/>
          </w:tcPr>
          <w:p w14:paraId="6A5E7E97" w14:textId="77777777" w:rsidR="00F813B7" w:rsidRDefault="00F813B7" w:rsidP="00F813B7">
            <w:pPr>
              <w:pStyle w:val="NoSpacing"/>
              <w:rPr>
                <w:rFonts w:ascii="Segoe UI" w:hAnsi="Segoe UI" w:cs="Segoe UI"/>
              </w:rPr>
            </w:pPr>
            <w:r>
              <w:rPr>
                <w:rFonts w:ascii="Segoe UI" w:hAnsi="Segoe UI" w:cs="Segoe UI"/>
              </w:rPr>
              <w:t>The standard disclosure form must include, at</w:t>
            </w:r>
            <w:r w:rsidR="00BF7373">
              <w:rPr>
                <w:rFonts w:ascii="Segoe UI" w:hAnsi="Segoe UI" w:cs="Segoe UI"/>
              </w:rPr>
              <w:t xml:space="preserve"> a minimum, the information as </w:t>
            </w:r>
            <w:r>
              <w:rPr>
                <w:rFonts w:ascii="Segoe UI" w:hAnsi="Segoe UI" w:cs="Segoe UI"/>
              </w:rPr>
              <w:t xml:space="preserve">shown in </w:t>
            </w:r>
            <w:hyperlink r:id="rId16" w:history="1">
              <w:r w:rsidRPr="0017297D">
                <w:rPr>
                  <w:rStyle w:val="Hyperlink"/>
                  <w:rFonts w:ascii="Segoe UI" w:hAnsi="Segoe UI" w:cs="Segoe UI"/>
                </w:rPr>
                <w:t>WAC 284-43-8010(5).</w:t>
              </w:r>
            </w:hyperlink>
            <w:r>
              <w:rPr>
                <w:rFonts w:ascii="Segoe UI" w:hAnsi="Segoe UI" w:cs="Segoe UI"/>
              </w:rPr>
              <w:t xml:space="preserve"> </w:t>
            </w:r>
          </w:p>
        </w:tc>
        <w:tc>
          <w:tcPr>
            <w:tcW w:w="1260" w:type="dxa"/>
            <w:tcBorders>
              <w:top w:val="single" w:sz="4" w:space="0" w:color="auto"/>
              <w:bottom w:val="single" w:sz="4" w:space="0" w:color="auto"/>
            </w:tcBorders>
            <w:shd w:val="clear" w:color="auto" w:fill="auto"/>
          </w:tcPr>
          <w:p w14:paraId="462B603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0917E7E5" w14:textId="77777777" w:rsidR="00F813B7" w:rsidRPr="00807785" w:rsidRDefault="00F813B7" w:rsidP="00F813B7">
            <w:pPr>
              <w:jc w:val="center"/>
              <w:rPr>
                <w:rFonts w:ascii="Segoe UI" w:hAnsi="Segoe UI" w:cs="Segoe UI"/>
                <w:color w:val="000000" w:themeColor="text1"/>
              </w:rPr>
            </w:pPr>
          </w:p>
        </w:tc>
      </w:tr>
      <w:tr w:rsidR="00F813B7" w:rsidRPr="00807785" w14:paraId="4FAFE263" w14:textId="77777777" w:rsidTr="008547FE">
        <w:tc>
          <w:tcPr>
            <w:tcW w:w="1800" w:type="dxa"/>
            <w:tcBorders>
              <w:top w:val="nil"/>
              <w:bottom w:val="nil"/>
            </w:tcBorders>
            <w:shd w:val="clear" w:color="auto" w:fill="auto"/>
          </w:tcPr>
          <w:p w14:paraId="16C67472"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nil"/>
            </w:tcBorders>
            <w:shd w:val="clear" w:color="auto" w:fill="auto"/>
          </w:tcPr>
          <w:p w14:paraId="566DEC70"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52147946"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WAC 284-43-8010(3)</w:t>
            </w:r>
          </w:p>
        </w:tc>
        <w:tc>
          <w:tcPr>
            <w:tcW w:w="6750" w:type="dxa"/>
            <w:tcBorders>
              <w:top w:val="single" w:sz="4" w:space="0" w:color="auto"/>
              <w:bottom w:val="single" w:sz="4" w:space="0" w:color="auto"/>
            </w:tcBorders>
            <w:shd w:val="clear" w:color="auto" w:fill="auto"/>
          </w:tcPr>
          <w:p w14:paraId="767D648B" w14:textId="77777777" w:rsidR="00F813B7" w:rsidRPr="00EA4D59" w:rsidRDefault="00F813B7" w:rsidP="00F813B7">
            <w:pPr>
              <w:pStyle w:val="NoSpacing"/>
              <w:numPr>
                <w:ilvl w:val="0"/>
                <w:numId w:val="9"/>
              </w:numPr>
              <w:rPr>
                <w:rFonts w:ascii="Segoe UI" w:hAnsi="Segoe UI" w:cs="Segoe UI"/>
              </w:rPr>
            </w:pPr>
            <w:r w:rsidRPr="00EA4D59">
              <w:rPr>
                <w:rFonts w:ascii="Segoe UI" w:hAnsi="Segoe UI" w:cs="Segoe UI"/>
              </w:rPr>
              <w:t xml:space="preserve">The type size and font of the standard disclosure form must be easily read and be no smaller than fourteen </w:t>
            </w:r>
            <w:proofErr w:type="gramStart"/>
            <w:r w:rsidRPr="00EA4D59">
              <w:rPr>
                <w:rFonts w:ascii="Segoe UI" w:hAnsi="Segoe UI" w:cs="Segoe UI"/>
              </w:rPr>
              <w:t>point</w:t>
            </w:r>
            <w:proofErr w:type="gramEnd"/>
            <w:r w:rsidRPr="00EA4D59">
              <w:rPr>
                <w:rFonts w:ascii="Segoe UI" w:hAnsi="Segoe UI" w:cs="Segoe UI"/>
              </w:rPr>
              <w:t>.</w:t>
            </w:r>
          </w:p>
        </w:tc>
        <w:tc>
          <w:tcPr>
            <w:tcW w:w="1260" w:type="dxa"/>
            <w:tcBorders>
              <w:top w:val="single" w:sz="4" w:space="0" w:color="auto"/>
              <w:bottom w:val="single" w:sz="4" w:space="0" w:color="auto"/>
            </w:tcBorders>
            <w:shd w:val="clear" w:color="auto" w:fill="auto"/>
          </w:tcPr>
          <w:p w14:paraId="43871AD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11D64C7" w14:textId="77777777" w:rsidR="00F813B7" w:rsidRPr="00807785" w:rsidRDefault="00F813B7" w:rsidP="00F813B7">
            <w:pPr>
              <w:jc w:val="center"/>
              <w:rPr>
                <w:rFonts w:ascii="Segoe UI" w:hAnsi="Segoe UI" w:cs="Segoe UI"/>
                <w:color w:val="000000" w:themeColor="text1"/>
              </w:rPr>
            </w:pPr>
          </w:p>
        </w:tc>
      </w:tr>
      <w:tr w:rsidR="00007F2E" w:rsidRPr="00807785" w14:paraId="2BAB3760" w14:textId="77777777" w:rsidTr="002462DF">
        <w:tc>
          <w:tcPr>
            <w:tcW w:w="1800" w:type="dxa"/>
            <w:tcBorders>
              <w:top w:val="nil"/>
              <w:bottom w:val="nil"/>
            </w:tcBorders>
            <w:shd w:val="clear" w:color="auto" w:fill="auto"/>
          </w:tcPr>
          <w:p w14:paraId="298CBD5E" w14:textId="77777777" w:rsidR="00007F2E" w:rsidRPr="00807785" w:rsidRDefault="00007F2E" w:rsidP="00007F2E">
            <w:pPr>
              <w:ind w:left="-108"/>
              <w:jc w:val="center"/>
              <w:rPr>
                <w:rFonts w:ascii="Segoe UI" w:hAnsi="Segoe UI" w:cs="Segoe UI"/>
                <w:b/>
                <w:color w:val="000000" w:themeColor="text1"/>
              </w:rPr>
            </w:pPr>
          </w:p>
        </w:tc>
        <w:tc>
          <w:tcPr>
            <w:tcW w:w="1530" w:type="dxa"/>
            <w:vMerge w:val="restart"/>
            <w:tcBorders>
              <w:top w:val="nil"/>
            </w:tcBorders>
            <w:shd w:val="clear" w:color="auto" w:fill="auto"/>
          </w:tcPr>
          <w:p w14:paraId="17498AFB" w14:textId="77777777" w:rsidR="00007F2E" w:rsidRPr="00807785" w:rsidRDefault="00007F2E"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7B656BC3" w14:textId="77777777" w:rsidR="00007F2E" w:rsidRDefault="00007F2E" w:rsidP="00F813B7">
            <w:pPr>
              <w:jc w:val="center"/>
              <w:rPr>
                <w:rFonts w:ascii="Segoe UI" w:hAnsi="Segoe UI" w:cs="Segoe UI"/>
                <w:color w:val="000000" w:themeColor="text1"/>
              </w:rPr>
            </w:pPr>
            <w:r>
              <w:rPr>
                <w:rFonts w:ascii="Segoe UI" w:hAnsi="Segoe UI" w:cs="Segoe UI"/>
                <w:color w:val="000000" w:themeColor="text1"/>
              </w:rPr>
              <w:t>WAC 284-43-8010(4)</w:t>
            </w:r>
          </w:p>
        </w:tc>
        <w:tc>
          <w:tcPr>
            <w:tcW w:w="6750" w:type="dxa"/>
            <w:tcBorders>
              <w:top w:val="single" w:sz="4" w:space="0" w:color="auto"/>
              <w:bottom w:val="single" w:sz="4" w:space="0" w:color="auto"/>
            </w:tcBorders>
            <w:shd w:val="clear" w:color="auto" w:fill="auto"/>
          </w:tcPr>
          <w:p w14:paraId="7CE41AF6" w14:textId="77777777" w:rsidR="00007F2E" w:rsidRPr="00EA4D59" w:rsidRDefault="00007F2E" w:rsidP="00F813B7">
            <w:pPr>
              <w:pStyle w:val="NoSpacing"/>
              <w:numPr>
                <w:ilvl w:val="0"/>
                <w:numId w:val="9"/>
              </w:numPr>
              <w:rPr>
                <w:rFonts w:ascii="Segoe UI" w:hAnsi="Segoe UI" w:cs="Segoe UI"/>
              </w:rPr>
            </w:pPr>
            <w:r w:rsidRPr="00EA4D59">
              <w:rPr>
                <w:rFonts w:ascii="Segoe UI" w:hAnsi="Segoe UI" w:cs="Segoe UI"/>
              </w:rPr>
              <w:t>The standard disclosure form must not be used until it has been filed with and approved by the commissioner.</w:t>
            </w:r>
          </w:p>
        </w:tc>
        <w:tc>
          <w:tcPr>
            <w:tcW w:w="1260" w:type="dxa"/>
            <w:tcBorders>
              <w:top w:val="single" w:sz="4" w:space="0" w:color="auto"/>
              <w:bottom w:val="single" w:sz="4" w:space="0" w:color="auto"/>
            </w:tcBorders>
            <w:shd w:val="clear" w:color="auto" w:fill="auto"/>
          </w:tcPr>
          <w:p w14:paraId="55EB4AC6" w14:textId="77777777" w:rsidR="00007F2E" w:rsidRPr="00807785" w:rsidRDefault="00007F2E"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EA06E10" w14:textId="77777777" w:rsidR="00007F2E" w:rsidRPr="00807785" w:rsidRDefault="00007F2E" w:rsidP="00F813B7">
            <w:pPr>
              <w:jc w:val="center"/>
              <w:rPr>
                <w:rFonts w:ascii="Segoe UI" w:hAnsi="Segoe UI" w:cs="Segoe UI"/>
                <w:color w:val="000000" w:themeColor="text1"/>
              </w:rPr>
            </w:pPr>
          </w:p>
        </w:tc>
      </w:tr>
      <w:tr w:rsidR="00007F2E" w:rsidRPr="00807785" w14:paraId="15758636" w14:textId="77777777" w:rsidTr="00007F2E">
        <w:tc>
          <w:tcPr>
            <w:tcW w:w="1800" w:type="dxa"/>
            <w:tcBorders>
              <w:top w:val="nil"/>
              <w:bottom w:val="nil"/>
            </w:tcBorders>
            <w:shd w:val="clear" w:color="auto" w:fill="auto"/>
          </w:tcPr>
          <w:p w14:paraId="6278365D" w14:textId="77777777" w:rsidR="00007F2E" w:rsidRPr="00807785" w:rsidRDefault="00007F2E" w:rsidP="00F813B7">
            <w:pPr>
              <w:ind w:left="-108"/>
              <w:rPr>
                <w:rFonts w:ascii="Segoe UI" w:hAnsi="Segoe UI" w:cs="Segoe UI"/>
                <w:b/>
                <w:color w:val="000000" w:themeColor="text1"/>
              </w:rPr>
            </w:pPr>
          </w:p>
        </w:tc>
        <w:tc>
          <w:tcPr>
            <w:tcW w:w="1530" w:type="dxa"/>
            <w:vMerge/>
            <w:tcBorders>
              <w:bottom w:val="single" w:sz="4" w:space="0" w:color="auto"/>
            </w:tcBorders>
            <w:shd w:val="clear" w:color="auto" w:fill="auto"/>
          </w:tcPr>
          <w:p w14:paraId="38CA7B7B" w14:textId="77777777" w:rsidR="00007F2E" w:rsidRPr="00807785" w:rsidRDefault="00007F2E"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4AEFF486" w14:textId="77777777" w:rsidR="00007F2E" w:rsidRDefault="00007F2E" w:rsidP="00F813B7">
            <w:pPr>
              <w:jc w:val="center"/>
              <w:rPr>
                <w:rFonts w:ascii="Segoe UI" w:hAnsi="Segoe UI" w:cs="Segoe UI"/>
                <w:color w:val="000000" w:themeColor="text1"/>
              </w:rPr>
            </w:pPr>
            <w:r>
              <w:rPr>
                <w:rFonts w:ascii="Segoe UI" w:hAnsi="Segoe UI" w:cs="Segoe UI"/>
                <w:color w:val="000000" w:themeColor="text1"/>
              </w:rPr>
              <w:t>WAC 284-43-8010(2)</w:t>
            </w:r>
          </w:p>
        </w:tc>
        <w:tc>
          <w:tcPr>
            <w:tcW w:w="6750" w:type="dxa"/>
            <w:tcBorders>
              <w:top w:val="single" w:sz="4" w:space="0" w:color="auto"/>
              <w:bottom w:val="single" w:sz="4" w:space="0" w:color="auto"/>
            </w:tcBorders>
            <w:shd w:val="clear" w:color="auto" w:fill="auto"/>
          </w:tcPr>
          <w:p w14:paraId="7284A686" w14:textId="77777777" w:rsidR="00007F2E" w:rsidRPr="00EA4D59" w:rsidRDefault="00007F2E" w:rsidP="00F813B7">
            <w:pPr>
              <w:pStyle w:val="NoSpacing"/>
              <w:numPr>
                <w:ilvl w:val="0"/>
                <w:numId w:val="9"/>
              </w:numPr>
              <w:rPr>
                <w:rFonts w:ascii="Segoe UI" w:hAnsi="Segoe UI" w:cs="Segoe UI"/>
              </w:rPr>
            </w:pPr>
            <w:r w:rsidRPr="00EA4D59">
              <w:rPr>
                <w:rFonts w:ascii="Segoe UI" w:hAnsi="Segoe UI" w:cs="Segoe UI"/>
              </w:rPr>
              <w:t>Every carrier must have a mechanism in place to verify delivery of the standard disclosure form to the applicant and obtain the applicant's acknowledgment of receipt of the form. The carrier must retain each acknowledged disclosure form for five years. The forms must be available for review by the commissioner upon request.</w:t>
            </w:r>
          </w:p>
        </w:tc>
        <w:tc>
          <w:tcPr>
            <w:tcW w:w="1260" w:type="dxa"/>
            <w:tcBorders>
              <w:top w:val="single" w:sz="4" w:space="0" w:color="auto"/>
              <w:bottom w:val="single" w:sz="4" w:space="0" w:color="auto"/>
            </w:tcBorders>
            <w:shd w:val="clear" w:color="auto" w:fill="auto"/>
          </w:tcPr>
          <w:p w14:paraId="65F54775" w14:textId="77777777" w:rsidR="00007F2E" w:rsidRPr="00807785" w:rsidRDefault="00007F2E"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0DC3392F" w14:textId="77777777" w:rsidR="00007F2E" w:rsidRPr="00807785" w:rsidRDefault="00007F2E" w:rsidP="00F813B7">
            <w:pPr>
              <w:jc w:val="center"/>
              <w:rPr>
                <w:rFonts w:ascii="Segoe UI" w:hAnsi="Segoe UI" w:cs="Segoe UI"/>
                <w:color w:val="000000" w:themeColor="text1"/>
              </w:rPr>
            </w:pPr>
          </w:p>
        </w:tc>
      </w:tr>
      <w:tr w:rsidR="00F813B7" w:rsidRPr="00807785" w14:paraId="77C7EBC2" w14:textId="77777777" w:rsidTr="00007F2E">
        <w:tc>
          <w:tcPr>
            <w:tcW w:w="1800" w:type="dxa"/>
            <w:tcBorders>
              <w:top w:val="nil"/>
              <w:bottom w:val="nil"/>
            </w:tcBorders>
            <w:shd w:val="clear" w:color="auto" w:fill="auto"/>
          </w:tcPr>
          <w:p w14:paraId="58AA79B1" w14:textId="77777777" w:rsidR="00F813B7" w:rsidRPr="00807785" w:rsidRDefault="00F813B7" w:rsidP="00F813B7">
            <w:pPr>
              <w:ind w:left="-108"/>
              <w:jc w:val="center"/>
              <w:rPr>
                <w:rFonts w:ascii="Segoe UI" w:hAnsi="Segoe UI" w:cs="Segoe UI"/>
                <w:b/>
                <w:color w:val="000000" w:themeColor="text1"/>
              </w:rPr>
            </w:pPr>
          </w:p>
        </w:tc>
        <w:tc>
          <w:tcPr>
            <w:tcW w:w="1530" w:type="dxa"/>
            <w:tcBorders>
              <w:bottom w:val="nil"/>
            </w:tcBorders>
            <w:shd w:val="clear" w:color="auto" w:fill="auto"/>
          </w:tcPr>
          <w:p w14:paraId="1F0B5E5C" w14:textId="77777777" w:rsidR="00F813B7" w:rsidRPr="00807785" w:rsidRDefault="00F813B7" w:rsidP="00F813B7">
            <w:pPr>
              <w:jc w:val="center"/>
              <w:rPr>
                <w:rFonts w:ascii="Segoe UI" w:hAnsi="Segoe UI" w:cs="Segoe UI"/>
                <w:color w:val="000000" w:themeColor="text1"/>
              </w:rPr>
            </w:pPr>
            <w:r>
              <w:rPr>
                <w:rFonts w:ascii="Segoe UI" w:hAnsi="Segoe UI" w:cs="Segoe UI"/>
                <w:color w:val="000000" w:themeColor="text1"/>
              </w:rPr>
              <w:t>Expiration date</w:t>
            </w:r>
          </w:p>
        </w:tc>
        <w:tc>
          <w:tcPr>
            <w:tcW w:w="1440" w:type="dxa"/>
            <w:tcBorders>
              <w:top w:val="single" w:sz="4" w:space="0" w:color="auto"/>
              <w:bottom w:val="single" w:sz="4" w:space="0" w:color="auto"/>
            </w:tcBorders>
            <w:shd w:val="clear" w:color="auto" w:fill="auto"/>
          </w:tcPr>
          <w:p w14:paraId="122FA7D9"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 xml:space="preserve">WAC </w:t>
            </w:r>
          </w:p>
          <w:p w14:paraId="4946DAB1"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284-43-8000(1)(c)</w:t>
            </w:r>
          </w:p>
        </w:tc>
        <w:tc>
          <w:tcPr>
            <w:tcW w:w="6750" w:type="dxa"/>
            <w:tcBorders>
              <w:top w:val="single" w:sz="4" w:space="0" w:color="auto"/>
              <w:bottom w:val="single" w:sz="4" w:space="0" w:color="auto"/>
            </w:tcBorders>
            <w:shd w:val="clear" w:color="auto" w:fill="auto"/>
          </w:tcPr>
          <w:p w14:paraId="3E408E3E" w14:textId="77777777" w:rsidR="00F813B7" w:rsidRPr="00397800" w:rsidRDefault="00F813B7" w:rsidP="00F813B7">
            <w:pPr>
              <w:pStyle w:val="NoSpacing"/>
              <w:rPr>
                <w:rFonts w:ascii="Segoe UI" w:hAnsi="Segoe UI" w:cs="Segoe UI"/>
              </w:rPr>
            </w:pPr>
            <w:r w:rsidRPr="00397800">
              <w:rPr>
                <w:rFonts w:ascii="Segoe UI" w:hAnsi="Segoe UI" w:cs="Segoe UI"/>
              </w:rPr>
              <w:t>Must have an expiration date specified in the contract (</w:t>
            </w:r>
            <w:proofErr w:type="gramStart"/>
            <w:r w:rsidRPr="00397800">
              <w:rPr>
                <w:rFonts w:ascii="Segoe UI" w:hAnsi="Segoe UI" w:cs="Segoe UI"/>
              </w:rPr>
              <w:t>taking into account</w:t>
            </w:r>
            <w:proofErr w:type="gramEnd"/>
            <w:r w:rsidRPr="00397800">
              <w:rPr>
                <w:rFonts w:ascii="Segoe UI" w:hAnsi="Segoe UI" w:cs="Segoe UI"/>
              </w:rPr>
              <w:t xml:space="preserve"> any extensions that may be elected by the member with or without the carrier's consent) that is not more than three months after the original effective date of the policy, contract or agreement.</w:t>
            </w:r>
          </w:p>
        </w:tc>
        <w:tc>
          <w:tcPr>
            <w:tcW w:w="1260" w:type="dxa"/>
            <w:tcBorders>
              <w:top w:val="single" w:sz="4" w:space="0" w:color="auto"/>
              <w:bottom w:val="single" w:sz="4" w:space="0" w:color="auto"/>
            </w:tcBorders>
            <w:shd w:val="clear" w:color="auto" w:fill="auto"/>
          </w:tcPr>
          <w:p w14:paraId="4D9DC779"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8FA5CD3" w14:textId="77777777" w:rsidR="00F813B7" w:rsidRPr="00807785" w:rsidRDefault="00F813B7" w:rsidP="00F813B7">
            <w:pPr>
              <w:jc w:val="center"/>
              <w:rPr>
                <w:rFonts w:ascii="Segoe UI" w:hAnsi="Segoe UI" w:cs="Segoe UI"/>
                <w:color w:val="000000" w:themeColor="text1"/>
              </w:rPr>
            </w:pPr>
          </w:p>
        </w:tc>
      </w:tr>
      <w:tr w:rsidR="00F813B7" w:rsidRPr="00807785" w14:paraId="53A19A36" w14:textId="77777777" w:rsidTr="00EF4D66">
        <w:tc>
          <w:tcPr>
            <w:tcW w:w="1800" w:type="dxa"/>
            <w:tcBorders>
              <w:top w:val="nil"/>
              <w:bottom w:val="nil"/>
            </w:tcBorders>
            <w:shd w:val="clear" w:color="auto" w:fill="auto"/>
          </w:tcPr>
          <w:p w14:paraId="4BAC5AE6" w14:textId="77777777" w:rsidR="00F813B7" w:rsidRPr="00807785" w:rsidRDefault="00CB5BB9" w:rsidP="00F813B7">
            <w:pPr>
              <w:ind w:left="-108"/>
              <w:jc w:val="center"/>
              <w:rPr>
                <w:rFonts w:ascii="Segoe UI" w:hAnsi="Segoe UI" w:cs="Segoe UI"/>
                <w:b/>
                <w:color w:val="000000" w:themeColor="text1"/>
              </w:rPr>
            </w:pPr>
            <w:r>
              <w:rPr>
                <w:rFonts w:ascii="Segoe UI" w:hAnsi="Segoe UI" w:cs="Segoe UI"/>
                <w:b/>
                <w:color w:val="000000" w:themeColor="text1"/>
              </w:rPr>
              <w:lastRenderedPageBreak/>
              <w:t>Disclosures (Cont’d)</w:t>
            </w:r>
          </w:p>
        </w:tc>
        <w:tc>
          <w:tcPr>
            <w:tcW w:w="1530" w:type="dxa"/>
            <w:tcBorders>
              <w:top w:val="nil"/>
              <w:bottom w:val="single" w:sz="4" w:space="0" w:color="auto"/>
            </w:tcBorders>
            <w:shd w:val="clear" w:color="auto" w:fill="auto"/>
          </w:tcPr>
          <w:p w14:paraId="2E281946" w14:textId="77777777" w:rsidR="00F813B7"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535E6599"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 xml:space="preserve">WAC </w:t>
            </w:r>
          </w:p>
          <w:p w14:paraId="676C903F"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284-43-8000(3)</w:t>
            </w:r>
          </w:p>
        </w:tc>
        <w:tc>
          <w:tcPr>
            <w:tcW w:w="6750" w:type="dxa"/>
            <w:tcBorders>
              <w:top w:val="single" w:sz="4" w:space="0" w:color="auto"/>
              <w:bottom w:val="single" w:sz="4" w:space="0" w:color="auto"/>
            </w:tcBorders>
            <w:shd w:val="clear" w:color="auto" w:fill="auto"/>
          </w:tcPr>
          <w:p w14:paraId="4AE6AFC8" w14:textId="77777777" w:rsidR="00F813B7" w:rsidRPr="00261EF1" w:rsidRDefault="00F813B7" w:rsidP="00F813B7">
            <w:pPr>
              <w:pStyle w:val="ListParagraph"/>
              <w:numPr>
                <w:ilvl w:val="0"/>
                <w:numId w:val="9"/>
              </w:numPr>
              <w:rPr>
                <w:rFonts w:ascii="Segoe UI" w:hAnsi="Segoe UI" w:cs="Segoe UI"/>
              </w:rPr>
            </w:pPr>
            <w:r w:rsidRPr="00261EF1">
              <w:rPr>
                <w:rFonts w:ascii="Segoe UI" w:eastAsia="Times New Roman" w:hAnsi="Segoe UI" w:cs="Segoe UI"/>
              </w:rPr>
              <w:t>A short-term limited duration medical plan cannot be issued if it would result in a person being covered by a short-term limited duration medical plan for more than three months in any twelve-month period.</w:t>
            </w:r>
          </w:p>
        </w:tc>
        <w:tc>
          <w:tcPr>
            <w:tcW w:w="1260" w:type="dxa"/>
            <w:tcBorders>
              <w:top w:val="single" w:sz="4" w:space="0" w:color="auto"/>
              <w:bottom w:val="single" w:sz="4" w:space="0" w:color="auto"/>
            </w:tcBorders>
            <w:shd w:val="clear" w:color="auto" w:fill="auto"/>
          </w:tcPr>
          <w:p w14:paraId="0EF25EE8"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032F9631" w14:textId="77777777" w:rsidR="00F813B7" w:rsidRPr="00807785" w:rsidRDefault="00F813B7" w:rsidP="00F813B7">
            <w:pPr>
              <w:jc w:val="center"/>
              <w:rPr>
                <w:rFonts w:ascii="Segoe UI" w:hAnsi="Segoe UI" w:cs="Segoe UI"/>
                <w:color w:val="000000" w:themeColor="text1"/>
              </w:rPr>
            </w:pPr>
          </w:p>
        </w:tc>
      </w:tr>
      <w:tr w:rsidR="00963603" w:rsidRPr="00807785" w14:paraId="71600745" w14:textId="77777777" w:rsidTr="002754F7">
        <w:tc>
          <w:tcPr>
            <w:tcW w:w="1800" w:type="dxa"/>
            <w:tcBorders>
              <w:top w:val="nil"/>
              <w:bottom w:val="single" w:sz="4" w:space="0" w:color="auto"/>
            </w:tcBorders>
            <w:shd w:val="clear" w:color="auto" w:fill="auto"/>
          </w:tcPr>
          <w:p w14:paraId="1F0E4FD0" w14:textId="77777777" w:rsidR="00963603" w:rsidRDefault="00963603" w:rsidP="00963603">
            <w:pPr>
              <w:ind w:left="-108"/>
              <w:jc w:val="center"/>
              <w:rPr>
                <w:rFonts w:ascii="Segoe UI" w:hAnsi="Segoe UI" w:cs="Segoe UI"/>
                <w:b/>
                <w:color w:val="000000" w:themeColor="text1"/>
              </w:rPr>
            </w:pPr>
          </w:p>
        </w:tc>
        <w:tc>
          <w:tcPr>
            <w:tcW w:w="1530" w:type="dxa"/>
            <w:tcBorders>
              <w:top w:val="single" w:sz="4" w:space="0" w:color="auto"/>
              <w:bottom w:val="single" w:sz="4" w:space="0" w:color="auto"/>
            </w:tcBorders>
          </w:tcPr>
          <w:p w14:paraId="0318B003" w14:textId="5BE478C2" w:rsidR="00963603" w:rsidRPr="00FF0E6E" w:rsidRDefault="00963603" w:rsidP="00963603">
            <w:pPr>
              <w:jc w:val="center"/>
              <w:rPr>
                <w:rFonts w:ascii="Segoe UI" w:hAnsi="Segoe UI" w:cs="Segoe UI"/>
              </w:rPr>
            </w:pPr>
            <w:r w:rsidRPr="00FF0E6E">
              <w:rPr>
                <w:rFonts w:ascii="Segoe UI" w:hAnsi="Segoe UI" w:cs="Segoe UI"/>
              </w:rPr>
              <w:t xml:space="preserve">Health Care Benefit Managers </w:t>
            </w:r>
          </w:p>
        </w:tc>
        <w:tc>
          <w:tcPr>
            <w:tcW w:w="1440" w:type="dxa"/>
            <w:tcBorders>
              <w:top w:val="nil"/>
              <w:bottom w:val="single" w:sz="4" w:space="0" w:color="auto"/>
            </w:tcBorders>
          </w:tcPr>
          <w:p w14:paraId="65252793" w14:textId="66F97F4B" w:rsidR="00963603" w:rsidRPr="00FF0E6E" w:rsidRDefault="00963603" w:rsidP="00963603">
            <w:pPr>
              <w:jc w:val="center"/>
              <w:rPr>
                <w:rFonts w:ascii="Segoe UI" w:hAnsi="Segoe UI" w:cs="Segoe UI"/>
              </w:rPr>
            </w:pPr>
            <w:r w:rsidRPr="00FF0E6E">
              <w:rPr>
                <w:rFonts w:ascii="Segoe UI" w:hAnsi="Segoe UI" w:cs="Segoe UI"/>
              </w:rPr>
              <w:t>WAC 284-180-325(1)</w:t>
            </w:r>
          </w:p>
        </w:tc>
        <w:tc>
          <w:tcPr>
            <w:tcW w:w="6750" w:type="dxa"/>
            <w:tcBorders>
              <w:top w:val="nil"/>
              <w:bottom w:val="single" w:sz="4" w:space="0" w:color="auto"/>
            </w:tcBorders>
          </w:tcPr>
          <w:p w14:paraId="5D6C0CFE" w14:textId="0C9551C4" w:rsidR="00963603" w:rsidRPr="00FF0E6E" w:rsidRDefault="00963603" w:rsidP="00963603">
            <w:pPr>
              <w:rPr>
                <w:rFonts w:ascii="Segoe UI" w:eastAsia="Times New Roman" w:hAnsi="Segoe UI" w:cs="Segoe UI"/>
              </w:rPr>
            </w:pPr>
            <w:r w:rsidRPr="00FF0E6E">
              <w:rPr>
                <w:rFonts w:ascii="Segoe UI" w:hAnsi="Segoe UI" w:cs="Segoe UI"/>
              </w:rPr>
              <w:t xml:space="preserve">If the plan utilizes Health Care Benefit Managers, a website link to the list of the Health Care Benefit Managers must be included in the plan for enrollees to access. </w:t>
            </w:r>
          </w:p>
        </w:tc>
        <w:tc>
          <w:tcPr>
            <w:tcW w:w="1260" w:type="dxa"/>
            <w:tcBorders>
              <w:top w:val="single" w:sz="4" w:space="0" w:color="auto"/>
              <w:bottom w:val="single" w:sz="4" w:space="0" w:color="auto"/>
            </w:tcBorders>
            <w:shd w:val="clear" w:color="auto" w:fill="auto"/>
          </w:tcPr>
          <w:p w14:paraId="153B4DE8" w14:textId="77777777" w:rsidR="00963603" w:rsidRPr="00807785" w:rsidRDefault="00963603" w:rsidP="00963603">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1F288AC2" w14:textId="77777777" w:rsidR="00963603" w:rsidRPr="00807785" w:rsidRDefault="00963603" w:rsidP="00963603">
            <w:pPr>
              <w:jc w:val="center"/>
              <w:rPr>
                <w:rFonts w:ascii="Segoe UI" w:hAnsi="Segoe UI" w:cs="Segoe UI"/>
                <w:color w:val="000000" w:themeColor="text1"/>
              </w:rPr>
            </w:pPr>
          </w:p>
        </w:tc>
      </w:tr>
      <w:tr w:rsidR="00F813B7" w:rsidRPr="00807785" w14:paraId="3919FCE3" w14:textId="77777777" w:rsidTr="008A49D7">
        <w:tc>
          <w:tcPr>
            <w:tcW w:w="1800" w:type="dxa"/>
            <w:shd w:val="clear" w:color="auto" w:fill="000000" w:themeFill="text1"/>
          </w:tcPr>
          <w:p w14:paraId="79A5DD3C" w14:textId="77777777" w:rsidR="00F813B7" w:rsidRDefault="00F813B7" w:rsidP="00F813B7">
            <w:pPr>
              <w:ind w:left="-108"/>
              <w:jc w:val="center"/>
              <w:rPr>
                <w:rFonts w:ascii="Segoe UI" w:hAnsi="Segoe UI" w:cs="Segoe UI"/>
                <w:b/>
                <w:color w:val="000000" w:themeColor="text1"/>
              </w:rPr>
            </w:pPr>
          </w:p>
        </w:tc>
        <w:tc>
          <w:tcPr>
            <w:tcW w:w="1530" w:type="dxa"/>
            <w:tcBorders>
              <w:bottom w:val="nil"/>
            </w:tcBorders>
            <w:shd w:val="clear" w:color="auto" w:fill="000000" w:themeFill="text1"/>
          </w:tcPr>
          <w:p w14:paraId="6B2552E9" w14:textId="77777777" w:rsidR="00F813B7" w:rsidRDefault="00F813B7"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11EAA843" w14:textId="77777777" w:rsidR="00F813B7" w:rsidRDefault="00F813B7" w:rsidP="00F813B7">
            <w:pPr>
              <w:jc w:val="center"/>
              <w:rPr>
                <w:rFonts w:ascii="Segoe UI" w:hAnsi="Segoe UI" w:cs="Segoe UI"/>
                <w:color w:val="000000" w:themeColor="text1"/>
              </w:rPr>
            </w:pPr>
          </w:p>
        </w:tc>
        <w:tc>
          <w:tcPr>
            <w:tcW w:w="6750" w:type="dxa"/>
            <w:tcBorders>
              <w:top w:val="single" w:sz="4" w:space="0" w:color="auto"/>
              <w:bottom w:val="nil"/>
            </w:tcBorders>
            <w:shd w:val="clear" w:color="auto" w:fill="000000" w:themeFill="text1"/>
          </w:tcPr>
          <w:p w14:paraId="7245D04E" w14:textId="77777777" w:rsidR="00F813B7" w:rsidRPr="00397800" w:rsidRDefault="00F813B7" w:rsidP="00F813B7">
            <w:pPr>
              <w:rPr>
                <w:rFonts w:ascii="Segoe UI" w:eastAsia="Times New Roman" w:hAnsi="Segoe UI" w:cs="Segoe UI"/>
              </w:rPr>
            </w:pPr>
          </w:p>
        </w:tc>
        <w:tc>
          <w:tcPr>
            <w:tcW w:w="1260" w:type="dxa"/>
            <w:tcBorders>
              <w:top w:val="single" w:sz="4" w:space="0" w:color="auto"/>
              <w:bottom w:val="single" w:sz="4" w:space="0" w:color="auto"/>
            </w:tcBorders>
            <w:shd w:val="clear" w:color="auto" w:fill="000000" w:themeFill="text1"/>
          </w:tcPr>
          <w:p w14:paraId="7B55227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0C1913D1" w14:textId="77777777" w:rsidR="00F813B7" w:rsidRPr="00807785" w:rsidRDefault="00F813B7" w:rsidP="00F813B7">
            <w:pPr>
              <w:jc w:val="center"/>
              <w:rPr>
                <w:rFonts w:ascii="Segoe UI" w:hAnsi="Segoe UI" w:cs="Segoe UI"/>
                <w:color w:val="000000" w:themeColor="text1"/>
              </w:rPr>
            </w:pPr>
          </w:p>
        </w:tc>
      </w:tr>
      <w:tr w:rsidR="002462DF" w:rsidRPr="00807785" w14:paraId="2FCDA259" w14:textId="77777777" w:rsidTr="008547FE">
        <w:tc>
          <w:tcPr>
            <w:tcW w:w="1800" w:type="dxa"/>
            <w:vMerge w:val="restart"/>
            <w:shd w:val="clear" w:color="auto" w:fill="auto"/>
          </w:tcPr>
          <w:p w14:paraId="350760A4" w14:textId="77777777" w:rsidR="002462DF" w:rsidRDefault="002462DF" w:rsidP="00F813B7">
            <w:pPr>
              <w:ind w:left="-108"/>
              <w:jc w:val="center"/>
              <w:rPr>
                <w:rFonts w:ascii="Segoe UI" w:hAnsi="Segoe UI" w:cs="Segoe UI"/>
                <w:b/>
                <w:color w:val="000000" w:themeColor="text1"/>
              </w:rPr>
            </w:pPr>
            <w:r>
              <w:rPr>
                <w:rFonts w:ascii="Segoe UI" w:hAnsi="Segoe UI" w:cs="Segoe UI"/>
                <w:b/>
                <w:color w:val="000000" w:themeColor="text1"/>
              </w:rPr>
              <w:t>Hospital/</w:t>
            </w:r>
          </w:p>
          <w:p w14:paraId="771334B0" w14:textId="77777777" w:rsidR="002462DF" w:rsidRDefault="002462DF" w:rsidP="00F813B7">
            <w:pPr>
              <w:ind w:left="-108"/>
              <w:jc w:val="center"/>
              <w:rPr>
                <w:rFonts w:ascii="Segoe UI" w:hAnsi="Segoe UI" w:cs="Segoe UI"/>
                <w:b/>
                <w:color w:val="000000" w:themeColor="text1"/>
              </w:rPr>
            </w:pPr>
            <w:r>
              <w:rPr>
                <w:rFonts w:ascii="Segoe UI" w:hAnsi="Segoe UI" w:cs="Segoe UI"/>
                <w:b/>
                <w:color w:val="000000" w:themeColor="text1"/>
              </w:rPr>
              <w:t>Surgical Services</w:t>
            </w:r>
          </w:p>
          <w:p w14:paraId="36D93E39" w14:textId="77777777" w:rsidR="002462DF" w:rsidRDefault="002462DF" w:rsidP="00F813B7">
            <w:pPr>
              <w:ind w:left="-108"/>
              <w:jc w:val="center"/>
              <w:rPr>
                <w:rFonts w:ascii="Segoe UI" w:hAnsi="Segoe UI" w:cs="Segoe UI"/>
                <w:b/>
                <w:color w:val="000000" w:themeColor="text1"/>
              </w:rPr>
            </w:pPr>
          </w:p>
          <w:p w14:paraId="4734D4F7" w14:textId="77777777" w:rsidR="002462DF" w:rsidRDefault="002462DF" w:rsidP="00F813B7">
            <w:pPr>
              <w:ind w:left="-108"/>
              <w:jc w:val="center"/>
              <w:rPr>
                <w:rFonts w:ascii="Segoe UI" w:hAnsi="Segoe UI" w:cs="Segoe UI"/>
                <w:b/>
                <w:color w:val="000000" w:themeColor="text1"/>
              </w:rPr>
            </w:pPr>
          </w:p>
          <w:p w14:paraId="50DAF3C7" w14:textId="77777777" w:rsidR="002462DF" w:rsidRDefault="002462DF" w:rsidP="00F813B7">
            <w:pPr>
              <w:ind w:left="-108"/>
              <w:jc w:val="center"/>
              <w:rPr>
                <w:rFonts w:ascii="Segoe UI" w:hAnsi="Segoe UI" w:cs="Segoe UI"/>
                <w:b/>
                <w:color w:val="000000" w:themeColor="text1"/>
              </w:rPr>
            </w:pPr>
          </w:p>
          <w:p w14:paraId="7AC6F048" w14:textId="77777777" w:rsidR="002462DF" w:rsidRDefault="002462DF" w:rsidP="00F813B7">
            <w:pPr>
              <w:ind w:left="-108"/>
              <w:jc w:val="center"/>
              <w:rPr>
                <w:rFonts w:ascii="Segoe UI" w:hAnsi="Segoe UI" w:cs="Segoe UI"/>
                <w:b/>
                <w:color w:val="000000" w:themeColor="text1"/>
              </w:rPr>
            </w:pPr>
          </w:p>
          <w:p w14:paraId="3CFCF5F0" w14:textId="77777777" w:rsidR="002462DF" w:rsidRDefault="002462DF" w:rsidP="00F813B7">
            <w:pPr>
              <w:ind w:left="-108"/>
              <w:jc w:val="center"/>
              <w:rPr>
                <w:rFonts w:ascii="Segoe UI" w:hAnsi="Segoe UI" w:cs="Segoe UI"/>
                <w:b/>
                <w:color w:val="000000" w:themeColor="text1"/>
              </w:rPr>
            </w:pPr>
          </w:p>
          <w:p w14:paraId="4F73D4B9" w14:textId="77777777" w:rsidR="002462DF" w:rsidRDefault="002462DF" w:rsidP="00F813B7">
            <w:pPr>
              <w:ind w:left="-108"/>
              <w:jc w:val="center"/>
              <w:rPr>
                <w:rFonts w:ascii="Segoe UI" w:hAnsi="Segoe UI" w:cs="Segoe UI"/>
                <w:b/>
                <w:color w:val="000000" w:themeColor="text1"/>
              </w:rPr>
            </w:pPr>
          </w:p>
          <w:p w14:paraId="29B4A390" w14:textId="77777777" w:rsidR="00CB5BB9" w:rsidRDefault="00CB5BB9" w:rsidP="002462DF">
            <w:pPr>
              <w:ind w:left="-108"/>
              <w:jc w:val="center"/>
              <w:rPr>
                <w:rFonts w:ascii="Segoe UI" w:hAnsi="Segoe UI" w:cs="Segoe UI"/>
                <w:b/>
                <w:color w:val="000000" w:themeColor="text1"/>
              </w:rPr>
            </w:pPr>
          </w:p>
          <w:p w14:paraId="11F38370" w14:textId="77777777" w:rsidR="00CB5BB9" w:rsidRDefault="00CB5BB9" w:rsidP="002462DF">
            <w:pPr>
              <w:ind w:left="-108"/>
              <w:jc w:val="center"/>
              <w:rPr>
                <w:rFonts w:ascii="Segoe UI" w:hAnsi="Segoe UI" w:cs="Segoe UI"/>
                <w:b/>
                <w:color w:val="000000" w:themeColor="text1"/>
              </w:rPr>
            </w:pPr>
          </w:p>
          <w:p w14:paraId="46061509" w14:textId="77777777" w:rsidR="00CB5BB9" w:rsidRDefault="00CB5BB9" w:rsidP="002462DF">
            <w:pPr>
              <w:ind w:left="-108"/>
              <w:jc w:val="center"/>
              <w:rPr>
                <w:rFonts w:ascii="Segoe UI" w:hAnsi="Segoe UI" w:cs="Segoe UI"/>
                <w:b/>
                <w:color w:val="000000" w:themeColor="text1"/>
              </w:rPr>
            </w:pPr>
          </w:p>
          <w:p w14:paraId="7261E0B2" w14:textId="77777777" w:rsidR="00CB5BB9" w:rsidRDefault="00CB5BB9" w:rsidP="002462DF">
            <w:pPr>
              <w:ind w:left="-108"/>
              <w:jc w:val="center"/>
              <w:rPr>
                <w:rFonts w:ascii="Segoe UI" w:hAnsi="Segoe UI" w:cs="Segoe UI"/>
                <w:b/>
                <w:color w:val="000000" w:themeColor="text1"/>
              </w:rPr>
            </w:pPr>
          </w:p>
          <w:p w14:paraId="2FF5F21E" w14:textId="77777777" w:rsidR="00CB5BB9" w:rsidRDefault="00CB5BB9" w:rsidP="002462DF">
            <w:pPr>
              <w:ind w:left="-108"/>
              <w:jc w:val="center"/>
              <w:rPr>
                <w:rFonts w:ascii="Segoe UI" w:hAnsi="Segoe UI" w:cs="Segoe UI"/>
                <w:b/>
                <w:color w:val="000000" w:themeColor="text1"/>
              </w:rPr>
            </w:pPr>
          </w:p>
          <w:p w14:paraId="095640A5" w14:textId="77777777" w:rsidR="00CB5BB9" w:rsidRDefault="00CB5BB9" w:rsidP="002462DF">
            <w:pPr>
              <w:ind w:left="-108"/>
              <w:jc w:val="center"/>
              <w:rPr>
                <w:rFonts w:ascii="Segoe UI" w:hAnsi="Segoe UI" w:cs="Segoe UI"/>
                <w:b/>
                <w:color w:val="000000" w:themeColor="text1"/>
              </w:rPr>
            </w:pPr>
          </w:p>
          <w:p w14:paraId="4CFAA1F4" w14:textId="77777777" w:rsidR="00CB5BB9" w:rsidRDefault="00CB5BB9" w:rsidP="002462DF">
            <w:pPr>
              <w:ind w:left="-108"/>
              <w:jc w:val="center"/>
              <w:rPr>
                <w:rFonts w:ascii="Segoe UI" w:hAnsi="Segoe UI" w:cs="Segoe UI"/>
                <w:b/>
                <w:color w:val="000000" w:themeColor="text1"/>
              </w:rPr>
            </w:pPr>
          </w:p>
          <w:p w14:paraId="4623E754" w14:textId="77777777" w:rsidR="00CB5BB9" w:rsidRDefault="00CB5BB9" w:rsidP="002462DF">
            <w:pPr>
              <w:ind w:left="-108"/>
              <w:jc w:val="center"/>
              <w:rPr>
                <w:rFonts w:ascii="Segoe UI" w:hAnsi="Segoe UI" w:cs="Segoe UI"/>
                <w:b/>
                <w:color w:val="000000" w:themeColor="text1"/>
              </w:rPr>
            </w:pPr>
          </w:p>
          <w:p w14:paraId="6A6E6B9D" w14:textId="77777777" w:rsidR="00CB5BB9" w:rsidRDefault="00CB5BB9" w:rsidP="002462DF">
            <w:pPr>
              <w:ind w:left="-108"/>
              <w:jc w:val="center"/>
              <w:rPr>
                <w:rFonts w:ascii="Segoe UI" w:hAnsi="Segoe UI" w:cs="Segoe UI"/>
                <w:b/>
                <w:color w:val="000000" w:themeColor="text1"/>
              </w:rPr>
            </w:pPr>
          </w:p>
          <w:p w14:paraId="292347AB" w14:textId="77777777" w:rsidR="00CB5BB9" w:rsidRDefault="00CB5BB9" w:rsidP="002462DF">
            <w:pPr>
              <w:ind w:left="-108"/>
              <w:jc w:val="center"/>
              <w:rPr>
                <w:rFonts w:ascii="Segoe UI" w:hAnsi="Segoe UI" w:cs="Segoe UI"/>
                <w:b/>
                <w:color w:val="000000" w:themeColor="text1"/>
              </w:rPr>
            </w:pPr>
          </w:p>
          <w:p w14:paraId="022612F4" w14:textId="77777777" w:rsidR="002462DF" w:rsidRDefault="002462DF" w:rsidP="002462DF">
            <w:pPr>
              <w:ind w:left="-108"/>
              <w:jc w:val="center"/>
              <w:rPr>
                <w:rFonts w:ascii="Segoe UI" w:hAnsi="Segoe UI" w:cs="Segoe UI"/>
                <w:b/>
                <w:color w:val="000000" w:themeColor="text1"/>
              </w:rPr>
            </w:pPr>
            <w:r>
              <w:rPr>
                <w:rFonts w:ascii="Segoe UI" w:hAnsi="Segoe UI" w:cs="Segoe UI"/>
                <w:b/>
                <w:color w:val="000000" w:themeColor="text1"/>
              </w:rPr>
              <w:lastRenderedPageBreak/>
              <w:t>Hospital/</w:t>
            </w:r>
          </w:p>
          <w:p w14:paraId="09B1C5A7" w14:textId="77777777" w:rsidR="002462DF" w:rsidRDefault="002462DF" w:rsidP="002462DF">
            <w:pPr>
              <w:ind w:left="-108"/>
              <w:jc w:val="center"/>
              <w:rPr>
                <w:rFonts w:ascii="Segoe UI" w:hAnsi="Segoe UI" w:cs="Segoe UI"/>
                <w:b/>
                <w:color w:val="000000" w:themeColor="text1"/>
              </w:rPr>
            </w:pPr>
            <w:r>
              <w:rPr>
                <w:rFonts w:ascii="Segoe UI" w:hAnsi="Segoe UI" w:cs="Segoe UI"/>
                <w:b/>
                <w:color w:val="000000" w:themeColor="text1"/>
              </w:rPr>
              <w:t>Surgical Services (Cont’d)</w:t>
            </w:r>
          </w:p>
          <w:p w14:paraId="03F85531" w14:textId="77777777" w:rsidR="002462DF" w:rsidRPr="00807785" w:rsidRDefault="002462DF" w:rsidP="00F813B7">
            <w:pPr>
              <w:ind w:left="-108"/>
              <w:jc w:val="center"/>
              <w:rPr>
                <w:rFonts w:ascii="Segoe UI" w:hAnsi="Segoe UI" w:cs="Segoe UI"/>
                <w:b/>
                <w:color w:val="000000" w:themeColor="text1"/>
              </w:rPr>
            </w:pPr>
          </w:p>
        </w:tc>
        <w:tc>
          <w:tcPr>
            <w:tcW w:w="1530" w:type="dxa"/>
            <w:tcBorders>
              <w:bottom w:val="nil"/>
            </w:tcBorders>
            <w:shd w:val="clear" w:color="auto" w:fill="auto"/>
          </w:tcPr>
          <w:p w14:paraId="68E8E1C6" w14:textId="77777777" w:rsidR="002462DF" w:rsidRDefault="002462DF" w:rsidP="00F813B7">
            <w:pPr>
              <w:jc w:val="center"/>
              <w:rPr>
                <w:rFonts w:ascii="Segoe UI" w:hAnsi="Segoe UI" w:cs="Segoe UI"/>
                <w:color w:val="000000" w:themeColor="text1"/>
              </w:rPr>
            </w:pPr>
            <w:r>
              <w:rPr>
                <w:rFonts w:ascii="Segoe UI" w:hAnsi="Segoe UI" w:cs="Segoe UI"/>
                <w:color w:val="000000" w:themeColor="text1"/>
              </w:rPr>
              <w:lastRenderedPageBreak/>
              <w:t>Coverage</w:t>
            </w:r>
          </w:p>
        </w:tc>
        <w:tc>
          <w:tcPr>
            <w:tcW w:w="1440" w:type="dxa"/>
            <w:tcBorders>
              <w:top w:val="single" w:sz="4" w:space="0" w:color="auto"/>
              <w:bottom w:val="single" w:sz="4" w:space="0" w:color="auto"/>
            </w:tcBorders>
            <w:shd w:val="clear" w:color="auto" w:fill="auto"/>
          </w:tcPr>
          <w:p w14:paraId="492A6796" w14:textId="77777777" w:rsidR="002462DF" w:rsidRDefault="002462DF" w:rsidP="00F813B7">
            <w:pPr>
              <w:jc w:val="center"/>
              <w:rPr>
                <w:rFonts w:ascii="Segoe UI" w:hAnsi="Segoe UI" w:cs="Segoe UI"/>
                <w:color w:val="000000" w:themeColor="text1"/>
              </w:rPr>
            </w:pPr>
            <w:r>
              <w:rPr>
                <w:rFonts w:ascii="Segoe UI" w:hAnsi="Segoe UI" w:cs="Segoe UI"/>
                <w:color w:val="000000" w:themeColor="text1"/>
              </w:rPr>
              <w:t>WAC 284-43-8000(1)(a)(ii)</w:t>
            </w:r>
          </w:p>
        </w:tc>
        <w:tc>
          <w:tcPr>
            <w:tcW w:w="6750" w:type="dxa"/>
            <w:tcBorders>
              <w:top w:val="single" w:sz="4" w:space="0" w:color="auto"/>
              <w:bottom w:val="single" w:sz="4" w:space="0" w:color="auto"/>
            </w:tcBorders>
            <w:shd w:val="clear" w:color="auto" w:fill="auto"/>
          </w:tcPr>
          <w:p w14:paraId="7AD4C5B2" w14:textId="77777777" w:rsidR="002462DF" w:rsidRPr="00397800" w:rsidRDefault="002462DF" w:rsidP="00F813B7">
            <w:pPr>
              <w:rPr>
                <w:rFonts w:ascii="Segoe UI" w:eastAsia="Times New Roman" w:hAnsi="Segoe UI" w:cs="Segoe UI"/>
              </w:rPr>
            </w:pPr>
            <w:r w:rsidRPr="00397800">
              <w:rPr>
                <w:rFonts w:ascii="Segoe UI" w:eastAsia="Times New Roman" w:hAnsi="Segoe UI" w:cs="Segoe UI"/>
              </w:rPr>
              <w:t>The coverage for hospital services must include:</w:t>
            </w:r>
          </w:p>
          <w:p w14:paraId="4FB1468F" w14:textId="77777777" w:rsidR="002462DF" w:rsidRPr="00397800" w:rsidRDefault="002462DF" w:rsidP="00F813B7">
            <w:pPr>
              <w:ind w:firstLine="720"/>
              <w:rPr>
                <w:rFonts w:ascii="Segoe UI" w:hAnsi="Segoe UI" w:cs="Segoe UI"/>
              </w:rPr>
            </w:pPr>
          </w:p>
        </w:tc>
        <w:tc>
          <w:tcPr>
            <w:tcW w:w="1260" w:type="dxa"/>
            <w:tcBorders>
              <w:top w:val="single" w:sz="4" w:space="0" w:color="auto"/>
              <w:bottom w:val="single" w:sz="4" w:space="0" w:color="auto"/>
            </w:tcBorders>
            <w:shd w:val="clear" w:color="auto" w:fill="auto"/>
          </w:tcPr>
          <w:p w14:paraId="5EECB064" w14:textId="77777777" w:rsidR="002462DF" w:rsidRPr="00807785" w:rsidRDefault="002462D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937E15E" w14:textId="77777777" w:rsidR="002462DF" w:rsidRPr="00807785" w:rsidRDefault="002462DF" w:rsidP="00F813B7">
            <w:pPr>
              <w:jc w:val="center"/>
              <w:rPr>
                <w:rFonts w:ascii="Segoe UI" w:hAnsi="Segoe UI" w:cs="Segoe UI"/>
                <w:color w:val="000000" w:themeColor="text1"/>
              </w:rPr>
            </w:pPr>
          </w:p>
        </w:tc>
      </w:tr>
      <w:tr w:rsidR="002462DF" w:rsidRPr="00807785" w14:paraId="1E82AD12" w14:textId="77777777" w:rsidTr="002462DF">
        <w:tc>
          <w:tcPr>
            <w:tcW w:w="1800" w:type="dxa"/>
            <w:vMerge/>
            <w:shd w:val="clear" w:color="auto" w:fill="auto"/>
          </w:tcPr>
          <w:p w14:paraId="7EDA09F1" w14:textId="77777777" w:rsidR="002462DF" w:rsidRPr="00807785" w:rsidRDefault="002462DF" w:rsidP="00F813B7">
            <w:pPr>
              <w:ind w:left="-108"/>
              <w:rPr>
                <w:rFonts w:ascii="Segoe UI" w:hAnsi="Segoe UI" w:cs="Segoe UI"/>
                <w:b/>
                <w:color w:val="000000" w:themeColor="text1"/>
              </w:rPr>
            </w:pPr>
          </w:p>
        </w:tc>
        <w:tc>
          <w:tcPr>
            <w:tcW w:w="1530" w:type="dxa"/>
            <w:vMerge w:val="restart"/>
            <w:tcBorders>
              <w:top w:val="nil"/>
            </w:tcBorders>
            <w:shd w:val="clear" w:color="auto" w:fill="auto"/>
          </w:tcPr>
          <w:p w14:paraId="0DBC6C0C" w14:textId="77777777" w:rsidR="002462DF" w:rsidRDefault="002462DF" w:rsidP="00F813B7">
            <w:pPr>
              <w:jc w:val="center"/>
              <w:rPr>
                <w:rFonts w:ascii="Segoe UI" w:hAnsi="Segoe UI" w:cs="Segoe UI"/>
                <w:color w:val="000000" w:themeColor="text1"/>
              </w:rPr>
            </w:pPr>
          </w:p>
          <w:p w14:paraId="1089C7D4" w14:textId="77777777" w:rsidR="002462DF" w:rsidRDefault="002462DF" w:rsidP="00F813B7">
            <w:pPr>
              <w:jc w:val="center"/>
              <w:rPr>
                <w:rFonts w:ascii="Segoe UI" w:hAnsi="Segoe UI" w:cs="Segoe UI"/>
                <w:color w:val="000000" w:themeColor="text1"/>
              </w:rPr>
            </w:pPr>
          </w:p>
          <w:p w14:paraId="10C3BDBA" w14:textId="77777777" w:rsidR="002462DF" w:rsidRDefault="002462DF" w:rsidP="00F813B7">
            <w:pPr>
              <w:jc w:val="center"/>
              <w:rPr>
                <w:rFonts w:ascii="Segoe UI" w:hAnsi="Segoe UI" w:cs="Segoe UI"/>
                <w:color w:val="000000" w:themeColor="text1"/>
              </w:rPr>
            </w:pPr>
          </w:p>
          <w:p w14:paraId="40523467" w14:textId="77777777" w:rsidR="002462DF" w:rsidRDefault="002462DF" w:rsidP="00F813B7">
            <w:pPr>
              <w:jc w:val="center"/>
              <w:rPr>
                <w:rFonts w:ascii="Segoe UI" w:hAnsi="Segoe UI" w:cs="Segoe UI"/>
                <w:color w:val="000000" w:themeColor="text1"/>
              </w:rPr>
            </w:pPr>
          </w:p>
          <w:p w14:paraId="2CB13739" w14:textId="77777777" w:rsidR="002462DF" w:rsidRDefault="002462DF" w:rsidP="00F813B7">
            <w:pPr>
              <w:jc w:val="center"/>
              <w:rPr>
                <w:rFonts w:ascii="Segoe UI" w:hAnsi="Segoe UI" w:cs="Segoe UI"/>
                <w:color w:val="000000" w:themeColor="text1"/>
              </w:rPr>
            </w:pPr>
          </w:p>
          <w:p w14:paraId="25A05D73" w14:textId="77777777" w:rsidR="002462DF" w:rsidRDefault="002462DF" w:rsidP="00F813B7">
            <w:pPr>
              <w:jc w:val="center"/>
              <w:rPr>
                <w:rFonts w:ascii="Segoe UI" w:hAnsi="Segoe UI" w:cs="Segoe UI"/>
                <w:color w:val="000000" w:themeColor="text1"/>
              </w:rPr>
            </w:pPr>
          </w:p>
          <w:p w14:paraId="142DD328" w14:textId="77777777" w:rsidR="00CB5BB9" w:rsidRDefault="00CB5BB9" w:rsidP="00F813B7">
            <w:pPr>
              <w:jc w:val="center"/>
              <w:rPr>
                <w:rFonts w:ascii="Segoe UI" w:hAnsi="Segoe UI" w:cs="Segoe UI"/>
                <w:color w:val="000000" w:themeColor="text1"/>
              </w:rPr>
            </w:pPr>
          </w:p>
          <w:p w14:paraId="3D0A58DC" w14:textId="77777777" w:rsidR="00CB5BB9" w:rsidRDefault="00CB5BB9" w:rsidP="00F813B7">
            <w:pPr>
              <w:jc w:val="center"/>
              <w:rPr>
                <w:rFonts w:ascii="Segoe UI" w:hAnsi="Segoe UI" w:cs="Segoe UI"/>
                <w:color w:val="000000" w:themeColor="text1"/>
              </w:rPr>
            </w:pPr>
          </w:p>
          <w:p w14:paraId="50FFB3A8" w14:textId="77777777" w:rsidR="00CB5BB9" w:rsidRDefault="00CB5BB9" w:rsidP="00F813B7">
            <w:pPr>
              <w:jc w:val="center"/>
              <w:rPr>
                <w:rFonts w:ascii="Segoe UI" w:hAnsi="Segoe UI" w:cs="Segoe UI"/>
                <w:color w:val="000000" w:themeColor="text1"/>
              </w:rPr>
            </w:pPr>
          </w:p>
          <w:p w14:paraId="7C9C15A9" w14:textId="77777777" w:rsidR="00CB5BB9" w:rsidRDefault="00CB5BB9" w:rsidP="00F813B7">
            <w:pPr>
              <w:jc w:val="center"/>
              <w:rPr>
                <w:rFonts w:ascii="Segoe UI" w:hAnsi="Segoe UI" w:cs="Segoe UI"/>
                <w:color w:val="000000" w:themeColor="text1"/>
              </w:rPr>
            </w:pPr>
          </w:p>
          <w:p w14:paraId="0AF7E83D" w14:textId="77777777" w:rsidR="00CB5BB9" w:rsidRDefault="00CB5BB9" w:rsidP="00F813B7">
            <w:pPr>
              <w:jc w:val="center"/>
              <w:rPr>
                <w:rFonts w:ascii="Segoe UI" w:hAnsi="Segoe UI" w:cs="Segoe UI"/>
                <w:color w:val="000000" w:themeColor="text1"/>
              </w:rPr>
            </w:pPr>
          </w:p>
          <w:p w14:paraId="639518BE" w14:textId="77777777" w:rsidR="00CB5BB9" w:rsidRDefault="00CB5BB9" w:rsidP="00F813B7">
            <w:pPr>
              <w:jc w:val="center"/>
              <w:rPr>
                <w:rFonts w:ascii="Segoe UI" w:hAnsi="Segoe UI" w:cs="Segoe UI"/>
                <w:color w:val="000000" w:themeColor="text1"/>
              </w:rPr>
            </w:pPr>
          </w:p>
          <w:p w14:paraId="69E30DC8" w14:textId="77777777" w:rsidR="00CB5BB9" w:rsidRDefault="00CB5BB9" w:rsidP="00F813B7">
            <w:pPr>
              <w:jc w:val="center"/>
              <w:rPr>
                <w:rFonts w:ascii="Segoe UI" w:hAnsi="Segoe UI" w:cs="Segoe UI"/>
                <w:color w:val="000000" w:themeColor="text1"/>
              </w:rPr>
            </w:pPr>
          </w:p>
          <w:p w14:paraId="4694ACEA" w14:textId="77777777" w:rsidR="00CB5BB9" w:rsidRDefault="00CB5BB9" w:rsidP="00F813B7">
            <w:pPr>
              <w:jc w:val="center"/>
              <w:rPr>
                <w:rFonts w:ascii="Segoe UI" w:hAnsi="Segoe UI" w:cs="Segoe UI"/>
                <w:color w:val="000000" w:themeColor="text1"/>
              </w:rPr>
            </w:pPr>
          </w:p>
          <w:p w14:paraId="50BA5F21" w14:textId="77777777" w:rsidR="00CB5BB9" w:rsidRDefault="00CB5BB9" w:rsidP="00F813B7">
            <w:pPr>
              <w:jc w:val="center"/>
              <w:rPr>
                <w:rFonts w:ascii="Segoe UI" w:hAnsi="Segoe UI" w:cs="Segoe UI"/>
                <w:color w:val="000000" w:themeColor="text1"/>
              </w:rPr>
            </w:pPr>
          </w:p>
          <w:p w14:paraId="18E051D4" w14:textId="77777777" w:rsidR="00CB5BB9" w:rsidRDefault="00CB5BB9" w:rsidP="00F813B7">
            <w:pPr>
              <w:jc w:val="center"/>
              <w:rPr>
                <w:rFonts w:ascii="Segoe UI" w:hAnsi="Segoe UI" w:cs="Segoe UI"/>
                <w:color w:val="000000" w:themeColor="text1"/>
              </w:rPr>
            </w:pPr>
          </w:p>
          <w:p w14:paraId="5CD07C68" w14:textId="77777777" w:rsidR="002462DF" w:rsidRDefault="002462DF" w:rsidP="00CB5BB9">
            <w:pPr>
              <w:jc w:val="center"/>
              <w:rPr>
                <w:rFonts w:ascii="Segoe UI" w:hAnsi="Segoe UI" w:cs="Segoe UI"/>
                <w:color w:val="000000" w:themeColor="text1"/>
              </w:rPr>
            </w:pPr>
            <w:r>
              <w:rPr>
                <w:rFonts w:ascii="Segoe UI" w:hAnsi="Segoe UI" w:cs="Segoe UI"/>
                <w:color w:val="000000" w:themeColor="text1"/>
              </w:rPr>
              <w:lastRenderedPageBreak/>
              <w:t>Coverage (Cont’d)</w:t>
            </w:r>
          </w:p>
          <w:p w14:paraId="45417D6B" w14:textId="77777777" w:rsidR="002462DF" w:rsidRDefault="002462D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7C755154" w14:textId="77777777" w:rsidR="002462DF" w:rsidRDefault="002462DF" w:rsidP="00F813B7">
            <w:pPr>
              <w:jc w:val="center"/>
              <w:rPr>
                <w:rFonts w:ascii="Segoe UI" w:hAnsi="Segoe UI" w:cs="Segoe UI"/>
                <w:color w:val="000000" w:themeColor="text1"/>
              </w:rPr>
            </w:pPr>
            <w:r>
              <w:rPr>
                <w:rFonts w:ascii="Segoe UI" w:hAnsi="Segoe UI" w:cs="Segoe UI"/>
                <w:color w:val="000000" w:themeColor="text1"/>
              </w:rPr>
              <w:lastRenderedPageBreak/>
              <w:t>WAC 284-43-8000</w:t>
            </w:r>
          </w:p>
          <w:p w14:paraId="3BBDED17" w14:textId="77777777" w:rsidR="002462DF" w:rsidRDefault="002462DF" w:rsidP="00F813B7">
            <w:pPr>
              <w:jc w:val="center"/>
              <w:rPr>
                <w:rFonts w:ascii="Segoe UI" w:hAnsi="Segoe UI" w:cs="Segoe UI"/>
                <w:color w:val="000000" w:themeColor="text1"/>
              </w:rPr>
            </w:pPr>
            <w:r>
              <w:rPr>
                <w:rFonts w:ascii="Segoe UI" w:hAnsi="Segoe UI" w:cs="Segoe UI"/>
                <w:color w:val="000000" w:themeColor="text1"/>
              </w:rPr>
              <w:t>(1)(a)(ii)(A)</w:t>
            </w:r>
          </w:p>
        </w:tc>
        <w:tc>
          <w:tcPr>
            <w:tcW w:w="6750" w:type="dxa"/>
            <w:tcBorders>
              <w:top w:val="single" w:sz="4" w:space="0" w:color="auto"/>
              <w:bottom w:val="single" w:sz="4" w:space="0" w:color="auto"/>
            </w:tcBorders>
            <w:shd w:val="clear" w:color="auto" w:fill="auto"/>
          </w:tcPr>
          <w:p w14:paraId="003D62A7" w14:textId="77777777" w:rsidR="002462DF" w:rsidRPr="00397800" w:rsidRDefault="002462DF" w:rsidP="00F813B7">
            <w:pPr>
              <w:pStyle w:val="ListParagraph"/>
              <w:numPr>
                <w:ilvl w:val="0"/>
                <w:numId w:val="9"/>
              </w:numPr>
              <w:rPr>
                <w:rFonts w:ascii="Segoe UI" w:hAnsi="Segoe UI" w:cs="Segoe UI"/>
              </w:rPr>
            </w:pPr>
            <w:r w:rsidRPr="00397800">
              <w:rPr>
                <w:rFonts w:ascii="Segoe UI" w:eastAsia="Times New Roman" w:hAnsi="Segoe UI" w:cs="Segoe UI"/>
              </w:rPr>
              <w:t>Inpatient services and other miscellaneous services associated with admission to a hospital for diagnosis and treatment of a covered condition. "Miscellaneous services" includes medically necessary services delivered in a hospital setting, including professional services, anesthesia, facility fees, supplies, imaging, laboratory, pharmacy services and prescription drugs, treatments, therapy, or other services d</w:t>
            </w:r>
            <w:r>
              <w:rPr>
                <w:rFonts w:ascii="Segoe UI" w:eastAsia="Times New Roman" w:hAnsi="Segoe UI" w:cs="Segoe UI"/>
              </w:rPr>
              <w:t>elivered on an inpatient basis</w:t>
            </w:r>
            <w:r w:rsidR="00DE0D2F">
              <w:rPr>
                <w:rFonts w:ascii="Segoe UI" w:eastAsia="Times New Roman" w:hAnsi="Segoe UI" w:cs="Segoe UI"/>
              </w:rPr>
              <w:t>;</w:t>
            </w:r>
          </w:p>
        </w:tc>
        <w:tc>
          <w:tcPr>
            <w:tcW w:w="1260" w:type="dxa"/>
            <w:tcBorders>
              <w:top w:val="single" w:sz="4" w:space="0" w:color="auto"/>
              <w:bottom w:val="single" w:sz="4" w:space="0" w:color="auto"/>
            </w:tcBorders>
            <w:shd w:val="clear" w:color="auto" w:fill="auto"/>
          </w:tcPr>
          <w:p w14:paraId="4DFE453C" w14:textId="77777777" w:rsidR="002462DF" w:rsidRPr="00807785" w:rsidRDefault="002462D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2EB2DADA" w14:textId="77777777" w:rsidR="002462DF" w:rsidRPr="00807785" w:rsidRDefault="002462DF" w:rsidP="00F813B7">
            <w:pPr>
              <w:jc w:val="center"/>
              <w:rPr>
                <w:rFonts w:ascii="Segoe UI" w:hAnsi="Segoe UI" w:cs="Segoe UI"/>
                <w:color w:val="000000" w:themeColor="text1"/>
              </w:rPr>
            </w:pPr>
          </w:p>
        </w:tc>
      </w:tr>
      <w:tr w:rsidR="002F7832" w:rsidRPr="00807785" w14:paraId="0A9C833F" w14:textId="77777777" w:rsidTr="002462DF">
        <w:tc>
          <w:tcPr>
            <w:tcW w:w="1800" w:type="dxa"/>
            <w:vMerge/>
            <w:shd w:val="clear" w:color="auto" w:fill="auto"/>
          </w:tcPr>
          <w:p w14:paraId="16365725" w14:textId="77777777" w:rsidR="002F7832" w:rsidRPr="00807785" w:rsidRDefault="002F7832" w:rsidP="00F813B7">
            <w:pPr>
              <w:ind w:left="-108"/>
              <w:rPr>
                <w:rFonts w:ascii="Segoe UI" w:hAnsi="Segoe UI" w:cs="Segoe UI"/>
                <w:b/>
                <w:color w:val="000000" w:themeColor="text1"/>
              </w:rPr>
            </w:pPr>
          </w:p>
        </w:tc>
        <w:tc>
          <w:tcPr>
            <w:tcW w:w="1530" w:type="dxa"/>
            <w:vMerge/>
            <w:tcBorders>
              <w:top w:val="nil"/>
            </w:tcBorders>
            <w:shd w:val="clear" w:color="auto" w:fill="auto"/>
          </w:tcPr>
          <w:p w14:paraId="3DB9E47C" w14:textId="77777777" w:rsidR="002F7832" w:rsidRDefault="002F7832"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1F7F2BCF" w14:textId="77777777" w:rsidR="002F7832" w:rsidRDefault="002F7832" w:rsidP="002F7832">
            <w:pPr>
              <w:jc w:val="center"/>
              <w:rPr>
                <w:rFonts w:ascii="Segoe UI" w:hAnsi="Segoe UI" w:cs="Segoe UI"/>
                <w:color w:val="000000" w:themeColor="text1"/>
              </w:rPr>
            </w:pPr>
            <w:r>
              <w:rPr>
                <w:rFonts w:ascii="Segoe UI" w:hAnsi="Segoe UI" w:cs="Segoe UI"/>
                <w:color w:val="000000" w:themeColor="text1"/>
              </w:rPr>
              <w:t>WAC 284-43-8000</w:t>
            </w:r>
          </w:p>
          <w:p w14:paraId="6CC077F7" w14:textId="77777777" w:rsidR="002F7832" w:rsidRDefault="002F7832" w:rsidP="002F7832">
            <w:pPr>
              <w:jc w:val="center"/>
              <w:rPr>
                <w:rFonts w:ascii="Segoe UI" w:hAnsi="Segoe UI" w:cs="Segoe UI"/>
                <w:color w:val="000000" w:themeColor="text1"/>
              </w:rPr>
            </w:pPr>
            <w:r>
              <w:rPr>
                <w:rFonts w:ascii="Segoe UI" w:hAnsi="Segoe UI" w:cs="Segoe UI"/>
                <w:color w:val="000000" w:themeColor="text1"/>
              </w:rPr>
              <w:t>(1)(a)(ii)(B)</w:t>
            </w:r>
          </w:p>
        </w:tc>
        <w:tc>
          <w:tcPr>
            <w:tcW w:w="6750" w:type="dxa"/>
            <w:tcBorders>
              <w:top w:val="single" w:sz="4" w:space="0" w:color="auto"/>
              <w:bottom w:val="single" w:sz="4" w:space="0" w:color="auto"/>
            </w:tcBorders>
            <w:shd w:val="clear" w:color="auto" w:fill="auto"/>
          </w:tcPr>
          <w:p w14:paraId="05AA215E" w14:textId="77777777" w:rsidR="007443F7" w:rsidRPr="00B43D2A" w:rsidRDefault="002F7832" w:rsidP="00B43D2A">
            <w:pPr>
              <w:pStyle w:val="ListParagraph"/>
              <w:numPr>
                <w:ilvl w:val="0"/>
                <w:numId w:val="9"/>
              </w:numPr>
              <w:rPr>
                <w:rFonts w:ascii="Segoe UI" w:eastAsia="Times New Roman" w:hAnsi="Segoe UI" w:cs="Segoe UI"/>
              </w:rPr>
            </w:pPr>
            <w:r w:rsidRPr="00B43D2A">
              <w:rPr>
                <w:rFonts w:ascii="Segoe UI" w:hAnsi="Segoe UI" w:cs="Segoe UI"/>
              </w:rPr>
              <w:t>Outpatient services, including medically necessary services ordered by the member's attending health care practitioner and rendered on an ambulatory basis for diagnosis and treatment of a covered condition, including office and clinic visits, diagnostic imaging, laboratory services, radiation therapy, physical/speech/occupational therapy, and hemodialysis; and</w:t>
            </w:r>
          </w:p>
          <w:p w14:paraId="37DD210B" w14:textId="24E87A57" w:rsidR="00B43D2A" w:rsidRPr="007443F7" w:rsidRDefault="00B43D2A" w:rsidP="00B43D2A">
            <w:pPr>
              <w:pStyle w:val="ListParagraph"/>
              <w:rPr>
                <w:rFonts w:ascii="Segoe UI" w:eastAsia="Times New Roman" w:hAnsi="Segoe UI" w:cs="Segoe UI"/>
              </w:rPr>
            </w:pPr>
          </w:p>
        </w:tc>
        <w:tc>
          <w:tcPr>
            <w:tcW w:w="1260" w:type="dxa"/>
            <w:tcBorders>
              <w:top w:val="single" w:sz="4" w:space="0" w:color="auto"/>
              <w:bottom w:val="single" w:sz="4" w:space="0" w:color="auto"/>
            </w:tcBorders>
            <w:shd w:val="clear" w:color="auto" w:fill="auto"/>
          </w:tcPr>
          <w:p w14:paraId="39498215" w14:textId="77777777" w:rsidR="002F7832" w:rsidRPr="00807785" w:rsidRDefault="002F7832"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5410265C" w14:textId="77777777" w:rsidR="002F7832" w:rsidRPr="00807785" w:rsidRDefault="002F7832" w:rsidP="00F813B7">
            <w:pPr>
              <w:jc w:val="center"/>
              <w:rPr>
                <w:rFonts w:ascii="Segoe UI" w:hAnsi="Segoe UI" w:cs="Segoe UI"/>
                <w:color w:val="000000" w:themeColor="text1"/>
              </w:rPr>
            </w:pPr>
          </w:p>
        </w:tc>
      </w:tr>
      <w:tr w:rsidR="002F7832" w:rsidRPr="00807785" w14:paraId="6E63D6FC" w14:textId="77777777" w:rsidTr="002462DF">
        <w:tc>
          <w:tcPr>
            <w:tcW w:w="1800" w:type="dxa"/>
            <w:vMerge/>
            <w:shd w:val="clear" w:color="auto" w:fill="auto"/>
          </w:tcPr>
          <w:p w14:paraId="3163C9FA" w14:textId="77777777" w:rsidR="002F7832" w:rsidRPr="00807785" w:rsidRDefault="002F7832" w:rsidP="00F813B7">
            <w:pPr>
              <w:ind w:left="-108"/>
              <w:rPr>
                <w:rFonts w:ascii="Segoe UI" w:hAnsi="Segoe UI" w:cs="Segoe UI"/>
                <w:b/>
                <w:color w:val="000000" w:themeColor="text1"/>
              </w:rPr>
            </w:pPr>
          </w:p>
        </w:tc>
        <w:tc>
          <w:tcPr>
            <w:tcW w:w="1530" w:type="dxa"/>
            <w:vMerge/>
            <w:tcBorders>
              <w:top w:val="nil"/>
            </w:tcBorders>
            <w:shd w:val="clear" w:color="auto" w:fill="auto"/>
          </w:tcPr>
          <w:p w14:paraId="5C48373D" w14:textId="77777777" w:rsidR="002F7832" w:rsidRDefault="002F7832"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597BFA92" w14:textId="77777777" w:rsidR="002F7832" w:rsidRDefault="002F7832" w:rsidP="002F7832">
            <w:pPr>
              <w:jc w:val="center"/>
              <w:rPr>
                <w:rFonts w:ascii="Segoe UI" w:hAnsi="Segoe UI" w:cs="Segoe UI"/>
                <w:color w:val="000000" w:themeColor="text1"/>
              </w:rPr>
            </w:pPr>
            <w:r>
              <w:rPr>
                <w:rFonts w:ascii="Segoe UI" w:hAnsi="Segoe UI" w:cs="Segoe UI"/>
                <w:color w:val="000000" w:themeColor="text1"/>
              </w:rPr>
              <w:t>WAC 284-43-8000</w:t>
            </w:r>
          </w:p>
          <w:p w14:paraId="0448A3F6" w14:textId="77777777" w:rsidR="002F7832" w:rsidRDefault="002F7832" w:rsidP="002F7832">
            <w:pPr>
              <w:jc w:val="center"/>
              <w:rPr>
                <w:rFonts w:ascii="Segoe UI" w:hAnsi="Segoe UI" w:cs="Segoe UI"/>
                <w:color w:val="000000" w:themeColor="text1"/>
              </w:rPr>
            </w:pPr>
            <w:r>
              <w:rPr>
                <w:rFonts w:ascii="Segoe UI" w:hAnsi="Segoe UI" w:cs="Segoe UI"/>
                <w:color w:val="000000" w:themeColor="text1"/>
              </w:rPr>
              <w:t>(1)(a)(ii)(C)</w:t>
            </w:r>
          </w:p>
        </w:tc>
        <w:tc>
          <w:tcPr>
            <w:tcW w:w="6750" w:type="dxa"/>
            <w:tcBorders>
              <w:top w:val="single" w:sz="4" w:space="0" w:color="auto"/>
              <w:bottom w:val="single" w:sz="4" w:space="0" w:color="auto"/>
            </w:tcBorders>
            <w:shd w:val="clear" w:color="auto" w:fill="auto"/>
          </w:tcPr>
          <w:p w14:paraId="71C6BD93" w14:textId="77777777" w:rsidR="002F7832" w:rsidRPr="002F7832" w:rsidRDefault="002F7832" w:rsidP="00F813B7">
            <w:pPr>
              <w:pStyle w:val="ListParagraph"/>
              <w:numPr>
                <w:ilvl w:val="0"/>
                <w:numId w:val="9"/>
              </w:numPr>
              <w:rPr>
                <w:rFonts w:ascii="Segoe UI" w:hAnsi="Segoe UI" w:cs="Segoe UI"/>
              </w:rPr>
            </w:pPr>
            <w:r w:rsidRPr="002F7832">
              <w:rPr>
                <w:rFonts w:ascii="Segoe UI" w:hAnsi="Segoe UI" w:cs="Segoe UI"/>
              </w:rPr>
              <w:t>An extension of the medical plan term while hospitalized. If a member is hospitalized as an inpatient on the expiration date of the medical plan, the member's coverage under the medical plan will continue for purposes of that covered medical condition without</w:t>
            </w:r>
            <w:r w:rsidR="007443F7">
              <w:rPr>
                <w:rFonts w:ascii="Segoe UI" w:hAnsi="Segoe UI" w:cs="Segoe UI"/>
              </w:rPr>
              <w:t xml:space="preserve"> payment of additional premium. </w:t>
            </w:r>
            <w:r w:rsidRPr="002F7832">
              <w:rPr>
                <w:rFonts w:ascii="Segoe UI" w:hAnsi="Segoe UI" w:cs="Segoe UI"/>
              </w:rPr>
              <w:t>The coverage will continue until the date the member is discharged from the hospital or until the date on which the applicable benefit maximums are reached, whichever occurs first.</w:t>
            </w:r>
          </w:p>
        </w:tc>
        <w:tc>
          <w:tcPr>
            <w:tcW w:w="1260" w:type="dxa"/>
            <w:tcBorders>
              <w:top w:val="single" w:sz="4" w:space="0" w:color="auto"/>
              <w:bottom w:val="single" w:sz="4" w:space="0" w:color="auto"/>
            </w:tcBorders>
            <w:shd w:val="clear" w:color="auto" w:fill="auto"/>
          </w:tcPr>
          <w:p w14:paraId="7063ACDB" w14:textId="77777777" w:rsidR="002F7832" w:rsidRPr="00807785" w:rsidRDefault="002F7832"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AEB4286" w14:textId="77777777" w:rsidR="002F7832" w:rsidRPr="00807785" w:rsidRDefault="002F7832" w:rsidP="00F813B7">
            <w:pPr>
              <w:jc w:val="center"/>
              <w:rPr>
                <w:rFonts w:ascii="Segoe UI" w:hAnsi="Segoe UI" w:cs="Segoe UI"/>
                <w:color w:val="000000" w:themeColor="text1"/>
              </w:rPr>
            </w:pPr>
          </w:p>
        </w:tc>
      </w:tr>
      <w:tr w:rsidR="002462DF" w:rsidRPr="00807785" w14:paraId="1E83EE60" w14:textId="77777777" w:rsidTr="002462DF">
        <w:tc>
          <w:tcPr>
            <w:tcW w:w="1800" w:type="dxa"/>
            <w:vMerge/>
            <w:tcBorders>
              <w:bottom w:val="nil"/>
            </w:tcBorders>
            <w:shd w:val="clear" w:color="auto" w:fill="auto"/>
          </w:tcPr>
          <w:p w14:paraId="073B6641" w14:textId="77777777" w:rsidR="002462DF" w:rsidRPr="00807785" w:rsidRDefault="002462DF" w:rsidP="00F813B7">
            <w:pPr>
              <w:ind w:left="-108"/>
              <w:rPr>
                <w:rFonts w:ascii="Segoe UI" w:hAnsi="Segoe UI" w:cs="Segoe UI"/>
                <w:b/>
                <w:color w:val="000000" w:themeColor="text1"/>
              </w:rPr>
            </w:pPr>
          </w:p>
        </w:tc>
        <w:tc>
          <w:tcPr>
            <w:tcW w:w="1530" w:type="dxa"/>
            <w:vMerge/>
            <w:tcBorders>
              <w:bottom w:val="nil"/>
            </w:tcBorders>
            <w:shd w:val="clear" w:color="auto" w:fill="auto"/>
          </w:tcPr>
          <w:p w14:paraId="0CCE83E3" w14:textId="77777777" w:rsidR="002462DF" w:rsidRDefault="002462DF"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auto"/>
          </w:tcPr>
          <w:p w14:paraId="69A65EC0" w14:textId="77777777" w:rsidR="002462DF" w:rsidRDefault="002462DF" w:rsidP="00F813B7">
            <w:pPr>
              <w:jc w:val="center"/>
              <w:rPr>
                <w:rFonts w:ascii="Segoe UI" w:hAnsi="Segoe UI" w:cs="Segoe UI"/>
                <w:color w:val="000000" w:themeColor="text1"/>
              </w:rPr>
            </w:pPr>
            <w:r>
              <w:rPr>
                <w:rFonts w:ascii="Segoe UI" w:hAnsi="Segoe UI" w:cs="Segoe UI"/>
                <w:color w:val="000000" w:themeColor="text1"/>
              </w:rPr>
              <w:t>WAC 284-43-8000</w:t>
            </w:r>
          </w:p>
          <w:p w14:paraId="2E8DC9F0" w14:textId="77777777" w:rsidR="002462DF" w:rsidRDefault="002462DF" w:rsidP="00F813B7">
            <w:pPr>
              <w:jc w:val="center"/>
              <w:rPr>
                <w:rFonts w:ascii="Segoe UI" w:hAnsi="Segoe UI" w:cs="Segoe UI"/>
                <w:color w:val="000000" w:themeColor="text1"/>
              </w:rPr>
            </w:pPr>
            <w:r>
              <w:rPr>
                <w:rFonts w:ascii="Segoe UI" w:hAnsi="Segoe UI" w:cs="Segoe UI"/>
                <w:color w:val="000000" w:themeColor="text1"/>
              </w:rPr>
              <w:t>(1)(a)(iii)</w:t>
            </w:r>
          </w:p>
        </w:tc>
        <w:tc>
          <w:tcPr>
            <w:tcW w:w="6750" w:type="dxa"/>
            <w:tcBorders>
              <w:top w:val="single" w:sz="4" w:space="0" w:color="auto"/>
              <w:bottom w:val="nil"/>
            </w:tcBorders>
            <w:shd w:val="clear" w:color="auto" w:fill="auto"/>
          </w:tcPr>
          <w:p w14:paraId="1088BC08" w14:textId="77777777" w:rsidR="002462DF" w:rsidRDefault="002462DF" w:rsidP="00F813B7">
            <w:pPr>
              <w:pStyle w:val="NoSpacing"/>
              <w:rPr>
                <w:rFonts w:ascii="Segoe UI" w:hAnsi="Segoe UI" w:cs="Segoe UI"/>
              </w:rPr>
            </w:pPr>
            <w:r w:rsidRPr="00CF1FB6">
              <w:rPr>
                <w:rFonts w:ascii="Segoe UI" w:hAnsi="Segoe UI" w:cs="Segoe UI"/>
              </w:rPr>
              <w:t>The coverage for surgical services for diagnosis and treatment of a covered condition must include</w:t>
            </w:r>
            <w:r>
              <w:rPr>
                <w:rFonts w:ascii="Segoe UI" w:hAnsi="Segoe UI" w:cs="Segoe UI"/>
              </w:rPr>
              <w:t>:</w:t>
            </w:r>
          </w:p>
          <w:p w14:paraId="68A22917" w14:textId="77777777" w:rsidR="002462DF" w:rsidRPr="00CF1FB6" w:rsidRDefault="002462DF" w:rsidP="00F813B7">
            <w:pPr>
              <w:pStyle w:val="NoSpacing"/>
              <w:rPr>
                <w:rFonts w:ascii="Segoe UI" w:hAnsi="Segoe UI" w:cs="Segoe UI"/>
              </w:rPr>
            </w:pPr>
          </w:p>
        </w:tc>
        <w:tc>
          <w:tcPr>
            <w:tcW w:w="1260" w:type="dxa"/>
            <w:tcBorders>
              <w:top w:val="single" w:sz="4" w:space="0" w:color="auto"/>
              <w:bottom w:val="single" w:sz="4" w:space="0" w:color="auto"/>
            </w:tcBorders>
            <w:shd w:val="clear" w:color="auto" w:fill="auto"/>
          </w:tcPr>
          <w:p w14:paraId="300F3B50" w14:textId="77777777" w:rsidR="002462DF" w:rsidRPr="00807785" w:rsidRDefault="002462D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53632B60" w14:textId="77777777" w:rsidR="002462DF" w:rsidRPr="00807785" w:rsidRDefault="002462DF" w:rsidP="00F813B7">
            <w:pPr>
              <w:jc w:val="center"/>
              <w:rPr>
                <w:rFonts w:ascii="Segoe UI" w:hAnsi="Segoe UI" w:cs="Segoe UI"/>
                <w:color w:val="000000" w:themeColor="text1"/>
              </w:rPr>
            </w:pPr>
          </w:p>
        </w:tc>
      </w:tr>
      <w:tr w:rsidR="008547FE" w:rsidRPr="00807785" w14:paraId="38DF0748" w14:textId="77777777" w:rsidTr="008547FE">
        <w:tc>
          <w:tcPr>
            <w:tcW w:w="1800" w:type="dxa"/>
            <w:vMerge w:val="restart"/>
            <w:tcBorders>
              <w:top w:val="nil"/>
            </w:tcBorders>
            <w:shd w:val="clear" w:color="auto" w:fill="auto"/>
          </w:tcPr>
          <w:p w14:paraId="465C8CF3" w14:textId="77777777" w:rsidR="008547FE" w:rsidRDefault="008547FE" w:rsidP="008547FE">
            <w:pPr>
              <w:ind w:left="-108"/>
              <w:jc w:val="center"/>
              <w:rPr>
                <w:rFonts w:ascii="Segoe UI" w:hAnsi="Segoe UI" w:cs="Segoe UI"/>
                <w:b/>
                <w:color w:val="000000" w:themeColor="text1"/>
              </w:rPr>
            </w:pPr>
          </w:p>
          <w:p w14:paraId="67982955" w14:textId="77777777" w:rsidR="008547FE" w:rsidRPr="00807785" w:rsidRDefault="008547FE" w:rsidP="008547FE">
            <w:pPr>
              <w:ind w:left="-108"/>
              <w:jc w:val="center"/>
              <w:rPr>
                <w:rFonts w:ascii="Segoe UI" w:hAnsi="Segoe UI" w:cs="Segoe UI"/>
                <w:b/>
                <w:color w:val="000000" w:themeColor="text1"/>
              </w:rPr>
            </w:pPr>
          </w:p>
        </w:tc>
        <w:tc>
          <w:tcPr>
            <w:tcW w:w="1530" w:type="dxa"/>
            <w:tcBorders>
              <w:top w:val="nil"/>
              <w:bottom w:val="nil"/>
            </w:tcBorders>
            <w:shd w:val="clear" w:color="auto" w:fill="auto"/>
          </w:tcPr>
          <w:p w14:paraId="537680AA" w14:textId="77777777" w:rsidR="008547FE" w:rsidRDefault="008547FE" w:rsidP="00F813B7">
            <w:pPr>
              <w:jc w:val="center"/>
              <w:rPr>
                <w:rFonts w:ascii="Segoe UI" w:hAnsi="Segoe UI" w:cs="Segoe UI"/>
                <w:color w:val="000000" w:themeColor="text1"/>
              </w:rPr>
            </w:pPr>
          </w:p>
          <w:p w14:paraId="0432CAFC" w14:textId="77777777" w:rsidR="008547FE" w:rsidRDefault="008547FE" w:rsidP="00F813B7">
            <w:pPr>
              <w:jc w:val="center"/>
              <w:rPr>
                <w:rFonts w:ascii="Segoe UI" w:hAnsi="Segoe UI" w:cs="Segoe UI"/>
                <w:color w:val="000000" w:themeColor="text1"/>
              </w:rPr>
            </w:pPr>
          </w:p>
        </w:tc>
        <w:tc>
          <w:tcPr>
            <w:tcW w:w="1440" w:type="dxa"/>
            <w:tcBorders>
              <w:top w:val="nil"/>
              <w:bottom w:val="nil"/>
            </w:tcBorders>
            <w:shd w:val="clear" w:color="auto" w:fill="auto"/>
          </w:tcPr>
          <w:p w14:paraId="2BA1D521" w14:textId="77777777" w:rsidR="008547FE" w:rsidRDefault="008547FE" w:rsidP="00F813B7">
            <w:pPr>
              <w:jc w:val="center"/>
              <w:rPr>
                <w:rFonts w:ascii="Segoe UI" w:hAnsi="Segoe UI" w:cs="Segoe UI"/>
                <w:color w:val="000000" w:themeColor="text1"/>
              </w:rPr>
            </w:pPr>
          </w:p>
        </w:tc>
        <w:tc>
          <w:tcPr>
            <w:tcW w:w="6750" w:type="dxa"/>
            <w:tcBorders>
              <w:top w:val="nil"/>
              <w:bottom w:val="single" w:sz="4" w:space="0" w:color="auto"/>
            </w:tcBorders>
            <w:shd w:val="clear" w:color="auto" w:fill="auto"/>
          </w:tcPr>
          <w:p w14:paraId="7A7A1393" w14:textId="77777777" w:rsidR="008547FE" w:rsidRPr="00CF1FB6" w:rsidRDefault="008547FE" w:rsidP="00F813B7">
            <w:pPr>
              <w:pStyle w:val="NoSpacing"/>
              <w:numPr>
                <w:ilvl w:val="0"/>
                <w:numId w:val="9"/>
              </w:numPr>
              <w:rPr>
                <w:rFonts w:ascii="Segoe UI" w:hAnsi="Segoe UI" w:cs="Segoe UI"/>
              </w:rPr>
            </w:pPr>
            <w:r w:rsidRPr="00CF1FB6">
              <w:rPr>
                <w:rFonts w:ascii="Segoe UI" w:hAnsi="Segoe UI" w:cs="Segoe UI"/>
              </w:rPr>
              <w:t>inpatient and outpatient surgical services at a hospital, ambulatory surgical facility, surgical suite or provider's office.</w:t>
            </w:r>
          </w:p>
        </w:tc>
        <w:tc>
          <w:tcPr>
            <w:tcW w:w="1260" w:type="dxa"/>
            <w:tcBorders>
              <w:top w:val="single" w:sz="4" w:space="0" w:color="auto"/>
              <w:bottom w:val="single" w:sz="4" w:space="0" w:color="auto"/>
            </w:tcBorders>
            <w:shd w:val="clear" w:color="auto" w:fill="auto"/>
          </w:tcPr>
          <w:p w14:paraId="384DDE45" w14:textId="77777777" w:rsidR="008547FE" w:rsidRPr="00807785" w:rsidRDefault="008547FE"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1E54DE40" w14:textId="77777777" w:rsidR="008547FE" w:rsidRPr="00807785" w:rsidRDefault="008547FE" w:rsidP="00F813B7">
            <w:pPr>
              <w:jc w:val="center"/>
              <w:rPr>
                <w:rFonts w:ascii="Segoe UI" w:hAnsi="Segoe UI" w:cs="Segoe UI"/>
                <w:color w:val="000000" w:themeColor="text1"/>
              </w:rPr>
            </w:pPr>
          </w:p>
        </w:tc>
      </w:tr>
      <w:tr w:rsidR="008547FE" w:rsidRPr="00807785" w14:paraId="3C3DF4B9" w14:textId="77777777" w:rsidTr="008547FE">
        <w:tc>
          <w:tcPr>
            <w:tcW w:w="1800" w:type="dxa"/>
            <w:vMerge/>
            <w:shd w:val="clear" w:color="auto" w:fill="auto"/>
          </w:tcPr>
          <w:p w14:paraId="5F271A50" w14:textId="77777777" w:rsidR="008547FE" w:rsidRPr="00807785" w:rsidRDefault="008547FE" w:rsidP="00F813B7">
            <w:pPr>
              <w:ind w:left="-108"/>
              <w:rPr>
                <w:rFonts w:ascii="Segoe UI" w:hAnsi="Segoe UI" w:cs="Segoe UI"/>
                <w:b/>
                <w:color w:val="000000" w:themeColor="text1"/>
              </w:rPr>
            </w:pPr>
          </w:p>
        </w:tc>
        <w:tc>
          <w:tcPr>
            <w:tcW w:w="1530" w:type="dxa"/>
            <w:tcBorders>
              <w:top w:val="nil"/>
              <w:bottom w:val="nil"/>
            </w:tcBorders>
            <w:shd w:val="clear" w:color="auto" w:fill="auto"/>
          </w:tcPr>
          <w:p w14:paraId="7A296200" w14:textId="77777777" w:rsidR="008547FE" w:rsidRDefault="008547FE" w:rsidP="00F813B7">
            <w:pPr>
              <w:jc w:val="center"/>
              <w:rPr>
                <w:rFonts w:ascii="Segoe UI" w:hAnsi="Segoe UI" w:cs="Segoe UI"/>
                <w:color w:val="000000" w:themeColor="text1"/>
              </w:rPr>
            </w:pPr>
          </w:p>
        </w:tc>
        <w:tc>
          <w:tcPr>
            <w:tcW w:w="1440" w:type="dxa"/>
            <w:tcBorders>
              <w:top w:val="nil"/>
              <w:bottom w:val="nil"/>
            </w:tcBorders>
            <w:shd w:val="clear" w:color="auto" w:fill="auto"/>
          </w:tcPr>
          <w:p w14:paraId="20A18C45" w14:textId="77777777" w:rsidR="008547FE" w:rsidRDefault="008547FE" w:rsidP="00F813B7">
            <w:pPr>
              <w:jc w:val="center"/>
              <w:rPr>
                <w:rFonts w:ascii="Segoe UI" w:hAnsi="Segoe UI" w:cs="Segoe UI"/>
                <w:color w:val="000000" w:themeColor="text1"/>
              </w:rPr>
            </w:pPr>
          </w:p>
        </w:tc>
        <w:tc>
          <w:tcPr>
            <w:tcW w:w="6750" w:type="dxa"/>
            <w:tcBorders>
              <w:top w:val="single" w:sz="4" w:space="0" w:color="auto"/>
              <w:bottom w:val="nil"/>
            </w:tcBorders>
            <w:shd w:val="clear" w:color="auto" w:fill="auto"/>
          </w:tcPr>
          <w:p w14:paraId="708EE6B0" w14:textId="77777777" w:rsidR="008547FE" w:rsidRPr="00CF1FB6" w:rsidRDefault="008547FE" w:rsidP="00F813B7">
            <w:pPr>
              <w:pStyle w:val="NoSpacing"/>
              <w:rPr>
                <w:rFonts w:ascii="Segoe UI" w:hAnsi="Segoe UI" w:cs="Segoe UI"/>
              </w:rPr>
            </w:pPr>
            <w:r w:rsidRPr="009F550A">
              <w:rPr>
                <w:rFonts w:ascii="Segoe UI" w:hAnsi="Segoe UI" w:cs="Segoe UI"/>
              </w:rPr>
              <w:t>"Surgical</w:t>
            </w:r>
            <w:r>
              <w:rPr>
                <w:rFonts w:ascii="Segoe UI" w:hAnsi="Segoe UI" w:cs="Segoe UI"/>
              </w:rPr>
              <w:t xml:space="preserve"> services" includes: </w:t>
            </w:r>
          </w:p>
        </w:tc>
        <w:tc>
          <w:tcPr>
            <w:tcW w:w="1260" w:type="dxa"/>
            <w:tcBorders>
              <w:top w:val="single" w:sz="4" w:space="0" w:color="auto"/>
              <w:bottom w:val="nil"/>
            </w:tcBorders>
            <w:shd w:val="clear" w:color="auto" w:fill="auto"/>
          </w:tcPr>
          <w:p w14:paraId="3534F3E9" w14:textId="77777777" w:rsidR="008547FE" w:rsidRPr="00807785" w:rsidRDefault="008547FE"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4B7E02CB" w14:textId="77777777" w:rsidR="008547FE" w:rsidRPr="00807785" w:rsidRDefault="008547FE" w:rsidP="00F813B7">
            <w:pPr>
              <w:jc w:val="center"/>
              <w:rPr>
                <w:rFonts w:ascii="Segoe UI" w:hAnsi="Segoe UI" w:cs="Segoe UI"/>
                <w:color w:val="000000" w:themeColor="text1"/>
              </w:rPr>
            </w:pPr>
          </w:p>
        </w:tc>
      </w:tr>
      <w:tr w:rsidR="008547FE" w:rsidRPr="00807785" w14:paraId="3A047CDC" w14:textId="77777777" w:rsidTr="008547FE">
        <w:tc>
          <w:tcPr>
            <w:tcW w:w="1800" w:type="dxa"/>
            <w:vMerge/>
            <w:tcBorders>
              <w:bottom w:val="nil"/>
            </w:tcBorders>
            <w:shd w:val="clear" w:color="auto" w:fill="auto"/>
          </w:tcPr>
          <w:p w14:paraId="2FE221EB" w14:textId="77777777" w:rsidR="008547FE" w:rsidRPr="00807785" w:rsidRDefault="008547FE" w:rsidP="00F813B7">
            <w:pPr>
              <w:ind w:left="-108"/>
              <w:rPr>
                <w:rFonts w:ascii="Segoe UI" w:hAnsi="Segoe UI" w:cs="Segoe UI"/>
                <w:b/>
                <w:color w:val="000000" w:themeColor="text1"/>
              </w:rPr>
            </w:pPr>
          </w:p>
        </w:tc>
        <w:tc>
          <w:tcPr>
            <w:tcW w:w="1530" w:type="dxa"/>
            <w:tcBorders>
              <w:top w:val="nil"/>
              <w:bottom w:val="nil"/>
            </w:tcBorders>
            <w:shd w:val="clear" w:color="auto" w:fill="auto"/>
          </w:tcPr>
          <w:p w14:paraId="113BFD81" w14:textId="77777777" w:rsidR="008547FE" w:rsidRDefault="008547FE" w:rsidP="00F813B7">
            <w:pPr>
              <w:jc w:val="center"/>
              <w:rPr>
                <w:rFonts w:ascii="Segoe UI" w:hAnsi="Segoe UI" w:cs="Segoe UI"/>
                <w:color w:val="000000" w:themeColor="text1"/>
              </w:rPr>
            </w:pPr>
          </w:p>
        </w:tc>
        <w:tc>
          <w:tcPr>
            <w:tcW w:w="1440" w:type="dxa"/>
            <w:tcBorders>
              <w:top w:val="nil"/>
              <w:bottom w:val="single" w:sz="4" w:space="0" w:color="auto"/>
            </w:tcBorders>
            <w:shd w:val="clear" w:color="auto" w:fill="auto"/>
          </w:tcPr>
          <w:p w14:paraId="4578FC21" w14:textId="77777777" w:rsidR="008547FE" w:rsidRDefault="008547FE" w:rsidP="00F813B7">
            <w:pPr>
              <w:jc w:val="center"/>
              <w:rPr>
                <w:rFonts w:ascii="Segoe UI" w:hAnsi="Segoe UI" w:cs="Segoe UI"/>
                <w:color w:val="000000" w:themeColor="text1"/>
              </w:rPr>
            </w:pPr>
          </w:p>
        </w:tc>
        <w:tc>
          <w:tcPr>
            <w:tcW w:w="6750" w:type="dxa"/>
            <w:tcBorders>
              <w:top w:val="nil"/>
              <w:bottom w:val="single" w:sz="4" w:space="0" w:color="auto"/>
            </w:tcBorders>
            <w:shd w:val="clear" w:color="auto" w:fill="auto"/>
          </w:tcPr>
          <w:p w14:paraId="4D6D55A7" w14:textId="77777777" w:rsidR="008547FE" w:rsidRPr="009F550A" w:rsidRDefault="008547FE" w:rsidP="00F813B7">
            <w:pPr>
              <w:pStyle w:val="NoSpacing"/>
              <w:numPr>
                <w:ilvl w:val="0"/>
                <w:numId w:val="9"/>
              </w:numPr>
              <w:rPr>
                <w:rFonts w:ascii="Segoe UI" w:hAnsi="Segoe UI" w:cs="Segoe UI"/>
              </w:rPr>
            </w:pPr>
            <w:r w:rsidRPr="009F550A">
              <w:rPr>
                <w:rFonts w:ascii="Segoe UI" w:hAnsi="Segoe UI" w:cs="Segoe UI"/>
              </w:rPr>
              <w:t xml:space="preserve">medically necessary services delivered in a hospital, ambulatory surgical facility, surgical suite or provider's office related to provision of a surgical service, including professional services, anesthesiology, facility fees, supplies, laboratory, pharmacy services and prescription drugs related to, or required </w:t>
            </w:r>
            <w:proofErr w:type="gramStart"/>
            <w:r w:rsidRPr="009F550A">
              <w:rPr>
                <w:rFonts w:ascii="Segoe UI" w:hAnsi="Segoe UI" w:cs="Segoe UI"/>
              </w:rPr>
              <w:t>as a res</w:t>
            </w:r>
            <w:r>
              <w:rPr>
                <w:rFonts w:ascii="Segoe UI" w:hAnsi="Segoe UI" w:cs="Segoe UI"/>
              </w:rPr>
              <w:t>ult of</w:t>
            </w:r>
            <w:proofErr w:type="gramEnd"/>
            <w:r>
              <w:rPr>
                <w:rFonts w:ascii="Segoe UI" w:hAnsi="Segoe UI" w:cs="Segoe UI"/>
              </w:rPr>
              <w:t>, the surgical procedure; and</w:t>
            </w:r>
          </w:p>
        </w:tc>
        <w:tc>
          <w:tcPr>
            <w:tcW w:w="1260" w:type="dxa"/>
            <w:tcBorders>
              <w:top w:val="nil"/>
              <w:bottom w:val="single" w:sz="4" w:space="0" w:color="auto"/>
            </w:tcBorders>
            <w:shd w:val="clear" w:color="auto" w:fill="auto"/>
          </w:tcPr>
          <w:p w14:paraId="767BD56F" w14:textId="77777777" w:rsidR="008547FE" w:rsidRPr="00807785" w:rsidRDefault="008547FE" w:rsidP="00F813B7">
            <w:pPr>
              <w:jc w:val="center"/>
              <w:rPr>
                <w:rFonts w:ascii="Segoe UI" w:hAnsi="Segoe UI" w:cs="Segoe UI"/>
                <w:color w:val="000000" w:themeColor="text1"/>
              </w:rPr>
            </w:pPr>
          </w:p>
        </w:tc>
        <w:tc>
          <w:tcPr>
            <w:tcW w:w="1530" w:type="dxa"/>
            <w:tcBorders>
              <w:top w:val="nil"/>
              <w:bottom w:val="single" w:sz="4" w:space="0" w:color="auto"/>
            </w:tcBorders>
            <w:shd w:val="clear" w:color="auto" w:fill="auto"/>
          </w:tcPr>
          <w:p w14:paraId="07B80780" w14:textId="77777777" w:rsidR="008547FE" w:rsidRPr="00807785" w:rsidRDefault="008547FE" w:rsidP="00F813B7">
            <w:pPr>
              <w:jc w:val="center"/>
              <w:rPr>
                <w:rFonts w:ascii="Segoe UI" w:hAnsi="Segoe UI" w:cs="Segoe UI"/>
                <w:color w:val="000000" w:themeColor="text1"/>
              </w:rPr>
            </w:pPr>
          </w:p>
        </w:tc>
      </w:tr>
      <w:tr w:rsidR="00F813B7" w:rsidRPr="00807785" w14:paraId="29E9779D" w14:textId="77777777" w:rsidTr="008547FE">
        <w:tc>
          <w:tcPr>
            <w:tcW w:w="1800" w:type="dxa"/>
            <w:tcBorders>
              <w:top w:val="nil"/>
              <w:bottom w:val="nil"/>
            </w:tcBorders>
            <w:shd w:val="clear" w:color="auto" w:fill="auto"/>
          </w:tcPr>
          <w:p w14:paraId="5936E913"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single" w:sz="4" w:space="0" w:color="auto"/>
            </w:tcBorders>
            <w:shd w:val="clear" w:color="auto" w:fill="auto"/>
          </w:tcPr>
          <w:p w14:paraId="2A985FFC" w14:textId="77777777" w:rsidR="00F813B7" w:rsidRDefault="00F813B7"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auto"/>
          </w:tcPr>
          <w:p w14:paraId="32A71778"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WAC 284-43-8000 (1)(a)(iv)</w:t>
            </w:r>
          </w:p>
        </w:tc>
        <w:tc>
          <w:tcPr>
            <w:tcW w:w="6750" w:type="dxa"/>
            <w:tcBorders>
              <w:top w:val="single" w:sz="4" w:space="0" w:color="auto"/>
              <w:bottom w:val="single" w:sz="4" w:space="0" w:color="auto"/>
            </w:tcBorders>
            <w:shd w:val="clear" w:color="auto" w:fill="auto"/>
          </w:tcPr>
          <w:p w14:paraId="4F3C3707" w14:textId="77777777" w:rsidR="00F813B7" w:rsidRPr="009F550A" w:rsidRDefault="00F813B7" w:rsidP="00F813B7">
            <w:pPr>
              <w:pStyle w:val="NoSpacing"/>
              <w:numPr>
                <w:ilvl w:val="1"/>
                <w:numId w:val="9"/>
              </w:numPr>
              <w:rPr>
                <w:rFonts w:ascii="Segoe UI" w:hAnsi="Segoe UI" w:cs="Segoe UI"/>
              </w:rPr>
            </w:pPr>
            <w:r w:rsidRPr="009F550A">
              <w:rPr>
                <w:rFonts w:ascii="Segoe UI" w:hAnsi="Segoe UI" w:cs="Segoe UI"/>
              </w:rPr>
              <w:t>The coverage for medical services for diagnosis and treatment of a covered condition must include office visits</w:t>
            </w:r>
          </w:p>
        </w:tc>
        <w:tc>
          <w:tcPr>
            <w:tcW w:w="1260" w:type="dxa"/>
            <w:tcBorders>
              <w:top w:val="single" w:sz="4" w:space="0" w:color="auto"/>
              <w:bottom w:val="single" w:sz="4" w:space="0" w:color="auto"/>
            </w:tcBorders>
            <w:shd w:val="clear" w:color="auto" w:fill="auto"/>
          </w:tcPr>
          <w:p w14:paraId="5417D89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1DDED68" w14:textId="77777777" w:rsidR="00F813B7" w:rsidRPr="00807785" w:rsidRDefault="00F813B7" w:rsidP="00F813B7">
            <w:pPr>
              <w:jc w:val="center"/>
              <w:rPr>
                <w:rFonts w:ascii="Segoe UI" w:hAnsi="Segoe UI" w:cs="Segoe UI"/>
                <w:color w:val="000000" w:themeColor="text1"/>
              </w:rPr>
            </w:pPr>
          </w:p>
        </w:tc>
      </w:tr>
      <w:tr w:rsidR="00F813B7" w:rsidRPr="00807785" w14:paraId="201CCCA5" w14:textId="77777777" w:rsidTr="007D713E">
        <w:tc>
          <w:tcPr>
            <w:tcW w:w="1800" w:type="dxa"/>
            <w:tcBorders>
              <w:bottom w:val="single" w:sz="4" w:space="0" w:color="auto"/>
            </w:tcBorders>
            <w:shd w:val="clear" w:color="auto" w:fill="000000" w:themeFill="text1"/>
          </w:tcPr>
          <w:p w14:paraId="7C9E8ACA" w14:textId="77777777" w:rsidR="00F813B7" w:rsidRPr="00807785" w:rsidRDefault="00F813B7" w:rsidP="00F813B7">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693F4F88"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3CDB00D4" w14:textId="77777777" w:rsidR="00F813B7" w:rsidRPr="00807785" w:rsidRDefault="00F813B7" w:rsidP="00F813B7">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38BB987D" w14:textId="77777777" w:rsidR="00F813B7" w:rsidRPr="00397800" w:rsidRDefault="00F813B7" w:rsidP="00F813B7">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0FD5B43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146FCD1F" w14:textId="77777777" w:rsidR="00F813B7" w:rsidRPr="00807785" w:rsidRDefault="00F813B7" w:rsidP="00F813B7">
            <w:pPr>
              <w:jc w:val="center"/>
              <w:rPr>
                <w:rFonts w:ascii="Segoe UI" w:hAnsi="Segoe UI" w:cs="Segoe UI"/>
                <w:color w:val="000000" w:themeColor="text1"/>
              </w:rPr>
            </w:pPr>
          </w:p>
        </w:tc>
      </w:tr>
      <w:tr w:rsidR="00F813B7" w:rsidRPr="00807785" w14:paraId="22B6EDD2" w14:textId="77777777" w:rsidTr="008547FE">
        <w:tc>
          <w:tcPr>
            <w:tcW w:w="1800" w:type="dxa"/>
            <w:tcBorders>
              <w:top w:val="nil"/>
              <w:bottom w:val="nil"/>
            </w:tcBorders>
          </w:tcPr>
          <w:p w14:paraId="0BE39A21" w14:textId="77777777" w:rsidR="00ED1F55" w:rsidRDefault="00ED1F55" w:rsidP="00ED1F55">
            <w:pPr>
              <w:ind w:left="-108"/>
              <w:jc w:val="center"/>
              <w:rPr>
                <w:rFonts w:ascii="Segoe UI" w:hAnsi="Segoe UI" w:cs="Segoe UI"/>
                <w:b/>
                <w:color w:val="000000" w:themeColor="text1"/>
              </w:rPr>
            </w:pPr>
            <w:r w:rsidRPr="00807785">
              <w:rPr>
                <w:rFonts w:ascii="Segoe UI" w:hAnsi="Segoe UI" w:cs="Segoe UI"/>
                <w:b/>
                <w:color w:val="000000" w:themeColor="text1"/>
              </w:rPr>
              <w:lastRenderedPageBreak/>
              <w:t>Preexisting Conditions</w:t>
            </w:r>
          </w:p>
          <w:p w14:paraId="359CA2B4"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bottom w:val="single" w:sz="4" w:space="0" w:color="auto"/>
            </w:tcBorders>
          </w:tcPr>
          <w:p w14:paraId="551AAE81" w14:textId="77777777" w:rsidR="00F813B7" w:rsidRPr="00807785" w:rsidRDefault="00F813B7" w:rsidP="00F813B7">
            <w:pPr>
              <w:jc w:val="center"/>
              <w:rPr>
                <w:rFonts w:ascii="Segoe UI" w:hAnsi="Segoe UI" w:cs="Segoe UI"/>
                <w:color w:val="000000" w:themeColor="text1"/>
              </w:rPr>
            </w:pPr>
            <w:r>
              <w:rPr>
                <w:rFonts w:ascii="Segoe UI" w:hAnsi="Segoe UI" w:cs="Segoe UI"/>
                <w:color w:val="000000" w:themeColor="text1"/>
              </w:rPr>
              <w:t>Look-back period</w:t>
            </w:r>
          </w:p>
        </w:tc>
        <w:tc>
          <w:tcPr>
            <w:tcW w:w="1440" w:type="dxa"/>
            <w:tcBorders>
              <w:top w:val="single" w:sz="4" w:space="0" w:color="auto"/>
              <w:bottom w:val="single" w:sz="4" w:space="0" w:color="auto"/>
            </w:tcBorders>
          </w:tcPr>
          <w:p w14:paraId="7BA55FE7" w14:textId="77777777" w:rsidR="00F813B7" w:rsidRPr="00807785" w:rsidRDefault="00F813B7" w:rsidP="00F813B7">
            <w:pPr>
              <w:jc w:val="center"/>
              <w:rPr>
                <w:rFonts w:ascii="Segoe UI" w:hAnsi="Segoe UI" w:cs="Segoe UI"/>
                <w:color w:val="000000" w:themeColor="text1"/>
              </w:rPr>
            </w:pPr>
            <w:r>
              <w:rPr>
                <w:rFonts w:ascii="Segoe UI" w:hAnsi="Segoe UI" w:cs="Segoe UI"/>
                <w:color w:val="000000" w:themeColor="text1"/>
              </w:rPr>
              <w:t>WAC 284-43-8000(1)(b)</w:t>
            </w:r>
          </w:p>
        </w:tc>
        <w:tc>
          <w:tcPr>
            <w:tcW w:w="6750" w:type="dxa"/>
            <w:tcBorders>
              <w:top w:val="single" w:sz="4" w:space="0" w:color="auto"/>
              <w:bottom w:val="single" w:sz="4" w:space="0" w:color="auto"/>
            </w:tcBorders>
          </w:tcPr>
          <w:p w14:paraId="125D2758" w14:textId="77777777" w:rsidR="00F813B7" w:rsidRPr="00073287" w:rsidRDefault="00F813B7" w:rsidP="00F813B7">
            <w:pPr>
              <w:pStyle w:val="ListParagraph"/>
              <w:widowControl w:val="0"/>
              <w:numPr>
                <w:ilvl w:val="0"/>
                <w:numId w:val="13"/>
              </w:numPr>
              <w:ind w:left="190" w:hanging="180"/>
              <w:rPr>
                <w:rFonts w:ascii="Segoe UI" w:hAnsi="Segoe UI" w:cs="Segoe UI"/>
                <w:color w:val="000000" w:themeColor="text1"/>
              </w:rPr>
            </w:pPr>
            <w:r w:rsidRPr="00073287">
              <w:rPr>
                <w:rFonts w:ascii="Segoe UI" w:hAnsi="Segoe UI" w:cs="Segoe UI"/>
              </w:rPr>
              <w:t>Limits the look-back period for any preexisting medical condition, illness or injury to no more than twenty-four months prior to the date of application for the medical plan, if coverage of preexisting conditions is excluded. For purposes of this section, "preexisting medical condition" means a condition for which medical advice, diagnosis, care or treatm</w:t>
            </w:r>
            <w:r>
              <w:rPr>
                <w:rFonts w:ascii="Segoe UI" w:hAnsi="Segoe UI" w:cs="Segoe UI"/>
              </w:rPr>
              <w:t>ent was received or recommended</w:t>
            </w:r>
          </w:p>
        </w:tc>
        <w:tc>
          <w:tcPr>
            <w:tcW w:w="1260" w:type="dxa"/>
            <w:tcBorders>
              <w:top w:val="single" w:sz="4" w:space="0" w:color="auto"/>
              <w:bottom w:val="single" w:sz="4" w:space="0" w:color="auto"/>
            </w:tcBorders>
          </w:tcPr>
          <w:p w14:paraId="1ABB095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46285E2" w14:textId="77777777" w:rsidR="00F813B7" w:rsidRPr="00807785" w:rsidRDefault="00F813B7" w:rsidP="00F813B7">
            <w:pPr>
              <w:jc w:val="center"/>
              <w:rPr>
                <w:rFonts w:ascii="Segoe UI" w:hAnsi="Segoe UI" w:cs="Segoe UI"/>
                <w:color w:val="000000" w:themeColor="text1"/>
              </w:rPr>
            </w:pPr>
          </w:p>
        </w:tc>
      </w:tr>
      <w:tr w:rsidR="00F813B7" w:rsidRPr="00807785" w14:paraId="1C0BC204" w14:textId="77777777" w:rsidTr="00CF5987">
        <w:tc>
          <w:tcPr>
            <w:tcW w:w="1800" w:type="dxa"/>
            <w:shd w:val="clear" w:color="auto" w:fill="000000" w:themeFill="text1"/>
          </w:tcPr>
          <w:p w14:paraId="5ECE4609"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2A61C2AE" w14:textId="77777777" w:rsidR="00F813B7" w:rsidRPr="00807785" w:rsidRDefault="00F813B7" w:rsidP="00F813B7">
            <w:pPr>
              <w:autoSpaceDE w:val="0"/>
              <w:autoSpaceDN w:val="0"/>
              <w:adjustRightInd w:val="0"/>
              <w:ind w:left="-18" w:right="-108"/>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037646E9"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shd w:val="clear" w:color="auto" w:fill="000000" w:themeFill="text1"/>
          </w:tcPr>
          <w:p w14:paraId="6B8B06DF" w14:textId="77777777" w:rsidR="00F813B7" w:rsidRPr="00807785" w:rsidRDefault="00F813B7" w:rsidP="00F813B7">
            <w:pPr>
              <w:pStyle w:val="ListParagraph"/>
              <w:ind w:left="197"/>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4F939BF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6CD3FFDD" w14:textId="77777777" w:rsidR="00F813B7" w:rsidRPr="00807785" w:rsidRDefault="00F813B7" w:rsidP="00F813B7">
            <w:pPr>
              <w:jc w:val="center"/>
              <w:rPr>
                <w:rFonts w:ascii="Segoe UI" w:hAnsi="Segoe UI" w:cs="Segoe UI"/>
                <w:color w:val="000000" w:themeColor="text1"/>
              </w:rPr>
            </w:pPr>
          </w:p>
        </w:tc>
      </w:tr>
      <w:tr w:rsidR="00F813B7" w:rsidRPr="00807785" w14:paraId="0AD6066B" w14:textId="77777777" w:rsidTr="00692AC5">
        <w:tc>
          <w:tcPr>
            <w:tcW w:w="1800" w:type="dxa"/>
            <w:vMerge w:val="restart"/>
          </w:tcPr>
          <w:p w14:paraId="0A1EC955" w14:textId="77777777" w:rsidR="00F813B7" w:rsidRPr="00807785" w:rsidRDefault="00F813B7" w:rsidP="00F813B7">
            <w:pPr>
              <w:jc w:val="center"/>
              <w:rPr>
                <w:rFonts w:ascii="Segoe UI" w:hAnsi="Segoe UI" w:cs="Segoe UI"/>
                <w:b/>
                <w:color w:val="000000" w:themeColor="text1"/>
              </w:rPr>
            </w:pPr>
            <w:r w:rsidRPr="00807785">
              <w:rPr>
                <w:rFonts w:ascii="Segoe UI" w:hAnsi="Segoe UI" w:cs="Segoe UI"/>
                <w:b/>
                <w:color w:val="000000" w:themeColor="text1"/>
              </w:rPr>
              <w:t>Experimental or Investigational</w:t>
            </w:r>
          </w:p>
          <w:p w14:paraId="5A1E65FE" w14:textId="77777777" w:rsidR="00F813B7" w:rsidRPr="00807785" w:rsidRDefault="00F813B7" w:rsidP="00F813B7">
            <w:pPr>
              <w:jc w:val="center"/>
              <w:rPr>
                <w:rFonts w:ascii="Segoe UI" w:hAnsi="Segoe UI" w:cs="Segoe UI"/>
                <w:b/>
                <w:color w:val="000000" w:themeColor="text1"/>
              </w:rPr>
            </w:pPr>
            <w:r w:rsidRPr="00807785">
              <w:rPr>
                <w:rFonts w:ascii="Segoe UI" w:hAnsi="Segoe UI" w:cs="Segoe UI"/>
                <w:b/>
                <w:color w:val="000000" w:themeColor="text1"/>
              </w:rPr>
              <w:t>Treatment</w:t>
            </w:r>
          </w:p>
          <w:p w14:paraId="5B3BB03E" w14:textId="77777777" w:rsidR="00F813B7" w:rsidRPr="00807785" w:rsidRDefault="00F813B7" w:rsidP="00F813B7">
            <w:pPr>
              <w:ind w:left="-108"/>
              <w:jc w:val="center"/>
              <w:rPr>
                <w:rFonts w:ascii="Segoe UI" w:hAnsi="Segoe UI" w:cs="Segoe UI"/>
                <w:b/>
                <w:color w:val="000000" w:themeColor="text1"/>
              </w:rPr>
            </w:pPr>
          </w:p>
          <w:p w14:paraId="1BE514BD" w14:textId="77777777" w:rsidR="00F813B7" w:rsidRPr="00807785" w:rsidRDefault="00F813B7" w:rsidP="00F813B7">
            <w:pPr>
              <w:ind w:left="-108"/>
              <w:jc w:val="center"/>
              <w:rPr>
                <w:rFonts w:ascii="Segoe UI" w:hAnsi="Segoe UI" w:cs="Segoe UI"/>
                <w:b/>
                <w:color w:val="000000" w:themeColor="text1"/>
              </w:rPr>
            </w:pPr>
          </w:p>
          <w:p w14:paraId="3E5964D0" w14:textId="77777777" w:rsidR="00692AC5" w:rsidRDefault="00692AC5" w:rsidP="00F813B7">
            <w:pPr>
              <w:ind w:left="-108"/>
              <w:jc w:val="center"/>
              <w:rPr>
                <w:rFonts w:ascii="Segoe UI" w:hAnsi="Segoe UI" w:cs="Segoe UI"/>
                <w:b/>
                <w:color w:val="000000" w:themeColor="text1"/>
              </w:rPr>
            </w:pPr>
          </w:p>
          <w:p w14:paraId="067D445A" w14:textId="77777777" w:rsidR="00692AC5" w:rsidRDefault="00692AC5" w:rsidP="00F813B7">
            <w:pPr>
              <w:ind w:left="-108"/>
              <w:jc w:val="center"/>
              <w:rPr>
                <w:rFonts w:ascii="Segoe UI" w:hAnsi="Segoe UI" w:cs="Segoe UI"/>
                <w:b/>
                <w:color w:val="000000" w:themeColor="text1"/>
              </w:rPr>
            </w:pPr>
          </w:p>
          <w:p w14:paraId="0EB3DA6F" w14:textId="77777777" w:rsidR="00692AC5" w:rsidRDefault="00692AC5" w:rsidP="00F813B7">
            <w:pPr>
              <w:ind w:left="-108"/>
              <w:jc w:val="center"/>
              <w:rPr>
                <w:rFonts w:ascii="Segoe UI" w:hAnsi="Segoe UI" w:cs="Segoe UI"/>
                <w:b/>
                <w:color w:val="000000" w:themeColor="text1"/>
              </w:rPr>
            </w:pPr>
          </w:p>
          <w:p w14:paraId="24CF8E78" w14:textId="77777777" w:rsidR="00692AC5" w:rsidRDefault="00692AC5" w:rsidP="00F813B7">
            <w:pPr>
              <w:ind w:left="-108"/>
              <w:jc w:val="center"/>
              <w:rPr>
                <w:rFonts w:ascii="Segoe UI" w:hAnsi="Segoe UI" w:cs="Segoe UI"/>
                <w:b/>
                <w:color w:val="000000" w:themeColor="text1"/>
              </w:rPr>
            </w:pPr>
          </w:p>
          <w:p w14:paraId="499969A2" w14:textId="77777777" w:rsidR="00692AC5" w:rsidRDefault="00692AC5" w:rsidP="00F813B7">
            <w:pPr>
              <w:ind w:left="-108"/>
              <w:jc w:val="center"/>
              <w:rPr>
                <w:rFonts w:ascii="Segoe UI" w:hAnsi="Segoe UI" w:cs="Segoe UI"/>
                <w:b/>
                <w:color w:val="000000" w:themeColor="text1"/>
              </w:rPr>
            </w:pPr>
          </w:p>
          <w:p w14:paraId="1D76561A" w14:textId="77777777" w:rsidR="00692AC5" w:rsidRDefault="00692AC5" w:rsidP="00F813B7">
            <w:pPr>
              <w:ind w:left="-108"/>
              <w:jc w:val="center"/>
              <w:rPr>
                <w:rFonts w:ascii="Segoe UI" w:hAnsi="Segoe UI" w:cs="Segoe UI"/>
                <w:b/>
                <w:color w:val="000000" w:themeColor="text1"/>
              </w:rPr>
            </w:pPr>
          </w:p>
          <w:p w14:paraId="5FD1ECA6" w14:textId="77777777" w:rsidR="00692AC5" w:rsidRDefault="00692AC5" w:rsidP="00F813B7">
            <w:pPr>
              <w:ind w:left="-108"/>
              <w:jc w:val="center"/>
              <w:rPr>
                <w:rFonts w:ascii="Segoe UI" w:hAnsi="Segoe UI" w:cs="Segoe UI"/>
                <w:b/>
                <w:color w:val="000000" w:themeColor="text1"/>
              </w:rPr>
            </w:pPr>
          </w:p>
          <w:p w14:paraId="137087E8" w14:textId="77777777" w:rsidR="00692AC5" w:rsidRDefault="00692AC5" w:rsidP="00F813B7">
            <w:pPr>
              <w:ind w:left="-108"/>
              <w:jc w:val="center"/>
              <w:rPr>
                <w:rFonts w:ascii="Segoe UI" w:hAnsi="Segoe UI" w:cs="Segoe UI"/>
                <w:b/>
                <w:color w:val="000000" w:themeColor="text1"/>
              </w:rPr>
            </w:pPr>
          </w:p>
          <w:p w14:paraId="5F1A7C76" w14:textId="77777777" w:rsidR="00692AC5" w:rsidRDefault="00692AC5" w:rsidP="00F813B7">
            <w:pPr>
              <w:ind w:left="-108"/>
              <w:jc w:val="center"/>
              <w:rPr>
                <w:rFonts w:ascii="Segoe UI" w:hAnsi="Segoe UI" w:cs="Segoe UI"/>
                <w:b/>
                <w:color w:val="000000" w:themeColor="text1"/>
              </w:rPr>
            </w:pPr>
          </w:p>
          <w:p w14:paraId="1625A904" w14:textId="77777777" w:rsidR="00692AC5" w:rsidRDefault="00692AC5" w:rsidP="00F813B7">
            <w:pPr>
              <w:ind w:left="-108"/>
              <w:jc w:val="center"/>
              <w:rPr>
                <w:rFonts w:ascii="Segoe UI" w:hAnsi="Segoe UI" w:cs="Segoe UI"/>
                <w:b/>
                <w:color w:val="000000" w:themeColor="text1"/>
              </w:rPr>
            </w:pPr>
          </w:p>
          <w:p w14:paraId="3DD1B261" w14:textId="77777777" w:rsidR="00692AC5" w:rsidRDefault="00692AC5" w:rsidP="00F813B7">
            <w:pPr>
              <w:ind w:left="-108"/>
              <w:jc w:val="center"/>
              <w:rPr>
                <w:rFonts w:ascii="Segoe UI" w:hAnsi="Segoe UI" w:cs="Segoe UI"/>
                <w:b/>
                <w:color w:val="000000" w:themeColor="text1"/>
              </w:rPr>
            </w:pPr>
          </w:p>
          <w:p w14:paraId="30B5085C" w14:textId="77777777" w:rsidR="00692AC5" w:rsidRDefault="00692AC5" w:rsidP="00F813B7">
            <w:pPr>
              <w:ind w:left="-108"/>
              <w:jc w:val="center"/>
              <w:rPr>
                <w:rFonts w:ascii="Segoe UI" w:hAnsi="Segoe UI" w:cs="Segoe UI"/>
                <w:b/>
                <w:color w:val="000000" w:themeColor="text1"/>
              </w:rPr>
            </w:pPr>
          </w:p>
          <w:p w14:paraId="2C0E7216" w14:textId="77777777" w:rsidR="00692AC5" w:rsidRDefault="00692AC5" w:rsidP="00F813B7">
            <w:pPr>
              <w:ind w:left="-108"/>
              <w:jc w:val="center"/>
              <w:rPr>
                <w:rFonts w:ascii="Segoe UI" w:hAnsi="Segoe UI" w:cs="Segoe UI"/>
                <w:b/>
                <w:color w:val="000000" w:themeColor="text1"/>
              </w:rPr>
            </w:pPr>
          </w:p>
          <w:p w14:paraId="413B8677" w14:textId="77777777" w:rsidR="00692AC5" w:rsidRDefault="00692AC5" w:rsidP="00F813B7">
            <w:pPr>
              <w:ind w:left="-108"/>
              <w:jc w:val="center"/>
              <w:rPr>
                <w:rFonts w:ascii="Segoe UI" w:hAnsi="Segoe UI" w:cs="Segoe UI"/>
                <w:b/>
                <w:color w:val="000000" w:themeColor="text1"/>
              </w:rPr>
            </w:pPr>
          </w:p>
          <w:p w14:paraId="23A26038" w14:textId="77777777" w:rsidR="00692AC5" w:rsidRPr="00807785" w:rsidRDefault="00692AC5" w:rsidP="00F813B7">
            <w:pPr>
              <w:ind w:left="-108"/>
              <w:jc w:val="center"/>
              <w:rPr>
                <w:rFonts w:ascii="Segoe UI" w:hAnsi="Segoe UI" w:cs="Segoe UI"/>
                <w:b/>
                <w:color w:val="000000" w:themeColor="text1"/>
              </w:rPr>
            </w:pPr>
            <w:r w:rsidRPr="00807785">
              <w:rPr>
                <w:rFonts w:ascii="Segoe UI" w:hAnsi="Segoe UI" w:cs="Segoe UI"/>
                <w:b/>
                <w:color w:val="000000" w:themeColor="text1"/>
              </w:rPr>
              <w:lastRenderedPageBreak/>
              <w:t>Experimental or Investigational Treatment (Cont’d)</w:t>
            </w:r>
          </w:p>
        </w:tc>
        <w:tc>
          <w:tcPr>
            <w:tcW w:w="1530" w:type="dxa"/>
            <w:vMerge w:val="restart"/>
            <w:tcBorders>
              <w:top w:val="single" w:sz="4" w:space="0" w:color="auto"/>
            </w:tcBorders>
          </w:tcPr>
          <w:p w14:paraId="275207C8"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Required definition</w:t>
            </w:r>
          </w:p>
        </w:tc>
        <w:tc>
          <w:tcPr>
            <w:tcW w:w="1440" w:type="dxa"/>
            <w:tcBorders>
              <w:top w:val="single" w:sz="4" w:space="0" w:color="auto"/>
              <w:bottom w:val="single" w:sz="4" w:space="0" w:color="auto"/>
            </w:tcBorders>
          </w:tcPr>
          <w:p w14:paraId="1101496B" w14:textId="77777777" w:rsidR="00F813B7" w:rsidRPr="00807785" w:rsidRDefault="00F813B7" w:rsidP="00F813B7">
            <w:pPr>
              <w:ind w:left="-58" w:right="-58"/>
              <w:jc w:val="center"/>
              <w:rPr>
                <w:rFonts w:ascii="Segoe UI" w:eastAsia="Arial" w:hAnsi="Segoe UI" w:cs="Segoe UI"/>
                <w:color w:val="000000" w:themeColor="text1"/>
              </w:rPr>
            </w:pPr>
            <w:r w:rsidRPr="00807785">
              <w:rPr>
                <w:rFonts w:ascii="Segoe UI" w:eastAsia="Arial" w:hAnsi="Segoe UI" w:cs="Segoe UI"/>
                <w:color w:val="000000" w:themeColor="text1"/>
                <w:spacing w:val="1"/>
              </w:rPr>
              <w:t>W</w:t>
            </w:r>
            <w:r w:rsidRPr="00807785">
              <w:rPr>
                <w:rFonts w:ascii="Segoe UI" w:eastAsia="Arial" w:hAnsi="Segoe UI" w:cs="Segoe UI"/>
                <w:color w:val="000000" w:themeColor="text1"/>
              </w:rPr>
              <w:t>AC</w:t>
            </w:r>
            <w:r w:rsidRPr="00807785">
              <w:rPr>
                <w:rFonts w:ascii="Segoe UI" w:eastAsia="Arial" w:hAnsi="Segoe UI" w:cs="Segoe UI"/>
                <w:color w:val="000000" w:themeColor="text1"/>
                <w:spacing w:val="-3"/>
              </w:rPr>
              <w:t xml:space="preserve"> </w:t>
            </w:r>
            <w:r w:rsidRPr="00807785">
              <w:rPr>
                <w:rFonts w:ascii="Segoe UI" w:eastAsia="Arial" w:hAnsi="Segoe UI" w:cs="Segoe UI"/>
                <w:color w:val="000000" w:themeColor="text1"/>
              </w:rPr>
              <w:t>284-</w:t>
            </w:r>
            <w:r w:rsidR="002462DF">
              <w:rPr>
                <w:rFonts w:ascii="Segoe UI" w:eastAsia="Arial" w:hAnsi="Segoe UI" w:cs="Segoe UI"/>
                <w:color w:val="000000" w:themeColor="text1"/>
              </w:rPr>
              <w:t>96</w:t>
            </w:r>
            <w:r>
              <w:rPr>
                <w:rFonts w:ascii="Segoe UI" w:eastAsia="Arial" w:hAnsi="Segoe UI" w:cs="Segoe UI"/>
                <w:color w:val="000000" w:themeColor="text1"/>
                <w:spacing w:val="1"/>
              </w:rPr>
              <w:t>-</w:t>
            </w:r>
            <w:r w:rsidR="00AB750A">
              <w:rPr>
                <w:rFonts w:ascii="Segoe UI" w:eastAsia="Arial" w:hAnsi="Segoe UI" w:cs="Segoe UI"/>
                <w:color w:val="000000" w:themeColor="text1"/>
                <w:spacing w:val="1"/>
              </w:rPr>
              <w:t>015</w:t>
            </w:r>
            <w:r w:rsidRPr="00807785">
              <w:rPr>
                <w:rFonts w:ascii="Segoe UI" w:eastAsia="Arial" w:hAnsi="Segoe UI" w:cs="Segoe UI"/>
                <w:color w:val="000000" w:themeColor="text1"/>
                <w:spacing w:val="1"/>
              </w:rPr>
              <w:t>(</w:t>
            </w:r>
            <w:r w:rsidRPr="00807785">
              <w:rPr>
                <w:rFonts w:ascii="Segoe UI" w:eastAsia="Arial" w:hAnsi="Segoe UI" w:cs="Segoe UI"/>
                <w:color w:val="000000" w:themeColor="text1"/>
              </w:rPr>
              <w:t>1)</w:t>
            </w:r>
          </w:p>
          <w:p w14:paraId="796A4577"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7CF7DDE3" w14:textId="77777777" w:rsidR="00F813B7" w:rsidRPr="00807785" w:rsidRDefault="00F813B7" w:rsidP="00F813B7">
            <w:pPr>
              <w:pStyle w:val="ListParagraph"/>
              <w:widowControl w:val="0"/>
              <w:numPr>
                <w:ilvl w:val="0"/>
                <w:numId w:val="31"/>
              </w:numPr>
              <w:ind w:left="162" w:right="230" w:hanging="162"/>
              <w:rPr>
                <w:rFonts w:ascii="Segoe UI" w:eastAsia="Arial" w:hAnsi="Segoe UI" w:cs="Segoe UI"/>
                <w:color w:val="000000" w:themeColor="text1"/>
              </w:rPr>
            </w:pPr>
            <w:r w:rsidRPr="00807785">
              <w:rPr>
                <w:rFonts w:ascii="Segoe UI" w:eastAsia="Arial" w:hAnsi="Segoe UI" w:cs="Segoe UI"/>
                <w:color w:val="000000" w:themeColor="text1"/>
              </w:rPr>
              <w:t>If</w:t>
            </w:r>
            <w:r w:rsidRPr="00807785">
              <w:rPr>
                <w:rFonts w:ascii="Segoe UI" w:eastAsia="Arial" w:hAnsi="Segoe UI" w:cs="Segoe UI"/>
                <w:color w:val="000000" w:themeColor="text1"/>
                <w:spacing w:val="-1"/>
              </w:rPr>
              <w:t xml:space="preserve"> </w:t>
            </w:r>
            <w:r w:rsidRPr="00807785">
              <w:rPr>
                <w:rFonts w:ascii="Segoe UI" w:eastAsia="Arial" w:hAnsi="Segoe UI" w:cs="Segoe UI"/>
                <w:color w:val="000000" w:themeColor="text1"/>
              </w:rPr>
              <w:t>the contract incl</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 xml:space="preserve">des </w:t>
            </w:r>
            <w:r w:rsidRPr="00807785">
              <w:rPr>
                <w:rFonts w:ascii="Segoe UI" w:eastAsia="Arial" w:hAnsi="Segoe UI" w:cs="Segoe UI"/>
                <w:color w:val="000000" w:themeColor="text1"/>
                <w:spacing w:val="1"/>
              </w:rPr>
              <w:t>e</w:t>
            </w:r>
            <w:r w:rsidRPr="00807785">
              <w:rPr>
                <w:rFonts w:ascii="Segoe UI" w:eastAsia="Arial" w:hAnsi="Segoe UI" w:cs="Segoe UI"/>
                <w:color w:val="000000" w:themeColor="text1"/>
                <w:spacing w:val="-1"/>
              </w:rPr>
              <w:t>x</w:t>
            </w:r>
            <w:r w:rsidRPr="00807785">
              <w:rPr>
                <w:rFonts w:ascii="Segoe UI" w:eastAsia="Arial" w:hAnsi="Segoe UI" w:cs="Segoe UI"/>
                <w:color w:val="000000" w:themeColor="text1"/>
              </w:rPr>
              <w:t>c</w:t>
            </w:r>
            <w:r w:rsidRPr="00807785">
              <w:rPr>
                <w:rFonts w:ascii="Segoe UI" w:eastAsia="Arial" w:hAnsi="Segoe UI" w:cs="Segoe UI"/>
                <w:color w:val="000000" w:themeColor="text1"/>
                <w:spacing w:val="1"/>
              </w:rPr>
              <w:t>l</w:t>
            </w:r>
            <w:r w:rsidRPr="00807785">
              <w:rPr>
                <w:rFonts w:ascii="Segoe UI" w:eastAsia="Arial" w:hAnsi="Segoe UI" w:cs="Segoe UI"/>
                <w:color w:val="000000" w:themeColor="text1"/>
              </w:rPr>
              <w:t>us</w:t>
            </w:r>
            <w:r w:rsidRPr="00807785">
              <w:rPr>
                <w:rFonts w:ascii="Segoe UI" w:eastAsia="Arial" w:hAnsi="Segoe UI" w:cs="Segoe UI"/>
                <w:color w:val="000000" w:themeColor="text1"/>
                <w:spacing w:val="1"/>
              </w:rPr>
              <w:t>i</w:t>
            </w:r>
            <w:r w:rsidRPr="00807785">
              <w:rPr>
                <w:rFonts w:ascii="Segoe UI" w:eastAsia="Arial" w:hAnsi="Segoe UI" w:cs="Segoe UI"/>
                <w:color w:val="000000" w:themeColor="text1"/>
              </w:rPr>
              <w:t>on, redu</w:t>
            </w:r>
            <w:r w:rsidRPr="00807785">
              <w:rPr>
                <w:rFonts w:ascii="Segoe UI" w:eastAsia="Arial" w:hAnsi="Segoe UI" w:cs="Segoe UI"/>
                <w:color w:val="000000" w:themeColor="text1"/>
                <w:spacing w:val="-1"/>
              </w:rPr>
              <w:t>c</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
              </w:rPr>
              <w:t>i</w:t>
            </w:r>
            <w:r w:rsidRPr="00807785">
              <w:rPr>
                <w:rFonts w:ascii="Segoe UI" w:eastAsia="Arial" w:hAnsi="Segoe UI" w:cs="Segoe UI"/>
                <w:color w:val="000000" w:themeColor="text1"/>
              </w:rPr>
              <w:t xml:space="preserve">on </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r limitation for</w:t>
            </w:r>
            <w:r w:rsidRPr="00807785">
              <w:rPr>
                <w:rFonts w:ascii="Segoe UI" w:eastAsia="Arial" w:hAnsi="Segoe UI" w:cs="Segoe UI"/>
                <w:color w:val="000000" w:themeColor="text1"/>
                <w:spacing w:val="-2"/>
              </w:rPr>
              <w:t xml:space="preserve"> </w:t>
            </w:r>
            <w:r w:rsidRPr="00807785">
              <w:rPr>
                <w:rFonts w:ascii="Segoe UI" w:eastAsia="Arial" w:hAnsi="Segoe UI" w:cs="Segoe UI"/>
                <w:color w:val="000000" w:themeColor="text1"/>
                <w:spacing w:val="1"/>
              </w:rPr>
              <w:t>s</w:t>
            </w:r>
            <w:r w:rsidRPr="00807785">
              <w:rPr>
                <w:rFonts w:ascii="Segoe UI" w:eastAsia="Arial" w:hAnsi="Segoe UI" w:cs="Segoe UI"/>
                <w:color w:val="000000" w:themeColor="text1"/>
                <w:spacing w:val="-1"/>
              </w:rPr>
              <w:t>e</w:t>
            </w:r>
            <w:r w:rsidRPr="00807785">
              <w:rPr>
                <w:rFonts w:ascii="Segoe UI" w:eastAsia="Arial" w:hAnsi="Segoe UI" w:cs="Segoe UI"/>
                <w:color w:val="000000" w:themeColor="text1"/>
              </w:rPr>
              <w:t>rvices that</w:t>
            </w:r>
            <w:r w:rsidRPr="00807785">
              <w:rPr>
                <w:rFonts w:ascii="Segoe UI" w:eastAsia="Arial" w:hAnsi="Segoe UI" w:cs="Segoe UI"/>
                <w:color w:val="000000" w:themeColor="text1"/>
                <w:spacing w:val="-3"/>
              </w:rPr>
              <w:t xml:space="preserve"> </w:t>
            </w:r>
            <w:r w:rsidRPr="00807785">
              <w:rPr>
                <w:rFonts w:ascii="Segoe UI" w:eastAsia="Arial" w:hAnsi="Segoe UI" w:cs="Segoe UI"/>
                <w:color w:val="000000" w:themeColor="text1"/>
              </w:rPr>
              <w:t>a</w:t>
            </w:r>
            <w:r w:rsidRPr="00807785">
              <w:rPr>
                <w:rFonts w:ascii="Segoe UI" w:eastAsia="Arial" w:hAnsi="Segoe UI" w:cs="Segoe UI"/>
                <w:color w:val="000000" w:themeColor="text1"/>
                <w:spacing w:val="1"/>
              </w:rPr>
              <w:t>r</w:t>
            </w:r>
            <w:r w:rsidRPr="00807785">
              <w:rPr>
                <w:rFonts w:ascii="Segoe UI" w:eastAsia="Arial" w:hAnsi="Segoe UI" w:cs="Segoe UI"/>
                <w:color w:val="000000" w:themeColor="text1"/>
              </w:rPr>
              <w:t>e expe</w:t>
            </w:r>
            <w:r w:rsidRPr="00807785">
              <w:rPr>
                <w:rFonts w:ascii="Segoe UI" w:eastAsia="Arial" w:hAnsi="Segoe UI" w:cs="Segoe UI"/>
                <w:color w:val="000000" w:themeColor="text1"/>
                <w:spacing w:val="1"/>
              </w:rPr>
              <w:t>r</w:t>
            </w:r>
            <w:r w:rsidRPr="00807785">
              <w:rPr>
                <w:rFonts w:ascii="Segoe UI" w:eastAsia="Arial" w:hAnsi="Segoe UI" w:cs="Segoe UI"/>
                <w:color w:val="000000" w:themeColor="text1"/>
              </w:rPr>
              <w:t>iment</w:t>
            </w:r>
            <w:r w:rsidRPr="00807785">
              <w:rPr>
                <w:rFonts w:ascii="Segoe UI" w:eastAsia="Arial" w:hAnsi="Segoe UI" w:cs="Segoe UI"/>
                <w:color w:val="000000" w:themeColor="text1"/>
                <w:spacing w:val="1"/>
              </w:rPr>
              <w:t>a</w:t>
            </w:r>
            <w:r w:rsidRPr="00807785">
              <w:rPr>
                <w:rFonts w:ascii="Segoe UI" w:eastAsia="Arial" w:hAnsi="Segoe UI" w:cs="Segoe UI"/>
                <w:color w:val="000000" w:themeColor="text1"/>
              </w:rPr>
              <w:t xml:space="preserve">l </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r investi</w:t>
            </w:r>
            <w:r w:rsidRPr="00807785">
              <w:rPr>
                <w:rFonts w:ascii="Segoe UI" w:eastAsia="Arial" w:hAnsi="Segoe UI" w:cs="Segoe UI"/>
                <w:color w:val="000000" w:themeColor="text1"/>
                <w:spacing w:val="1"/>
              </w:rPr>
              <w:t>g</w:t>
            </w:r>
            <w:r w:rsidRPr="00807785">
              <w:rPr>
                <w:rFonts w:ascii="Segoe UI" w:eastAsia="Arial" w:hAnsi="Segoe UI" w:cs="Segoe UI"/>
                <w:color w:val="000000" w:themeColor="text1"/>
              </w:rPr>
              <w:t>ational, contract must include a definiti</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n of</w:t>
            </w:r>
            <w:r w:rsidRPr="00807785">
              <w:rPr>
                <w:rFonts w:ascii="Segoe UI" w:eastAsia="Arial" w:hAnsi="Segoe UI" w:cs="Segoe UI"/>
                <w:color w:val="000000" w:themeColor="text1"/>
                <w:spacing w:val="-1"/>
              </w:rPr>
              <w:t xml:space="preserve"> </w:t>
            </w:r>
            <w:r w:rsidRPr="00807785">
              <w:rPr>
                <w:rFonts w:ascii="Segoe UI" w:eastAsia="Arial" w:hAnsi="Segoe UI" w:cs="Segoe UI"/>
                <w:color w:val="000000" w:themeColor="text1"/>
              </w:rPr>
              <w:t>Experimental and Investigational services.</w:t>
            </w:r>
          </w:p>
        </w:tc>
        <w:tc>
          <w:tcPr>
            <w:tcW w:w="1260" w:type="dxa"/>
            <w:tcBorders>
              <w:top w:val="single" w:sz="4" w:space="0" w:color="auto"/>
              <w:bottom w:val="single" w:sz="4" w:space="0" w:color="auto"/>
            </w:tcBorders>
          </w:tcPr>
          <w:p w14:paraId="4C0850D0"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611256F" w14:textId="77777777" w:rsidR="00F813B7" w:rsidRPr="00807785" w:rsidRDefault="00F813B7" w:rsidP="00F813B7">
            <w:pPr>
              <w:jc w:val="center"/>
              <w:rPr>
                <w:rFonts w:ascii="Segoe UI" w:hAnsi="Segoe UI" w:cs="Segoe UI"/>
                <w:color w:val="000000" w:themeColor="text1"/>
              </w:rPr>
            </w:pPr>
          </w:p>
        </w:tc>
      </w:tr>
      <w:tr w:rsidR="00F813B7" w:rsidRPr="00807785" w14:paraId="48DB4799" w14:textId="77777777" w:rsidTr="00692AC5">
        <w:tc>
          <w:tcPr>
            <w:tcW w:w="1800" w:type="dxa"/>
            <w:vMerge/>
          </w:tcPr>
          <w:p w14:paraId="4FC0EA59" w14:textId="77777777" w:rsidR="00F813B7" w:rsidRPr="00807785" w:rsidRDefault="00F813B7" w:rsidP="00F813B7">
            <w:pPr>
              <w:ind w:left="-108"/>
              <w:rPr>
                <w:rFonts w:ascii="Segoe UI" w:hAnsi="Segoe UI" w:cs="Segoe UI"/>
                <w:b/>
                <w:color w:val="000000" w:themeColor="text1"/>
              </w:rPr>
            </w:pPr>
          </w:p>
        </w:tc>
        <w:tc>
          <w:tcPr>
            <w:tcW w:w="1530" w:type="dxa"/>
            <w:vMerge/>
          </w:tcPr>
          <w:p w14:paraId="36EB2A01"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76B741C0" w14:textId="77777777" w:rsidR="00F813B7" w:rsidRPr="00807785" w:rsidRDefault="00F813B7" w:rsidP="00F813B7">
            <w:pPr>
              <w:ind w:left="-63" w:right="-63"/>
              <w:jc w:val="center"/>
              <w:rPr>
                <w:rFonts w:ascii="Segoe UI" w:eastAsia="Arial" w:hAnsi="Segoe UI" w:cs="Segoe UI"/>
                <w:color w:val="000000" w:themeColor="text1"/>
              </w:rPr>
            </w:pPr>
            <w:r w:rsidRPr="00807785">
              <w:rPr>
                <w:rFonts w:ascii="Segoe UI" w:eastAsia="Arial" w:hAnsi="Segoe UI" w:cs="Segoe UI"/>
                <w:color w:val="000000" w:themeColor="text1"/>
              </w:rPr>
              <w:t>WAC 284-</w:t>
            </w:r>
            <w:r w:rsidR="00AB750A">
              <w:rPr>
                <w:rFonts w:ascii="Segoe UI" w:eastAsia="Arial" w:hAnsi="Segoe UI" w:cs="Segoe UI"/>
                <w:color w:val="000000" w:themeColor="text1"/>
              </w:rPr>
              <w:t>96</w:t>
            </w:r>
            <w:r>
              <w:rPr>
                <w:rFonts w:ascii="Segoe UI" w:eastAsia="Arial" w:hAnsi="Segoe UI" w:cs="Segoe UI"/>
                <w:color w:val="000000" w:themeColor="text1"/>
                <w:spacing w:val="1"/>
              </w:rPr>
              <w:t>-</w:t>
            </w:r>
            <w:r w:rsidR="00AB750A">
              <w:rPr>
                <w:rFonts w:ascii="Segoe UI" w:eastAsia="Arial" w:hAnsi="Segoe UI" w:cs="Segoe UI"/>
                <w:color w:val="000000" w:themeColor="text1"/>
                <w:spacing w:val="1"/>
              </w:rPr>
              <w:t>015</w:t>
            </w:r>
            <w:r w:rsidRPr="00807785">
              <w:rPr>
                <w:rFonts w:ascii="Segoe UI" w:eastAsia="Arial" w:hAnsi="Segoe UI" w:cs="Segoe UI"/>
                <w:color w:val="000000" w:themeColor="text1"/>
              </w:rPr>
              <w:t>(2)</w:t>
            </w:r>
          </w:p>
          <w:p w14:paraId="6F625756"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2ABD705C" w14:textId="77777777" w:rsidR="00F813B7" w:rsidRPr="00807785" w:rsidRDefault="00F813B7" w:rsidP="00F813B7">
            <w:pPr>
              <w:pStyle w:val="ListParagraph"/>
              <w:widowControl w:val="0"/>
              <w:numPr>
                <w:ilvl w:val="1"/>
                <w:numId w:val="31"/>
              </w:numPr>
              <w:ind w:left="432" w:right="230" w:hanging="270"/>
              <w:rPr>
                <w:rFonts w:ascii="Segoe UI" w:eastAsia="Arial" w:hAnsi="Segoe UI" w:cs="Segoe UI"/>
                <w:color w:val="000000" w:themeColor="text1"/>
              </w:rPr>
            </w:pPr>
            <w:r w:rsidRPr="00807785">
              <w:rPr>
                <w:rFonts w:ascii="Segoe UI" w:eastAsia="Arial" w:hAnsi="Segoe UI" w:cs="Segoe UI"/>
                <w:color w:val="000000" w:themeColor="text1"/>
              </w:rPr>
              <w:t xml:space="preserve">The definition must include an identification of the authority or authorities which will </w:t>
            </w:r>
            <w:proofErr w:type="gramStart"/>
            <w:r w:rsidRPr="00807785">
              <w:rPr>
                <w:rFonts w:ascii="Segoe UI" w:eastAsia="Arial" w:hAnsi="Segoe UI" w:cs="Segoe UI"/>
                <w:color w:val="000000" w:themeColor="text1"/>
              </w:rPr>
              <w:t>make a determination</w:t>
            </w:r>
            <w:proofErr w:type="gramEnd"/>
            <w:r w:rsidRPr="00807785">
              <w:rPr>
                <w:rFonts w:ascii="Segoe UI" w:eastAsia="Arial" w:hAnsi="Segoe UI" w:cs="Segoe UI"/>
                <w:color w:val="000000" w:themeColor="text1"/>
              </w:rPr>
              <w:t xml:space="preserve"> of which services will be considered to be experimental or investigational. </w:t>
            </w:r>
          </w:p>
        </w:tc>
        <w:tc>
          <w:tcPr>
            <w:tcW w:w="1260" w:type="dxa"/>
            <w:tcBorders>
              <w:top w:val="single" w:sz="4" w:space="0" w:color="auto"/>
              <w:bottom w:val="single" w:sz="4" w:space="0" w:color="auto"/>
            </w:tcBorders>
          </w:tcPr>
          <w:p w14:paraId="408C4579"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0521ACE" w14:textId="77777777" w:rsidR="00F813B7" w:rsidRPr="00807785" w:rsidRDefault="00F813B7" w:rsidP="00F813B7">
            <w:pPr>
              <w:jc w:val="center"/>
              <w:rPr>
                <w:rFonts w:ascii="Segoe UI" w:hAnsi="Segoe UI" w:cs="Segoe UI"/>
                <w:color w:val="000000" w:themeColor="text1"/>
              </w:rPr>
            </w:pPr>
          </w:p>
        </w:tc>
      </w:tr>
      <w:tr w:rsidR="00F813B7" w:rsidRPr="00807785" w14:paraId="1CFBAA60" w14:textId="77777777" w:rsidTr="007443F7">
        <w:tc>
          <w:tcPr>
            <w:tcW w:w="1800" w:type="dxa"/>
            <w:vMerge/>
          </w:tcPr>
          <w:p w14:paraId="1F568E9A" w14:textId="77777777" w:rsidR="00F813B7" w:rsidRPr="00807785" w:rsidRDefault="00F813B7" w:rsidP="00F813B7">
            <w:pPr>
              <w:ind w:left="-108"/>
              <w:rPr>
                <w:rFonts w:ascii="Segoe UI" w:hAnsi="Segoe UI" w:cs="Segoe UI"/>
                <w:b/>
                <w:color w:val="000000" w:themeColor="text1"/>
              </w:rPr>
            </w:pPr>
          </w:p>
        </w:tc>
        <w:tc>
          <w:tcPr>
            <w:tcW w:w="1530" w:type="dxa"/>
            <w:vMerge w:val="restart"/>
          </w:tcPr>
          <w:p w14:paraId="56A97180"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r>
              <w:rPr>
                <w:rFonts w:ascii="Segoe UI" w:hAnsi="Segoe UI" w:cs="Segoe UI"/>
                <w:color w:val="000000" w:themeColor="text1"/>
              </w:rPr>
              <w:t xml:space="preserve">Disclosure </w:t>
            </w:r>
            <w:proofErr w:type="gramStart"/>
            <w:r>
              <w:rPr>
                <w:rFonts w:ascii="Segoe UI" w:hAnsi="Segoe UI" w:cs="Segoe UI"/>
                <w:color w:val="000000" w:themeColor="text1"/>
              </w:rPr>
              <w:t xml:space="preserve">of </w:t>
            </w:r>
            <w:r w:rsidRPr="00807785">
              <w:rPr>
                <w:rFonts w:ascii="Segoe UI" w:hAnsi="Segoe UI" w:cs="Segoe UI"/>
                <w:color w:val="000000" w:themeColor="text1"/>
              </w:rPr>
              <w:t xml:space="preserve"> </w:t>
            </w:r>
            <w:r>
              <w:rPr>
                <w:rFonts w:ascii="Segoe UI" w:hAnsi="Segoe UI" w:cs="Segoe UI"/>
                <w:color w:val="000000" w:themeColor="text1"/>
              </w:rPr>
              <w:t>criteria</w:t>
            </w:r>
            <w:proofErr w:type="gramEnd"/>
            <w:r>
              <w:rPr>
                <w:rFonts w:ascii="Segoe UI" w:hAnsi="Segoe UI" w:cs="Segoe UI"/>
                <w:color w:val="000000" w:themeColor="text1"/>
              </w:rPr>
              <w:t xml:space="preserve"> for determining </w:t>
            </w:r>
            <w:r w:rsidRPr="00807785">
              <w:rPr>
                <w:rFonts w:ascii="Segoe UI" w:hAnsi="Segoe UI" w:cs="Segoe UI"/>
                <w:color w:val="000000" w:themeColor="text1"/>
              </w:rPr>
              <w:t>“experimental” or “</w:t>
            </w:r>
            <w:proofErr w:type="spellStart"/>
            <w:r w:rsidRPr="00807785">
              <w:rPr>
                <w:rFonts w:ascii="Segoe UI" w:hAnsi="Segoe UI" w:cs="Segoe UI"/>
                <w:color w:val="000000" w:themeColor="text1"/>
              </w:rPr>
              <w:t>investi-gational</w:t>
            </w:r>
            <w:proofErr w:type="spellEnd"/>
            <w:r w:rsidRPr="00807785">
              <w:rPr>
                <w:rFonts w:ascii="Segoe UI" w:hAnsi="Segoe UI" w:cs="Segoe UI"/>
                <w:color w:val="000000" w:themeColor="text1"/>
              </w:rPr>
              <w:t>”</w:t>
            </w:r>
          </w:p>
          <w:p w14:paraId="3D74273F"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2C127D5F"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5C60650D"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79117EC2"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2F38CCEB"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311A1157"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5017F266"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41BB0AF2"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tc>
        <w:tc>
          <w:tcPr>
            <w:tcW w:w="1440" w:type="dxa"/>
            <w:tcBorders>
              <w:top w:val="single" w:sz="4" w:space="0" w:color="auto"/>
              <w:bottom w:val="nil"/>
            </w:tcBorders>
          </w:tcPr>
          <w:p w14:paraId="3F9FC23A"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 xml:space="preserve">WAC </w:t>
            </w:r>
            <w:r w:rsidRPr="00807785">
              <w:rPr>
                <w:rFonts w:ascii="Segoe UI" w:eastAsia="Arial" w:hAnsi="Segoe UI" w:cs="Segoe UI"/>
                <w:color w:val="000000" w:themeColor="text1"/>
                <w:sz w:val="22"/>
                <w:szCs w:val="22"/>
              </w:rPr>
              <w:t>284-</w:t>
            </w:r>
            <w:r w:rsidR="002462DF">
              <w:rPr>
                <w:rFonts w:ascii="Segoe UI" w:eastAsia="Arial" w:hAnsi="Segoe UI" w:cs="Segoe UI"/>
                <w:color w:val="000000" w:themeColor="text1"/>
                <w:sz w:val="22"/>
                <w:szCs w:val="22"/>
              </w:rPr>
              <w:t>96</w:t>
            </w:r>
            <w:r>
              <w:rPr>
                <w:rFonts w:ascii="Segoe UI" w:eastAsia="Arial" w:hAnsi="Segoe UI" w:cs="Segoe UI"/>
                <w:color w:val="000000" w:themeColor="text1"/>
                <w:spacing w:val="1"/>
                <w:sz w:val="22"/>
                <w:szCs w:val="22"/>
              </w:rPr>
              <w:t>-</w:t>
            </w:r>
            <w:r w:rsidR="00AB750A">
              <w:rPr>
                <w:rFonts w:ascii="Segoe UI" w:eastAsia="Arial" w:hAnsi="Segoe UI" w:cs="Segoe UI"/>
                <w:color w:val="000000" w:themeColor="text1"/>
                <w:spacing w:val="1"/>
                <w:sz w:val="22"/>
                <w:szCs w:val="22"/>
              </w:rPr>
              <w:t>015</w:t>
            </w:r>
            <w:r w:rsidRPr="00807785">
              <w:rPr>
                <w:rFonts w:ascii="Segoe UI" w:eastAsia="Arial" w:hAnsi="Segoe UI" w:cs="Segoe UI"/>
                <w:color w:val="000000" w:themeColor="text1"/>
                <w:spacing w:val="1"/>
                <w:sz w:val="22"/>
                <w:szCs w:val="22"/>
              </w:rPr>
              <w:t>(</w:t>
            </w:r>
            <w:r w:rsidRPr="00807785">
              <w:rPr>
                <w:rFonts w:ascii="Segoe UI" w:hAnsi="Segoe UI" w:cs="Segoe UI"/>
                <w:color w:val="000000" w:themeColor="text1"/>
                <w:sz w:val="22"/>
                <w:szCs w:val="22"/>
              </w:rPr>
              <w:t>2)</w:t>
            </w:r>
          </w:p>
          <w:p w14:paraId="6EEAFC84" w14:textId="77777777" w:rsidR="00F813B7" w:rsidRPr="00807785" w:rsidRDefault="00F813B7" w:rsidP="00F813B7">
            <w:pPr>
              <w:ind w:left="-63" w:right="-63"/>
              <w:jc w:val="center"/>
              <w:rPr>
                <w:rFonts w:ascii="Segoe UI" w:eastAsia="Arial" w:hAnsi="Segoe UI" w:cs="Segoe UI"/>
                <w:color w:val="000000" w:themeColor="text1"/>
              </w:rPr>
            </w:pPr>
          </w:p>
        </w:tc>
        <w:tc>
          <w:tcPr>
            <w:tcW w:w="6750" w:type="dxa"/>
            <w:tcBorders>
              <w:top w:val="single" w:sz="4" w:space="0" w:color="auto"/>
              <w:bottom w:val="single" w:sz="4" w:space="0" w:color="auto"/>
            </w:tcBorders>
          </w:tcPr>
          <w:p w14:paraId="47E63ECD" w14:textId="77777777" w:rsidR="00F813B7" w:rsidRPr="00807785" w:rsidRDefault="00F813B7" w:rsidP="00F813B7">
            <w:pPr>
              <w:pStyle w:val="ListParagraph"/>
              <w:numPr>
                <w:ilvl w:val="2"/>
                <w:numId w:val="31"/>
              </w:numPr>
              <w:ind w:left="792"/>
              <w:rPr>
                <w:rFonts w:ascii="Segoe UI" w:hAnsi="Segoe UI" w:cs="Segoe UI"/>
                <w:color w:val="000000" w:themeColor="text1"/>
              </w:rPr>
            </w:pPr>
            <w:r w:rsidRPr="00807785">
              <w:rPr>
                <w:rFonts w:ascii="Segoe UI" w:eastAsia="Arial" w:hAnsi="Segoe UI" w:cs="Segoe UI"/>
                <w:color w:val="000000" w:themeColor="text1"/>
              </w:rPr>
              <w:t xml:space="preserve">If the </w:t>
            </w:r>
            <w:r>
              <w:rPr>
                <w:rFonts w:ascii="Segoe UI" w:eastAsia="Arial" w:hAnsi="Segoe UI" w:cs="Segoe UI"/>
                <w:color w:val="000000" w:themeColor="text1"/>
              </w:rPr>
              <w:t>carri</w:t>
            </w:r>
            <w:r w:rsidRPr="00807785">
              <w:rPr>
                <w:rFonts w:ascii="Segoe UI" w:eastAsia="Arial" w:hAnsi="Segoe UI" w:cs="Segoe UI"/>
                <w:color w:val="000000" w:themeColor="text1"/>
              </w:rPr>
              <w:t>er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single" w:sz="4" w:space="0" w:color="auto"/>
              <w:bottom w:val="nil"/>
            </w:tcBorders>
          </w:tcPr>
          <w:p w14:paraId="6704193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2348052F" w14:textId="77777777" w:rsidR="00F813B7" w:rsidRPr="00807785" w:rsidRDefault="00F813B7" w:rsidP="00F813B7">
            <w:pPr>
              <w:jc w:val="center"/>
              <w:rPr>
                <w:rFonts w:ascii="Segoe UI" w:hAnsi="Segoe UI" w:cs="Segoe UI"/>
                <w:color w:val="000000" w:themeColor="text1"/>
              </w:rPr>
            </w:pPr>
          </w:p>
        </w:tc>
      </w:tr>
      <w:tr w:rsidR="00F813B7" w:rsidRPr="00807785" w14:paraId="519F5A71" w14:textId="77777777" w:rsidTr="007443F7">
        <w:tc>
          <w:tcPr>
            <w:tcW w:w="1800" w:type="dxa"/>
            <w:vMerge/>
          </w:tcPr>
          <w:p w14:paraId="7DC3F798" w14:textId="77777777" w:rsidR="00F813B7" w:rsidRPr="00807785" w:rsidRDefault="00F813B7" w:rsidP="00F813B7">
            <w:pPr>
              <w:ind w:left="-108"/>
              <w:rPr>
                <w:rFonts w:ascii="Segoe UI" w:hAnsi="Segoe UI" w:cs="Segoe UI"/>
                <w:b/>
                <w:color w:val="000000" w:themeColor="text1"/>
              </w:rPr>
            </w:pPr>
          </w:p>
        </w:tc>
        <w:tc>
          <w:tcPr>
            <w:tcW w:w="1530" w:type="dxa"/>
            <w:vMerge/>
          </w:tcPr>
          <w:p w14:paraId="61FE7070" w14:textId="77777777" w:rsidR="00F813B7" w:rsidRPr="00807785" w:rsidRDefault="00F813B7" w:rsidP="00F813B7">
            <w:pPr>
              <w:autoSpaceDE w:val="0"/>
              <w:autoSpaceDN w:val="0"/>
              <w:adjustRightInd w:val="0"/>
              <w:ind w:left="-18" w:right="-108"/>
              <w:rPr>
                <w:rFonts w:ascii="Segoe UI" w:hAnsi="Segoe UI" w:cs="Segoe UI"/>
                <w:color w:val="000000" w:themeColor="text1"/>
              </w:rPr>
            </w:pPr>
          </w:p>
        </w:tc>
        <w:tc>
          <w:tcPr>
            <w:tcW w:w="1440" w:type="dxa"/>
            <w:tcBorders>
              <w:top w:val="nil"/>
              <w:bottom w:val="single" w:sz="4" w:space="0" w:color="auto"/>
            </w:tcBorders>
          </w:tcPr>
          <w:p w14:paraId="792C5A04" w14:textId="77777777" w:rsidR="00F813B7" w:rsidRDefault="00F813B7" w:rsidP="00AB750A">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WAC </w:t>
            </w:r>
            <w:r>
              <w:rPr>
                <w:rFonts w:ascii="Segoe UI" w:eastAsia="Arial" w:hAnsi="Segoe UI" w:cs="Segoe UI"/>
                <w:color w:val="000000" w:themeColor="text1"/>
                <w:sz w:val="22"/>
                <w:szCs w:val="22"/>
              </w:rPr>
              <w:t>284-</w:t>
            </w:r>
            <w:r w:rsidR="00AB750A">
              <w:rPr>
                <w:rFonts w:ascii="Segoe UI" w:eastAsia="Arial" w:hAnsi="Segoe UI" w:cs="Segoe UI"/>
                <w:color w:val="000000" w:themeColor="text1"/>
                <w:sz w:val="22"/>
                <w:szCs w:val="22"/>
              </w:rPr>
              <w:t>96-015</w:t>
            </w:r>
            <w:r w:rsidRPr="00807785">
              <w:rPr>
                <w:rFonts w:ascii="Segoe UI" w:eastAsia="Arial" w:hAnsi="Segoe UI" w:cs="Segoe UI"/>
                <w:color w:val="000000" w:themeColor="text1"/>
                <w:spacing w:val="1"/>
                <w:sz w:val="22"/>
                <w:szCs w:val="22"/>
              </w:rPr>
              <w:t>(</w:t>
            </w:r>
            <w:r w:rsidRPr="00807785">
              <w:rPr>
                <w:rFonts w:ascii="Segoe UI" w:hAnsi="Segoe UI" w:cs="Segoe UI"/>
                <w:color w:val="000000" w:themeColor="text1"/>
                <w:sz w:val="22"/>
                <w:szCs w:val="22"/>
              </w:rPr>
              <w:t>2)(a)</w:t>
            </w:r>
          </w:p>
          <w:p w14:paraId="358649C8" w14:textId="77777777" w:rsidR="007443F7" w:rsidRDefault="007443F7" w:rsidP="00AB750A">
            <w:pPr>
              <w:pStyle w:val="Default"/>
              <w:jc w:val="center"/>
              <w:rPr>
                <w:rFonts w:ascii="Segoe UI" w:hAnsi="Segoe UI" w:cs="Segoe UI"/>
                <w:color w:val="000000" w:themeColor="text1"/>
                <w:sz w:val="22"/>
                <w:szCs w:val="22"/>
              </w:rPr>
            </w:pPr>
          </w:p>
          <w:p w14:paraId="7BC96115" w14:textId="77777777" w:rsidR="007443F7" w:rsidRDefault="007443F7" w:rsidP="00AB750A">
            <w:pPr>
              <w:pStyle w:val="Default"/>
              <w:jc w:val="center"/>
              <w:rPr>
                <w:rFonts w:ascii="Segoe UI" w:hAnsi="Segoe UI" w:cs="Segoe UI"/>
                <w:color w:val="000000" w:themeColor="text1"/>
                <w:sz w:val="22"/>
                <w:szCs w:val="22"/>
              </w:rPr>
            </w:pPr>
          </w:p>
          <w:p w14:paraId="779E6440" w14:textId="77777777" w:rsidR="007443F7" w:rsidRDefault="007443F7" w:rsidP="00AB750A">
            <w:pPr>
              <w:pStyle w:val="Default"/>
              <w:jc w:val="center"/>
              <w:rPr>
                <w:rFonts w:ascii="Segoe UI" w:hAnsi="Segoe UI" w:cs="Segoe UI"/>
                <w:color w:val="000000" w:themeColor="text1"/>
                <w:sz w:val="22"/>
                <w:szCs w:val="22"/>
              </w:rPr>
            </w:pPr>
          </w:p>
          <w:p w14:paraId="1278F4BF" w14:textId="77777777" w:rsidR="007443F7" w:rsidRDefault="007443F7" w:rsidP="00AB750A">
            <w:pPr>
              <w:pStyle w:val="Default"/>
              <w:jc w:val="center"/>
              <w:rPr>
                <w:rFonts w:ascii="Segoe UI" w:hAnsi="Segoe UI" w:cs="Segoe UI"/>
                <w:color w:val="000000" w:themeColor="text1"/>
                <w:sz w:val="22"/>
                <w:szCs w:val="22"/>
              </w:rPr>
            </w:pPr>
          </w:p>
          <w:p w14:paraId="455202DA" w14:textId="77777777" w:rsidR="007443F7" w:rsidRDefault="007443F7" w:rsidP="00AB750A">
            <w:pPr>
              <w:pStyle w:val="Default"/>
              <w:jc w:val="center"/>
              <w:rPr>
                <w:rFonts w:ascii="Segoe UI" w:hAnsi="Segoe UI" w:cs="Segoe UI"/>
                <w:color w:val="000000" w:themeColor="text1"/>
                <w:sz w:val="22"/>
                <w:szCs w:val="22"/>
              </w:rPr>
            </w:pPr>
          </w:p>
          <w:p w14:paraId="76443943" w14:textId="77777777" w:rsidR="007443F7" w:rsidRPr="00807785" w:rsidRDefault="007443F7" w:rsidP="00AB750A">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3255B7E7" w14:textId="77777777" w:rsidR="00F813B7" w:rsidRPr="00807785" w:rsidRDefault="00F813B7" w:rsidP="00F813B7">
            <w:pPr>
              <w:pStyle w:val="ListParagraph"/>
              <w:numPr>
                <w:ilvl w:val="3"/>
                <w:numId w:val="31"/>
              </w:numPr>
              <w:ind w:left="1062"/>
              <w:rPr>
                <w:rFonts w:ascii="Segoe UI" w:eastAsia="Arial" w:hAnsi="Segoe UI" w:cs="Segoe UI"/>
                <w:color w:val="000000" w:themeColor="text1"/>
              </w:rPr>
            </w:pPr>
            <w:r w:rsidRPr="00807785">
              <w:rPr>
                <w:rFonts w:ascii="Segoe UI" w:eastAsia="Arial" w:hAnsi="Segoe UI" w:cs="Segoe UI"/>
                <w:color w:val="000000" w:themeColor="text1"/>
              </w:rPr>
              <w:lastRenderedPageBreak/>
              <w:t xml:space="preserve">"In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w:t>
            </w:r>
            <w:r w:rsidRPr="00807785">
              <w:rPr>
                <w:rFonts w:ascii="Segoe UI" w:eastAsia="Arial" w:hAnsi="Segoe UI" w:cs="Segoe UI"/>
                <w:color w:val="000000" w:themeColor="text1"/>
              </w:rPr>
              <w:lastRenderedPageBreak/>
              <w:t>illness or disease, and whether they are proven to be safe and efficacious."</w:t>
            </w:r>
          </w:p>
        </w:tc>
        <w:tc>
          <w:tcPr>
            <w:tcW w:w="1260" w:type="dxa"/>
            <w:tcBorders>
              <w:top w:val="nil"/>
              <w:bottom w:val="single" w:sz="4" w:space="0" w:color="auto"/>
            </w:tcBorders>
          </w:tcPr>
          <w:p w14:paraId="1D7CD670" w14:textId="77777777" w:rsidR="00F813B7" w:rsidRDefault="00F813B7" w:rsidP="00F813B7">
            <w:pPr>
              <w:jc w:val="center"/>
              <w:rPr>
                <w:rFonts w:ascii="Segoe UI" w:hAnsi="Segoe UI" w:cs="Segoe UI"/>
                <w:color w:val="000000" w:themeColor="text1"/>
              </w:rPr>
            </w:pPr>
          </w:p>
          <w:p w14:paraId="593B3F08" w14:textId="77777777" w:rsidR="007443F7" w:rsidRDefault="007443F7" w:rsidP="00F813B7">
            <w:pPr>
              <w:jc w:val="center"/>
              <w:rPr>
                <w:rFonts w:ascii="Segoe UI" w:hAnsi="Segoe UI" w:cs="Segoe UI"/>
                <w:color w:val="000000" w:themeColor="text1"/>
              </w:rPr>
            </w:pPr>
          </w:p>
          <w:p w14:paraId="50EE0686" w14:textId="77777777" w:rsidR="007443F7" w:rsidRDefault="007443F7" w:rsidP="00F813B7">
            <w:pPr>
              <w:jc w:val="center"/>
              <w:rPr>
                <w:rFonts w:ascii="Segoe UI" w:hAnsi="Segoe UI" w:cs="Segoe UI"/>
                <w:color w:val="000000" w:themeColor="text1"/>
              </w:rPr>
            </w:pPr>
          </w:p>
          <w:p w14:paraId="567D1CBE" w14:textId="77777777" w:rsidR="007443F7" w:rsidRDefault="007443F7" w:rsidP="00F813B7">
            <w:pPr>
              <w:jc w:val="center"/>
              <w:rPr>
                <w:rFonts w:ascii="Segoe UI" w:hAnsi="Segoe UI" w:cs="Segoe UI"/>
                <w:color w:val="000000" w:themeColor="text1"/>
              </w:rPr>
            </w:pPr>
          </w:p>
          <w:p w14:paraId="18C48B9A" w14:textId="77777777" w:rsidR="007443F7" w:rsidRDefault="007443F7" w:rsidP="00F813B7">
            <w:pPr>
              <w:jc w:val="center"/>
              <w:rPr>
                <w:rFonts w:ascii="Segoe UI" w:hAnsi="Segoe UI" w:cs="Segoe UI"/>
                <w:color w:val="000000" w:themeColor="text1"/>
              </w:rPr>
            </w:pPr>
          </w:p>
          <w:p w14:paraId="472C5FF9" w14:textId="77777777" w:rsidR="007443F7" w:rsidRDefault="007443F7" w:rsidP="00F813B7">
            <w:pPr>
              <w:jc w:val="center"/>
              <w:rPr>
                <w:rFonts w:ascii="Segoe UI" w:hAnsi="Segoe UI" w:cs="Segoe UI"/>
                <w:color w:val="000000" w:themeColor="text1"/>
              </w:rPr>
            </w:pPr>
          </w:p>
          <w:p w14:paraId="0C6AA2CF" w14:textId="77777777" w:rsidR="007443F7" w:rsidRDefault="007443F7" w:rsidP="00F813B7">
            <w:pPr>
              <w:jc w:val="center"/>
              <w:rPr>
                <w:rFonts w:ascii="Segoe UI" w:hAnsi="Segoe UI" w:cs="Segoe UI"/>
                <w:color w:val="000000" w:themeColor="text1"/>
              </w:rPr>
            </w:pPr>
          </w:p>
          <w:p w14:paraId="71F4A062" w14:textId="77777777" w:rsidR="007443F7" w:rsidRPr="00807785" w:rsidRDefault="007443F7" w:rsidP="00F813B7">
            <w:pPr>
              <w:jc w:val="center"/>
              <w:rPr>
                <w:rFonts w:ascii="Segoe UI" w:hAnsi="Segoe UI" w:cs="Segoe UI"/>
                <w:color w:val="000000" w:themeColor="text1"/>
              </w:rPr>
            </w:pPr>
          </w:p>
        </w:tc>
        <w:tc>
          <w:tcPr>
            <w:tcW w:w="1530" w:type="dxa"/>
            <w:tcBorders>
              <w:top w:val="nil"/>
              <w:bottom w:val="single" w:sz="4" w:space="0" w:color="auto"/>
            </w:tcBorders>
          </w:tcPr>
          <w:p w14:paraId="50B9D0DA" w14:textId="77777777" w:rsidR="00F813B7" w:rsidRDefault="00F813B7" w:rsidP="00F813B7">
            <w:pPr>
              <w:jc w:val="center"/>
              <w:rPr>
                <w:rFonts w:ascii="Segoe UI" w:hAnsi="Segoe UI" w:cs="Segoe UI"/>
                <w:color w:val="000000" w:themeColor="text1"/>
              </w:rPr>
            </w:pPr>
          </w:p>
          <w:p w14:paraId="038E21C7" w14:textId="77777777" w:rsidR="007443F7" w:rsidRDefault="007443F7" w:rsidP="00F813B7">
            <w:pPr>
              <w:jc w:val="center"/>
              <w:rPr>
                <w:rFonts w:ascii="Segoe UI" w:hAnsi="Segoe UI" w:cs="Segoe UI"/>
                <w:color w:val="000000" w:themeColor="text1"/>
              </w:rPr>
            </w:pPr>
          </w:p>
          <w:p w14:paraId="7EB275F4" w14:textId="77777777" w:rsidR="007443F7" w:rsidRDefault="007443F7" w:rsidP="00F813B7">
            <w:pPr>
              <w:jc w:val="center"/>
              <w:rPr>
                <w:rFonts w:ascii="Segoe UI" w:hAnsi="Segoe UI" w:cs="Segoe UI"/>
                <w:color w:val="000000" w:themeColor="text1"/>
              </w:rPr>
            </w:pPr>
          </w:p>
          <w:p w14:paraId="1F64075B" w14:textId="77777777" w:rsidR="007443F7" w:rsidRDefault="007443F7" w:rsidP="00F813B7">
            <w:pPr>
              <w:jc w:val="center"/>
              <w:rPr>
                <w:rFonts w:ascii="Segoe UI" w:hAnsi="Segoe UI" w:cs="Segoe UI"/>
                <w:color w:val="000000" w:themeColor="text1"/>
              </w:rPr>
            </w:pPr>
          </w:p>
          <w:p w14:paraId="5B7AEF52" w14:textId="77777777" w:rsidR="007443F7" w:rsidRDefault="007443F7" w:rsidP="00F813B7">
            <w:pPr>
              <w:jc w:val="center"/>
              <w:rPr>
                <w:rFonts w:ascii="Segoe UI" w:hAnsi="Segoe UI" w:cs="Segoe UI"/>
                <w:color w:val="000000" w:themeColor="text1"/>
              </w:rPr>
            </w:pPr>
          </w:p>
          <w:p w14:paraId="163BFEA6" w14:textId="77777777" w:rsidR="007443F7" w:rsidRDefault="007443F7" w:rsidP="00F813B7">
            <w:pPr>
              <w:jc w:val="center"/>
              <w:rPr>
                <w:rFonts w:ascii="Segoe UI" w:hAnsi="Segoe UI" w:cs="Segoe UI"/>
                <w:color w:val="000000" w:themeColor="text1"/>
              </w:rPr>
            </w:pPr>
          </w:p>
          <w:p w14:paraId="16A4E253" w14:textId="77777777" w:rsidR="007443F7" w:rsidRDefault="007443F7" w:rsidP="00F813B7">
            <w:pPr>
              <w:jc w:val="center"/>
              <w:rPr>
                <w:rFonts w:ascii="Segoe UI" w:hAnsi="Segoe UI" w:cs="Segoe UI"/>
                <w:color w:val="000000" w:themeColor="text1"/>
              </w:rPr>
            </w:pPr>
          </w:p>
          <w:p w14:paraId="4E8B5096" w14:textId="77777777" w:rsidR="007443F7" w:rsidRPr="00807785" w:rsidRDefault="007443F7" w:rsidP="00F813B7">
            <w:pPr>
              <w:jc w:val="center"/>
              <w:rPr>
                <w:rFonts w:ascii="Segoe UI" w:hAnsi="Segoe UI" w:cs="Segoe UI"/>
                <w:color w:val="000000" w:themeColor="text1"/>
              </w:rPr>
            </w:pPr>
          </w:p>
        </w:tc>
      </w:tr>
      <w:tr w:rsidR="00F813B7" w:rsidRPr="00807785" w14:paraId="5FE92883" w14:textId="77777777" w:rsidTr="007443F7">
        <w:trPr>
          <w:trHeight w:val="1439"/>
        </w:trPr>
        <w:tc>
          <w:tcPr>
            <w:tcW w:w="1800" w:type="dxa"/>
            <w:vMerge/>
          </w:tcPr>
          <w:p w14:paraId="695D739F" w14:textId="77777777" w:rsidR="00F813B7" w:rsidRPr="00807785" w:rsidRDefault="00F813B7" w:rsidP="00F813B7">
            <w:pPr>
              <w:ind w:left="-108"/>
              <w:rPr>
                <w:rFonts w:ascii="Segoe UI" w:hAnsi="Segoe UI" w:cs="Segoe UI"/>
                <w:b/>
                <w:color w:val="000000" w:themeColor="text1"/>
              </w:rPr>
            </w:pPr>
          </w:p>
        </w:tc>
        <w:tc>
          <w:tcPr>
            <w:tcW w:w="1530" w:type="dxa"/>
            <w:vMerge/>
          </w:tcPr>
          <w:p w14:paraId="41297B0B" w14:textId="77777777" w:rsidR="00F813B7" w:rsidRPr="00807785" w:rsidRDefault="00F813B7" w:rsidP="00F813B7">
            <w:pPr>
              <w:autoSpaceDE w:val="0"/>
              <w:autoSpaceDN w:val="0"/>
              <w:adjustRightInd w:val="0"/>
              <w:ind w:left="-18" w:right="-108"/>
              <w:rPr>
                <w:rFonts w:ascii="Segoe UI" w:hAnsi="Segoe UI" w:cs="Segoe UI"/>
                <w:color w:val="000000" w:themeColor="text1"/>
              </w:rPr>
            </w:pPr>
          </w:p>
        </w:tc>
        <w:tc>
          <w:tcPr>
            <w:tcW w:w="1440" w:type="dxa"/>
            <w:tcBorders>
              <w:top w:val="single" w:sz="4" w:space="0" w:color="auto"/>
            </w:tcBorders>
          </w:tcPr>
          <w:p w14:paraId="6F623E7E" w14:textId="77777777" w:rsidR="00F813B7" w:rsidRPr="00807785" w:rsidRDefault="00F813B7" w:rsidP="00F813B7">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WAC</w:t>
            </w:r>
          </w:p>
          <w:p w14:paraId="27045E63" w14:textId="77777777" w:rsidR="00F813B7" w:rsidRPr="00807785" w:rsidRDefault="00F813B7" w:rsidP="00AB750A">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z w:val="22"/>
                <w:szCs w:val="22"/>
              </w:rPr>
              <w:t>284-</w:t>
            </w:r>
            <w:r w:rsidR="00AB750A">
              <w:rPr>
                <w:rFonts w:ascii="Segoe UI" w:eastAsia="Arial" w:hAnsi="Segoe UI" w:cs="Segoe UI"/>
                <w:color w:val="000000" w:themeColor="text1"/>
                <w:sz w:val="22"/>
                <w:szCs w:val="22"/>
              </w:rPr>
              <w:t>96</w:t>
            </w:r>
            <w:r>
              <w:rPr>
                <w:rFonts w:ascii="Segoe UI" w:eastAsia="Arial" w:hAnsi="Segoe UI" w:cs="Segoe UI"/>
                <w:color w:val="000000" w:themeColor="text1"/>
                <w:sz w:val="22"/>
                <w:szCs w:val="22"/>
              </w:rPr>
              <w:t>-</w:t>
            </w:r>
            <w:r w:rsidR="00AB750A">
              <w:rPr>
                <w:rFonts w:ascii="Segoe UI" w:eastAsia="Arial" w:hAnsi="Segoe UI" w:cs="Segoe UI"/>
                <w:color w:val="000000" w:themeColor="text1"/>
                <w:sz w:val="22"/>
                <w:szCs w:val="22"/>
              </w:rPr>
              <w:t>015</w:t>
            </w:r>
            <w:r w:rsidRPr="00807785">
              <w:rPr>
                <w:rFonts w:ascii="Segoe UI" w:eastAsia="Arial" w:hAnsi="Segoe UI" w:cs="Segoe UI"/>
                <w:color w:val="000000" w:themeColor="text1"/>
                <w:sz w:val="22"/>
                <w:szCs w:val="22"/>
              </w:rPr>
              <w:t>(2)(b)</w:t>
            </w:r>
          </w:p>
        </w:tc>
        <w:tc>
          <w:tcPr>
            <w:tcW w:w="6750" w:type="dxa"/>
            <w:tcBorders>
              <w:top w:val="single" w:sz="4" w:space="0" w:color="auto"/>
            </w:tcBorders>
          </w:tcPr>
          <w:p w14:paraId="6DA5C41E" w14:textId="77777777" w:rsidR="00F813B7" w:rsidRPr="00807785" w:rsidRDefault="00F813B7" w:rsidP="00F813B7">
            <w:pPr>
              <w:pStyle w:val="ListParagraph"/>
              <w:widowControl w:val="0"/>
              <w:numPr>
                <w:ilvl w:val="3"/>
                <w:numId w:val="31"/>
              </w:numPr>
              <w:ind w:left="1062" w:right="230"/>
              <w:rPr>
                <w:rFonts w:ascii="Segoe UI" w:eastAsia="Arial" w:hAnsi="Segoe UI" w:cs="Segoe UI"/>
                <w:color w:val="000000" w:themeColor="text1"/>
              </w:rPr>
            </w:pPr>
            <w:r w:rsidRPr="00807785">
              <w:rPr>
                <w:rFonts w:ascii="Segoe UI" w:eastAsia="Arial" w:hAnsi="Segoe UI" w:cs="Segoe UI"/>
                <w:color w:val="000000" w:themeColor="text1"/>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0" w:type="dxa"/>
            <w:tcBorders>
              <w:top w:val="single" w:sz="4" w:space="0" w:color="auto"/>
            </w:tcBorders>
          </w:tcPr>
          <w:p w14:paraId="0B61B008"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tcBorders>
          </w:tcPr>
          <w:p w14:paraId="3DAAE392" w14:textId="77777777" w:rsidR="00F813B7" w:rsidRPr="00807785" w:rsidRDefault="00F813B7" w:rsidP="00F813B7">
            <w:pPr>
              <w:jc w:val="center"/>
              <w:rPr>
                <w:rFonts w:ascii="Segoe UI" w:hAnsi="Segoe UI" w:cs="Segoe UI"/>
                <w:color w:val="000000" w:themeColor="text1"/>
              </w:rPr>
            </w:pPr>
          </w:p>
        </w:tc>
      </w:tr>
      <w:tr w:rsidR="00F813B7" w:rsidRPr="00807785" w14:paraId="393E669B" w14:textId="77777777" w:rsidTr="000C3925">
        <w:tc>
          <w:tcPr>
            <w:tcW w:w="1800" w:type="dxa"/>
            <w:vMerge/>
          </w:tcPr>
          <w:p w14:paraId="0EC40694" w14:textId="77777777" w:rsidR="00F813B7" w:rsidRPr="00807785" w:rsidRDefault="00F813B7" w:rsidP="00F813B7">
            <w:pPr>
              <w:ind w:left="-108"/>
              <w:rPr>
                <w:rFonts w:ascii="Segoe UI" w:hAnsi="Segoe UI" w:cs="Segoe UI"/>
                <w:b/>
                <w:color w:val="000000" w:themeColor="text1"/>
              </w:rPr>
            </w:pPr>
          </w:p>
        </w:tc>
        <w:tc>
          <w:tcPr>
            <w:tcW w:w="1530" w:type="dxa"/>
          </w:tcPr>
          <w:p w14:paraId="113D1F34"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t>Supporting documentation</w:t>
            </w:r>
          </w:p>
        </w:tc>
        <w:tc>
          <w:tcPr>
            <w:tcW w:w="1440" w:type="dxa"/>
            <w:tcBorders>
              <w:bottom w:val="nil"/>
            </w:tcBorders>
          </w:tcPr>
          <w:p w14:paraId="70E2D3A5" w14:textId="77777777" w:rsidR="00F813B7" w:rsidRPr="00807785" w:rsidRDefault="00F813B7" w:rsidP="00F813B7">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WAC</w:t>
            </w:r>
          </w:p>
          <w:p w14:paraId="48DE6544" w14:textId="77777777" w:rsidR="00F813B7" w:rsidRPr="00807785" w:rsidRDefault="00F813B7" w:rsidP="002462DF">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z w:val="22"/>
                <w:szCs w:val="22"/>
              </w:rPr>
              <w:t>284-</w:t>
            </w:r>
            <w:r w:rsidR="002462DF">
              <w:rPr>
                <w:rFonts w:ascii="Segoe UI" w:eastAsia="Arial" w:hAnsi="Segoe UI" w:cs="Segoe UI"/>
                <w:color w:val="000000" w:themeColor="text1"/>
                <w:sz w:val="22"/>
                <w:szCs w:val="22"/>
              </w:rPr>
              <w:t>96</w:t>
            </w:r>
            <w:r>
              <w:rPr>
                <w:rFonts w:ascii="Segoe UI" w:eastAsia="Arial" w:hAnsi="Segoe UI" w:cs="Segoe UI"/>
                <w:color w:val="000000" w:themeColor="text1"/>
                <w:sz w:val="22"/>
                <w:szCs w:val="22"/>
              </w:rPr>
              <w:t>-377</w:t>
            </w:r>
            <w:r w:rsidRPr="00807785">
              <w:rPr>
                <w:rFonts w:ascii="Segoe UI" w:eastAsia="Arial" w:hAnsi="Segoe UI" w:cs="Segoe UI"/>
                <w:color w:val="000000" w:themeColor="text1"/>
                <w:sz w:val="22"/>
                <w:szCs w:val="22"/>
              </w:rPr>
              <w:t>(2)(b)</w:t>
            </w:r>
          </w:p>
        </w:tc>
        <w:tc>
          <w:tcPr>
            <w:tcW w:w="6750" w:type="dxa"/>
            <w:tcBorders>
              <w:top w:val="single" w:sz="4" w:space="0" w:color="auto"/>
              <w:bottom w:val="nil"/>
            </w:tcBorders>
          </w:tcPr>
          <w:p w14:paraId="16DFB327" w14:textId="77777777" w:rsidR="00F813B7" w:rsidRPr="00807785" w:rsidRDefault="00F813B7" w:rsidP="00F813B7">
            <w:pPr>
              <w:pStyle w:val="ListParagraph"/>
              <w:widowControl w:val="0"/>
              <w:numPr>
                <w:ilvl w:val="1"/>
                <w:numId w:val="31"/>
              </w:numPr>
              <w:ind w:left="432" w:right="230" w:hanging="270"/>
              <w:rPr>
                <w:rFonts w:ascii="Segoe UI" w:eastAsia="Arial" w:hAnsi="Segoe UI" w:cs="Segoe UI"/>
                <w:color w:val="000000" w:themeColor="text1"/>
              </w:rPr>
            </w:pPr>
            <w:r w:rsidRPr="00807785">
              <w:rPr>
                <w:rFonts w:ascii="Segoe UI" w:eastAsia="Arial" w:hAnsi="Segoe UI" w:cs="Segoe UI"/>
                <w:color w:val="000000" w:themeColor="text1"/>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nil"/>
            </w:tcBorders>
          </w:tcPr>
          <w:p w14:paraId="1EE8A3A8"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5DDB1841" w14:textId="77777777" w:rsidR="00F813B7" w:rsidRPr="00807785" w:rsidRDefault="00F813B7" w:rsidP="00F813B7">
            <w:pPr>
              <w:jc w:val="center"/>
              <w:rPr>
                <w:rFonts w:ascii="Segoe UI" w:hAnsi="Segoe UI" w:cs="Segoe UI"/>
                <w:color w:val="000000" w:themeColor="text1"/>
              </w:rPr>
            </w:pPr>
          </w:p>
        </w:tc>
      </w:tr>
      <w:tr w:rsidR="00F813B7" w:rsidRPr="00807785" w14:paraId="1B5DB326" w14:textId="77777777" w:rsidTr="00F22594">
        <w:tc>
          <w:tcPr>
            <w:tcW w:w="1800" w:type="dxa"/>
            <w:vMerge/>
          </w:tcPr>
          <w:p w14:paraId="29F31EDA" w14:textId="77777777" w:rsidR="00F813B7" w:rsidRPr="00807785" w:rsidRDefault="00F813B7" w:rsidP="00F813B7">
            <w:pPr>
              <w:ind w:left="-108"/>
              <w:rPr>
                <w:rFonts w:ascii="Segoe UI" w:hAnsi="Segoe UI" w:cs="Segoe UI"/>
                <w:b/>
                <w:color w:val="000000" w:themeColor="text1"/>
              </w:rPr>
            </w:pPr>
          </w:p>
        </w:tc>
        <w:tc>
          <w:tcPr>
            <w:tcW w:w="1530" w:type="dxa"/>
          </w:tcPr>
          <w:p w14:paraId="6EF3632A"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t>Time frames for denial</w:t>
            </w:r>
          </w:p>
        </w:tc>
        <w:tc>
          <w:tcPr>
            <w:tcW w:w="1440" w:type="dxa"/>
            <w:tcBorders>
              <w:top w:val="single" w:sz="4" w:space="0" w:color="auto"/>
              <w:bottom w:val="nil"/>
            </w:tcBorders>
          </w:tcPr>
          <w:p w14:paraId="0A303786" w14:textId="77777777" w:rsidR="00F813B7" w:rsidRPr="00807785" w:rsidRDefault="00F813B7" w:rsidP="00F813B7">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WAC 284-</w:t>
            </w:r>
            <w:r w:rsidR="00EE6ED2">
              <w:rPr>
                <w:rFonts w:ascii="Segoe UI" w:eastAsia="Arial" w:hAnsi="Segoe UI" w:cs="Segoe UI"/>
                <w:color w:val="000000" w:themeColor="text1"/>
              </w:rPr>
              <w:t>96-015</w:t>
            </w:r>
            <w:r w:rsidRPr="00807785">
              <w:rPr>
                <w:rFonts w:ascii="Segoe UI" w:eastAsia="Arial" w:hAnsi="Segoe UI" w:cs="Segoe UI"/>
                <w:color w:val="000000" w:themeColor="text1"/>
              </w:rPr>
              <w:t>(3)</w:t>
            </w:r>
          </w:p>
          <w:p w14:paraId="76CECD7E"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76AE555A" w14:textId="77777777" w:rsidR="00F813B7" w:rsidRPr="00807785" w:rsidRDefault="00F813B7" w:rsidP="00F813B7">
            <w:pPr>
              <w:pStyle w:val="ListParagraph"/>
              <w:numPr>
                <w:ilvl w:val="0"/>
                <w:numId w:val="20"/>
              </w:numPr>
              <w:ind w:left="151" w:hanging="151"/>
              <w:rPr>
                <w:rFonts w:ascii="Segoe UI" w:hAnsi="Segoe UI" w:cs="Segoe UI"/>
                <w:color w:val="000000" w:themeColor="text1"/>
              </w:rPr>
            </w:pPr>
            <w:r w:rsidRPr="00807785">
              <w:rPr>
                <w:rFonts w:ascii="Segoe UI" w:eastAsia="Arial" w:hAnsi="Segoe UI" w:cs="Segoe UI"/>
                <w:color w:val="000000" w:themeColor="text1"/>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nil"/>
            </w:tcBorders>
          </w:tcPr>
          <w:p w14:paraId="190D6432"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31C98770" w14:textId="77777777" w:rsidR="00F813B7" w:rsidRPr="00807785" w:rsidRDefault="00F813B7" w:rsidP="00F813B7">
            <w:pPr>
              <w:jc w:val="center"/>
              <w:rPr>
                <w:rFonts w:ascii="Segoe UI" w:hAnsi="Segoe UI" w:cs="Segoe UI"/>
                <w:color w:val="000000" w:themeColor="text1"/>
              </w:rPr>
            </w:pPr>
          </w:p>
        </w:tc>
      </w:tr>
      <w:tr w:rsidR="00F813B7" w:rsidRPr="00807785" w14:paraId="6143BBB6" w14:textId="77777777" w:rsidTr="003D310E">
        <w:tc>
          <w:tcPr>
            <w:tcW w:w="1800" w:type="dxa"/>
            <w:shd w:val="clear" w:color="auto" w:fill="000000" w:themeFill="text1"/>
          </w:tcPr>
          <w:p w14:paraId="74AE7C03" w14:textId="77777777" w:rsidR="00F813B7" w:rsidRPr="00807785" w:rsidRDefault="00F813B7" w:rsidP="00F813B7">
            <w:pPr>
              <w:ind w:left="-108"/>
              <w:jc w:val="center"/>
              <w:rPr>
                <w:rFonts w:ascii="Segoe UI" w:hAnsi="Segoe UI" w:cs="Segoe UI"/>
                <w:b/>
                <w:color w:val="000000" w:themeColor="text1"/>
              </w:rPr>
            </w:pPr>
          </w:p>
        </w:tc>
        <w:tc>
          <w:tcPr>
            <w:tcW w:w="1530" w:type="dxa"/>
            <w:shd w:val="clear" w:color="auto" w:fill="000000" w:themeFill="text1"/>
          </w:tcPr>
          <w:p w14:paraId="64D87CAB" w14:textId="77777777" w:rsidR="00F813B7" w:rsidRPr="00807785" w:rsidRDefault="00F813B7" w:rsidP="00F813B7">
            <w:pPr>
              <w:autoSpaceDE w:val="0"/>
              <w:autoSpaceDN w:val="0"/>
              <w:adjustRightInd w:val="0"/>
              <w:ind w:left="-18" w:right="-108"/>
              <w:jc w:val="center"/>
              <w:rPr>
                <w:rFonts w:ascii="Segoe UI" w:hAnsi="Segoe UI" w:cs="Segoe UI"/>
                <w:b/>
                <w:color w:val="000000" w:themeColor="text1"/>
              </w:rPr>
            </w:pPr>
          </w:p>
        </w:tc>
        <w:tc>
          <w:tcPr>
            <w:tcW w:w="1440" w:type="dxa"/>
            <w:tcBorders>
              <w:top w:val="single" w:sz="4" w:space="0" w:color="auto"/>
              <w:bottom w:val="nil"/>
            </w:tcBorders>
            <w:shd w:val="clear" w:color="auto" w:fill="000000" w:themeFill="text1"/>
          </w:tcPr>
          <w:p w14:paraId="60339671" w14:textId="77777777" w:rsidR="00F813B7" w:rsidRPr="00807785" w:rsidRDefault="00F813B7" w:rsidP="00F813B7">
            <w:pPr>
              <w:ind w:right="-58"/>
              <w:rPr>
                <w:rFonts w:ascii="Segoe UI" w:eastAsia="Arial" w:hAnsi="Segoe UI" w:cs="Segoe UI"/>
                <w:color w:val="000000" w:themeColor="text1"/>
              </w:rPr>
            </w:pPr>
          </w:p>
        </w:tc>
        <w:tc>
          <w:tcPr>
            <w:tcW w:w="6750" w:type="dxa"/>
            <w:tcBorders>
              <w:top w:val="single" w:sz="4" w:space="0" w:color="auto"/>
              <w:bottom w:val="nil"/>
            </w:tcBorders>
            <w:shd w:val="clear" w:color="auto" w:fill="000000" w:themeFill="text1"/>
          </w:tcPr>
          <w:p w14:paraId="361F6397" w14:textId="77777777" w:rsidR="00F813B7" w:rsidRPr="00807785" w:rsidRDefault="00F813B7" w:rsidP="00F813B7">
            <w:pPr>
              <w:pStyle w:val="Default"/>
              <w:rPr>
                <w:rFonts w:ascii="Segoe UI" w:hAnsi="Segoe UI" w:cs="Segoe UI"/>
                <w:color w:val="000000" w:themeColor="text1"/>
                <w:sz w:val="22"/>
                <w:szCs w:val="22"/>
              </w:rPr>
            </w:pPr>
          </w:p>
        </w:tc>
        <w:tc>
          <w:tcPr>
            <w:tcW w:w="1260" w:type="dxa"/>
            <w:tcBorders>
              <w:top w:val="single" w:sz="4" w:space="0" w:color="auto"/>
              <w:bottom w:val="nil"/>
            </w:tcBorders>
            <w:shd w:val="clear" w:color="auto" w:fill="000000" w:themeFill="text1"/>
          </w:tcPr>
          <w:p w14:paraId="6D3C58F7"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3F2DF604" w14:textId="77777777" w:rsidR="00F813B7" w:rsidRPr="00807785" w:rsidRDefault="00F813B7" w:rsidP="00F813B7">
            <w:pPr>
              <w:jc w:val="center"/>
              <w:rPr>
                <w:rFonts w:ascii="Segoe UI" w:hAnsi="Segoe UI" w:cs="Segoe UI"/>
                <w:color w:val="000000" w:themeColor="text1"/>
              </w:rPr>
            </w:pPr>
          </w:p>
        </w:tc>
      </w:tr>
      <w:tr w:rsidR="00F813B7" w:rsidRPr="00807785" w14:paraId="7F94CB38" w14:textId="77777777" w:rsidTr="006029D6">
        <w:tc>
          <w:tcPr>
            <w:tcW w:w="1800" w:type="dxa"/>
          </w:tcPr>
          <w:p w14:paraId="7E852129" w14:textId="77777777" w:rsidR="00F813B7" w:rsidRPr="00807785" w:rsidRDefault="00F813B7" w:rsidP="00F813B7">
            <w:pPr>
              <w:ind w:left="-108"/>
              <w:jc w:val="center"/>
              <w:rPr>
                <w:rFonts w:ascii="Segoe UI" w:hAnsi="Segoe UI" w:cs="Segoe UI"/>
                <w:b/>
                <w:color w:val="000000" w:themeColor="text1"/>
              </w:rPr>
            </w:pPr>
            <w:r w:rsidRPr="00807785">
              <w:rPr>
                <w:rFonts w:ascii="Segoe UI" w:hAnsi="Segoe UI" w:cs="Segoe UI"/>
                <w:b/>
                <w:color w:val="000000" w:themeColor="text1"/>
              </w:rPr>
              <w:t>Fraud Statement (Application)</w:t>
            </w:r>
          </w:p>
        </w:tc>
        <w:tc>
          <w:tcPr>
            <w:tcW w:w="1530" w:type="dxa"/>
          </w:tcPr>
          <w:p w14:paraId="54561F40" w14:textId="77777777" w:rsidR="00F813B7" w:rsidRPr="00807785" w:rsidRDefault="00F813B7" w:rsidP="00F813B7">
            <w:pPr>
              <w:autoSpaceDE w:val="0"/>
              <w:autoSpaceDN w:val="0"/>
              <w:adjustRightInd w:val="0"/>
              <w:ind w:left="-18" w:right="-108"/>
              <w:jc w:val="center"/>
              <w:rPr>
                <w:rFonts w:ascii="Segoe UI" w:hAnsi="Segoe UI" w:cs="Segoe UI"/>
                <w:b/>
                <w:color w:val="000000" w:themeColor="text1"/>
              </w:rPr>
            </w:pPr>
          </w:p>
        </w:tc>
        <w:tc>
          <w:tcPr>
            <w:tcW w:w="1440" w:type="dxa"/>
            <w:tcBorders>
              <w:top w:val="single" w:sz="4" w:space="0" w:color="auto"/>
              <w:bottom w:val="single" w:sz="4" w:space="0" w:color="auto"/>
            </w:tcBorders>
          </w:tcPr>
          <w:p w14:paraId="06F9AFBF" w14:textId="77777777" w:rsidR="00F813B7" w:rsidRPr="00807785" w:rsidRDefault="00F813B7" w:rsidP="00F813B7">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RCW 48.135.080</w:t>
            </w:r>
          </w:p>
        </w:tc>
        <w:tc>
          <w:tcPr>
            <w:tcW w:w="6750" w:type="dxa"/>
            <w:tcBorders>
              <w:top w:val="single" w:sz="4" w:space="0" w:color="auto"/>
              <w:bottom w:val="single" w:sz="4" w:space="0" w:color="auto"/>
            </w:tcBorders>
          </w:tcPr>
          <w:p w14:paraId="33D7EF87" w14:textId="77777777" w:rsidR="00F813B7" w:rsidRPr="00807785" w:rsidRDefault="00F813B7" w:rsidP="00F813B7">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All outside market applications must contain a statement </w:t>
            </w:r>
            <w:proofErr w:type="gramStart"/>
            <w:r w:rsidRPr="00807785">
              <w:rPr>
                <w:rFonts w:ascii="Segoe UI" w:hAnsi="Segoe UI" w:cs="Segoe UI"/>
                <w:color w:val="000000" w:themeColor="text1"/>
                <w:sz w:val="22"/>
                <w:szCs w:val="22"/>
              </w:rPr>
              <w:t>similar to</w:t>
            </w:r>
            <w:proofErr w:type="gramEnd"/>
            <w:r w:rsidRPr="00807785">
              <w:rPr>
                <w:rFonts w:ascii="Segoe UI" w:hAnsi="Segoe UI" w:cs="Segoe UI"/>
                <w:color w:val="000000" w:themeColor="text1"/>
                <w:sz w:val="22"/>
                <w:szCs w:val="22"/>
              </w:rPr>
              <w:t xml:space="preserve">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w:t>
            </w:r>
            <w:proofErr w:type="gramStart"/>
            <w:r w:rsidRPr="00807785">
              <w:rPr>
                <w:rFonts w:ascii="Segoe UI" w:hAnsi="Segoe UI" w:cs="Segoe UI"/>
                <w:color w:val="000000" w:themeColor="text1"/>
                <w:sz w:val="22"/>
                <w:szCs w:val="22"/>
              </w:rPr>
              <w:t>Exchange  which</w:t>
            </w:r>
            <w:proofErr w:type="gramEnd"/>
            <w:r w:rsidRPr="00807785">
              <w:rPr>
                <w:rFonts w:ascii="Segoe UI" w:hAnsi="Segoe UI" w:cs="Segoe UI"/>
                <w:color w:val="000000" w:themeColor="text1"/>
                <w:sz w:val="22"/>
                <w:szCs w:val="22"/>
              </w:rPr>
              <w:t xml:space="preserve"> are purchased directly from the issuer.</w:t>
            </w:r>
          </w:p>
        </w:tc>
        <w:tc>
          <w:tcPr>
            <w:tcW w:w="1260" w:type="dxa"/>
            <w:tcBorders>
              <w:top w:val="single" w:sz="4" w:space="0" w:color="auto"/>
              <w:bottom w:val="single" w:sz="4" w:space="0" w:color="auto"/>
            </w:tcBorders>
          </w:tcPr>
          <w:p w14:paraId="7E0CF04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6A8C4A" w14:textId="77777777" w:rsidR="00F813B7" w:rsidRPr="00807785" w:rsidRDefault="00F813B7" w:rsidP="00F813B7">
            <w:pPr>
              <w:jc w:val="center"/>
              <w:rPr>
                <w:rFonts w:ascii="Segoe UI" w:hAnsi="Segoe UI" w:cs="Segoe UI"/>
                <w:color w:val="000000" w:themeColor="text1"/>
              </w:rPr>
            </w:pPr>
          </w:p>
        </w:tc>
      </w:tr>
      <w:tr w:rsidR="00F813B7" w:rsidRPr="00807785" w14:paraId="6D6512EE" w14:textId="77777777" w:rsidTr="006029D6">
        <w:tc>
          <w:tcPr>
            <w:tcW w:w="1800" w:type="dxa"/>
            <w:shd w:val="clear" w:color="auto" w:fill="000000" w:themeFill="text1"/>
          </w:tcPr>
          <w:p w14:paraId="0A452978"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tcBorders>
            <w:shd w:val="clear" w:color="auto" w:fill="000000" w:themeFill="text1"/>
          </w:tcPr>
          <w:p w14:paraId="1A549978" w14:textId="77777777" w:rsidR="00F813B7" w:rsidRPr="000F2236" w:rsidRDefault="00F813B7"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3A903EE6" w14:textId="77777777" w:rsidR="00F813B7" w:rsidRPr="00807785" w:rsidRDefault="00F813B7" w:rsidP="00F813B7">
            <w:pPr>
              <w:rPr>
                <w:rFonts w:ascii="Segoe UI" w:hAnsi="Segoe UI" w:cs="Segoe UI"/>
                <w:color w:val="000000" w:themeColor="text1"/>
                <w:highlight w:val="yellow"/>
              </w:rPr>
            </w:pPr>
          </w:p>
        </w:tc>
        <w:tc>
          <w:tcPr>
            <w:tcW w:w="6750" w:type="dxa"/>
            <w:tcBorders>
              <w:top w:val="single" w:sz="4" w:space="0" w:color="auto"/>
              <w:bottom w:val="nil"/>
            </w:tcBorders>
            <w:shd w:val="clear" w:color="auto" w:fill="000000" w:themeFill="text1"/>
          </w:tcPr>
          <w:p w14:paraId="4AC9E122" w14:textId="77777777" w:rsidR="00F813B7" w:rsidRPr="00807785" w:rsidRDefault="00F813B7" w:rsidP="00F813B7">
            <w:pPr>
              <w:rPr>
                <w:rFonts w:ascii="Segoe UI" w:hAnsi="Segoe UI" w:cs="Segoe UI"/>
                <w:color w:val="000000" w:themeColor="text1"/>
              </w:rPr>
            </w:pPr>
          </w:p>
        </w:tc>
        <w:tc>
          <w:tcPr>
            <w:tcW w:w="1260" w:type="dxa"/>
            <w:tcBorders>
              <w:top w:val="single" w:sz="4" w:space="0" w:color="auto"/>
              <w:bottom w:val="nil"/>
            </w:tcBorders>
            <w:shd w:val="clear" w:color="auto" w:fill="000000" w:themeFill="text1"/>
          </w:tcPr>
          <w:p w14:paraId="3DCEBE8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3F7101F6" w14:textId="77777777" w:rsidR="00F813B7" w:rsidRPr="00807785" w:rsidRDefault="00F813B7" w:rsidP="00F813B7">
            <w:pPr>
              <w:jc w:val="center"/>
              <w:rPr>
                <w:rFonts w:ascii="Segoe UI" w:hAnsi="Segoe UI" w:cs="Segoe UI"/>
                <w:color w:val="000000" w:themeColor="text1"/>
              </w:rPr>
            </w:pPr>
          </w:p>
        </w:tc>
      </w:tr>
      <w:tr w:rsidR="00F813B7" w:rsidRPr="00807785" w14:paraId="6852F7F7" w14:textId="77777777" w:rsidTr="00915549">
        <w:tc>
          <w:tcPr>
            <w:tcW w:w="1800" w:type="dxa"/>
            <w:vMerge w:val="restart"/>
          </w:tcPr>
          <w:p w14:paraId="59942920" w14:textId="77777777" w:rsidR="00F813B7" w:rsidRPr="000F2236" w:rsidRDefault="00F813B7" w:rsidP="00F813B7">
            <w:pPr>
              <w:jc w:val="center"/>
              <w:rPr>
                <w:rFonts w:ascii="Segoe UI" w:hAnsi="Segoe UI" w:cs="Segoe UI"/>
                <w:b/>
                <w:color w:val="000000" w:themeColor="text1"/>
              </w:rPr>
            </w:pPr>
            <w:r w:rsidRPr="000F2236">
              <w:rPr>
                <w:rFonts w:ascii="Segoe UI" w:hAnsi="Segoe UI" w:cs="Segoe UI"/>
                <w:b/>
                <w:color w:val="000000" w:themeColor="text1"/>
              </w:rPr>
              <w:t>Mandated Benefits</w:t>
            </w:r>
          </w:p>
        </w:tc>
        <w:tc>
          <w:tcPr>
            <w:tcW w:w="1530" w:type="dxa"/>
            <w:vMerge w:val="restart"/>
          </w:tcPr>
          <w:p w14:paraId="23FA836C" w14:textId="77777777" w:rsidR="00F813B7" w:rsidRPr="000F2236" w:rsidRDefault="00F813B7" w:rsidP="00F813B7">
            <w:pPr>
              <w:jc w:val="center"/>
              <w:rPr>
                <w:rFonts w:ascii="Segoe UI" w:hAnsi="Segoe UI" w:cs="Segoe UI"/>
                <w:color w:val="000000" w:themeColor="text1"/>
              </w:rPr>
            </w:pPr>
            <w:r w:rsidRPr="000F2236">
              <w:rPr>
                <w:rFonts w:ascii="Segoe UI" w:hAnsi="Segoe UI" w:cs="Segoe UI"/>
                <w:color w:val="000000" w:themeColor="text1"/>
              </w:rPr>
              <w:t>Re-constructive Surgery following Mastectomy</w:t>
            </w:r>
          </w:p>
        </w:tc>
        <w:tc>
          <w:tcPr>
            <w:tcW w:w="1440" w:type="dxa"/>
            <w:tcBorders>
              <w:top w:val="nil"/>
              <w:bottom w:val="single" w:sz="4" w:space="0" w:color="auto"/>
            </w:tcBorders>
          </w:tcPr>
          <w:p w14:paraId="5C90950F" w14:textId="77777777" w:rsidR="00F813B7" w:rsidRPr="00807785" w:rsidRDefault="00F813B7" w:rsidP="00C313FC">
            <w:pPr>
              <w:ind w:left="-108"/>
              <w:jc w:val="center"/>
              <w:rPr>
                <w:rFonts w:ascii="Segoe UI" w:hAnsi="Segoe UI" w:cs="Segoe UI"/>
                <w:color w:val="000000" w:themeColor="text1"/>
              </w:rPr>
            </w:pPr>
            <w:r w:rsidRPr="00807785">
              <w:rPr>
                <w:rFonts w:ascii="Segoe UI" w:hAnsi="Segoe UI" w:cs="Segoe UI"/>
                <w:color w:val="000000" w:themeColor="text1"/>
              </w:rPr>
              <w:t>RCW 48.2</w:t>
            </w:r>
            <w:r w:rsidR="00C313FC">
              <w:rPr>
                <w:rFonts w:ascii="Segoe UI" w:hAnsi="Segoe UI" w:cs="Segoe UI"/>
                <w:color w:val="000000" w:themeColor="text1"/>
              </w:rPr>
              <w:t>1</w:t>
            </w:r>
            <w:r>
              <w:rPr>
                <w:rFonts w:ascii="Segoe UI" w:hAnsi="Segoe UI" w:cs="Segoe UI"/>
                <w:color w:val="000000" w:themeColor="text1"/>
              </w:rPr>
              <w:t>.</w:t>
            </w:r>
            <w:r w:rsidR="00C313FC">
              <w:rPr>
                <w:rFonts w:ascii="Segoe UI" w:hAnsi="Segoe UI" w:cs="Segoe UI"/>
                <w:color w:val="000000" w:themeColor="text1"/>
              </w:rPr>
              <w:t>230</w:t>
            </w:r>
            <w:r w:rsidRPr="00807785">
              <w:rPr>
                <w:rFonts w:ascii="Segoe UI" w:hAnsi="Segoe UI" w:cs="Segoe UI"/>
                <w:color w:val="000000" w:themeColor="text1"/>
              </w:rPr>
              <w:t>(1)</w:t>
            </w:r>
          </w:p>
        </w:tc>
        <w:tc>
          <w:tcPr>
            <w:tcW w:w="6750" w:type="dxa"/>
            <w:tcBorders>
              <w:top w:val="nil"/>
              <w:bottom w:val="single" w:sz="4" w:space="0" w:color="auto"/>
            </w:tcBorders>
          </w:tcPr>
          <w:p w14:paraId="31B33D96" w14:textId="77777777" w:rsidR="00F813B7" w:rsidRPr="00807785" w:rsidRDefault="00F813B7" w:rsidP="00F813B7">
            <w:pPr>
              <w:pStyle w:val="ListParagraph"/>
              <w:numPr>
                <w:ilvl w:val="0"/>
                <w:numId w:val="1"/>
              </w:numPr>
              <w:ind w:left="221" w:hanging="221"/>
              <w:rPr>
                <w:rFonts w:ascii="Segoe UI" w:hAnsi="Segoe UI" w:cs="Segoe UI"/>
                <w:color w:val="000000" w:themeColor="text1"/>
              </w:rPr>
            </w:pPr>
            <w:r>
              <w:rPr>
                <w:rFonts w:ascii="Segoe UI" w:hAnsi="Segoe UI" w:cs="Segoe UI"/>
                <w:color w:val="000000" w:themeColor="text1"/>
              </w:rPr>
              <w:t>Must provide coverage for r</w:t>
            </w:r>
            <w:r w:rsidRPr="00807785">
              <w:rPr>
                <w:rFonts w:ascii="Segoe UI" w:hAnsi="Segoe UI" w:cs="Segoe UI"/>
                <w:color w:val="000000" w:themeColor="text1"/>
              </w:rPr>
              <w:t xml:space="preserve">econstructive breast surgery resulting from a mastectomy that resulted from disease, illness or injury </w:t>
            </w:r>
          </w:p>
        </w:tc>
        <w:tc>
          <w:tcPr>
            <w:tcW w:w="1260" w:type="dxa"/>
            <w:tcBorders>
              <w:top w:val="nil"/>
              <w:bottom w:val="single" w:sz="4" w:space="0" w:color="auto"/>
            </w:tcBorders>
          </w:tcPr>
          <w:p w14:paraId="444E74DD"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10E6262B" w14:textId="77777777" w:rsidR="00F813B7" w:rsidRPr="00807785" w:rsidRDefault="00F813B7" w:rsidP="00F813B7">
            <w:pPr>
              <w:jc w:val="center"/>
              <w:rPr>
                <w:rFonts w:ascii="Segoe UI" w:hAnsi="Segoe UI" w:cs="Segoe UI"/>
                <w:color w:val="000000" w:themeColor="text1"/>
              </w:rPr>
            </w:pPr>
          </w:p>
        </w:tc>
      </w:tr>
      <w:tr w:rsidR="00F813B7" w:rsidRPr="00807785" w14:paraId="419A1802" w14:textId="77777777" w:rsidTr="00915549">
        <w:trPr>
          <w:trHeight w:val="1196"/>
        </w:trPr>
        <w:tc>
          <w:tcPr>
            <w:tcW w:w="1800" w:type="dxa"/>
            <w:vMerge/>
          </w:tcPr>
          <w:p w14:paraId="51FFAF59" w14:textId="77777777" w:rsidR="00F813B7" w:rsidRPr="00807785" w:rsidRDefault="00F813B7" w:rsidP="00F813B7">
            <w:pPr>
              <w:jc w:val="center"/>
              <w:rPr>
                <w:rFonts w:ascii="Segoe UI" w:hAnsi="Segoe UI" w:cs="Segoe UI"/>
                <w:color w:val="000000" w:themeColor="text1"/>
              </w:rPr>
            </w:pPr>
          </w:p>
        </w:tc>
        <w:tc>
          <w:tcPr>
            <w:tcW w:w="1530" w:type="dxa"/>
            <w:vMerge/>
          </w:tcPr>
          <w:p w14:paraId="58F6C365"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tcBorders>
          </w:tcPr>
          <w:p w14:paraId="0DB2E046" w14:textId="77777777" w:rsidR="00F813B7" w:rsidRPr="00807785" w:rsidRDefault="00F813B7" w:rsidP="00F813B7">
            <w:pPr>
              <w:ind w:left="-108"/>
              <w:jc w:val="center"/>
              <w:rPr>
                <w:rFonts w:ascii="Segoe UI" w:hAnsi="Segoe UI" w:cs="Segoe UI"/>
                <w:color w:val="000000" w:themeColor="text1"/>
              </w:rPr>
            </w:pPr>
            <w:r w:rsidRPr="00807785">
              <w:rPr>
                <w:rFonts w:ascii="Segoe UI" w:hAnsi="Segoe UI" w:cs="Segoe UI"/>
                <w:color w:val="000000" w:themeColor="text1"/>
              </w:rPr>
              <w:t>RCW 48.2</w:t>
            </w:r>
            <w:r w:rsidR="00C313FC">
              <w:rPr>
                <w:rFonts w:ascii="Segoe UI" w:hAnsi="Segoe UI" w:cs="Segoe UI"/>
                <w:color w:val="000000" w:themeColor="text1"/>
              </w:rPr>
              <w:t>1</w:t>
            </w:r>
            <w:r w:rsidRPr="00807785">
              <w:rPr>
                <w:rFonts w:ascii="Segoe UI" w:hAnsi="Segoe UI" w:cs="Segoe UI"/>
                <w:color w:val="000000" w:themeColor="text1"/>
              </w:rPr>
              <w:t>.</w:t>
            </w:r>
            <w:r w:rsidR="00C313FC">
              <w:rPr>
                <w:rFonts w:ascii="Segoe UI" w:hAnsi="Segoe UI" w:cs="Segoe UI"/>
                <w:color w:val="000000" w:themeColor="text1"/>
              </w:rPr>
              <w:t>230</w:t>
            </w:r>
            <w:r w:rsidRPr="00807785">
              <w:rPr>
                <w:rFonts w:ascii="Segoe UI" w:hAnsi="Segoe UI" w:cs="Segoe UI"/>
                <w:color w:val="000000" w:themeColor="text1"/>
              </w:rPr>
              <w:t>(2)</w:t>
            </w:r>
          </w:p>
          <w:p w14:paraId="22528418" w14:textId="77777777" w:rsidR="00F813B7" w:rsidRPr="00807785" w:rsidRDefault="00F813B7" w:rsidP="00F813B7">
            <w:pPr>
              <w:ind w:left="-108"/>
              <w:jc w:val="center"/>
              <w:rPr>
                <w:rFonts w:ascii="Segoe UI" w:hAnsi="Segoe UI" w:cs="Segoe UI"/>
                <w:color w:val="000000" w:themeColor="text1"/>
              </w:rPr>
            </w:pPr>
          </w:p>
        </w:tc>
        <w:tc>
          <w:tcPr>
            <w:tcW w:w="6750" w:type="dxa"/>
            <w:tcBorders>
              <w:top w:val="single" w:sz="4" w:space="0" w:color="auto"/>
            </w:tcBorders>
          </w:tcPr>
          <w:p w14:paraId="52A25C11" w14:textId="77777777" w:rsidR="00F813B7" w:rsidRPr="00807785" w:rsidRDefault="00F813B7" w:rsidP="00F813B7">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Coverage for all stages of one reconstructive breast reduction on the </w:t>
            </w:r>
            <w:proofErr w:type="spellStart"/>
            <w:r w:rsidRPr="00807785">
              <w:rPr>
                <w:rFonts w:ascii="Segoe UI" w:hAnsi="Segoe UI" w:cs="Segoe UI"/>
                <w:color w:val="000000" w:themeColor="text1"/>
              </w:rPr>
              <w:t>nondiseased</w:t>
            </w:r>
            <w:proofErr w:type="spellEnd"/>
            <w:r w:rsidRPr="00807785">
              <w:rPr>
                <w:rFonts w:ascii="Segoe UI" w:hAnsi="Segoe UI" w:cs="Segoe UI"/>
                <w:color w:val="000000" w:themeColor="text1"/>
              </w:rPr>
              <w:t xml:space="preserve"> breast to make it equal in size with the diseased breast after definitive reconstructive surgery on the diseased breast has been performed. </w:t>
            </w:r>
          </w:p>
        </w:tc>
        <w:tc>
          <w:tcPr>
            <w:tcW w:w="1260" w:type="dxa"/>
            <w:tcBorders>
              <w:top w:val="single" w:sz="4" w:space="0" w:color="auto"/>
            </w:tcBorders>
          </w:tcPr>
          <w:p w14:paraId="39B2DFB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tcBorders>
          </w:tcPr>
          <w:p w14:paraId="1E3DBD76" w14:textId="77777777" w:rsidR="00F813B7" w:rsidRPr="00807785" w:rsidRDefault="00F813B7" w:rsidP="00F813B7">
            <w:pPr>
              <w:jc w:val="center"/>
              <w:rPr>
                <w:rFonts w:ascii="Segoe UI" w:hAnsi="Segoe UI" w:cs="Segoe UI"/>
                <w:color w:val="000000" w:themeColor="text1"/>
              </w:rPr>
            </w:pPr>
          </w:p>
        </w:tc>
      </w:tr>
      <w:tr w:rsidR="00F813B7" w:rsidRPr="00807785" w14:paraId="166C6BA2" w14:textId="77777777" w:rsidTr="009D53AC">
        <w:tc>
          <w:tcPr>
            <w:tcW w:w="1800" w:type="dxa"/>
            <w:shd w:val="clear" w:color="auto" w:fill="000000" w:themeFill="text1"/>
          </w:tcPr>
          <w:p w14:paraId="4F97CAC9" w14:textId="77777777" w:rsidR="00F813B7" w:rsidRPr="00807785" w:rsidRDefault="00F813B7" w:rsidP="00F813B7">
            <w:pPr>
              <w:jc w:val="center"/>
              <w:rPr>
                <w:rFonts w:ascii="Segoe UI" w:hAnsi="Segoe UI" w:cs="Segoe UI"/>
                <w:b/>
                <w:color w:val="000000" w:themeColor="text1"/>
              </w:rPr>
            </w:pPr>
          </w:p>
        </w:tc>
        <w:tc>
          <w:tcPr>
            <w:tcW w:w="1530" w:type="dxa"/>
            <w:tcBorders>
              <w:bottom w:val="single" w:sz="4" w:space="0" w:color="auto"/>
            </w:tcBorders>
            <w:shd w:val="clear" w:color="auto" w:fill="000000" w:themeFill="text1"/>
          </w:tcPr>
          <w:p w14:paraId="0D4B547E" w14:textId="77777777" w:rsidR="00F813B7" w:rsidRPr="00807785" w:rsidRDefault="00F813B7" w:rsidP="00F813B7">
            <w:pPr>
              <w:jc w:val="center"/>
              <w:rPr>
                <w:rFonts w:ascii="Segoe UI" w:hAnsi="Segoe UI" w:cs="Segoe UI"/>
                <w:color w:val="000000" w:themeColor="text1"/>
              </w:rPr>
            </w:pPr>
          </w:p>
        </w:tc>
        <w:tc>
          <w:tcPr>
            <w:tcW w:w="1440" w:type="dxa"/>
            <w:tcBorders>
              <w:bottom w:val="nil"/>
            </w:tcBorders>
            <w:shd w:val="clear" w:color="auto" w:fill="000000" w:themeFill="text1"/>
          </w:tcPr>
          <w:p w14:paraId="1DF52697" w14:textId="77777777" w:rsidR="00F813B7" w:rsidRPr="00807785" w:rsidRDefault="00F813B7" w:rsidP="00F813B7">
            <w:pPr>
              <w:jc w:val="center"/>
              <w:rPr>
                <w:rFonts w:ascii="Segoe UI" w:hAnsi="Segoe UI" w:cs="Segoe UI"/>
                <w:color w:val="000000" w:themeColor="text1"/>
              </w:rPr>
            </w:pPr>
          </w:p>
        </w:tc>
        <w:tc>
          <w:tcPr>
            <w:tcW w:w="6750" w:type="dxa"/>
            <w:tcBorders>
              <w:bottom w:val="nil"/>
            </w:tcBorders>
            <w:shd w:val="clear" w:color="auto" w:fill="000000" w:themeFill="text1"/>
          </w:tcPr>
          <w:p w14:paraId="60D626E6" w14:textId="77777777" w:rsidR="00F813B7" w:rsidRPr="00807785" w:rsidRDefault="00F813B7" w:rsidP="00F813B7">
            <w:pPr>
              <w:rPr>
                <w:rFonts w:ascii="Segoe UI" w:eastAsia="Times New Roman" w:hAnsi="Segoe UI" w:cs="Segoe UI"/>
                <w:color w:val="000000" w:themeColor="text1"/>
              </w:rPr>
            </w:pPr>
          </w:p>
        </w:tc>
        <w:tc>
          <w:tcPr>
            <w:tcW w:w="1260" w:type="dxa"/>
            <w:tcBorders>
              <w:bottom w:val="nil"/>
            </w:tcBorders>
            <w:shd w:val="clear" w:color="auto" w:fill="000000" w:themeFill="text1"/>
          </w:tcPr>
          <w:p w14:paraId="129F40AA" w14:textId="77777777" w:rsidR="00F813B7" w:rsidRPr="00807785" w:rsidRDefault="00F813B7" w:rsidP="00F813B7">
            <w:pPr>
              <w:jc w:val="center"/>
              <w:rPr>
                <w:rFonts w:ascii="Segoe UI" w:hAnsi="Segoe UI" w:cs="Segoe UI"/>
                <w:color w:val="000000" w:themeColor="text1"/>
              </w:rPr>
            </w:pPr>
          </w:p>
        </w:tc>
        <w:tc>
          <w:tcPr>
            <w:tcW w:w="1530" w:type="dxa"/>
            <w:tcBorders>
              <w:bottom w:val="nil"/>
            </w:tcBorders>
            <w:shd w:val="clear" w:color="auto" w:fill="000000" w:themeFill="text1"/>
          </w:tcPr>
          <w:p w14:paraId="02807DF2" w14:textId="77777777" w:rsidR="00F813B7" w:rsidRPr="00807785" w:rsidRDefault="00F813B7" w:rsidP="00F813B7">
            <w:pPr>
              <w:jc w:val="center"/>
              <w:rPr>
                <w:rFonts w:ascii="Segoe UI" w:hAnsi="Segoe UI" w:cs="Segoe UI"/>
                <w:color w:val="000000" w:themeColor="text1"/>
              </w:rPr>
            </w:pPr>
          </w:p>
        </w:tc>
      </w:tr>
      <w:tr w:rsidR="005C3E10" w:rsidRPr="00807785" w14:paraId="7B834604" w14:textId="77777777" w:rsidTr="005C3E10">
        <w:tc>
          <w:tcPr>
            <w:tcW w:w="1800" w:type="dxa"/>
            <w:vMerge w:val="restart"/>
          </w:tcPr>
          <w:p w14:paraId="5869DA9A" w14:textId="77777777" w:rsidR="005C3E10" w:rsidRPr="00807785" w:rsidRDefault="005C3E10" w:rsidP="00F813B7">
            <w:pPr>
              <w:jc w:val="center"/>
              <w:rPr>
                <w:rFonts w:ascii="Segoe UI" w:hAnsi="Segoe UI" w:cs="Segoe UI"/>
                <w:b/>
                <w:color w:val="000000" w:themeColor="text1"/>
              </w:rPr>
            </w:pPr>
            <w:r w:rsidRPr="00807785">
              <w:rPr>
                <w:rFonts w:ascii="Segoe UI" w:hAnsi="Segoe UI" w:cs="Segoe UI"/>
                <w:b/>
                <w:color w:val="000000" w:themeColor="text1"/>
              </w:rPr>
              <w:t>Maternity and Newborn Coverage</w:t>
            </w:r>
          </w:p>
          <w:p w14:paraId="6FF431FD" w14:textId="77777777" w:rsidR="005C3E10" w:rsidRPr="00807785" w:rsidRDefault="005C3E10" w:rsidP="00F813B7">
            <w:pPr>
              <w:jc w:val="center"/>
              <w:rPr>
                <w:rFonts w:ascii="Segoe UI" w:hAnsi="Segoe UI" w:cs="Segoe UI"/>
                <w:b/>
                <w:color w:val="000000" w:themeColor="text1"/>
              </w:rPr>
            </w:pPr>
          </w:p>
          <w:p w14:paraId="062EB445" w14:textId="77777777" w:rsidR="005C3E10" w:rsidRPr="00807785" w:rsidRDefault="005C3E10" w:rsidP="00F813B7">
            <w:pPr>
              <w:jc w:val="center"/>
              <w:rPr>
                <w:rFonts w:ascii="Segoe UI" w:hAnsi="Segoe UI" w:cs="Segoe UI"/>
                <w:b/>
                <w:color w:val="000000" w:themeColor="text1"/>
              </w:rPr>
            </w:pPr>
          </w:p>
          <w:p w14:paraId="48C66A32" w14:textId="77777777" w:rsidR="005C3E10" w:rsidRPr="00807785" w:rsidRDefault="005C3E10" w:rsidP="00F813B7">
            <w:pPr>
              <w:jc w:val="center"/>
              <w:rPr>
                <w:rFonts w:ascii="Segoe UI" w:hAnsi="Segoe UI" w:cs="Segoe UI"/>
                <w:b/>
                <w:color w:val="000000" w:themeColor="text1"/>
              </w:rPr>
            </w:pPr>
          </w:p>
          <w:p w14:paraId="7EE4E3AA" w14:textId="77777777" w:rsidR="005C3E10" w:rsidRPr="00807785" w:rsidRDefault="005C3E10" w:rsidP="00F813B7">
            <w:pPr>
              <w:jc w:val="center"/>
              <w:rPr>
                <w:rFonts w:ascii="Segoe UI" w:hAnsi="Segoe UI" w:cs="Segoe UI"/>
                <w:b/>
                <w:color w:val="000000" w:themeColor="text1"/>
              </w:rPr>
            </w:pPr>
          </w:p>
          <w:p w14:paraId="2DFEF95B" w14:textId="77777777" w:rsidR="005C3E10" w:rsidRPr="00807785" w:rsidRDefault="005C3E10" w:rsidP="00F813B7">
            <w:pPr>
              <w:jc w:val="center"/>
              <w:rPr>
                <w:rFonts w:ascii="Segoe UI" w:hAnsi="Segoe UI" w:cs="Segoe UI"/>
                <w:b/>
                <w:color w:val="000000" w:themeColor="text1"/>
              </w:rPr>
            </w:pPr>
          </w:p>
          <w:p w14:paraId="29B0D0A2" w14:textId="77777777" w:rsidR="005C3E10" w:rsidRPr="00807785" w:rsidRDefault="005C3E10" w:rsidP="00F813B7">
            <w:pPr>
              <w:jc w:val="center"/>
              <w:rPr>
                <w:rFonts w:ascii="Segoe UI" w:hAnsi="Segoe UI" w:cs="Segoe UI"/>
                <w:b/>
                <w:color w:val="000000" w:themeColor="text1"/>
              </w:rPr>
            </w:pPr>
          </w:p>
          <w:p w14:paraId="7F408FA5" w14:textId="77777777" w:rsidR="005C3E10" w:rsidRPr="00807785" w:rsidRDefault="005C3E10" w:rsidP="00F813B7">
            <w:pPr>
              <w:jc w:val="center"/>
              <w:rPr>
                <w:rFonts w:ascii="Segoe UI" w:hAnsi="Segoe UI" w:cs="Segoe UI"/>
                <w:b/>
                <w:color w:val="000000" w:themeColor="text1"/>
              </w:rPr>
            </w:pPr>
          </w:p>
          <w:p w14:paraId="6AD3A101" w14:textId="77777777" w:rsidR="005C3E10" w:rsidRPr="00807785" w:rsidRDefault="005C3E10" w:rsidP="00F813B7">
            <w:pPr>
              <w:jc w:val="center"/>
              <w:rPr>
                <w:rFonts w:ascii="Segoe UI" w:hAnsi="Segoe UI" w:cs="Segoe UI"/>
                <w:b/>
                <w:color w:val="000000" w:themeColor="text1"/>
              </w:rPr>
            </w:pPr>
          </w:p>
          <w:p w14:paraId="53D48B23" w14:textId="77777777" w:rsidR="005C3E10" w:rsidRPr="00807785" w:rsidRDefault="005C3E10" w:rsidP="00F813B7">
            <w:pPr>
              <w:jc w:val="center"/>
              <w:rPr>
                <w:rFonts w:ascii="Segoe UI" w:hAnsi="Segoe UI" w:cs="Segoe UI"/>
                <w:b/>
                <w:color w:val="000000" w:themeColor="text1"/>
              </w:rPr>
            </w:pPr>
          </w:p>
          <w:p w14:paraId="1BEAAD96" w14:textId="77777777" w:rsidR="005C3E10" w:rsidRPr="00807785" w:rsidRDefault="005C3E10" w:rsidP="00F813B7">
            <w:pPr>
              <w:jc w:val="center"/>
              <w:rPr>
                <w:rFonts w:ascii="Segoe UI" w:hAnsi="Segoe UI" w:cs="Segoe UI"/>
                <w:b/>
                <w:color w:val="000000" w:themeColor="text1"/>
              </w:rPr>
            </w:pPr>
          </w:p>
          <w:p w14:paraId="15120E3D" w14:textId="77777777" w:rsidR="005C3E10" w:rsidRPr="00807785" w:rsidRDefault="005C3E10" w:rsidP="00F813B7">
            <w:pPr>
              <w:jc w:val="center"/>
              <w:rPr>
                <w:rFonts w:ascii="Segoe UI" w:hAnsi="Segoe UI" w:cs="Segoe UI"/>
                <w:b/>
                <w:color w:val="000000" w:themeColor="text1"/>
              </w:rPr>
            </w:pPr>
          </w:p>
          <w:p w14:paraId="70B8FD38" w14:textId="77777777" w:rsidR="005C3E10" w:rsidRDefault="005C3E10" w:rsidP="00F813B7">
            <w:pPr>
              <w:jc w:val="center"/>
              <w:rPr>
                <w:rFonts w:ascii="Segoe UI" w:hAnsi="Segoe UI" w:cs="Segoe UI"/>
                <w:b/>
                <w:color w:val="000000" w:themeColor="text1"/>
              </w:rPr>
            </w:pPr>
          </w:p>
          <w:p w14:paraId="03D73CFE" w14:textId="77777777" w:rsidR="00365FCF" w:rsidRDefault="00365FCF" w:rsidP="00F813B7">
            <w:pPr>
              <w:jc w:val="center"/>
              <w:rPr>
                <w:rFonts w:ascii="Segoe UI" w:hAnsi="Segoe UI" w:cs="Segoe UI"/>
                <w:b/>
                <w:color w:val="000000" w:themeColor="text1"/>
              </w:rPr>
            </w:pPr>
          </w:p>
          <w:p w14:paraId="734B8242" w14:textId="77777777" w:rsidR="00365FCF" w:rsidRDefault="00365FCF" w:rsidP="00F813B7">
            <w:pPr>
              <w:jc w:val="center"/>
              <w:rPr>
                <w:rFonts w:ascii="Segoe UI" w:hAnsi="Segoe UI" w:cs="Segoe UI"/>
                <w:b/>
                <w:color w:val="000000" w:themeColor="text1"/>
              </w:rPr>
            </w:pPr>
          </w:p>
          <w:p w14:paraId="32D121B4" w14:textId="77777777" w:rsidR="00365FCF" w:rsidRPr="00807785" w:rsidRDefault="00365FCF" w:rsidP="00365FCF">
            <w:pPr>
              <w:jc w:val="center"/>
              <w:rPr>
                <w:rFonts w:ascii="Segoe UI" w:hAnsi="Segoe UI" w:cs="Segoe UI"/>
                <w:b/>
                <w:color w:val="000000" w:themeColor="text1"/>
              </w:rPr>
            </w:pPr>
            <w:r w:rsidRPr="00807785">
              <w:rPr>
                <w:rFonts w:ascii="Segoe UI" w:hAnsi="Segoe UI" w:cs="Segoe UI"/>
                <w:b/>
                <w:color w:val="000000" w:themeColor="text1"/>
              </w:rPr>
              <w:lastRenderedPageBreak/>
              <w:t>Maternity and Newborn Coverage</w:t>
            </w:r>
          </w:p>
          <w:p w14:paraId="1C06B675" w14:textId="77777777" w:rsidR="00365FCF" w:rsidRPr="00807785" w:rsidRDefault="00365FCF" w:rsidP="00F813B7">
            <w:pPr>
              <w:jc w:val="center"/>
              <w:rPr>
                <w:rFonts w:ascii="Segoe UI" w:hAnsi="Segoe UI" w:cs="Segoe UI"/>
                <w:b/>
                <w:color w:val="000000" w:themeColor="text1"/>
              </w:rPr>
            </w:pPr>
            <w:r>
              <w:rPr>
                <w:rFonts w:ascii="Segoe UI" w:hAnsi="Segoe UI" w:cs="Segoe UI"/>
                <w:b/>
                <w:color w:val="000000" w:themeColor="text1"/>
              </w:rPr>
              <w:t>(Cont’d)</w:t>
            </w:r>
          </w:p>
          <w:p w14:paraId="48926598" w14:textId="77777777" w:rsidR="005C3E10" w:rsidRPr="00807785" w:rsidRDefault="005C3E10" w:rsidP="00F813B7">
            <w:pPr>
              <w:jc w:val="center"/>
              <w:rPr>
                <w:rFonts w:ascii="Segoe UI" w:hAnsi="Segoe UI" w:cs="Segoe UI"/>
                <w:b/>
                <w:color w:val="000000" w:themeColor="text1"/>
              </w:rPr>
            </w:pPr>
          </w:p>
          <w:p w14:paraId="33504FD0" w14:textId="77777777" w:rsidR="005C3E10" w:rsidRPr="00807785" w:rsidRDefault="005C3E10" w:rsidP="00F813B7">
            <w:pPr>
              <w:jc w:val="center"/>
              <w:rPr>
                <w:rFonts w:ascii="Segoe UI" w:hAnsi="Segoe UI" w:cs="Segoe UI"/>
                <w:b/>
                <w:color w:val="000000" w:themeColor="text1"/>
              </w:rPr>
            </w:pPr>
          </w:p>
        </w:tc>
        <w:tc>
          <w:tcPr>
            <w:tcW w:w="1530" w:type="dxa"/>
            <w:vMerge w:val="restart"/>
            <w:tcBorders>
              <w:bottom w:val="nil"/>
            </w:tcBorders>
          </w:tcPr>
          <w:p w14:paraId="2B129F01" w14:textId="77777777" w:rsidR="005C3E10" w:rsidRPr="00807785" w:rsidRDefault="005C3E10" w:rsidP="00F813B7">
            <w:pPr>
              <w:jc w:val="center"/>
              <w:rPr>
                <w:rFonts w:ascii="Segoe UI" w:hAnsi="Segoe UI" w:cs="Segoe UI"/>
                <w:color w:val="000000" w:themeColor="text1"/>
              </w:rPr>
            </w:pPr>
            <w:r w:rsidRPr="00807785">
              <w:rPr>
                <w:rFonts w:ascii="Segoe UI" w:hAnsi="Segoe UI" w:cs="Segoe UI"/>
                <w:color w:val="000000" w:themeColor="text1"/>
              </w:rPr>
              <w:lastRenderedPageBreak/>
              <w:t>Women’s Health Care Practitioners Must Include</w:t>
            </w:r>
          </w:p>
          <w:p w14:paraId="046AA4EF" w14:textId="77777777" w:rsidR="005C3E10" w:rsidRPr="00807785" w:rsidRDefault="005C3E10" w:rsidP="00F813B7">
            <w:pPr>
              <w:jc w:val="center"/>
              <w:rPr>
                <w:rFonts w:ascii="Segoe UI" w:hAnsi="Segoe UI" w:cs="Segoe UI"/>
                <w:color w:val="000000" w:themeColor="text1"/>
              </w:rPr>
            </w:pPr>
            <w:r w:rsidRPr="00807785">
              <w:rPr>
                <w:rFonts w:ascii="Segoe UI" w:hAnsi="Segoe UI" w:cs="Segoe UI"/>
                <w:color w:val="000000" w:themeColor="text1"/>
              </w:rPr>
              <w:t>Women’s Health Care Practitioners Must Include (Cont’d)</w:t>
            </w:r>
          </w:p>
        </w:tc>
        <w:tc>
          <w:tcPr>
            <w:tcW w:w="1440" w:type="dxa"/>
            <w:tcBorders>
              <w:top w:val="single" w:sz="4" w:space="0" w:color="auto"/>
              <w:bottom w:val="nil"/>
            </w:tcBorders>
          </w:tcPr>
          <w:p w14:paraId="0A4627D0" w14:textId="77777777" w:rsidR="005C3E10" w:rsidRPr="00807785" w:rsidRDefault="005C3E10" w:rsidP="00F813B7">
            <w:pPr>
              <w:jc w:val="center"/>
              <w:rPr>
                <w:rFonts w:ascii="Segoe UI" w:hAnsi="Segoe UI" w:cs="Segoe UI"/>
                <w:color w:val="000000" w:themeColor="text1"/>
              </w:rPr>
            </w:pPr>
            <w:r w:rsidRPr="00807785">
              <w:rPr>
                <w:rFonts w:ascii="Segoe UI" w:hAnsi="Segoe UI" w:cs="Segoe UI"/>
                <w:color w:val="000000" w:themeColor="text1"/>
              </w:rPr>
              <w:t>RCW 48.42.100(</w:t>
            </w:r>
            <w:r>
              <w:rPr>
                <w:rFonts w:ascii="Segoe UI" w:hAnsi="Segoe UI" w:cs="Segoe UI"/>
                <w:color w:val="000000" w:themeColor="text1"/>
              </w:rPr>
              <w:t>2</w:t>
            </w:r>
            <w:r w:rsidRPr="00807785">
              <w:rPr>
                <w:rFonts w:ascii="Segoe UI" w:hAnsi="Segoe UI" w:cs="Segoe UI"/>
                <w:color w:val="000000" w:themeColor="text1"/>
              </w:rPr>
              <w:t>)</w:t>
            </w:r>
          </w:p>
        </w:tc>
        <w:tc>
          <w:tcPr>
            <w:tcW w:w="6750" w:type="dxa"/>
            <w:tcBorders>
              <w:top w:val="single" w:sz="4" w:space="0" w:color="auto"/>
              <w:bottom w:val="nil"/>
            </w:tcBorders>
          </w:tcPr>
          <w:p w14:paraId="407218E0" w14:textId="77777777" w:rsidR="005C3E10" w:rsidRPr="00807785" w:rsidRDefault="005C3E10" w:rsidP="00F813B7">
            <w:pPr>
              <w:pStyle w:val="ListParagraph"/>
              <w:numPr>
                <w:ilvl w:val="0"/>
                <w:numId w:val="1"/>
              </w:numPr>
              <w:ind w:left="253" w:hanging="253"/>
              <w:rPr>
                <w:rFonts w:ascii="Segoe UI" w:hAnsi="Segoe UI" w:cs="Segoe UI"/>
                <w:color w:val="000000" w:themeColor="text1"/>
              </w:rPr>
            </w:pPr>
            <w:r w:rsidRPr="00807785">
              <w:rPr>
                <w:rFonts w:ascii="Segoe UI" w:hAnsi="Segoe UI" w:cs="Segoe UI"/>
                <w:color w:val="000000" w:themeColor="text1"/>
              </w:rPr>
              <w:t>Health care practitioners that provide women's health care services must include, but need not be limited to:</w:t>
            </w:r>
          </w:p>
        </w:tc>
        <w:tc>
          <w:tcPr>
            <w:tcW w:w="1260" w:type="dxa"/>
            <w:tcBorders>
              <w:top w:val="single" w:sz="4" w:space="0" w:color="auto"/>
              <w:bottom w:val="nil"/>
            </w:tcBorders>
          </w:tcPr>
          <w:p w14:paraId="743119B2" w14:textId="77777777" w:rsidR="005C3E10" w:rsidRPr="00807785" w:rsidRDefault="005C3E10" w:rsidP="00F813B7">
            <w:pPr>
              <w:jc w:val="center"/>
              <w:rPr>
                <w:rFonts w:ascii="Segoe UI" w:hAnsi="Segoe UI" w:cs="Segoe UI"/>
                <w:color w:val="000000" w:themeColor="text1"/>
              </w:rPr>
            </w:pPr>
          </w:p>
        </w:tc>
        <w:tc>
          <w:tcPr>
            <w:tcW w:w="1530" w:type="dxa"/>
            <w:tcBorders>
              <w:top w:val="single" w:sz="4" w:space="0" w:color="auto"/>
              <w:bottom w:val="nil"/>
            </w:tcBorders>
          </w:tcPr>
          <w:p w14:paraId="1AB3B714" w14:textId="77777777" w:rsidR="005C3E10" w:rsidRPr="00807785" w:rsidRDefault="005C3E10" w:rsidP="00F813B7">
            <w:pPr>
              <w:jc w:val="center"/>
              <w:rPr>
                <w:rFonts w:ascii="Segoe UI" w:hAnsi="Segoe UI" w:cs="Segoe UI"/>
                <w:color w:val="000000" w:themeColor="text1"/>
              </w:rPr>
            </w:pPr>
          </w:p>
        </w:tc>
      </w:tr>
      <w:tr w:rsidR="005C3E10" w:rsidRPr="00807785" w14:paraId="5B14C842" w14:textId="77777777" w:rsidTr="005C3E10">
        <w:tc>
          <w:tcPr>
            <w:tcW w:w="1800" w:type="dxa"/>
            <w:vMerge/>
          </w:tcPr>
          <w:p w14:paraId="7621F9CA" w14:textId="77777777" w:rsidR="005C3E10" w:rsidRPr="00807785" w:rsidRDefault="005C3E10" w:rsidP="00F813B7">
            <w:pPr>
              <w:jc w:val="center"/>
              <w:rPr>
                <w:rFonts w:ascii="Segoe UI" w:hAnsi="Segoe UI" w:cs="Segoe UI"/>
                <w:color w:val="000000" w:themeColor="text1"/>
              </w:rPr>
            </w:pPr>
          </w:p>
        </w:tc>
        <w:tc>
          <w:tcPr>
            <w:tcW w:w="1530" w:type="dxa"/>
            <w:vMerge/>
            <w:tcBorders>
              <w:bottom w:val="nil"/>
            </w:tcBorders>
          </w:tcPr>
          <w:p w14:paraId="1078C1C8" w14:textId="77777777" w:rsidR="005C3E10" w:rsidRPr="00807785" w:rsidRDefault="005C3E10" w:rsidP="00F813B7">
            <w:pPr>
              <w:jc w:val="center"/>
              <w:rPr>
                <w:rFonts w:ascii="Segoe UI" w:hAnsi="Segoe UI" w:cs="Segoe UI"/>
                <w:color w:val="000000" w:themeColor="text1"/>
              </w:rPr>
            </w:pPr>
          </w:p>
        </w:tc>
        <w:tc>
          <w:tcPr>
            <w:tcW w:w="1440" w:type="dxa"/>
            <w:tcBorders>
              <w:top w:val="nil"/>
              <w:bottom w:val="nil"/>
            </w:tcBorders>
          </w:tcPr>
          <w:p w14:paraId="03AED1D4" w14:textId="77777777" w:rsidR="005C3E10" w:rsidRPr="00807785" w:rsidRDefault="005C3E10" w:rsidP="00F813B7">
            <w:pPr>
              <w:jc w:val="center"/>
              <w:rPr>
                <w:rFonts w:ascii="Segoe UI" w:hAnsi="Segoe UI" w:cs="Segoe UI"/>
                <w:color w:val="000000" w:themeColor="text1"/>
              </w:rPr>
            </w:pPr>
          </w:p>
        </w:tc>
        <w:tc>
          <w:tcPr>
            <w:tcW w:w="6750" w:type="dxa"/>
            <w:tcBorders>
              <w:top w:val="nil"/>
              <w:bottom w:val="nil"/>
            </w:tcBorders>
          </w:tcPr>
          <w:p w14:paraId="64B46005" w14:textId="77777777" w:rsidR="005C3E10" w:rsidRPr="00807785" w:rsidRDefault="005C3E10" w:rsidP="00F813B7">
            <w:pPr>
              <w:pStyle w:val="ListParagraph"/>
              <w:numPr>
                <w:ilvl w:val="1"/>
                <w:numId w:val="1"/>
              </w:numPr>
              <w:ind w:left="613"/>
              <w:rPr>
                <w:rFonts w:ascii="Segoe UI" w:hAnsi="Segoe UI" w:cs="Segoe UI"/>
                <w:color w:val="000000" w:themeColor="text1"/>
              </w:rPr>
            </w:pPr>
            <w:r w:rsidRPr="00807785">
              <w:rPr>
                <w:rFonts w:ascii="Segoe UI" w:hAnsi="Segoe UI" w:cs="Segoe UI"/>
                <w:color w:val="000000" w:themeColor="text1"/>
              </w:rPr>
              <w:t xml:space="preserve">Any generally recognized medical specialty of practitioners licensed under chapter </w:t>
            </w:r>
            <w:hyperlink r:id="rId17" w:history="1">
              <w:r w:rsidRPr="00807785">
                <w:rPr>
                  <w:rStyle w:val="Hyperlink"/>
                  <w:rFonts w:ascii="Segoe UI" w:hAnsi="Segoe UI" w:cs="Segoe UI"/>
                  <w:color w:val="000000" w:themeColor="text1"/>
                </w:rPr>
                <w:t>18.57</w:t>
              </w:r>
            </w:hyperlink>
            <w:r w:rsidRPr="00807785">
              <w:rPr>
                <w:rFonts w:ascii="Segoe UI" w:hAnsi="Segoe UI" w:cs="Segoe UI"/>
                <w:color w:val="000000" w:themeColor="text1"/>
              </w:rPr>
              <w:t xml:space="preserve"> or </w:t>
            </w:r>
            <w:hyperlink r:id="rId18" w:history="1">
              <w:r w:rsidRPr="00807785">
                <w:rPr>
                  <w:rStyle w:val="Hyperlink"/>
                  <w:rFonts w:ascii="Segoe UI" w:hAnsi="Segoe UI" w:cs="Segoe UI"/>
                  <w:color w:val="000000" w:themeColor="text1"/>
                </w:rPr>
                <w:t>18.71</w:t>
              </w:r>
            </w:hyperlink>
            <w:r w:rsidRPr="00807785">
              <w:rPr>
                <w:rFonts w:ascii="Segoe UI" w:hAnsi="Segoe UI" w:cs="Segoe UI"/>
                <w:color w:val="000000" w:themeColor="text1"/>
              </w:rPr>
              <w:t xml:space="preserve"> RCW who provides women's health care services; practitioners licensed under chapters </w:t>
            </w:r>
            <w:hyperlink r:id="rId19" w:history="1">
              <w:r w:rsidRPr="00807785">
                <w:rPr>
                  <w:rStyle w:val="Hyperlink"/>
                  <w:rFonts w:ascii="Segoe UI" w:hAnsi="Segoe UI" w:cs="Segoe UI"/>
                  <w:color w:val="000000" w:themeColor="text1"/>
                </w:rPr>
                <w:t>18.57A</w:t>
              </w:r>
            </w:hyperlink>
            <w:r w:rsidRPr="00807785">
              <w:rPr>
                <w:rFonts w:ascii="Segoe UI" w:hAnsi="Segoe UI" w:cs="Segoe UI"/>
                <w:color w:val="000000" w:themeColor="text1"/>
              </w:rPr>
              <w:t xml:space="preserve"> and </w:t>
            </w:r>
            <w:hyperlink r:id="rId20" w:history="1">
              <w:r w:rsidRPr="00807785">
                <w:rPr>
                  <w:rStyle w:val="Hyperlink"/>
                  <w:rFonts w:ascii="Segoe UI" w:hAnsi="Segoe UI" w:cs="Segoe UI"/>
                  <w:color w:val="000000" w:themeColor="text1"/>
                </w:rPr>
                <w:t>18.71A</w:t>
              </w:r>
            </w:hyperlink>
            <w:r w:rsidRPr="00807785">
              <w:rPr>
                <w:rFonts w:ascii="Segoe UI" w:hAnsi="Segoe UI" w:cs="Segoe UI"/>
                <w:color w:val="000000" w:themeColor="text1"/>
              </w:rPr>
              <w:t xml:space="preserve"> RCW when providing women's health care services;</w:t>
            </w:r>
          </w:p>
        </w:tc>
        <w:tc>
          <w:tcPr>
            <w:tcW w:w="1260" w:type="dxa"/>
            <w:tcBorders>
              <w:top w:val="nil"/>
              <w:bottom w:val="nil"/>
            </w:tcBorders>
          </w:tcPr>
          <w:p w14:paraId="76D48DE2" w14:textId="77777777" w:rsidR="005C3E10" w:rsidRPr="00807785" w:rsidRDefault="005C3E10" w:rsidP="00F813B7">
            <w:pPr>
              <w:jc w:val="center"/>
              <w:rPr>
                <w:rFonts w:ascii="Segoe UI" w:hAnsi="Segoe UI" w:cs="Segoe UI"/>
                <w:color w:val="000000" w:themeColor="text1"/>
              </w:rPr>
            </w:pPr>
          </w:p>
        </w:tc>
        <w:tc>
          <w:tcPr>
            <w:tcW w:w="1530" w:type="dxa"/>
            <w:tcBorders>
              <w:top w:val="nil"/>
              <w:bottom w:val="nil"/>
            </w:tcBorders>
          </w:tcPr>
          <w:p w14:paraId="535410C9" w14:textId="77777777" w:rsidR="005C3E10" w:rsidRPr="00807785" w:rsidRDefault="005C3E10" w:rsidP="00F813B7">
            <w:pPr>
              <w:jc w:val="center"/>
              <w:rPr>
                <w:rFonts w:ascii="Segoe UI" w:hAnsi="Segoe UI" w:cs="Segoe UI"/>
                <w:color w:val="000000" w:themeColor="text1"/>
              </w:rPr>
            </w:pPr>
          </w:p>
        </w:tc>
      </w:tr>
      <w:tr w:rsidR="005C3E10" w:rsidRPr="00807785" w14:paraId="0E232412" w14:textId="77777777" w:rsidTr="005C3E10">
        <w:tc>
          <w:tcPr>
            <w:tcW w:w="1800" w:type="dxa"/>
            <w:vMerge/>
          </w:tcPr>
          <w:p w14:paraId="475372A1" w14:textId="77777777" w:rsidR="005C3E10" w:rsidRPr="00807785" w:rsidRDefault="005C3E10" w:rsidP="00F813B7">
            <w:pPr>
              <w:jc w:val="center"/>
              <w:rPr>
                <w:rFonts w:ascii="Segoe UI" w:hAnsi="Segoe UI" w:cs="Segoe UI"/>
                <w:color w:val="000000" w:themeColor="text1"/>
              </w:rPr>
            </w:pPr>
          </w:p>
        </w:tc>
        <w:tc>
          <w:tcPr>
            <w:tcW w:w="1530" w:type="dxa"/>
            <w:vMerge/>
            <w:tcBorders>
              <w:bottom w:val="nil"/>
            </w:tcBorders>
          </w:tcPr>
          <w:p w14:paraId="67615E7B" w14:textId="77777777" w:rsidR="005C3E10" w:rsidRPr="00807785" w:rsidRDefault="005C3E10" w:rsidP="00F813B7">
            <w:pPr>
              <w:jc w:val="center"/>
              <w:rPr>
                <w:rFonts w:ascii="Segoe UI" w:hAnsi="Segoe UI" w:cs="Segoe UI"/>
                <w:color w:val="000000" w:themeColor="text1"/>
              </w:rPr>
            </w:pPr>
          </w:p>
        </w:tc>
        <w:tc>
          <w:tcPr>
            <w:tcW w:w="1440" w:type="dxa"/>
            <w:tcBorders>
              <w:top w:val="nil"/>
              <w:bottom w:val="nil"/>
            </w:tcBorders>
          </w:tcPr>
          <w:p w14:paraId="1D728647" w14:textId="77777777" w:rsidR="005C3E10" w:rsidRPr="00807785" w:rsidRDefault="005C3E10" w:rsidP="00F813B7">
            <w:pPr>
              <w:jc w:val="center"/>
              <w:rPr>
                <w:rFonts w:ascii="Segoe UI" w:hAnsi="Segoe UI" w:cs="Segoe UI"/>
                <w:color w:val="000000" w:themeColor="text1"/>
              </w:rPr>
            </w:pPr>
          </w:p>
        </w:tc>
        <w:tc>
          <w:tcPr>
            <w:tcW w:w="6750" w:type="dxa"/>
            <w:tcBorders>
              <w:top w:val="nil"/>
              <w:bottom w:val="nil"/>
            </w:tcBorders>
          </w:tcPr>
          <w:p w14:paraId="4D96135B" w14:textId="77777777" w:rsidR="005C3E10" w:rsidRPr="00807785" w:rsidRDefault="005C3E10" w:rsidP="00F813B7">
            <w:pPr>
              <w:pStyle w:val="ListParagraph"/>
              <w:numPr>
                <w:ilvl w:val="1"/>
                <w:numId w:val="1"/>
              </w:numPr>
              <w:ind w:left="613"/>
              <w:rPr>
                <w:rFonts w:ascii="Segoe UI" w:hAnsi="Segoe UI" w:cs="Segoe UI"/>
                <w:color w:val="000000" w:themeColor="text1"/>
              </w:rPr>
            </w:pPr>
            <w:r w:rsidRPr="00807785">
              <w:rPr>
                <w:rFonts w:ascii="Segoe UI" w:hAnsi="Segoe UI" w:cs="Segoe UI"/>
                <w:color w:val="000000" w:themeColor="text1"/>
              </w:rPr>
              <w:t xml:space="preserve">midwives licensed under chapter </w:t>
            </w:r>
            <w:hyperlink r:id="rId21" w:history="1">
              <w:r w:rsidRPr="00807785">
                <w:rPr>
                  <w:rStyle w:val="Hyperlink"/>
                  <w:rFonts w:ascii="Segoe UI" w:hAnsi="Segoe UI" w:cs="Segoe UI"/>
                  <w:color w:val="000000" w:themeColor="text1"/>
                </w:rPr>
                <w:t>18.50</w:t>
              </w:r>
            </w:hyperlink>
            <w:r w:rsidRPr="00807785">
              <w:rPr>
                <w:rFonts w:ascii="Segoe UI" w:hAnsi="Segoe UI" w:cs="Segoe UI"/>
                <w:color w:val="000000" w:themeColor="text1"/>
              </w:rPr>
              <w:t xml:space="preserve"> RCW; and</w:t>
            </w:r>
          </w:p>
        </w:tc>
        <w:tc>
          <w:tcPr>
            <w:tcW w:w="1260" w:type="dxa"/>
            <w:tcBorders>
              <w:top w:val="nil"/>
              <w:bottom w:val="nil"/>
            </w:tcBorders>
          </w:tcPr>
          <w:p w14:paraId="1171616E" w14:textId="77777777" w:rsidR="005C3E10" w:rsidRPr="00807785" w:rsidRDefault="005C3E10" w:rsidP="00F813B7">
            <w:pPr>
              <w:jc w:val="center"/>
              <w:rPr>
                <w:rFonts w:ascii="Segoe UI" w:hAnsi="Segoe UI" w:cs="Segoe UI"/>
                <w:color w:val="000000" w:themeColor="text1"/>
              </w:rPr>
            </w:pPr>
          </w:p>
        </w:tc>
        <w:tc>
          <w:tcPr>
            <w:tcW w:w="1530" w:type="dxa"/>
            <w:tcBorders>
              <w:top w:val="nil"/>
              <w:bottom w:val="nil"/>
            </w:tcBorders>
          </w:tcPr>
          <w:p w14:paraId="45B3647F" w14:textId="77777777" w:rsidR="005C3E10" w:rsidRPr="00807785" w:rsidRDefault="005C3E10" w:rsidP="00F813B7">
            <w:pPr>
              <w:jc w:val="center"/>
              <w:rPr>
                <w:rFonts w:ascii="Segoe UI" w:hAnsi="Segoe UI" w:cs="Segoe UI"/>
                <w:color w:val="000000" w:themeColor="text1"/>
              </w:rPr>
            </w:pPr>
          </w:p>
        </w:tc>
      </w:tr>
      <w:tr w:rsidR="005C3E10" w:rsidRPr="00807785" w14:paraId="611AFF07" w14:textId="77777777" w:rsidTr="005C3E10">
        <w:tc>
          <w:tcPr>
            <w:tcW w:w="1800" w:type="dxa"/>
            <w:vMerge/>
          </w:tcPr>
          <w:p w14:paraId="752B8866" w14:textId="77777777" w:rsidR="005C3E10" w:rsidRPr="00807785" w:rsidRDefault="005C3E10" w:rsidP="00F813B7">
            <w:pPr>
              <w:jc w:val="center"/>
              <w:rPr>
                <w:rFonts w:ascii="Segoe UI" w:hAnsi="Segoe UI" w:cs="Segoe UI"/>
                <w:color w:val="000000" w:themeColor="text1"/>
              </w:rPr>
            </w:pPr>
          </w:p>
        </w:tc>
        <w:tc>
          <w:tcPr>
            <w:tcW w:w="1530" w:type="dxa"/>
            <w:vMerge/>
            <w:tcBorders>
              <w:bottom w:val="nil"/>
            </w:tcBorders>
          </w:tcPr>
          <w:p w14:paraId="221CA44C" w14:textId="77777777" w:rsidR="005C3E10" w:rsidRPr="00807785" w:rsidRDefault="005C3E10" w:rsidP="00F813B7">
            <w:pPr>
              <w:jc w:val="center"/>
              <w:rPr>
                <w:rFonts w:ascii="Segoe UI" w:hAnsi="Segoe UI" w:cs="Segoe UI"/>
                <w:color w:val="000000" w:themeColor="text1"/>
              </w:rPr>
            </w:pPr>
          </w:p>
        </w:tc>
        <w:tc>
          <w:tcPr>
            <w:tcW w:w="1440" w:type="dxa"/>
            <w:tcBorders>
              <w:top w:val="nil"/>
            </w:tcBorders>
          </w:tcPr>
          <w:p w14:paraId="3FD7B92C" w14:textId="77777777" w:rsidR="005C3E10" w:rsidRPr="00807785" w:rsidRDefault="005C3E10" w:rsidP="00F813B7">
            <w:pPr>
              <w:jc w:val="center"/>
              <w:rPr>
                <w:rFonts w:ascii="Segoe UI" w:hAnsi="Segoe UI" w:cs="Segoe UI"/>
                <w:color w:val="000000" w:themeColor="text1"/>
              </w:rPr>
            </w:pPr>
          </w:p>
        </w:tc>
        <w:tc>
          <w:tcPr>
            <w:tcW w:w="6750" w:type="dxa"/>
            <w:tcBorders>
              <w:top w:val="nil"/>
            </w:tcBorders>
          </w:tcPr>
          <w:p w14:paraId="51E7A45A" w14:textId="77777777" w:rsidR="005C3E10" w:rsidRPr="00807785" w:rsidRDefault="005C3E10" w:rsidP="00F813B7">
            <w:pPr>
              <w:pStyle w:val="ListParagraph"/>
              <w:numPr>
                <w:ilvl w:val="1"/>
                <w:numId w:val="1"/>
              </w:numPr>
              <w:ind w:left="613"/>
              <w:rPr>
                <w:rFonts w:ascii="Segoe UI" w:hAnsi="Segoe UI" w:cs="Segoe UI"/>
                <w:color w:val="000000" w:themeColor="text1"/>
              </w:rPr>
            </w:pPr>
            <w:r w:rsidRPr="00807785">
              <w:rPr>
                <w:rFonts w:ascii="Segoe UI" w:hAnsi="Segoe UI" w:cs="Segoe UI"/>
                <w:color w:val="000000" w:themeColor="text1"/>
              </w:rPr>
              <w:t xml:space="preserve">advanced registered nurse practitioner specialists in women's health and midwifery under chapter </w:t>
            </w:r>
            <w:hyperlink r:id="rId22" w:history="1">
              <w:r w:rsidRPr="00807785">
                <w:rPr>
                  <w:rStyle w:val="Hyperlink"/>
                  <w:rFonts w:ascii="Segoe UI" w:hAnsi="Segoe UI" w:cs="Segoe UI"/>
                  <w:color w:val="000000" w:themeColor="text1"/>
                </w:rPr>
                <w:t>18.79</w:t>
              </w:r>
            </w:hyperlink>
            <w:r w:rsidRPr="00807785">
              <w:rPr>
                <w:rFonts w:ascii="Segoe UI" w:hAnsi="Segoe UI" w:cs="Segoe UI"/>
                <w:color w:val="000000" w:themeColor="text1"/>
              </w:rPr>
              <w:t xml:space="preserve"> RCW.</w:t>
            </w:r>
          </w:p>
        </w:tc>
        <w:tc>
          <w:tcPr>
            <w:tcW w:w="1260" w:type="dxa"/>
            <w:tcBorders>
              <w:top w:val="nil"/>
            </w:tcBorders>
          </w:tcPr>
          <w:p w14:paraId="3E98E298" w14:textId="77777777" w:rsidR="005C3E10" w:rsidRPr="00807785" w:rsidRDefault="005C3E10" w:rsidP="00F813B7">
            <w:pPr>
              <w:jc w:val="center"/>
              <w:rPr>
                <w:rFonts w:ascii="Segoe UI" w:hAnsi="Segoe UI" w:cs="Segoe UI"/>
                <w:color w:val="000000" w:themeColor="text1"/>
              </w:rPr>
            </w:pPr>
          </w:p>
        </w:tc>
        <w:tc>
          <w:tcPr>
            <w:tcW w:w="1530" w:type="dxa"/>
            <w:tcBorders>
              <w:top w:val="nil"/>
            </w:tcBorders>
          </w:tcPr>
          <w:p w14:paraId="0A39A927" w14:textId="77777777" w:rsidR="005C3E10" w:rsidRPr="00807785" w:rsidRDefault="005C3E10" w:rsidP="00F813B7">
            <w:pPr>
              <w:jc w:val="center"/>
              <w:rPr>
                <w:rFonts w:ascii="Segoe UI" w:hAnsi="Segoe UI" w:cs="Segoe UI"/>
                <w:color w:val="000000" w:themeColor="text1"/>
              </w:rPr>
            </w:pPr>
          </w:p>
        </w:tc>
      </w:tr>
      <w:tr w:rsidR="005C3E10" w:rsidRPr="00807785" w14:paraId="2510AD61" w14:textId="77777777" w:rsidTr="00DE0BAF">
        <w:tc>
          <w:tcPr>
            <w:tcW w:w="1800" w:type="dxa"/>
            <w:vMerge/>
          </w:tcPr>
          <w:p w14:paraId="63B6A2C8" w14:textId="77777777" w:rsidR="005C3E10" w:rsidRPr="00807785" w:rsidRDefault="005C3E10" w:rsidP="00F813B7">
            <w:pPr>
              <w:jc w:val="center"/>
              <w:rPr>
                <w:rFonts w:ascii="Segoe UI" w:hAnsi="Segoe UI" w:cs="Segoe UI"/>
                <w:color w:val="000000" w:themeColor="text1"/>
              </w:rPr>
            </w:pPr>
          </w:p>
        </w:tc>
        <w:tc>
          <w:tcPr>
            <w:tcW w:w="1530" w:type="dxa"/>
            <w:vMerge/>
            <w:tcBorders>
              <w:bottom w:val="single" w:sz="4" w:space="0" w:color="auto"/>
            </w:tcBorders>
          </w:tcPr>
          <w:p w14:paraId="708FBA6E" w14:textId="77777777" w:rsidR="005C3E10" w:rsidRPr="00807785" w:rsidRDefault="005C3E10" w:rsidP="00F813B7">
            <w:pPr>
              <w:jc w:val="center"/>
              <w:rPr>
                <w:rFonts w:ascii="Segoe UI" w:hAnsi="Segoe UI" w:cs="Segoe UI"/>
                <w:color w:val="000000" w:themeColor="text1"/>
              </w:rPr>
            </w:pPr>
          </w:p>
        </w:tc>
        <w:tc>
          <w:tcPr>
            <w:tcW w:w="1440" w:type="dxa"/>
            <w:tcBorders>
              <w:top w:val="nil"/>
            </w:tcBorders>
          </w:tcPr>
          <w:p w14:paraId="54EFFDC1" w14:textId="77777777" w:rsidR="005C3E10" w:rsidRPr="00807785" w:rsidRDefault="005C3E10" w:rsidP="003E634A">
            <w:pPr>
              <w:ind w:left="-18"/>
              <w:jc w:val="center"/>
              <w:rPr>
                <w:rFonts w:ascii="Segoe UI" w:hAnsi="Segoe UI" w:cs="Segoe UI"/>
                <w:color w:val="000000" w:themeColor="text1"/>
              </w:rPr>
            </w:pPr>
            <w:r w:rsidRPr="00807785">
              <w:rPr>
                <w:rFonts w:ascii="Segoe UI" w:hAnsi="Segoe UI" w:cs="Segoe UI"/>
                <w:color w:val="000000" w:themeColor="text1"/>
              </w:rPr>
              <w:t xml:space="preserve">RCW 48.42.100(3); </w:t>
            </w:r>
          </w:p>
        </w:tc>
        <w:tc>
          <w:tcPr>
            <w:tcW w:w="6750" w:type="dxa"/>
            <w:tcBorders>
              <w:top w:val="nil"/>
            </w:tcBorders>
          </w:tcPr>
          <w:p w14:paraId="15E6AF41" w14:textId="77777777" w:rsidR="005C3E10" w:rsidRDefault="00DE0BAF" w:rsidP="00F813B7">
            <w:pPr>
              <w:pStyle w:val="ListParagraph"/>
              <w:numPr>
                <w:ilvl w:val="0"/>
                <w:numId w:val="1"/>
              </w:numPr>
              <w:ind w:left="253" w:hanging="253"/>
              <w:rPr>
                <w:rFonts w:ascii="Segoe UI" w:hAnsi="Segoe UI" w:cs="Segoe UI"/>
                <w:color w:val="000000" w:themeColor="text1"/>
              </w:rPr>
            </w:pPr>
            <w:r>
              <w:rPr>
                <w:rFonts w:ascii="Segoe UI" w:hAnsi="Segoe UI" w:cs="Segoe UI"/>
                <w:color w:val="000000" w:themeColor="text1"/>
              </w:rPr>
              <w:t xml:space="preserve">The </w:t>
            </w:r>
            <w:r w:rsidRPr="007B1F4F">
              <w:rPr>
                <w:rFonts w:ascii="Segoe UI" w:hAnsi="Segoe UI" w:cs="Segoe UI"/>
                <w:color w:val="000000" w:themeColor="text1"/>
              </w:rPr>
              <w:t>Women's health care services</w:t>
            </w:r>
            <w:r>
              <w:rPr>
                <w:rFonts w:ascii="Segoe UI" w:hAnsi="Segoe UI" w:cs="Segoe UI"/>
                <w:color w:val="000000" w:themeColor="text1"/>
              </w:rPr>
              <w:t xml:space="preserve"> women’s health care providers are allowed (if covered by the plan) to provide</w:t>
            </w:r>
            <w:r w:rsidRPr="007B1F4F">
              <w:rPr>
                <w:rFonts w:ascii="Segoe UI" w:hAnsi="Segoe UI" w:cs="Segoe UI"/>
                <w:color w:val="000000" w:themeColor="text1"/>
              </w:rPr>
              <w:t xml:space="preserve"> must include, but need not be limited to: </w:t>
            </w:r>
            <w:r w:rsidRPr="007B1F4F">
              <w:rPr>
                <w:rFonts w:ascii="Segoe UI" w:hAnsi="Segoe UI" w:cs="Segoe UI"/>
              </w:rPr>
              <w:t xml:space="preserve">Maternity care; reproductive health services; gynecological care; general examination; and preventive care as medically appropriate and medically appropriate follow-up </w:t>
            </w:r>
            <w:proofErr w:type="gramStart"/>
            <w:r w:rsidRPr="007B1F4F">
              <w:rPr>
                <w:rFonts w:ascii="Segoe UI" w:hAnsi="Segoe UI" w:cs="Segoe UI"/>
              </w:rPr>
              <w:t>visits</w:t>
            </w:r>
            <w:r w:rsidRPr="007B1F4F">
              <w:rPr>
                <w:rFonts w:ascii="Segoe UI" w:hAnsi="Segoe UI" w:cs="Segoe UI"/>
                <w:color w:val="000000" w:themeColor="text1"/>
              </w:rPr>
              <w:t>;</w:t>
            </w:r>
            <w:proofErr w:type="gramEnd"/>
          </w:p>
          <w:p w14:paraId="4DDE17CB" w14:textId="77777777" w:rsidR="00915549" w:rsidRPr="00915549" w:rsidRDefault="00915549" w:rsidP="00915549">
            <w:pPr>
              <w:rPr>
                <w:rFonts w:ascii="Segoe UI" w:hAnsi="Segoe UI" w:cs="Segoe UI"/>
                <w:color w:val="000000" w:themeColor="text1"/>
              </w:rPr>
            </w:pPr>
          </w:p>
        </w:tc>
        <w:tc>
          <w:tcPr>
            <w:tcW w:w="1260" w:type="dxa"/>
            <w:tcBorders>
              <w:top w:val="nil"/>
            </w:tcBorders>
          </w:tcPr>
          <w:p w14:paraId="5C43B603" w14:textId="77777777" w:rsidR="005C3E10" w:rsidRPr="00807785" w:rsidRDefault="005C3E10" w:rsidP="00F813B7">
            <w:pPr>
              <w:jc w:val="center"/>
              <w:rPr>
                <w:rFonts w:ascii="Segoe UI" w:hAnsi="Segoe UI" w:cs="Segoe UI"/>
                <w:color w:val="000000" w:themeColor="text1"/>
              </w:rPr>
            </w:pPr>
          </w:p>
        </w:tc>
        <w:tc>
          <w:tcPr>
            <w:tcW w:w="1530" w:type="dxa"/>
            <w:tcBorders>
              <w:top w:val="nil"/>
            </w:tcBorders>
          </w:tcPr>
          <w:p w14:paraId="2CAA872E" w14:textId="77777777" w:rsidR="005C3E10" w:rsidRPr="00807785" w:rsidRDefault="005C3E10" w:rsidP="00F813B7">
            <w:pPr>
              <w:jc w:val="center"/>
              <w:rPr>
                <w:rFonts w:ascii="Segoe UI" w:hAnsi="Segoe UI" w:cs="Segoe UI"/>
                <w:color w:val="000000" w:themeColor="text1"/>
              </w:rPr>
            </w:pPr>
          </w:p>
        </w:tc>
      </w:tr>
      <w:tr w:rsidR="00DE0BAF" w:rsidRPr="00807785" w14:paraId="443ED9FD" w14:textId="77777777" w:rsidTr="00DE0BAF">
        <w:tc>
          <w:tcPr>
            <w:tcW w:w="1800" w:type="dxa"/>
            <w:vMerge/>
          </w:tcPr>
          <w:p w14:paraId="0BD82886" w14:textId="77777777" w:rsidR="00DE0BAF" w:rsidRPr="00807785" w:rsidRDefault="00DE0BAF" w:rsidP="00F813B7">
            <w:pPr>
              <w:jc w:val="center"/>
              <w:rPr>
                <w:rFonts w:ascii="Segoe UI" w:hAnsi="Segoe UI" w:cs="Segoe UI"/>
                <w:color w:val="000000" w:themeColor="text1"/>
              </w:rPr>
            </w:pPr>
          </w:p>
        </w:tc>
        <w:tc>
          <w:tcPr>
            <w:tcW w:w="1530" w:type="dxa"/>
            <w:tcBorders>
              <w:top w:val="single" w:sz="4" w:space="0" w:color="auto"/>
              <w:bottom w:val="nil"/>
            </w:tcBorders>
          </w:tcPr>
          <w:p w14:paraId="7E975EB0" w14:textId="77777777" w:rsidR="00DE0BAF" w:rsidRPr="00807785" w:rsidRDefault="00DE0BAF" w:rsidP="00F813B7">
            <w:pPr>
              <w:jc w:val="center"/>
              <w:rPr>
                <w:rFonts w:ascii="Segoe UI" w:hAnsi="Segoe UI" w:cs="Segoe UI"/>
                <w:color w:val="000000" w:themeColor="text1"/>
              </w:rPr>
            </w:pPr>
            <w:r>
              <w:rPr>
                <w:rFonts w:ascii="Segoe UI" w:hAnsi="Segoe UI" w:cs="Segoe UI"/>
                <w:color w:val="000000" w:themeColor="text1"/>
              </w:rPr>
              <w:t>Women’s Direct Access</w:t>
            </w:r>
          </w:p>
        </w:tc>
        <w:tc>
          <w:tcPr>
            <w:tcW w:w="1440" w:type="dxa"/>
            <w:tcBorders>
              <w:top w:val="nil"/>
            </w:tcBorders>
          </w:tcPr>
          <w:p w14:paraId="1018871E" w14:textId="77777777" w:rsidR="00DE0BAF" w:rsidRPr="007B1F4F" w:rsidRDefault="00DE0BAF" w:rsidP="00DE0BAF">
            <w:pPr>
              <w:ind w:left="-18" w:right="-108"/>
              <w:jc w:val="center"/>
              <w:rPr>
                <w:rFonts w:ascii="Segoe UI" w:hAnsi="Segoe UI" w:cs="Segoe UI"/>
                <w:color w:val="000000" w:themeColor="text1"/>
              </w:rPr>
            </w:pPr>
            <w:r>
              <w:rPr>
                <w:rFonts w:ascii="Segoe UI" w:hAnsi="Segoe UI" w:cs="Segoe UI"/>
                <w:color w:val="000000" w:themeColor="text1"/>
              </w:rPr>
              <w:t>RCW 48.42.100(4) and (5)(a)</w:t>
            </w:r>
          </w:p>
          <w:p w14:paraId="18044312" w14:textId="77777777" w:rsidR="00DE0BAF" w:rsidRPr="00807785" w:rsidRDefault="00DE0BAF" w:rsidP="003E634A">
            <w:pPr>
              <w:ind w:left="-18"/>
              <w:jc w:val="center"/>
              <w:rPr>
                <w:rFonts w:ascii="Segoe UI" w:hAnsi="Segoe UI" w:cs="Segoe UI"/>
                <w:color w:val="000000" w:themeColor="text1"/>
              </w:rPr>
            </w:pPr>
          </w:p>
        </w:tc>
        <w:tc>
          <w:tcPr>
            <w:tcW w:w="6750" w:type="dxa"/>
            <w:tcBorders>
              <w:top w:val="nil"/>
            </w:tcBorders>
          </w:tcPr>
          <w:p w14:paraId="768DD3B7" w14:textId="77777777" w:rsidR="00DE0BAF" w:rsidRDefault="00DE0BAF" w:rsidP="00F813B7">
            <w:pPr>
              <w:pStyle w:val="ListParagraph"/>
              <w:numPr>
                <w:ilvl w:val="0"/>
                <w:numId w:val="1"/>
              </w:numPr>
              <w:ind w:left="253" w:hanging="253"/>
              <w:rPr>
                <w:rFonts w:ascii="Segoe UI" w:hAnsi="Segoe UI" w:cs="Segoe UI"/>
                <w:color w:val="000000" w:themeColor="text1"/>
              </w:rPr>
            </w:pPr>
            <w:r w:rsidRPr="007B1F4F">
              <w:rPr>
                <w:rFonts w:ascii="Segoe UI" w:hAnsi="Segoe UI" w:cs="Segoe UI"/>
                <w:color w:val="000000" w:themeColor="text1"/>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260" w:type="dxa"/>
            <w:tcBorders>
              <w:top w:val="nil"/>
            </w:tcBorders>
          </w:tcPr>
          <w:p w14:paraId="3A000CF1" w14:textId="77777777" w:rsidR="00DE0BAF" w:rsidRPr="00807785" w:rsidRDefault="00DE0BAF" w:rsidP="00F813B7">
            <w:pPr>
              <w:jc w:val="center"/>
              <w:rPr>
                <w:rFonts w:ascii="Segoe UI" w:hAnsi="Segoe UI" w:cs="Segoe UI"/>
                <w:color w:val="000000" w:themeColor="text1"/>
              </w:rPr>
            </w:pPr>
          </w:p>
        </w:tc>
        <w:tc>
          <w:tcPr>
            <w:tcW w:w="1530" w:type="dxa"/>
            <w:tcBorders>
              <w:top w:val="nil"/>
            </w:tcBorders>
          </w:tcPr>
          <w:p w14:paraId="2EFD3DF6" w14:textId="77777777" w:rsidR="00DE0BAF" w:rsidRPr="00807785" w:rsidRDefault="00DE0BAF" w:rsidP="00F813B7">
            <w:pPr>
              <w:jc w:val="center"/>
              <w:rPr>
                <w:rFonts w:ascii="Segoe UI" w:hAnsi="Segoe UI" w:cs="Segoe UI"/>
                <w:color w:val="000000" w:themeColor="text1"/>
              </w:rPr>
            </w:pPr>
          </w:p>
        </w:tc>
      </w:tr>
      <w:tr w:rsidR="00F813B7" w:rsidRPr="00807785" w14:paraId="7D497ACA" w14:textId="77777777" w:rsidTr="005C3E10">
        <w:tc>
          <w:tcPr>
            <w:tcW w:w="1800" w:type="dxa"/>
            <w:vMerge/>
          </w:tcPr>
          <w:p w14:paraId="3A3D8DA9"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6670628F" w14:textId="77777777" w:rsidR="00F813B7" w:rsidRPr="00807785" w:rsidRDefault="00F813B7" w:rsidP="00F813B7">
            <w:pPr>
              <w:jc w:val="center"/>
              <w:rPr>
                <w:rFonts w:ascii="Segoe UI" w:hAnsi="Segoe UI" w:cs="Segoe UI"/>
                <w:color w:val="000000" w:themeColor="text1"/>
              </w:rPr>
            </w:pPr>
          </w:p>
        </w:tc>
        <w:tc>
          <w:tcPr>
            <w:tcW w:w="1440" w:type="dxa"/>
            <w:tcBorders>
              <w:top w:val="nil"/>
            </w:tcBorders>
          </w:tcPr>
          <w:p w14:paraId="008203CF" w14:textId="77777777" w:rsidR="00DE0BAF" w:rsidRPr="007B1F4F" w:rsidRDefault="00DE0BAF" w:rsidP="00DE0BAF">
            <w:pPr>
              <w:jc w:val="center"/>
              <w:rPr>
                <w:rFonts w:ascii="Segoe UI" w:hAnsi="Segoe UI" w:cs="Segoe UI"/>
                <w:color w:val="000000" w:themeColor="text1"/>
              </w:rPr>
            </w:pPr>
            <w:r w:rsidRPr="007B1F4F">
              <w:rPr>
                <w:rFonts w:ascii="Segoe UI" w:hAnsi="Segoe UI" w:cs="Segoe UI"/>
                <w:color w:val="000000" w:themeColor="text1"/>
              </w:rPr>
              <w:t>RCW 48.42.100</w:t>
            </w:r>
          </w:p>
          <w:p w14:paraId="16D8D958" w14:textId="77777777" w:rsidR="00F813B7" w:rsidRPr="00807785" w:rsidRDefault="00DE0BAF" w:rsidP="00DE0BAF">
            <w:pPr>
              <w:jc w:val="center"/>
              <w:rPr>
                <w:rFonts w:ascii="Segoe UI" w:hAnsi="Segoe UI" w:cs="Segoe UI"/>
                <w:color w:val="000000" w:themeColor="text1"/>
              </w:rPr>
            </w:pPr>
            <w:r w:rsidRPr="007B1F4F">
              <w:rPr>
                <w:rFonts w:ascii="Segoe UI" w:hAnsi="Segoe UI" w:cs="Segoe UI"/>
                <w:color w:val="000000" w:themeColor="text1"/>
              </w:rPr>
              <w:t>(5)(c)</w:t>
            </w:r>
          </w:p>
        </w:tc>
        <w:tc>
          <w:tcPr>
            <w:tcW w:w="6750" w:type="dxa"/>
            <w:tcBorders>
              <w:top w:val="nil"/>
            </w:tcBorders>
          </w:tcPr>
          <w:p w14:paraId="1816C0D7" w14:textId="77777777" w:rsidR="00170786" w:rsidRPr="00170786" w:rsidRDefault="00DE0BAF" w:rsidP="00C10105">
            <w:pPr>
              <w:pStyle w:val="ListParagraph"/>
              <w:numPr>
                <w:ilvl w:val="0"/>
                <w:numId w:val="1"/>
              </w:numPr>
              <w:ind w:left="253" w:hanging="253"/>
              <w:rPr>
                <w:rFonts w:ascii="Segoe UI" w:hAnsi="Segoe UI" w:cs="Segoe UI"/>
                <w:color w:val="000000" w:themeColor="text1"/>
              </w:rPr>
            </w:pPr>
            <w:r w:rsidRPr="007B1F4F">
              <w:rPr>
                <w:rFonts w:ascii="Segoe UI" w:hAnsi="Segoe UI" w:cs="Segoe UI"/>
                <w:color w:val="000000" w:themeColor="text1"/>
              </w:rPr>
              <w:t xml:space="preserve">Plan may restrict women’s direct access to in-network </w:t>
            </w:r>
            <w:proofErr w:type="gramStart"/>
            <w:r w:rsidRPr="007B1F4F">
              <w:rPr>
                <w:rFonts w:ascii="Segoe UI" w:hAnsi="Segoe UI" w:cs="Segoe UI"/>
                <w:color w:val="000000" w:themeColor="text1"/>
              </w:rPr>
              <w:t>providers, but</w:t>
            </w:r>
            <w:proofErr w:type="gramEnd"/>
            <w:r w:rsidRPr="007B1F4F">
              <w:rPr>
                <w:rFonts w:ascii="Segoe UI" w:hAnsi="Segoe UI" w:cs="Segoe UI"/>
                <w:color w:val="000000" w:themeColor="text1"/>
              </w:rPr>
              <w:t xml:space="preserve"> must not limit access to a subset of participating women's health care p</w:t>
            </w:r>
            <w:r>
              <w:rPr>
                <w:rFonts w:ascii="Segoe UI" w:hAnsi="Segoe UI" w:cs="Segoe UI"/>
                <w:color w:val="000000" w:themeColor="text1"/>
              </w:rPr>
              <w:t>ractitioners within the network.</w:t>
            </w:r>
          </w:p>
        </w:tc>
        <w:tc>
          <w:tcPr>
            <w:tcW w:w="1260" w:type="dxa"/>
            <w:tcBorders>
              <w:top w:val="nil"/>
            </w:tcBorders>
          </w:tcPr>
          <w:p w14:paraId="3BF0BC1A" w14:textId="77777777" w:rsidR="00F813B7" w:rsidRPr="00807785" w:rsidRDefault="00F813B7" w:rsidP="00F813B7">
            <w:pPr>
              <w:jc w:val="center"/>
              <w:rPr>
                <w:rFonts w:ascii="Segoe UI" w:hAnsi="Segoe UI" w:cs="Segoe UI"/>
                <w:color w:val="000000" w:themeColor="text1"/>
              </w:rPr>
            </w:pPr>
          </w:p>
        </w:tc>
        <w:tc>
          <w:tcPr>
            <w:tcW w:w="1530" w:type="dxa"/>
            <w:tcBorders>
              <w:top w:val="nil"/>
            </w:tcBorders>
          </w:tcPr>
          <w:p w14:paraId="1D6D1849" w14:textId="77777777" w:rsidR="00F813B7" w:rsidRPr="00807785" w:rsidRDefault="00F813B7" w:rsidP="00F813B7">
            <w:pPr>
              <w:jc w:val="center"/>
              <w:rPr>
                <w:rFonts w:ascii="Segoe UI" w:hAnsi="Segoe UI" w:cs="Segoe UI"/>
                <w:color w:val="000000" w:themeColor="text1"/>
              </w:rPr>
            </w:pPr>
          </w:p>
        </w:tc>
      </w:tr>
      <w:tr w:rsidR="00F813B7" w:rsidRPr="00807785" w14:paraId="65694CA0" w14:textId="77777777" w:rsidTr="00F22594">
        <w:tc>
          <w:tcPr>
            <w:tcW w:w="1800" w:type="dxa"/>
            <w:shd w:val="clear" w:color="auto" w:fill="000000" w:themeFill="text1"/>
          </w:tcPr>
          <w:p w14:paraId="06F88229" w14:textId="77777777" w:rsidR="00F813B7" w:rsidRPr="00807785" w:rsidRDefault="00F813B7" w:rsidP="00F813B7">
            <w:pPr>
              <w:rPr>
                <w:rFonts w:ascii="Segoe UI" w:hAnsi="Segoe UI" w:cs="Segoe UI"/>
                <w:b/>
                <w:color w:val="000000" w:themeColor="text1"/>
              </w:rPr>
            </w:pPr>
          </w:p>
        </w:tc>
        <w:tc>
          <w:tcPr>
            <w:tcW w:w="1530" w:type="dxa"/>
            <w:shd w:val="clear" w:color="auto" w:fill="000000" w:themeFill="text1"/>
          </w:tcPr>
          <w:p w14:paraId="06A60C3B" w14:textId="77777777" w:rsidR="00F813B7" w:rsidRPr="00807785" w:rsidRDefault="00F813B7" w:rsidP="00F813B7">
            <w:pPr>
              <w:jc w:val="center"/>
              <w:rPr>
                <w:rFonts w:ascii="Segoe UI" w:hAnsi="Segoe UI" w:cs="Segoe UI"/>
                <w:color w:val="000000" w:themeColor="text1"/>
              </w:rPr>
            </w:pPr>
          </w:p>
        </w:tc>
        <w:tc>
          <w:tcPr>
            <w:tcW w:w="1440" w:type="dxa"/>
            <w:tcBorders>
              <w:bottom w:val="single" w:sz="4" w:space="0" w:color="auto"/>
            </w:tcBorders>
            <w:shd w:val="clear" w:color="auto" w:fill="000000" w:themeFill="text1"/>
          </w:tcPr>
          <w:p w14:paraId="2B2FE2CA" w14:textId="77777777" w:rsidR="00F813B7" w:rsidRPr="00807785" w:rsidRDefault="00F813B7" w:rsidP="00F813B7">
            <w:pPr>
              <w:rPr>
                <w:rFonts w:ascii="Segoe UI" w:hAnsi="Segoe UI" w:cs="Segoe UI"/>
                <w:color w:val="000000" w:themeColor="text1"/>
              </w:rPr>
            </w:pPr>
          </w:p>
        </w:tc>
        <w:tc>
          <w:tcPr>
            <w:tcW w:w="6750" w:type="dxa"/>
            <w:tcBorders>
              <w:bottom w:val="single" w:sz="4" w:space="0" w:color="auto"/>
            </w:tcBorders>
            <w:shd w:val="clear" w:color="auto" w:fill="000000" w:themeFill="text1"/>
          </w:tcPr>
          <w:p w14:paraId="671C316D" w14:textId="77777777" w:rsidR="00F813B7" w:rsidRPr="00807785" w:rsidRDefault="00F813B7" w:rsidP="00F813B7">
            <w:pPr>
              <w:pStyle w:val="ListParagraph"/>
              <w:ind w:left="41"/>
              <w:rPr>
                <w:rFonts w:ascii="Segoe UI" w:hAnsi="Segoe UI" w:cs="Segoe UI"/>
                <w:color w:val="000000" w:themeColor="text1"/>
              </w:rPr>
            </w:pPr>
          </w:p>
        </w:tc>
        <w:tc>
          <w:tcPr>
            <w:tcW w:w="1260" w:type="dxa"/>
            <w:tcBorders>
              <w:bottom w:val="single" w:sz="4" w:space="0" w:color="auto"/>
            </w:tcBorders>
            <w:shd w:val="clear" w:color="auto" w:fill="000000" w:themeFill="text1"/>
          </w:tcPr>
          <w:p w14:paraId="3FA11ED4" w14:textId="77777777" w:rsidR="00F813B7" w:rsidRPr="00807785" w:rsidRDefault="00F813B7" w:rsidP="00F813B7">
            <w:pPr>
              <w:jc w:val="center"/>
              <w:rPr>
                <w:rFonts w:ascii="Segoe UI" w:hAnsi="Segoe UI" w:cs="Segoe UI"/>
                <w:color w:val="000000" w:themeColor="text1"/>
              </w:rPr>
            </w:pPr>
          </w:p>
        </w:tc>
        <w:tc>
          <w:tcPr>
            <w:tcW w:w="1530" w:type="dxa"/>
            <w:tcBorders>
              <w:bottom w:val="single" w:sz="4" w:space="0" w:color="auto"/>
            </w:tcBorders>
            <w:shd w:val="clear" w:color="auto" w:fill="000000" w:themeFill="text1"/>
          </w:tcPr>
          <w:p w14:paraId="23288B00" w14:textId="77777777" w:rsidR="00F813B7" w:rsidRPr="00807785" w:rsidRDefault="00F813B7" w:rsidP="00F813B7">
            <w:pPr>
              <w:jc w:val="center"/>
              <w:rPr>
                <w:rFonts w:ascii="Segoe UI" w:hAnsi="Segoe UI" w:cs="Segoe UI"/>
                <w:color w:val="000000" w:themeColor="text1"/>
              </w:rPr>
            </w:pPr>
          </w:p>
        </w:tc>
      </w:tr>
      <w:tr w:rsidR="00213193" w:rsidRPr="00807785" w14:paraId="76DF2132" w14:textId="77777777" w:rsidTr="00F22594">
        <w:tc>
          <w:tcPr>
            <w:tcW w:w="1800" w:type="dxa"/>
            <w:vMerge w:val="restart"/>
          </w:tcPr>
          <w:p w14:paraId="13AD76DC" w14:textId="77777777" w:rsidR="00213193" w:rsidRPr="00807785" w:rsidRDefault="00213193" w:rsidP="00213193">
            <w:pPr>
              <w:jc w:val="center"/>
              <w:rPr>
                <w:rFonts w:ascii="Segoe UI" w:hAnsi="Segoe UI" w:cs="Segoe UI"/>
                <w:b/>
                <w:color w:val="000000" w:themeColor="text1"/>
              </w:rPr>
            </w:pPr>
            <w:r w:rsidRPr="00807785">
              <w:rPr>
                <w:rFonts w:ascii="Segoe UI" w:hAnsi="Segoe UI" w:cs="Segoe UI"/>
                <w:b/>
                <w:color w:val="000000" w:themeColor="text1"/>
              </w:rPr>
              <w:t>Mental Health and Substance Use Disorder Services</w:t>
            </w:r>
          </w:p>
          <w:p w14:paraId="00B59C82" w14:textId="77777777" w:rsidR="00213193" w:rsidRPr="00807785" w:rsidRDefault="00213193" w:rsidP="00213193">
            <w:pPr>
              <w:jc w:val="center"/>
              <w:rPr>
                <w:rFonts w:ascii="Segoe UI" w:hAnsi="Segoe UI" w:cs="Segoe UI"/>
                <w:b/>
                <w:color w:val="000000" w:themeColor="text1"/>
              </w:rPr>
            </w:pPr>
          </w:p>
          <w:p w14:paraId="5241DEBF" w14:textId="77777777" w:rsidR="00213193" w:rsidRPr="00807785" w:rsidRDefault="00213193" w:rsidP="00213193">
            <w:pPr>
              <w:jc w:val="center"/>
              <w:rPr>
                <w:rFonts w:ascii="Segoe UI" w:hAnsi="Segoe UI" w:cs="Segoe UI"/>
                <w:b/>
                <w:color w:val="000000" w:themeColor="text1"/>
              </w:rPr>
            </w:pPr>
          </w:p>
          <w:p w14:paraId="440B3615" w14:textId="77777777" w:rsidR="00213193" w:rsidRPr="00807785" w:rsidRDefault="00213193" w:rsidP="00213193">
            <w:pPr>
              <w:jc w:val="center"/>
              <w:rPr>
                <w:rFonts w:ascii="Segoe UI" w:hAnsi="Segoe UI" w:cs="Segoe UI"/>
                <w:b/>
                <w:color w:val="000000" w:themeColor="text1"/>
              </w:rPr>
            </w:pPr>
          </w:p>
          <w:p w14:paraId="7D2689C2" w14:textId="77777777" w:rsidR="00213193" w:rsidRPr="00807785" w:rsidRDefault="00213193" w:rsidP="00213193">
            <w:pPr>
              <w:jc w:val="center"/>
              <w:rPr>
                <w:rFonts w:ascii="Segoe UI" w:hAnsi="Segoe UI" w:cs="Segoe UI"/>
                <w:b/>
                <w:color w:val="000000" w:themeColor="text1"/>
              </w:rPr>
            </w:pPr>
          </w:p>
          <w:p w14:paraId="4A7FD847" w14:textId="77777777" w:rsidR="00213193" w:rsidRPr="00807785" w:rsidRDefault="00213193" w:rsidP="00213193">
            <w:pPr>
              <w:jc w:val="center"/>
              <w:rPr>
                <w:rFonts w:ascii="Segoe UI" w:hAnsi="Segoe UI" w:cs="Segoe UI"/>
                <w:b/>
                <w:color w:val="000000" w:themeColor="text1"/>
              </w:rPr>
            </w:pPr>
          </w:p>
          <w:p w14:paraId="2598FEED" w14:textId="77777777" w:rsidR="00213193" w:rsidRPr="00807785" w:rsidRDefault="00213193" w:rsidP="00213193">
            <w:pPr>
              <w:jc w:val="center"/>
              <w:rPr>
                <w:rFonts w:ascii="Segoe UI" w:hAnsi="Segoe UI" w:cs="Segoe UI"/>
                <w:b/>
                <w:color w:val="000000" w:themeColor="text1"/>
              </w:rPr>
            </w:pPr>
          </w:p>
          <w:p w14:paraId="7978897C" w14:textId="77777777" w:rsidR="00213193" w:rsidRPr="00807785" w:rsidRDefault="00213193" w:rsidP="00213193">
            <w:pPr>
              <w:jc w:val="center"/>
              <w:rPr>
                <w:rFonts w:ascii="Segoe UI" w:hAnsi="Segoe UI" w:cs="Segoe UI"/>
                <w:b/>
                <w:color w:val="000000" w:themeColor="text1"/>
              </w:rPr>
            </w:pPr>
          </w:p>
          <w:p w14:paraId="203F4D83" w14:textId="77777777" w:rsidR="00213193" w:rsidRPr="00807785" w:rsidRDefault="00213193" w:rsidP="00213193">
            <w:pPr>
              <w:jc w:val="center"/>
              <w:rPr>
                <w:rFonts w:ascii="Segoe UI" w:hAnsi="Segoe UI" w:cs="Segoe UI"/>
                <w:b/>
                <w:color w:val="000000" w:themeColor="text1"/>
              </w:rPr>
            </w:pPr>
          </w:p>
          <w:p w14:paraId="378D70FC" w14:textId="77777777" w:rsidR="00213193" w:rsidRPr="00807785" w:rsidRDefault="00213193" w:rsidP="00213193">
            <w:pPr>
              <w:jc w:val="center"/>
              <w:rPr>
                <w:rFonts w:ascii="Segoe UI" w:hAnsi="Segoe UI" w:cs="Segoe UI"/>
                <w:b/>
                <w:color w:val="000000" w:themeColor="text1"/>
              </w:rPr>
            </w:pPr>
          </w:p>
          <w:p w14:paraId="48343795" w14:textId="77777777" w:rsidR="00213193" w:rsidRPr="00807785" w:rsidRDefault="00213193" w:rsidP="00213193">
            <w:pPr>
              <w:jc w:val="center"/>
              <w:rPr>
                <w:rFonts w:ascii="Segoe UI" w:hAnsi="Segoe UI" w:cs="Segoe UI"/>
                <w:b/>
                <w:color w:val="000000" w:themeColor="text1"/>
              </w:rPr>
            </w:pPr>
          </w:p>
          <w:p w14:paraId="16452646" w14:textId="77777777" w:rsidR="00213193" w:rsidRPr="00807785" w:rsidRDefault="00213193" w:rsidP="00213193">
            <w:pPr>
              <w:jc w:val="center"/>
              <w:rPr>
                <w:rFonts w:ascii="Segoe UI" w:hAnsi="Segoe UI" w:cs="Segoe UI"/>
                <w:b/>
                <w:color w:val="000000" w:themeColor="text1"/>
              </w:rPr>
            </w:pPr>
          </w:p>
          <w:p w14:paraId="75DA086B" w14:textId="77777777" w:rsidR="00213193" w:rsidRPr="00807785" w:rsidRDefault="00213193" w:rsidP="00213193">
            <w:pPr>
              <w:jc w:val="center"/>
              <w:rPr>
                <w:rFonts w:ascii="Segoe UI" w:hAnsi="Segoe UI" w:cs="Segoe UI"/>
                <w:b/>
                <w:color w:val="000000" w:themeColor="text1"/>
              </w:rPr>
            </w:pPr>
          </w:p>
          <w:p w14:paraId="4881EB87" w14:textId="77777777" w:rsidR="00213193" w:rsidRPr="00807785" w:rsidRDefault="00213193" w:rsidP="00213193">
            <w:pPr>
              <w:jc w:val="center"/>
              <w:rPr>
                <w:rFonts w:ascii="Segoe UI" w:hAnsi="Segoe UI" w:cs="Segoe UI"/>
                <w:b/>
                <w:color w:val="000000" w:themeColor="text1"/>
              </w:rPr>
            </w:pPr>
          </w:p>
          <w:p w14:paraId="3B358138" w14:textId="77777777" w:rsidR="00213193" w:rsidRDefault="00213193" w:rsidP="00213193">
            <w:pPr>
              <w:jc w:val="center"/>
              <w:rPr>
                <w:rFonts w:ascii="Segoe UI" w:hAnsi="Segoe UI" w:cs="Segoe UI"/>
                <w:b/>
                <w:color w:val="000000" w:themeColor="text1"/>
              </w:rPr>
            </w:pPr>
          </w:p>
          <w:p w14:paraId="0EAB1FC2" w14:textId="77777777" w:rsidR="00213193" w:rsidRDefault="00213193" w:rsidP="00213193">
            <w:pPr>
              <w:jc w:val="center"/>
              <w:rPr>
                <w:rFonts w:ascii="Segoe UI" w:hAnsi="Segoe UI" w:cs="Segoe UI"/>
                <w:b/>
                <w:color w:val="000000" w:themeColor="text1"/>
              </w:rPr>
            </w:pPr>
          </w:p>
          <w:p w14:paraId="55EE03DB" w14:textId="77777777" w:rsidR="00213193" w:rsidRPr="00807785" w:rsidRDefault="00213193" w:rsidP="00213193">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2716D31C" w14:textId="77777777" w:rsidR="00213193" w:rsidRPr="00807785" w:rsidRDefault="00213193" w:rsidP="00213193">
            <w:pPr>
              <w:jc w:val="center"/>
              <w:rPr>
                <w:rFonts w:ascii="Segoe UI" w:hAnsi="Segoe UI" w:cs="Segoe UI"/>
                <w:b/>
                <w:color w:val="000000" w:themeColor="text1"/>
              </w:rPr>
            </w:pPr>
            <w:r w:rsidRPr="00807785">
              <w:rPr>
                <w:rFonts w:ascii="Segoe UI" w:hAnsi="Segoe UI" w:cs="Segoe UI"/>
                <w:b/>
                <w:color w:val="000000" w:themeColor="text1"/>
              </w:rPr>
              <w:t>(Cont’d)</w:t>
            </w:r>
          </w:p>
          <w:p w14:paraId="31AD97E3" w14:textId="77777777" w:rsidR="00213193" w:rsidRPr="00807785" w:rsidRDefault="00213193" w:rsidP="00213193">
            <w:pPr>
              <w:jc w:val="center"/>
              <w:rPr>
                <w:rFonts w:ascii="Segoe UI" w:hAnsi="Segoe UI" w:cs="Segoe UI"/>
                <w:b/>
                <w:color w:val="000000" w:themeColor="text1"/>
              </w:rPr>
            </w:pPr>
          </w:p>
          <w:p w14:paraId="6BA8BA93" w14:textId="77777777" w:rsidR="00213193" w:rsidRDefault="00213193" w:rsidP="00213193">
            <w:pPr>
              <w:jc w:val="center"/>
              <w:rPr>
                <w:rFonts w:ascii="Segoe UI" w:hAnsi="Segoe UI" w:cs="Segoe UI"/>
                <w:b/>
                <w:color w:val="000000" w:themeColor="text1"/>
              </w:rPr>
            </w:pPr>
          </w:p>
          <w:p w14:paraId="430A94CF" w14:textId="77777777" w:rsidR="00213193" w:rsidRDefault="00213193" w:rsidP="00213193">
            <w:pPr>
              <w:jc w:val="center"/>
              <w:rPr>
                <w:rFonts w:ascii="Segoe UI" w:hAnsi="Segoe UI" w:cs="Segoe UI"/>
                <w:b/>
                <w:color w:val="000000" w:themeColor="text1"/>
              </w:rPr>
            </w:pPr>
          </w:p>
          <w:p w14:paraId="5E6546D8" w14:textId="77777777" w:rsidR="00213193" w:rsidRDefault="00213193" w:rsidP="00213193">
            <w:pPr>
              <w:jc w:val="center"/>
              <w:rPr>
                <w:rFonts w:ascii="Segoe UI" w:hAnsi="Segoe UI" w:cs="Segoe UI"/>
                <w:b/>
                <w:color w:val="000000" w:themeColor="text1"/>
              </w:rPr>
            </w:pPr>
          </w:p>
          <w:p w14:paraId="4DD138C8" w14:textId="77777777" w:rsidR="002A1EE3" w:rsidRDefault="002A1EE3" w:rsidP="00213193">
            <w:pPr>
              <w:jc w:val="center"/>
              <w:rPr>
                <w:rFonts w:ascii="Segoe UI" w:hAnsi="Segoe UI" w:cs="Segoe UI"/>
                <w:b/>
                <w:color w:val="000000" w:themeColor="text1"/>
              </w:rPr>
            </w:pPr>
          </w:p>
          <w:p w14:paraId="2DF84A7B" w14:textId="77777777" w:rsidR="002A1EE3" w:rsidRDefault="002A1EE3" w:rsidP="00213193">
            <w:pPr>
              <w:jc w:val="center"/>
              <w:rPr>
                <w:rFonts w:ascii="Segoe UI" w:hAnsi="Segoe UI" w:cs="Segoe UI"/>
                <w:b/>
                <w:color w:val="000000" w:themeColor="text1"/>
              </w:rPr>
            </w:pPr>
          </w:p>
          <w:p w14:paraId="346C4341" w14:textId="77777777" w:rsidR="002A1EE3" w:rsidRDefault="002A1EE3" w:rsidP="00213193">
            <w:pPr>
              <w:jc w:val="center"/>
              <w:rPr>
                <w:rFonts w:ascii="Segoe UI" w:hAnsi="Segoe UI" w:cs="Segoe UI"/>
                <w:b/>
                <w:color w:val="000000" w:themeColor="text1"/>
              </w:rPr>
            </w:pPr>
          </w:p>
          <w:p w14:paraId="5C5D960A" w14:textId="77777777" w:rsidR="002A1EE3" w:rsidRDefault="002A1EE3" w:rsidP="00213193">
            <w:pPr>
              <w:jc w:val="center"/>
              <w:rPr>
                <w:rFonts w:ascii="Segoe UI" w:hAnsi="Segoe UI" w:cs="Segoe UI"/>
                <w:b/>
                <w:color w:val="000000" w:themeColor="text1"/>
              </w:rPr>
            </w:pPr>
          </w:p>
          <w:p w14:paraId="1BF15E86" w14:textId="77777777" w:rsidR="002A1EE3" w:rsidRDefault="002A1EE3" w:rsidP="00213193">
            <w:pPr>
              <w:jc w:val="center"/>
              <w:rPr>
                <w:rFonts w:ascii="Segoe UI" w:hAnsi="Segoe UI" w:cs="Segoe UI"/>
                <w:b/>
                <w:color w:val="000000" w:themeColor="text1"/>
              </w:rPr>
            </w:pPr>
          </w:p>
          <w:p w14:paraId="18BC8465" w14:textId="77777777" w:rsidR="002A1EE3" w:rsidRDefault="002A1EE3" w:rsidP="00213193">
            <w:pPr>
              <w:jc w:val="center"/>
              <w:rPr>
                <w:rFonts w:ascii="Segoe UI" w:hAnsi="Segoe UI" w:cs="Segoe UI"/>
                <w:b/>
                <w:color w:val="000000" w:themeColor="text1"/>
              </w:rPr>
            </w:pPr>
          </w:p>
          <w:p w14:paraId="2E348539" w14:textId="77777777" w:rsidR="002A1EE3" w:rsidRDefault="002A1EE3" w:rsidP="00213193">
            <w:pPr>
              <w:jc w:val="center"/>
              <w:rPr>
                <w:rFonts w:ascii="Segoe UI" w:hAnsi="Segoe UI" w:cs="Segoe UI"/>
                <w:b/>
                <w:color w:val="000000" w:themeColor="text1"/>
              </w:rPr>
            </w:pPr>
          </w:p>
          <w:p w14:paraId="636C78B9" w14:textId="77777777" w:rsidR="002A1EE3" w:rsidRDefault="002A1EE3" w:rsidP="00213193">
            <w:pPr>
              <w:jc w:val="center"/>
              <w:rPr>
                <w:rFonts w:ascii="Segoe UI" w:hAnsi="Segoe UI" w:cs="Segoe UI"/>
                <w:b/>
                <w:color w:val="000000" w:themeColor="text1"/>
              </w:rPr>
            </w:pPr>
          </w:p>
          <w:p w14:paraId="305C839D" w14:textId="77777777" w:rsidR="002A1EE3" w:rsidRDefault="002A1EE3" w:rsidP="00213193">
            <w:pPr>
              <w:jc w:val="center"/>
              <w:rPr>
                <w:rFonts w:ascii="Segoe UI" w:hAnsi="Segoe UI" w:cs="Segoe UI"/>
                <w:b/>
                <w:color w:val="000000" w:themeColor="text1"/>
              </w:rPr>
            </w:pPr>
          </w:p>
          <w:p w14:paraId="5BEE8CDD" w14:textId="77777777" w:rsidR="002A1EE3" w:rsidRDefault="002A1EE3" w:rsidP="00213193">
            <w:pPr>
              <w:jc w:val="center"/>
              <w:rPr>
                <w:rFonts w:ascii="Segoe UI" w:hAnsi="Segoe UI" w:cs="Segoe UI"/>
                <w:b/>
                <w:color w:val="000000" w:themeColor="text1"/>
              </w:rPr>
            </w:pPr>
          </w:p>
          <w:p w14:paraId="0C84A994" w14:textId="77777777" w:rsidR="002A1EE3" w:rsidRDefault="002A1EE3" w:rsidP="00213193">
            <w:pPr>
              <w:jc w:val="center"/>
              <w:rPr>
                <w:rFonts w:ascii="Segoe UI" w:hAnsi="Segoe UI" w:cs="Segoe UI"/>
                <w:b/>
                <w:color w:val="000000" w:themeColor="text1"/>
              </w:rPr>
            </w:pPr>
          </w:p>
          <w:p w14:paraId="7F4C533F" w14:textId="77777777" w:rsidR="002A1EE3" w:rsidRDefault="002A1EE3" w:rsidP="00213193">
            <w:pPr>
              <w:jc w:val="center"/>
              <w:rPr>
                <w:rFonts w:ascii="Segoe UI" w:hAnsi="Segoe UI" w:cs="Segoe UI"/>
                <w:b/>
                <w:color w:val="000000" w:themeColor="text1"/>
              </w:rPr>
            </w:pPr>
          </w:p>
          <w:p w14:paraId="7D5D1CB0" w14:textId="77777777" w:rsidR="002A1EE3" w:rsidRDefault="002A1EE3" w:rsidP="00213193">
            <w:pPr>
              <w:jc w:val="center"/>
              <w:rPr>
                <w:rFonts w:ascii="Segoe UI" w:hAnsi="Segoe UI" w:cs="Segoe UI"/>
                <w:b/>
                <w:color w:val="000000" w:themeColor="text1"/>
              </w:rPr>
            </w:pPr>
          </w:p>
          <w:p w14:paraId="61C8A2FE" w14:textId="77777777" w:rsidR="002A1EE3" w:rsidRDefault="002A1EE3" w:rsidP="00213193">
            <w:pPr>
              <w:jc w:val="center"/>
              <w:rPr>
                <w:rFonts w:ascii="Segoe UI" w:hAnsi="Segoe UI" w:cs="Segoe UI"/>
                <w:b/>
                <w:color w:val="000000" w:themeColor="text1"/>
              </w:rPr>
            </w:pPr>
          </w:p>
          <w:p w14:paraId="503C54E5" w14:textId="77777777" w:rsidR="002A1EE3" w:rsidRDefault="002A1EE3" w:rsidP="00213193">
            <w:pPr>
              <w:jc w:val="center"/>
              <w:rPr>
                <w:rFonts w:ascii="Segoe UI" w:hAnsi="Segoe UI" w:cs="Segoe UI"/>
                <w:b/>
                <w:color w:val="000000" w:themeColor="text1"/>
              </w:rPr>
            </w:pPr>
          </w:p>
          <w:p w14:paraId="326A46C4" w14:textId="77777777" w:rsidR="002A1EE3" w:rsidRDefault="002A1EE3" w:rsidP="00213193">
            <w:pPr>
              <w:jc w:val="center"/>
              <w:rPr>
                <w:rFonts w:ascii="Segoe UI" w:hAnsi="Segoe UI" w:cs="Segoe UI"/>
                <w:b/>
                <w:color w:val="000000" w:themeColor="text1"/>
              </w:rPr>
            </w:pPr>
          </w:p>
          <w:p w14:paraId="031CA11F" w14:textId="77777777" w:rsidR="002A1EE3" w:rsidRDefault="002A1EE3" w:rsidP="00213193">
            <w:pPr>
              <w:jc w:val="center"/>
              <w:rPr>
                <w:rFonts w:ascii="Segoe UI" w:hAnsi="Segoe UI" w:cs="Segoe UI"/>
                <w:b/>
                <w:color w:val="000000" w:themeColor="text1"/>
              </w:rPr>
            </w:pPr>
          </w:p>
          <w:p w14:paraId="3522D940" w14:textId="77777777" w:rsidR="002A1EE3" w:rsidRDefault="002A1EE3" w:rsidP="00213193">
            <w:pPr>
              <w:jc w:val="center"/>
              <w:rPr>
                <w:rFonts w:ascii="Segoe UI" w:hAnsi="Segoe UI" w:cs="Segoe UI"/>
                <w:b/>
                <w:color w:val="000000" w:themeColor="text1"/>
              </w:rPr>
            </w:pPr>
          </w:p>
          <w:p w14:paraId="50F92A80" w14:textId="77777777" w:rsidR="002A1EE3" w:rsidRPr="002A1EE3" w:rsidRDefault="002A1EE3" w:rsidP="002A1EE3">
            <w:pPr>
              <w:jc w:val="center"/>
              <w:rPr>
                <w:rFonts w:ascii="Segoe UI" w:hAnsi="Segoe UI" w:cs="Segoe UI"/>
                <w:b/>
                <w:color w:val="000000" w:themeColor="text1"/>
              </w:rPr>
            </w:pPr>
            <w:r w:rsidRPr="002A1EE3">
              <w:rPr>
                <w:rFonts w:ascii="Segoe UI" w:hAnsi="Segoe UI" w:cs="Segoe UI"/>
                <w:b/>
                <w:color w:val="000000" w:themeColor="text1"/>
              </w:rPr>
              <w:lastRenderedPageBreak/>
              <w:t>Mental Health and Substance Use Disorder Services</w:t>
            </w:r>
          </w:p>
          <w:p w14:paraId="16F3DFD7" w14:textId="01E05A27" w:rsidR="002A1EE3" w:rsidRDefault="002A1EE3" w:rsidP="002A1EE3">
            <w:pPr>
              <w:jc w:val="center"/>
              <w:rPr>
                <w:rFonts w:ascii="Segoe UI" w:hAnsi="Segoe UI" w:cs="Segoe UI"/>
                <w:b/>
                <w:color w:val="000000" w:themeColor="text1"/>
              </w:rPr>
            </w:pPr>
            <w:r w:rsidRPr="002A1EE3">
              <w:rPr>
                <w:rFonts w:ascii="Segoe UI" w:hAnsi="Segoe UI" w:cs="Segoe UI"/>
                <w:b/>
                <w:color w:val="000000" w:themeColor="text1"/>
              </w:rPr>
              <w:t>(Cont’d)</w:t>
            </w:r>
          </w:p>
          <w:p w14:paraId="19B281F0" w14:textId="77777777" w:rsidR="002A1EE3" w:rsidRDefault="002A1EE3" w:rsidP="00213193">
            <w:pPr>
              <w:jc w:val="center"/>
              <w:rPr>
                <w:rFonts w:ascii="Segoe UI" w:hAnsi="Segoe UI" w:cs="Segoe UI"/>
                <w:b/>
                <w:color w:val="000000" w:themeColor="text1"/>
              </w:rPr>
            </w:pPr>
          </w:p>
          <w:p w14:paraId="6D59F510" w14:textId="77777777" w:rsidR="002A1EE3" w:rsidRDefault="002A1EE3" w:rsidP="00213193">
            <w:pPr>
              <w:jc w:val="center"/>
              <w:rPr>
                <w:rFonts w:ascii="Segoe UI" w:hAnsi="Segoe UI" w:cs="Segoe UI"/>
                <w:b/>
                <w:color w:val="000000" w:themeColor="text1"/>
              </w:rPr>
            </w:pPr>
          </w:p>
          <w:p w14:paraId="451E864F" w14:textId="77777777" w:rsidR="002A1EE3" w:rsidRDefault="002A1EE3" w:rsidP="00213193">
            <w:pPr>
              <w:jc w:val="center"/>
              <w:rPr>
                <w:rFonts w:ascii="Segoe UI" w:hAnsi="Segoe UI" w:cs="Segoe UI"/>
                <w:b/>
                <w:color w:val="000000" w:themeColor="text1"/>
              </w:rPr>
            </w:pPr>
          </w:p>
          <w:p w14:paraId="65DF3D23" w14:textId="77777777" w:rsidR="002A1EE3" w:rsidRDefault="002A1EE3" w:rsidP="00213193">
            <w:pPr>
              <w:jc w:val="center"/>
              <w:rPr>
                <w:rFonts w:ascii="Segoe UI" w:hAnsi="Segoe UI" w:cs="Segoe UI"/>
                <w:b/>
                <w:color w:val="000000" w:themeColor="text1"/>
              </w:rPr>
            </w:pPr>
          </w:p>
          <w:p w14:paraId="73C36D1D" w14:textId="77777777" w:rsidR="002A1EE3" w:rsidRDefault="002A1EE3" w:rsidP="00213193">
            <w:pPr>
              <w:jc w:val="center"/>
              <w:rPr>
                <w:rFonts w:ascii="Segoe UI" w:hAnsi="Segoe UI" w:cs="Segoe UI"/>
                <w:b/>
                <w:color w:val="000000" w:themeColor="text1"/>
              </w:rPr>
            </w:pPr>
          </w:p>
          <w:p w14:paraId="7EBDFC07" w14:textId="77777777" w:rsidR="002A1EE3" w:rsidRDefault="002A1EE3" w:rsidP="00213193">
            <w:pPr>
              <w:jc w:val="center"/>
              <w:rPr>
                <w:rFonts w:ascii="Segoe UI" w:hAnsi="Segoe UI" w:cs="Segoe UI"/>
                <w:b/>
                <w:color w:val="000000" w:themeColor="text1"/>
              </w:rPr>
            </w:pPr>
          </w:p>
          <w:p w14:paraId="4D7F5D83" w14:textId="77777777" w:rsidR="002A1EE3" w:rsidRDefault="002A1EE3" w:rsidP="00213193">
            <w:pPr>
              <w:jc w:val="center"/>
              <w:rPr>
                <w:rFonts w:ascii="Segoe UI" w:hAnsi="Segoe UI" w:cs="Segoe UI"/>
                <w:b/>
                <w:color w:val="000000" w:themeColor="text1"/>
              </w:rPr>
            </w:pPr>
          </w:p>
          <w:p w14:paraId="0D141348" w14:textId="77777777" w:rsidR="002A1EE3" w:rsidRDefault="002A1EE3" w:rsidP="00213193">
            <w:pPr>
              <w:jc w:val="center"/>
              <w:rPr>
                <w:rFonts w:ascii="Segoe UI" w:hAnsi="Segoe UI" w:cs="Segoe UI"/>
                <w:b/>
                <w:color w:val="000000" w:themeColor="text1"/>
              </w:rPr>
            </w:pPr>
          </w:p>
          <w:p w14:paraId="33644842" w14:textId="77777777" w:rsidR="002A1EE3" w:rsidRDefault="002A1EE3" w:rsidP="00213193">
            <w:pPr>
              <w:jc w:val="center"/>
              <w:rPr>
                <w:rFonts w:ascii="Segoe UI" w:hAnsi="Segoe UI" w:cs="Segoe UI"/>
                <w:b/>
                <w:color w:val="000000" w:themeColor="text1"/>
              </w:rPr>
            </w:pPr>
          </w:p>
          <w:p w14:paraId="6A2E1974" w14:textId="77777777" w:rsidR="002A1EE3" w:rsidRDefault="002A1EE3" w:rsidP="00213193">
            <w:pPr>
              <w:jc w:val="center"/>
              <w:rPr>
                <w:rFonts w:ascii="Segoe UI" w:hAnsi="Segoe UI" w:cs="Segoe UI"/>
                <w:b/>
                <w:color w:val="000000" w:themeColor="text1"/>
              </w:rPr>
            </w:pPr>
          </w:p>
          <w:p w14:paraId="030EB6E6" w14:textId="77777777" w:rsidR="002A1EE3" w:rsidRDefault="002A1EE3" w:rsidP="00213193">
            <w:pPr>
              <w:jc w:val="center"/>
              <w:rPr>
                <w:rFonts w:ascii="Segoe UI" w:hAnsi="Segoe UI" w:cs="Segoe UI"/>
                <w:b/>
                <w:color w:val="000000" w:themeColor="text1"/>
              </w:rPr>
            </w:pPr>
          </w:p>
          <w:p w14:paraId="074FB72A" w14:textId="77777777" w:rsidR="002A1EE3" w:rsidRDefault="002A1EE3" w:rsidP="00213193">
            <w:pPr>
              <w:jc w:val="center"/>
              <w:rPr>
                <w:rFonts w:ascii="Segoe UI" w:hAnsi="Segoe UI" w:cs="Segoe UI"/>
                <w:b/>
                <w:color w:val="000000" w:themeColor="text1"/>
              </w:rPr>
            </w:pPr>
          </w:p>
          <w:p w14:paraId="62B17BC3" w14:textId="77777777" w:rsidR="002A1EE3" w:rsidRDefault="002A1EE3" w:rsidP="00213193">
            <w:pPr>
              <w:jc w:val="center"/>
              <w:rPr>
                <w:rFonts w:ascii="Segoe UI" w:hAnsi="Segoe UI" w:cs="Segoe UI"/>
                <w:b/>
                <w:color w:val="000000" w:themeColor="text1"/>
              </w:rPr>
            </w:pPr>
          </w:p>
          <w:p w14:paraId="03F32E7D" w14:textId="77777777" w:rsidR="002A1EE3" w:rsidRDefault="002A1EE3" w:rsidP="00213193">
            <w:pPr>
              <w:jc w:val="center"/>
              <w:rPr>
                <w:rFonts w:ascii="Segoe UI" w:hAnsi="Segoe UI" w:cs="Segoe UI"/>
                <w:b/>
                <w:color w:val="000000" w:themeColor="text1"/>
              </w:rPr>
            </w:pPr>
          </w:p>
          <w:p w14:paraId="141AF26B" w14:textId="77777777" w:rsidR="002A1EE3" w:rsidRDefault="002A1EE3" w:rsidP="00213193">
            <w:pPr>
              <w:jc w:val="center"/>
              <w:rPr>
                <w:rFonts w:ascii="Segoe UI" w:hAnsi="Segoe UI" w:cs="Segoe UI"/>
                <w:b/>
                <w:color w:val="000000" w:themeColor="text1"/>
              </w:rPr>
            </w:pPr>
          </w:p>
          <w:p w14:paraId="737B3F0E" w14:textId="77777777" w:rsidR="002A1EE3" w:rsidRDefault="002A1EE3" w:rsidP="00213193">
            <w:pPr>
              <w:jc w:val="center"/>
              <w:rPr>
                <w:rFonts w:ascii="Segoe UI" w:hAnsi="Segoe UI" w:cs="Segoe UI"/>
                <w:b/>
                <w:color w:val="000000" w:themeColor="text1"/>
              </w:rPr>
            </w:pPr>
          </w:p>
          <w:p w14:paraId="54BD1538" w14:textId="77777777" w:rsidR="002A1EE3" w:rsidRDefault="002A1EE3" w:rsidP="00213193">
            <w:pPr>
              <w:jc w:val="center"/>
              <w:rPr>
                <w:rFonts w:ascii="Segoe UI" w:hAnsi="Segoe UI" w:cs="Segoe UI"/>
                <w:b/>
                <w:color w:val="000000" w:themeColor="text1"/>
              </w:rPr>
            </w:pPr>
          </w:p>
          <w:p w14:paraId="66576FD6" w14:textId="77777777" w:rsidR="002A1EE3" w:rsidRDefault="002A1EE3" w:rsidP="00213193">
            <w:pPr>
              <w:jc w:val="center"/>
              <w:rPr>
                <w:rFonts w:ascii="Segoe UI" w:hAnsi="Segoe UI" w:cs="Segoe UI"/>
                <w:b/>
                <w:color w:val="000000" w:themeColor="text1"/>
              </w:rPr>
            </w:pPr>
          </w:p>
          <w:p w14:paraId="6267B854" w14:textId="77777777" w:rsidR="002A1EE3" w:rsidRDefault="002A1EE3" w:rsidP="00213193">
            <w:pPr>
              <w:jc w:val="center"/>
              <w:rPr>
                <w:rFonts w:ascii="Segoe UI" w:hAnsi="Segoe UI" w:cs="Segoe UI"/>
                <w:b/>
                <w:color w:val="000000" w:themeColor="text1"/>
              </w:rPr>
            </w:pPr>
          </w:p>
          <w:p w14:paraId="59988D36" w14:textId="77777777" w:rsidR="002A1EE3" w:rsidRDefault="002A1EE3" w:rsidP="00213193">
            <w:pPr>
              <w:jc w:val="center"/>
              <w:rPr>
                <w:rFonts w:ascii="Segoe UI" w:hAnsi="Segoe UI" w:cs="Segoe UI"/>
                <w:b/>
                <w:color w:val="000000" w:themeColor="text1"/>
              </w:rPr>
            </w:pPr>
          </w:p>
          <w:p w14:paraId="39EF55B6" w14:textId="77777777" w:rsidR="002A1EE3" w:rsidRDefault="002A1EE3" w:rsidP="00213193">
            <w:pPr>
              <w:jc w:val="center"/>
              <w:rPr>
                <w:rFonts w:ascii="Segoe UI" w:hAnsi="Segoe UI" w:cs="Segoe UI"/>
                <w:b/>
                <w:color w:val="000000" w:themeColor="text1"/>
              </w:rPr>
            </w:pPr>
          </w:p>
          <w:p w14:paraId="04D62207" w14:textId="77777777" w:rsidR="002A1EE3" w:rsidRDefault="002A1EE3" w:rsidP="00213193">
            <w:pPr>
              <w:jc w:val="center"/>
              <w:rPr>
                <w:rFonts w:ascii="Segoe UI" w:hAnsi="Segoe UI" w:cs="Segoe UI"/>
                <w:b/>
                <w:color w:val="000000" w:themeColor="text1"/>
              </w:rPr>
            </w:pPr>
          </w:p>
          <w:p w14:paraId="3B0640A5" w14:textId="77777777" w:rsidR="002A1EE3" w:rsidRDefault="002A1EE3" w:rsidP="00213193">
            <w:pPr>
              <w:jc w:val="center"/>
              <w:rPr>
                <w:rFonts w:ascii="Segoe UI" w:hAnsi="Segoe UI" w:cs="Segoe UI"/>
                <w:b/>
                <w:color w:val="000000" w:themeColor="text1"/>
              </w:rPr>
            </w:pPr>
          </w:p>
          <w:p w14:paraId="4A3C032D" w14:textId="77777777" w:rsidR="002A1EE3" w:rsidRPr="00807785" w:rsidRDefault="002A1EE3" w:rsidP="002A1EE3">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7B52AE95" w14:textId="77777777" w:rsidR="002A1EE3" w:rsidRPr="00807785" w:rsidRDefault="002A1EE3" w:rsidP="002A1EE3">
            <w:pPr>
              <w:jc w:val="center"/>
              <w:rPr>
                <w:rFonts w:ascii="Segoe UI" w:hAnsi="Segoe UI" w:cs="Segoe UI"/>
                <w:b/>
                <w:color w:val="000000" w:themeColor="text1"/>
              </w:rPr>
            </w:pPr>
            <w:r w:rsidRPr="00807785">
              <w:rPr>
                <w:rFonts w:ascii="Segoe UI" w:hAnsi="Segoe UI" w:cs="Segoe UI"/>
                <w:b/>
                <w:color w:val="000000" w:themeColor="text1"/>
              </w:rPr>
              <w:t>(Cont’d)</w:t>
            </w:r>
          </w:p>
          <w:p w14:paraId="3EA38A29" w14:textId="77777777" w:rsidR="002A1EE3" w:rsidRDefault="002A1EE3" w:rsidP="00213193">
            <w:pPr>
              <w:jc w:val="center"/>
              <w:rPr>
                <w:rFonts w:ascii="Segoe UI" w:hAnsi="Segoe UI" w:cs="Segoe UI"/>
                <w:b/>
                <w:color w:val="000000" w:themeColor="text1"/>
              </w:rPr>
            </w:pPr>
          </w:p>
          <w:p w14:paraId="21D93752" w14:textId="77777777" w:rsidR="002A1EE3" w:rsidRDefault="002A1EE3" w:rsidP="00213193">
            <w:pPr>
              <w:jc w:val="center"/>
              <w:rPr>
                <w:rFonts w:ascii="Segoe UI" w:hAnsi="Segoe UI" w:cs="Segoe UI"/>
                <w:b/>
                <w:color w:val="000000" w:themeColor="text1"/>
              </w:rPr>
            </w:pPr>
          </w:p>
          <w:p w14:paraId="231F5788" w14:textId="77777777" w:rsidR="002A1EE3" w:rsidRDefault="002A1EE3" w:rsidP="00213193">
            <w:pPr>
              <w:jc w:val="center"/>
              <w:rPr>
                <w:rFonts w:ascii="Segoe UI" w:hAnsi="Segoe UI" w:cs="Segoe UI"/>
                <w:b/>
                <w:color w:val="000000" w:themeColor="text1"/>
              </w:rPr>
            </w:pPr>
          </w:p>
          <w:p w14:paraId="02991965" w14:textId="77777777" w:rsidR="002A1EE3" w:rsidRDefault="002A1EE3" w:rsidP="00213193">
            <w:pPr>
              <w:jc w:val="center"/>
              <w:rPr>
                <w:rFonts w:ascii="Segoe UI" w:hAnsi="Segoe UI" w:cs="Segoe UI"/>
                <w:b/>
                <w:color w:val="000000" w:themeColor="text1"/>
              </w:rPr>
            </w:pPr>
          </w:p>
          <w:p w14:paraId="4C647BE7" w14:textId="77777777" w:rsidR="002A1EE3" w:rsidRDefault="002A1EE3" w:rsidP="00213193">
            <w:pPr>
              <w:jc w:val="center"/>
              <w:rPr>
                <w:rFonts w:ascii="Segoe UI" w:hAnsi="Segoe UI" w:cs="Segoe UI"/>
                <w:b/>
                <w:color w:val="000000" w:themeColor="text1"/>
              </w:rPr>
            </w:pPr>
          </w:p>
          <w:p w14:paraId="38D7BDB7" w14:textId="77777777" w:rsidR="002A1EE3" w:rsidRDefault="002A1EE3" w:rsidP="00213193">
            <w:pPr>
              <w:jc w:val="center"/>
              <w:rPr>
                <w:rFonts w:ascii="Segoe UI" w:hAnsi="Segoe UI" w:cs="Segoe UI"/>
                <w:b/>
                <w:color w:val="000000" w:themeColor="text1"/>
              </w:rPr>
            </w:pPr>
          </w:p>
          <w:p w14:paraId="5DC8D16F" w14:textId="77777777" w:rsidR="002A1EE3" w:rsidRDefault="002A1EE3" w:rsidP="00213193">
            <w:pPr>
              <w:jc w:val="center"/>
              <w:rPr>
                <w:rFonts w:ascii="Segoe UI" w:hAnsi="Segoe UI" w:cs="Segoe UI"/>
                <w:b/>
                <w:color w:val="000000" w:themeColor="text1"/>
              </w:rPr>
            </w:pPr>
          </w:p>
          <w:p w14:paraId="2BCDC38A" w14:textId="77777777" w:rsidR="002A1EE3" w:rsidRDefault="002A1EE3" w:rsidP="00213193">
            <w:pPr>
              <w:jc w:val="center"/>
              <w:rPr>
                <w:rFonts w:ascii="Segoe UI" w:hAnsi="Segoe UI" w:cs="Segoe UI"/>
                <w:b/>
                <w:color w:val="000000" w:themeColor="text1"/>
              </w:rPr>
            </w:pPr>
          </w:p>
          <w:p w14:paraId="397998F1" w14:textId="77777777" w:rsidR="002A1EE3" w:rsidRDefault="002A1EE3" w:rsidP="00213193">
            <w:pPr>
              <w:jc w:val="center"/>
              <w:rPr>
                <w:rFonts w:ascii="Segoe UI" w:hAnsi="Segoe UI" w:cs="Segoe UI"/>
                <w:b/>
                <w:color w:val="000000" w:themeColor="text1"/>
              </w:rPr>
            </w:pPr>
          </w:p>
          <w:p w14:paraId="0DFAE41B" w14:textId="77777777" w:rsidR="002A1EE3" w:rsidRDefault="002A1EE3" w:rsidP="00213193">
            <w:pPr>
              <w:jc w:val="center"/>
              <w:rPr>
                <w:rFonts w:ascii="Segoe UI" w:hAnsi="Segoe UI" w:cs="Segoe UI"/>
                <w:b/>
                <w:color w:val="000000" w:themeColor="text1"/>
              </w:rPr>
            </w:pPr>
          </w:p>
          <w:p w14:paraId="4019C3B0" w14:textId="77777777" w:rsidR="002A1EE3" w:rsidRDefault="002A1EE3" w:rsidP="00213193">
            <w:pPr>
              <w:jc w:val="center"/>
              <w:rPr>
                <w:rFonts w:ascii="Segoe UI" w:hAnsi="Segoe UI" w:cs="Segoe UI"/>
                <w:b/>
                <w:color w:val="000000" w:themeColor="text1"/>
              </w:rPr>
            </w:pPr>
          </w:p>
          <w:p w14:paraId="201FFED5" w14:textId="77777777" w:rsidR="002A1EE3" w:rsidRDefault="002A1EE3" w:rsidP="00213193">
            <w:pPr>
              <w:jc w:val="center"/>
              <w:rPr>
                <w:rFonts w:ascii="Segoe UI" w:hAnsi="Segoe UI" w:cs="Segoe UI"/>
                <w:b/>
                <w:color w:val="000000" w:themeColor="text1"/>
              </w:rPr>
            </w:pPr>
          </w:p>
          <w:p w14:paraId="738CB674" w14:textId="77777777" w:rsidR="002A1EE3" w:rsidRDefault="002A1EE3" w:rsidP="00213193">
            <w:pPr>
              <w:jc w:val="center"/>
              <w:rPr>
                <w:rFonts w:ascii="Segoe UI" w:hAnsi="Segoe UI" w:cs="Segoe UI"/>
                <w:b/>
                <w:color w:val="000000" w:themeColor="text1"/>
              </w:rPr>
            </w:pPr>
          </w:p>
          <w:p w14:paraId="59C2AD2B" w14:textId="77777777" w:rsidR="002A1EE3" w:rsidRDefault="002A1EE3" w:rsidP="00213193">
            <w:pPr>
              <w:jc w:val="center"/>
              <w:rPr>
                <w:rFonts w:ascii="Segoe UI" w:hAnsi="Segoe UI" w:cs="Segoe UI"/>
                <w:b/>
                <w:color w:val="000000" w:themeColor="text1"/>
              </w:rPr>
            </w:pPr>
          </w:p>
          <w:p w14:paraId="165C82F4" w14:textId="77777777" w:rsidR="002A1EE3" w:rsidRDefault="002A1EE3" w:rsidP="00213193">
            <w:pPr>
              <w:jc w:val="center"/>
              <w:rPr>
                <w:rFonts w:ascii="Segoe UI" w:hAnsi="Segoe UI" w:cs="Segoe UI"/>
                <w:b/>
                <w:color w:val="000000" w:themeColor="text1"/>
              </w:rPr>
            </w:pPr>
          </w:p>
          <w:p w14:paraId="26D8BD7C" w14:textId="77777777" w:rsidR="002A1EE3" w:rsidRDefault="002A1EE3" w:rsidP="00213193">
            <w:pPr>
              <w:jc w:val="center"/>
              <w:rPr>
                <w:rFonts w:ascii="Segoe UI" w:hAnsi="Segoe UI" w:cs="Segoe UI"/>
                <w:b/>
                <w:color w:val="000000" w:themeColor="text1"/>
              </w:rPr>
            </w:pPr>
          </w:p>
          <w:p w14:paraId="21BDE986" w14:textId="77777777" w:rsidR="002A1EE3" w:rsidRDefault="002A1EE3" w:rsidP="00213193">
            <w:pPr>
              <w:jc w:val="center"/>
              <w:rPr>
                <w:rFonts w:ascii="Segoe UI" w:hAnsi="Segoe UI" w:cs="Segoe UI"/>
                <w:b/>
                <w:color w:val="000000" w:themeColor="text1"/>
              </w:rPr>
            </w:pPr>
          </w:p>
          <w:p w14:paraId="628972A0" w14:textId="77777777" w:rsidR="002A1EE3" w:rsidRDefault="002A1EE3" w:rsidP="00213193">
            <w:pPr>
              <w:jc w:val="center"/>
              <w:rPr>
                <w:rFonts w:ascii="Segoe UI" w:hAnsi="Segoe UI" w:cs="Segoe UI"/>
                <w:b/>
                <w:color w:val="000000" w:themeColor="text1"/>
              </w:rPr>
            </w:pPr>
          </w:p>
          <w:p w14:paraId="57BED2F3" w14:textId="77777777" w:rsidR="002A1EE3" w:rsidRDefault="002A1EE3" w:rsidP="00213193">
            <w:pPr>
              <w:jc w:val="center"/>
              <w:rPr>
                <w:rFonts w:ascii="Segoe UI" w:hAnsi="Segoe UI" w:cs="Segoe UI"/>
                <w:b/>
                <w:color w:val="000000" w:themeColor="text1"/>
              </w:rPr>
            </w:pPr>
          </w:p>
          <w:p w14:paraId="3F50AD8E" w14:textId="77777777" w:rsidR="002A1EE3" w:rsidRDefault="002A1EE3" w:rsidP="00213193">
            <w:pPr>
              <w:jc w:val="center"/>
              <w:rPr>
                <w:rFonts w:ascii="Segoe UI" w:hAnsi="Segoe UI" w:cs="Segoe UI"/>
                <w:b/>
                <w:color w:val="000000" w:themeColor="text1"/>
              </w:rPr>
            </w:pPr>
          </w:p>
          <w:p w14:paraId="5F43873C" w14:textId="77777777" w:rsidR="002A1EE3" w:rsidRDefault="002A1EE3" w:rsidP="00213193">
            <w:pPr>
              <w:jc w:val="center"/>
              <w:rPr>
                <w:rFonts w:ascii="Segoe UI" w:hAnsi="Segoe UI" w:cs="Segoe UI"/>
                <w:b/>
                <w:color w:val="000000" w:themeColor="text1"/>
              </w:rPr>
            </w:pPr>
          </w:p>
          <w:p w14:paraId="107CB952" w14:textId="77777777" w:rsidR="002D070C" w:rsidRDefault="002D070C" w:rsidP="002A1EE3">
            <w:pPr>
              <w:jc w:val="center"/>
              <w:rPr>
                <w:rFonts w:ascii="Segoe UI" w:hAnsi="Segoe UI" w:cs="Segoe UI"/>
                <w:b/>
                <w:color w:val="000000" w:themeColor="text1"/>
              </w:rPr>
            </w:pPr>
          </w:p>
          <w:p w14:paraId="45A5C0D6" w14:textId="7A119B38" w:rsidR="002A1EE3" w:rsidRPr="00807785" w:rsidRDefault="002A1EE3" w:rsidP="002A1EE3">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02E39E06" w14:textId="77777777" w:rsidR="002A1EE3" w:rsidRPr="00807785" w:rsidRDefault="002A1EE3" w:rsidP="002A1EE3">
            <w:pPr>
              <w:jc w:val="center"/>
              <w:rPr>
                <w:rFonts w:ascii="Segoe UI" w:hAnsi="Segoe UI" w:cs="Segoe UI"/>
                <w:b/>
                <w:color w:val="000000" w:themeColor="text1"/>
              </w:rPr>
            </w:pPr>
            <w:r w:rsidRPr="00807785">
              <w:rPr>
                <w:rFonts w:ascii="Segoe UI" w:hAnsi="Segoe UI" w:cs="Segoe UI"/>
                <w:b/>
                <w:color w:val="000000" w:themeColor="text1"/>
              </w:rPr>
              <w:t>(Cont’d)</w:t>
            </w:r>
          </w:p>
          <w:p w14:paraId="131271D5" w14:textId="55865FE3" w:rsidR="002A1EE3" w:rsidRDefault="002A1EE3" w:rsidP="00213193">
            <w:pPr>
              <w:jc w:val="center"/>
              <w:rPr>
                <w:rFonts w:ascii="Segoe UI" w:hAnsi="Segoe UI" w:cs="Segoe UI"/>
                <w:b/>
                <w:color w:val="000000" w:themeColor="text1"/>
              </w:rPr>
            </w:pPr>
          </w:p>
          <w:p w14:paraId="1F1968B9" w14:textId="2CD35235" w:rsidR="002A1EE3" w:rsidRDefault="002A1EE3" w:rsidP="00213193">
            <w:pPr>
              <w:jc w:val="center"/>
              <w:rPr>
                <w:rFonts w:ascii="Segoe UI" w:hAnsi="Segoe UI" w:cs="Segoe UI"/>
                <w:b/>
                <w:color w:val="000000" w:themeColor="text1"/>
              </w:rPr>
            </w:pPr>
          </w:p>
          <w:p w14:paraId="42057C4B" w14:textId="677E1632" w:rsidR="002A1EE3" w:rsidRDefault="002A1EE3" w:rsidP="00213193">
            <w:pPr>
              <w:jc w:val="center"/>
              <w:rPr>
                <w:rFonts w:ascii="Segoe UI" w:hAnsi="Segoe UI" w:cs="Segoe UI"/>
                <w:b/>
                <w:color w:val="000000" w:themeColor="text1"/>
              </w:rPr>
            </w:pPr>
          </w:p>
          <w:p w14:paraId="6B266AE8" w14:textId="3BE031F4" w:rsidR="002A1EE3" w:rsidRDefault="002A1EE3" w:rsidP="00213193">
            <w:pPr>
              <w:jc w:val="center"/>
              <w:rPr>
                <w:rFonts w:ascii="Segoe UI" w:hAnsi="Segoe UI" w:cs="Segoe UI"/>
                <w:b/>
                <w:color w:val="000000" w:themeColor="text1"/>
              </w:rPr>
            </w:pPr>
          </w:p>
          <w:p w14:paraId="22E9383B" w14:textId="681EFA0F" w:rsidR="002A1EE3" w:rsidRDefault="002A1EE3" w:rsidP="00213193">
            <w:pPr>
              <w:jc w:val="center"/>
              <w:rPr>
                <w:rFonts w:ascii="Segoe UI" w:hAnsi="Segoe UI" w:cs="Segoe UI"/>
                <w:b/>
                <w:color w:val="000000" w:themeColor="text1"/>
              </w:rPr>
            </w:pPr>
          </w:p>
          <w:p w14:paraId="076C0E5C" w14:textId="576F8B07" w:rsidR="002A1EE3" w:rsidRDefault="002A1EE3" w:rsidP="00213193">
            <w:pPr>
              <w:jc w:val="center"/>
              <w:rPr>
                <w:rFonts w:ascii="Segoe UI" w:hAnsi="Segoe UI" w:cs="Segoe UI"/>
                <w:b/>
                <w:color w:val="000000" w:themeColor="text1"/>
              </w:rPr>
            </w:pPr>
          </w:p>
          <w:p w14:paraId="6D3580CE" w14:textId="389B42F1" w:rsidR="002A1EE3" w:rsidRDefault="002A1EE3" w:rsidP="00213193">
            <w:pPr>
              <w:jc w:val="center"/>
              <w:rPr>
                <w:rFonts w:ascii="Segoe UI" w:hAnsi="Segoe UI" w:cs="Segoe UI"/>
                <w:b/>
                <w:color w:val="000000" w:themeColor="text1"/>
              </w:rPr>
            </w:pPr>
          </w:p>
          <w:p w14:paraId="3763E4CD" w14:textId="0E4D70BB" w:rsidR="002A1EE3" w:rsidRDefault="002A1EE3" w:rsidP="00213193">
            <w:pPr>
              <w:jc w:val="center"/>
              <w:rPr>
                <w:rFonts w:ascii="Segoe UI" w:hAnsi="Segoe UI" w:cs="Segoe UI"/>
                <w:b/>
                <w:color w:val="000000" w:themeColor="text1"/>
              </w:rPr>
            </w:pPr>
          </w:p>
          <w:p w14:paraId="4BEA6AC2" w14:textId="7B0E707C" w:rsidR="002A1EE3" w:rsidRDefault="002A1EE3" w:rsidP="00213193">
            <w:pPr>
              <w:jc w:val="center"/>
              <w:rPr>
                <w:rFonts w:ascii="Segoe UI" w:hAnsi="Segoe UI" w:cs="Segoe UI"/>
                <w:b/>
                <w:color w:val="000000" w:themeColor="text1"/>
              </w:rPr>
            </w:pPr>
          </w:p>
          <w:p w14:paraId="73FE4758" w14:textId="7D03F65F" w:rsidR="002A1EE3" w:rsidRDefault="002A1EE3" w:rsidP="00213193">
            <w:pPr>
              <w:jc w:val="center"/>
              <w:rPr>
                <w:rFonts w:ascii="Segoe UI" w:hAnsi="Segoe UI" w:cs="Segoe UI"/>
                <w:b/>
                <w:color w:val="000000" w:themeColor="text1"/>
              </w:rPr>
            </w:pPr>
          </w:p>
          <w:p w14:paraId="1C0FA103" w14:textId="1EA0A55E" w:rsidR="002A1EE3" w:rsidRDefault="002A1EE3" w:rsidP="00213193">
            <w:pPr>
              <w:jc w:val="center"/>
              <w:rPr>
                <w:rFonts w:ascii="Segoe UI" w:hAnsi="Segoe UI" w:cs="Segoe UI"/>
                <w:b/>
                <w:color w:val="000000" w:themeColor="text1"/>
              </w:rPr>
            </w:pPr>
          </w:p>
          <w:p w14:paraId="13F4C03F" w14:textId="2F7FF419" w:rsidR="002A1EE3" w:rsidRDefault="002A1EE3" w:rsidP="00213193">
            <w:pPr>
              <w:jc w:val="center"/>
              <w:rPr>
                <w:rFonts w:ascii="Segoe UI" w:hAnsi="Segoe UI" w:cs="Segoe UI"/>
                <w:b/>
                <w:color w:val="000000" w:themeColor="text1"/>
              </w:rPr>
            </w:pPr>
          </w:p>
          <w:p w14:paraId="5AC43A4C" w14:textId="34FD5FEF" w:rsidR="002A1EE3" w:rsidRDefault="002A1EE3" w:rsidP="00213193">
            <w:pPr>
              <w:jc w:val="center"/>
              <w:rPr>
                <w:rFonts w:ascii="Segoe UI" w:hAnsi="Segoe UI" w:cs="Segoe UI"/>
                <w:b/>
                <w:color w:val="000000" w:themeColor="text1"/>
              </w:rPr>
            </w:pPr>
          </w:p>
          <w:p w14:paraId="775623FF" w14:textId="3EAFD51D" w:rsidR="002A1EE3" w:rsidRDefault="002A1EE3" w:rsidP="00213193">
            <w:pPr>
              <w:jc w:val="center"/>
              <w:rPr>
                <w:rFonts w:ascii="Segoe UI" w:hAnsi="Segoe UI" w:cs="Segoe UI"/>
                <w:b/>
                <w:color w:val="000000" w:themeColor="text1"/>
              </w:rPr>
            </w:pPr>
          </w:p>
          <w:p w14:paraId="7A8F8D87" w14:textId="703565A2" w:rsidR="002A1EE3" w:rsidRDefault="002A1EE3" w:rsidP="00213193">
            <w:pPr>
              <w:jc w:val="center"/>
              <w:rPr>
                <w:rFonts w:ascii="Segoe UI" w:hAnsi="Segoe UI" w:cs="Segoe UI"/>
                <w:b/>
                <w:color w:val="000000" w:themeColor="text1"/>
              </w:rPr>
            </w:pPr>
          </w:p>
          <w:p w14:paraId="4B88DFC7" w14:textId="5CFDACBC" w:rsidR="002A1EE3" w:rsidRDefault="002A1EE3" w:rsidP="00213193">
            <w:pPr>
              <w:jc w:val="center"/>
              <w:rPr>
                <w:rFonts w:ascii="Segoe UI" w:hAnsi="Segoe UI" w:cs="Segoe UI"/>
                <w:b/>
                <w:color w:val="000000" w:themeColor="text1"/>
              </w:rPr>
            </w:pPr>
          </w:p>
          <w:p w14:paraId="0AD8812A" w14:textId="2EDFEC12" w:rsidR="002A1EE3" w:rsidRDefault="002A1EE3" w:rsidP="00213193">
            <w:pPr>
              <w:jc w:val="center"/>
              <w:rPr>
                <w:rFonts w:ascii="Segoe UI" w:hAnsi="Segoe UI" w:cs="Segoe UI"/>
                <w:b/>
                <w:color w:val="000000" w:themeColor="text1"/>
              </w:rPr>
            </w:pPr>
          </w:p>
          <w:p w14:paraId="5F7030C6" w14:textId="6E0C0BA5" w:rsidR="002A1EE3" w:rsidRDefault="002A1EE3" w:rsidP="00213193">
            <w:pPr>
              <w:jc w:val="center"/>
              <w:rPr>
                <w:rFonts w:ascii="Segoe UI" w:hAnsi="Segoe UI" w:cs="Segoe UI"/>
                <w:b/>
                <w:color w:val="000000" w:themeColor="text1"/>
              </w:rPr>
            </w:pPr>
          </w:p>
          <w:p w14:paraId="5F27B279" w14:textId="10F6BDC7" w:rsidR="002A1EE3" w:rsidRDefault="002A1EE3" w:rsidP="00213193">
            <w:pPr>
              <w:jc w:val="center"/>
              <w:rPr>
                <w:rFonts w:ascii="Segoe UI" w:hAnsi="Segoe UI" w:cs="Segoe UI"/>
                <w:b/>
                <w:color w:val="000000" w:themeColor="text1"/>
              </w:rPr>
            </w:pPr>
          </w:p>
          <w:p w14:paraId="64DB2B65" w14:textId="471CB30F" w:rsidR="002A1EE3" w:rsidRDefault="002A1EE3" w:rsidP="00213193">
            <w:pPr>
              <w:jc w:val="center"/>
              <w:rPr>
                <w:rFonts w:ascii="Segoe UI" w:hAnsi="Segoe UI" w:cs="Segoe UI"/>
                <w:b/>
                <w:color w:val="000000" w:themeColor="text1"/>
              </w:rPr>
            </w:pPr>
          </w:p>
          <w:p w14:paraId="330E1979" w14:textId="3EF3F453" w:rsidR="002A1EE3" w:rsidRDefault="002A1EE3" w:rsidP="00213193">
            <w:pPr>
              <w:jc w:val="center"/>
              <w:rPr>
                <w:rFonts w:ascii="Segoe UI" w:hAnsi="Segoe UI" w:cs="Segoe UI"/>
                <w:b/>
                <w:color w:val="000000" w:themeColor="text1"/>
              </w:rPr>
            </w:pPr>
          </w:p>
          <w:p w14:paraId="2FF0E4ED" w14:textId="478B2A98" w:rsidR="002A1EE3" w:rsidRDefault="002A1EE3" w:rsidP="00213193">
            <w:pPr>
              <w:jc w:val="center"/>
              <w:rPr>
                <w:rFonts w:ascii="Segoe UI" w:hAnsi="Segoe UI" w:cs="Segoe UI"/>
                <w:b/>
                <w:color w:val="000000" w:themeColor="text1"/>
              </w:rPr>
            </w:pPr>
          </w:p>
          <w:p w14:paraId="2082016B" w14:textId="367D317A" w:rsidR="002A1EE3" w:rsidRDefault="002A1EE3" w:rsidP="00213193">
            <w:pPr>
              <w:jc w:val="center"/>
              <w:rPr>
                <w:rFonts w:ascii="Segoe UI" w:hAnsi="Segoe UI" w:cs="Segoe UI"/>
                <w:b/>
                <w:color w:val="000000" w:themeColor="text1"/>
              </w:rPr>
            </w:pPr>
          </w:p>
          <w:p w14:paraId="273311BB" w14:textId="77777777" w:rsidR="004C1EAB" w:rsidRPr="00807785" w:rsidRDefault="004C1EAB" w:rsidP="004C1EAB">
            <w:pPr>
              <w:jc w:val="center"/>
              <w:rPr>
                <w:rFonts w:ascii="Segoe UI" w:hAnsi="Segoe UI" w:cs="Segoe UI"/>
                <w:b/>
                <w:color w:val="000000" w:themeColor="text1"/>
              </w:rPr>
            </w:pPr>
            <w:r w:rsidRPr="00807785">
              <w:rPr>
                <w:rFonts w:ascii="Segoe UI" w:hAnsi="Segoe UI" w:cs="Segoe UI"/>
                <w:b/>
                <w:color w:val="000000" w:themeColor="text1"/>
              </w:rPr>
              <w:t>Mental Health and Substance Use Disorder Services</w:t>
            </w:r>
          </w:p>
          <w:p w14:paraId="07FBA956" w14:textId="7CFF484A" w:rsidR="002A1EE3" w:rsidRPr="00807785" w:rsidRDefault="004C1EAB" w:rsidP="004C1EAB">
            <w:pPr>
              <w:jc w:val="center"/>
              <w:rPr>
                <w:rFonts w:ascii="Segoe UI" w:hAnsi="Segoe UI" w:cs="Segoe UI"/>
                <w:b/>
                <w:color w:val="000000" w:themeColor="text1"/>
              </w:rPr>
            </w:pPr>
            <w:r w:rsidRPr="00807785">
              <w:rPr>
                <w:rFonts w:ascii="Segoe UI" w:hAnsi="Segoe UI" w:cs="Segoe UI"/>
                <w:b/>
                <w:color w:val="000000" w:themeColor="text1"/>
              </w:rPr>
              <w:t>(Cont’d)</w:t>
            </w:r>
          </w:p>
        </w:tc>
        <w:tc>
          <w:tcPr>
            <w:tcW w:w="1530" w:type="dxa"/>
          </w:tcPr>
          <w:p w14:paraId="5C9BFD71" w14:textId="77777777" w:rsidR="00213193" w:rsidRPr="00807785" w:rsidRDefault="00213193" w:rsidP="00213193">
            <w:pPr>
              <w:ind w:left="-18"/>
              <w:jc w:val="center"/>
              <w:rPr>
                <w:rFonts w:ascii="Segoe UI" w:hAnsi="Segoe UI" w:cs="Segoe UI"/>
                <w:color w:val="000000" w:themeColor="text1"/>
              </w:rPr>
            </w:pPr>
            <w:r w:rsidRPr="00807785">
              <w:rPr>
                <w:rFonts w:ascii="Segoe UI" w:hAnsi="Segoe UI" w:cs="Segoe UI"/>
                <w:color w:val="000000" w:themeColor="text1"/>
              </w:rPr>
              <w:lastRenderedPageBreak/>
              <w:t>Benefit Mandate</w:t>
            </w:r>
          </w:p>
        </w:tc>
        <w:tc>
          <w:tcPr>
            <w:tcW w:w="1440" w:type="dxa"/>
            <w:tcBorders>
              <w:bottom w:val="nil"/>
            </w:tcBorders>
          </w:tcPr>
          <w:p w14:paraId="6756B08A" w14:textId="77777777" w:rsidR="00213193" w:rsidRPr="00807785" w:rsidRDefault="00213193" w:rsidP="00213193">
            <w:pPr>
              <w:jc w:val="center"/>
              <w:rPr>
                <w:rFonts w:ascii="Segoe UI" w:hAnsi="Segoe UI" w:cs="Segoe UI"/>
                <w:color w:val="000000" w:themeColor="text1"/>
              </w:rPr>
            </w:pPr>
            <w:r>
              <w:rPr>
                <w:rFonts w:ascii="Segoe UI" w:hAnsi="Segoe UI" w:cs="Segoe UI"/>
                <w:color w:val="000000" w:themeColor="text1"/>
              </w:rPr>
              <w:t>RCW 48.20.580</w:t>
            </w:r>
            <w:r w:rsidRPr="00741EA2">
              <w:rPr>
                <w:rFonts w:ascii="Segoe UI" w:hAnsi="Segoe UI" w:cs="Segoe UI"/>
              </w:rPr>
              <w:t>(2)</w:t>
            </w:r>
          </w:p>
        </w:tc>
        <w:tc>
          <w:tcPr>
            <w:tcW w:w="6750" w:type="dxa"/>
          </w:tcPr>
          <w:p w14:paraId="03BF8BD5" w14:textId="77777777" w:rsidR="00213193" w:rsidRPr="00E74B08" w:rsidRDefault="00213193" w:rsidP="00213193">
            <w:pPr>
              <w:rPr>
                <w:rFonts w:ascii="Segoe UI" w:hAnsi="Segoe UI" w:cs="Segoe UI"/>
                <w:color w:val="000000" w:themeColor="text1"/>
              </w:rPr>
            </w:pPr>
            <w:r w:rsidRPr="00E74B08">
              <w:rPr>
                <w:rFonts w:ascii="Segoe UI" w:hAnsi="Segoe UI" w:cs="Segoe UI"/>
                <w:color w:val="000000" w:themeColor="text1"/>
              </w:rPr>
              <w:t xml:space="preserve">Contracts </w:t>
            </w:r>
            <w:r w:rsidRPr="00E74B08">
              <w:rPr>
                <w:rFonts w:ascii="Segoe UI" w:hAnsi="Segoe UI" w:cs="Segoe UI"/>
              </w:rPr>
              <w:t xml:space="preserve">providing coverage for medical and surgical services shall provide coverage for mental health services. </w:t>
            </w:r>
          </w:p>
        </w:tc>
        <w:tc>
          <w:tcPr>
            <w:tcW w:w="1260" w:type="dxa"/>
            <w:tcBorders>
              <w:bottom w:val="nil"/>
            </w:tcBorders>
          </w:tcPr>
          <w:p w14:paraId="66641ADB" w14:textId="77777777" w:rsidR="00213193" w:rsidRPr="00807785" w:rsidRDefault="00213193" w:rsidP="00213193">
            <w:pPr>
              <w:jc w:val="center"/>
              <w:rPr>
                <w:rFonts w:ascii="Segoe UI" w:hAnsi="Segoe UI" w:cs="Segoe UI"/>
                <w:color w:val="000000" w:themeColor="text1"/>
              </w:rPr>
            </w:pPr>
          </w:p>
        </w:tc>
        <w:tc>
          <w:tcPr>
            <w:tcW w:w="1530" w:type="dxa"/>
            <w:tcBorders>
              <w:bottom w:val="nil"/>
            </w:tcBorders>
          </w:tcPr>
          <w:p w14:paraId="29673168" w14:textId="77777777" w:rsidR="00213193" w:rsidRPr="00807785" w:rsidRDefault="00213193" w:rsidP="00213193">
            <w:pPr>
              <w:jc w:val="center"/>
              <w:rPr>
                <w:rFonts w:ascii="Segoe UI" w:hAnsi="Segoe UI" w:cs="Segoe UI"/>
                <w:color w:val="000000" w:themeColor="text1"/>
              </w:rPr>
            </w:pPr>
          </w:p>
        </w:tc>
      </w:tr>
      <w:tr w:rsidR="000F5E41" w:rsidRPr="00807785" w14:paraId="3AEEA98C" w14:textId="77777777" w:rsidTr="00C65526">
        <w:tc>
          <w:tcPr>
            <w:tcW w:w="1800" w:type="dxa"/>
            <w:vMerge/>
          </w:tcPr>
          <w:p w14:paraId="690960C4" w14:textId="77777777" w:rsidR="000F5E41" w:rsidRPr="00807785" w:rsidRDefault="000F5E41" w:rsidP="000F5E41">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7D224BC" w14:textId="77777777" w:rsidR="000F5E41" w:rsidRPr="00807785" w:rsidRDefault="000F5E41" w:rsidP="000F5E41">
            <w:pPr>
              <w:jc w:val="center"/>
              <w:rPr>
                <w:rFonts w:ascii="Segoe UI" w:hAnsi="Segoe UI" w:cs="Segoe UI"/>
                <w:color w:val="000000" w:themeColor="text1"/>
              </w:rPr>
            </w:pPr>
            <w:r w:rsidRPr="00807785">
              <w:rPr>
                <w:rFonts w:ascii="Segoe UI" w:hAnsi="Segoe UI" w:cs="Segoe UI"/>
                <w:color w:val="000000" w:themeColor="text1"/>
              </w:rPr>
              <w:t>Definitions</w:t>
            </w:r>
          </w:p>
          <w:p w14:paraId="43D7F87E" w14:textId="77777777" w:rsidR="000F5E41" w:rsidRPr="00807785" w:rsidRDefault="000F5E41" w:rsidP="000F5E41">
            <w:pPr>
              <w:jc w:val="center"/>
              <w:rPr>
                <w:rFonts w:ascii="Segoe UI" w:hAnsi="Segoe UI" w:cs="Segoe UI"/>
                <w:color w:val="000000" w:themeColor="text1"/>
              </w:rPr>
            </w:pPr>
          </w:p>
          <w:p w14:paraId="4F64DC74" w14:textId="77777777" w:rsidR="000F5E41" w:rsidRDefault="000F5E41" w:rsidP="000F5E41">
            <w:pPr>
              <w:jc w:val="center"/>
              <w:rPr>
                <w:rFonts w:ascii="Segoe UI" w:hAnsi="Segoe UI" w:cs="Segoe UI"/>
                <w:color w:val="000000" w:themeColor="text1"/>
              </w:rPr>
            </w:pPr>
          </w:p>
          <w:p w14:paraId="740BFDAA" w14:textId="77777777" w:rsidR="000F5E41" w:rsidRPr="00807785" w:rsidRDefault="000F5E41" w:rsidP="000F5E41">
            <w:pPr>
              <w:jc w:val="center"/>
              <w:rPr>
                <w:rFonts w:ascii="Segoe UI" w:hAnsi="Segoe UI" w:cs="Segoe UI"/>
                <w:color w:val="000000" w:themeColor="text1"/>
              </w:rPr>
            </w:pPr>
          </w:p>
          <w:p w14:paraId="0B0F624A" w14:textId="77777777" w:rsidR="000F5E41" w:rsidRPr="00807785" w:rsidRDefault="000F5E41" w:rsidP="000F5E41">
            <w:pPr>
              <w:jc w:val="center"/>
              <w:rPr>
                <w:rFonts w:ascii="Segoe UI" w:hAnsi="Segoe UI" w:cs="Segoe UI"/>
                <w:color w:val="000000" w:themeColor="text1"/>
              </w:rPr>
            </w:pPr>
          </w:p>
          <w:p w14:paraId="683A6A5A" w14:textId="77777777" w:rsidR="000F5E41" w:rsidRPr="00807785" w:rsidRDefault="000F5E41" w:rsidP="000F5E41">
            <w:pPr>
              <w:jc w:val="center"/>
              <w:rPr>
                <w:rFonts w:ascii="Segoe UI" w:hAnsi="Segoe UI" w:cs="Segoe UI"/>
                <w:color w:val="000000" w:themeColor="text1"/>
              </w:rPr>
            </w:pPr>
          </w:p>
          <w:p w14:paraId="240EE4C0" w14:textId="77777777" w:rsidR="000F5E41" w:rsidRPr="00807785" w:rsidRDefault="000F5E41" w:rsidP="000F5E41">
            <w:pPr>
              <w:jc w:val="center"/>
              <w:rPr>
                <w:rFonts w:ascii="Segoe UI" w:hAnsi="Segoe UI" w:cs="Segoe UI"/>
                <w:color w:val="000000" w:themeColor="text1"/>
              </w:rPr>
            </w:pPr>
          </w:p>
          <w:p w14:paraId="6A6A5C5C" w14:textId="77777777" w:rsidR="000F5E41" w:rsidRPr="00807785" w:rsidRDefault="000F5E41" w:rsidP="000F5E41">
            <w:pPr>
              <w:jc w:val="center"/>
              <w:rPr>
                <w:rFonts w:ascii="Segoe UI" w:hAnsi="Segoe UI" w:cs="Segoe UI"/>
                <w:color w:val="000000" w:themeColor="text1"/>
              </w:rPr>
            </w:pPr>
          </w:p>
          <w:p w14:paraId="0D66219F" w14:textId="77777777" w:rsidR="000F5E41" w:rsidRPr="00807785" w:rsidRDefault="000F5E41" w:rsidP="000F5E41">
            <w:pPr>
              <w:jc w:val="center"/>
              <w:rPr>
                <w:rFonts w:ascii="Segoe UI" w:hAnsi="Segoe UI" w:cs="Segoe UI"/>
                <w:color w:val="000000" w:themeColor="text1"/>
              </w:rPr>
            </w:pPr>
          </w:p>
          <w:p w14:paraId="22248F54" w14:textId="77777777" w:rsidR="000F5E41" w:rsidRPr="00807785" w:rsidRDefault="000F5E41" w:rsidP="000F5E41">
            <w:pPr>
              <w:jc w:val="center"/>
              <w:rPr>
                <w:rFonts w:ascii="Segoe UI" w:hAnsi="Segoe UI" w:cs="Segoe UI"/>
                <w:color w:val="000000" w:themeColor="text1"/>
              </w:rPr>
            </w:pPr>
          </w:p>
          <w:p w14:paraId="6F9B56B0" w14:textId="77777777" w:rsidR="000F5E41" w:rsidRPr="00807785" w:rsidRDefault="000F5E41" w:rsidP="000F5E41">
            <w:pPr>
              <w:jc w:val="center"/>
              <w:rPr>
                <w:rFonts w:ascii="Segoe UI" w:hAnsi="Segoe UI" w:cs="Segoe UI"/>
                <w:color w:val="000000" w:themeColor="text1"/>
              </w:rPr>
            </w:pPr>
          </w:p>
          <w:p w14:paraId="3559A196" w14:textId="77777777" w:rsidR="000F5E41" w:rsidRPr="00807785" w:rsidRDefault="000F5E41" w:rsidP="000F5E41">
            <w:pPr>
              <w:rPr>
                <w:rFonts w:ascii="Segoe UI" w:hAnsi="Segoe UI" w:cs="Segoe UI"/>
                <w:color w:val="000000" w:themeColor="text1"/>
              </w:rPr>
            </w:pPr>
          </w:p>
        </w:tc>
        <w:tc>
          <w:tcPr>
            <w:tcW w:w="1440" w:type="dxa"/>
            <w:tcBorders>
              <w:top w:val="single" w:sz="4" w:space="0" w:color="auto"/>
              <w:bottom w:val="single" w:sz="4" w:space="0" w:color="auto"/>
            </w:tcBorders>
          </w:tcPr>
          <w:p w14:paraId="4A98D6E0" w14:textId="5D20DFF5" w:rsidR="000F5E41" w:rsidRPr="00741EA2" w:rsidRDefault="000F5E41" w:rsidP="000F5E41">
            <w:pPr>
              <w:jc w:val="center"/>
              <w:rPr>
                <w:rFonts w:ascii="Segoe UI" w:hAnsi="Segoe UI" w:cs="Segoe UI"/>
              </w:rPr>
            </w:pPr>
            <w:r w:rsidRPr="00741EA2">
              <w:rPr>
                <w:rFonts w:ascii="Segoe UI" w:hAnsi="Segoe UI" w:cs="Segoe UI"/>
              </w:rPr>
              <w:t>RCW 48.20.580 (1)(b)</w:t>
            </w:r>
          </w:p>
        </w:tc>
        <w:tc>
          <w:tcPr>
            <w:tcW w:w="6750" w:type="dxa"/>
            <w:tcBorders>
              <w:top w:val="single" w:sz="4" w:space="0" w:color="auto"/>
              <w:bottom w:val="single" w:sz="4" w:space="0" w:color="auto"/>
            </w:tcBorders>
          </w:tcPr>
          <w:p w14:paraId="647831FB" w14:textId="513CA48D" w:rsidR="000F5E41" w:rsidRPr="000F5E41" w:rsidRDefault="000F5E41" w:rsidP="000F5E41">
            <w:pPr>
              <w:pStyle w:val="ListParagraph"/>
              <w:ind w:left="0"/>
              <w:rPr>
                <w:rFonts w:ascii="Segoe UI" w:hAnsi="Segoe UI" w:cs="Segoe UI"/>
              </w:rPr>
            </w:pPr>
            <w:r w:rsidRPr="00741EA2">
              <w:rPr>
                <w:rFonts w:ascii="Segoe UI" w:hAnsi="Segoe UI" w:cs="Segoe UI"/>
                <w:shd w:val="clear" w:color="auto" w:fill="FFFFFF"/>
              </w:rPr>
              <w:t>For a health benefit plan or a plan deemed by the commissioner to have a short-term limited purpose or duration, or to be a student-only health plan that is guaranteed renewable while the covered person is enrolled as a regular, full-time undergraduate student at an accredited higher education institution, issued or renewed on or after January 1, 2021, medically necessary outpatient and inpatient services provided to treat mental health and substance use disorders covered by the diagnostic categories listed in the most current version of the diagnostic and statistical manual of mental disorders, published by the American psychiatric association, on June 11, 2020, or such subsequent date as may be provided by the insurance commissioner by rule, consistent with the purposes of chapter 6, Laws of 2005.</w:t>
            </w:r>
          </w:p>
        </w:tc>
        <w:tc>
          <w:tcPr>
            <w:tcW w:w="1260" w:type="dxa"/>
            <w:tcBorders>
              <w:top w:val="single" w:sz="4" w:space="0" w:color="auto"/>
              <w:bottom w:val="single" w:sz="4" w:space="0" w:color="auto"/>
            </w:tcBorders>
          </w:tcPr>
          <w:p w14:paraId="72224585" w14:textId="77777777" w:rsidR="000F5E41" w:rsidRPr="00807785" w:rsidRDefault="000F5E41" w:rsidP="000F5E41">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7D1E944" w14:textId="77777777" w:rsidR="000F5E41" w:rsidRPr="00807785" w:rsidRDefault="000F5E41" w:rsidP="000F5E41">
            <w:pPr>
              <w:jc w:val="center"/>
              <w:rPr>
                <w:rFonts w:ascii="Segoe UI" w:hAnsi="Segoe UI" w:cs="Segoe UI"/>
                <w:color w:val="000000" w:themeColor="text1"/>
              </w:rPr>
            </w:pPr>
          </w:p>
        </w:tc>
      </w:tr>
      <w:tr w:rsidR="00F813B7" w:rsidRPr="00807785" w14:paraId="42B9A770" w14:textId="77777777" w:rsidTr="00C65526">
        <w:tc>
          <w:tcPr>
            <w:tcW w:w="1800" w:type="dxa"/>
            <w:vMerge/>
          </w:tcPr>
          <w:p w14:paraId="583C4FD0"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CCEBDF3"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No “Blanket Limitations”</w:t>
            </w:r>
          </w:p>
        </w:tc>
        <w:tc>
          <w:tcPr>
            <w:tcW w:w="1440" w:type="dxa"/>
            <w:tcBorders>
              <w:top w:val="single" w:sz="4" w:space="0" w:color="auto"/>
              <w:bottom w:val="single" w:sz="4" w:space="0" w:color="auto"/>
            </w:tcBorders>
          </w:tcPr>
          <w:p w14:paraId="4259CF85" w14:textId="77777777" w:rsidR="00F813B7" w:rsidRPr="00807785" w:rsidRDefault="00F813B7" w:rsidP="00F813B7">
            <w:pPr>
              <w:ind w:left="108" w:right="-14"/>
              <w:jc w:val="center"/>
              <w:rPr>
                <w:rFonts w:ascii="Segoe UI" w:eastAsia="Arial" w:hAnsi="Segoe UI" w:cs="Segoe UI"/>
                <w:color w:val="000000" w:themeColor="text1"/>
              </w:rPr>
            </w:pPr>
            <w:r w:rsidRPr="00807785">
              <w:rPr>
                <w:rFonts w:ascii="Segoe UI" w:eastAsia="Arial" w:hAnsi="Segoe UI" w:cs="Segoe UI"/>
                <w:color w:val="000000" w:themeColor="text1"/>
                <w:u w:val="single"/>
              </w:rPr>
              <w:t>O.S.T. v. Regence BlueShield</w:t>
            </w:r>
            <w:r w:rsidRPr="00807785">
              <w:rPr>
                <w:rFonts w:ascii="Segoe UI" w:eastAsia="Arial" w:hAnsi="Segoe UI" w:cs="Segoe UI"/>
                <w:color w:val="000000" w:themeColor="text1"/>
              </w:rPr>
              <w:t>,</w:t>
            </w:r>
          </w:p>
        </w:tc>
        <w:tc>
          <w:tcPr>
            <w:tcW w:w="6750" w:type="dxa"/>
            <w:tcBorders>
              <w:top w:val="single" w:sz="4" w:space="0" w:color="auto"/>
              <w:bottom w:val="single" w:sz="4" w:space="0" w:color="auto"/>
            </w:tcBorders>
          </w:tcPr>
          <w:p w14:paraId="0A7AFCA8" w14:textId="77777777" w:rsidR="00F813B7" w:rsidRPr="00807785" w:rsidRDefault="00F813B7" w:rsidP="00F813B7">
            <w:pPr>
              <w:pStyle w:val="ListParagraph"/>
              <w:widowControl w:val="0"/>
              <w:numPr>
                <w:ilvl w:val="0"/>
                <w:numId w:val="27"/>
              </w:numPr>
              <w:ind w:left="162" w:right="-183" w:hanging="162"/>
              <w:rPr>
                <w:rFonts w:ascii="Segoe UI" w:eastAsia="Arial" w:hAnsi="Segoe UI" w:cs="Segoe UI"/>
                <w:color w:val="000000" w:themeColor="text1"/>
              </w:rPr>
            </w:pPr>
            <w:r w:rsidRPr="00807785">
              <w:rPr>
                <w:rFonts w:ascii="Segoe UI" w:eastAsia="Arial" w:hAnsi="Segoe UI" w:cs="Segoe UI"/>
                <w:color w:val="000000" w:themeColor="text1"/>
              </w:rPr>
              <w:t>Must</w:t>
            </w:r>
            <w:r w:rsidRPr="00807785">
              <w:rPr>
                <w:rFonts w:ascii="Segoe UI" w:eastAsia="Arial" w:hAnsi="Segoe UI" w:cs="Segoe UI"/>
                <w:color w:val="000000" w:themeColor="text1"/>
                <w:spacing w:val="-4"/>
              </w:rPr>
              <w:t xml:space="preserve"> </w:t>
            </w:r>
            <w:r w:rsidRPr="00807785">
              <w:rPr>
                <w:rFonts w:ascii="Segoe UI" w:eastAsia="Arial" w:hAnsi="Segoe UI" w:cs="Segoe UI"/>
                <w:color w:val="000000" w:themeColor="text1"/>
              </w:rPr>
              <w:t>provi</w:t>
            </w:r>
            <w:r w:rsidRPr="00807785">
              <w:rPr>
                <w:rFonts w:ascii="Segoe UI" w:eastAsia="Arial" w:hAnsi="Segoe UI" w:cs="Segoe UI"/>
                <w:color w:val="000000" w:themeColor="text1"/>
                <w:spacing w:val="1"/>
              </w:rPr>
              <w:t>d</w:t>
            </w:r>
            <w:r w:rsidRPr="00807785">
              <w:rPr>
                <w:rFonts w:ascii="Segoe UI" w:eastAsia="Arial" w:hAnsi="Segoe UI" w:cs="Segoe UI"/>
                <w:color w:val="000000" w:themeColor="text1"/>
              </w:rPr>
              <w:t xml:space="preserve">e </w:t>
            </w:r>
            <w:r w:rsidRPr="00807785">
              <w:rPr>
                <w:rFonts w:ascii="Segoe UI" w:eastAsia="Arial" w:hAnsi="Segoe UI" w:cs="Segoe UI"/>
                <w:color w:val="000000" w:themeColor="text1"/>
                <w:spacing w:val="1"/>
              </w:rPr>
              <w:t>b</w:t>
            </w:r>
            <w:r w:rsidRPr="00807785">
              <w:rPr>
                <w:rFonts w:ascii="Segoe UI" w:eastAsia="Arial" w:hAnsi="Segoe UI" w:cs="Segoe UI"/>
                <w:color w:val="000000" w:themeColor="text1"/>
              </w:rPr>
              <w:t xml:space="preserve">enefits for mental health diagnoses (Diagnoses listed in the DSM) without any “blanket limitations” (e.g., age six and </w:t>
            </w:r>
            <w:proofErr w:type="gramStart"/>
            <w:r w:rsidRPr="00807785">
              <w:rPr>
                <w:rFonts w:ascii="Segoe UI" w:eastAsia="Arial" w:hAnsi="Segoe UI" w:cs="Segoe UI"/>
                <w:color w:val="000000" w:themeColor="text1"/>
              </w:rPr>
              <w:t xml:space="preserve">under)  </w:t>
            </w:r>
            <w:r w:rsidRPr="00807785">
              <w:rPr>
                <w:rFonts w:ascii="Segoe UI" w:eastAsia="Arial" w:hAnsi="Segoe UI" w:cs="Segoe UI"/>
                <w:color w:val="000000" w:themeColor="text1"/>
                <w:u w:val="single"/>
              </w:rPr>
              <w:t>O.S.T.</w:t>
            </w:r>
            <w:proofErr w:type="gramEnd"/>
            <w:r w:rsidRPr="00807785">
              <w:rPr>
                <w:rFonts w:ascii="Segoe UI" w:eastAsia="Arial" w:hAnsi="Segoe UI" w:cs="Segoe UI"/>
                <w:color w:val="000000" w:themeColor="text1"/>
                <w:u w:val="single"/>
              </w:rPr>
              <w:t xml:space="preserve"> v. Regence BlueShield</w:t>
            </w:r>
            <w:r w:rsidRPr="00807785">
              <w:rPr>
                <w:rFonts w:ascii="Segoe UI" w:eastAsia="Arial" w:hAnsi="Segoe UI" w:cs="Segoe UI"/>
                <w:color w:val="000000" w:themeColor="text1"/>
              </w:rPr>
              <w:t>, No. 88940-6 (WN October 9, 2014).</w:t>
            </w:r>
          </w:p>
        </w:tc>
        <w:tc>
          <w:tcPr>
            <w:tcW w:w="1260" w:type="dxa"/>
            <w:tcBorders>
              <w:top w:val="single" w:sz="4" w:space="0" w:color="auto"/>
              <w:bottom w:val="single" w:sz="4" w:space="0" w:color="auto"/>
            </w:tcBorders>
          </w:tcPr>
          <w:p w14:paraId="2B3B7C9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4288D18" w14:textId="77777777" w:rsidR="00F813B7" w:rsidRPr="00807785" w:rsidRDefault="00F813B7" w:rsidP="00F813B7">
            <w:pPr>
              <w:jc w:val="center"/>
              <w:rPr>
                <w:rFonts w:ascii="Segoe UI" w:hAnsi="Segoe UI" w:cs="Segoe UI"/>
                <w:color w:val="000000" w:themeColor="text1"/>
              </w:rPr>
            </w:pPr>
          </w:p>
        </w:tc>
      </w:tr>
      <w:tr w:rsidR="00F813B7" w:rsidRPr="00807785" w14:paraId="12230262" w14:textId="77777777" w:rsidTr="00C96FB0">
        <w:tc>
          <w:tcPr>
            <w:tcW w:w="1800" w:type="dxa"/>
            <w:vMerge/>
          </w:tcPr>
          <w:p w14:paraId="675945BB" w14:textId="77777777" w:rsidR="00F813B7" w:rsidRPr="00807785" w:rsidRDefault="00F813B7" w:rsidP="00F813B7">
            <w:pPr>
              <w:jc w:val="center"/>
              <w:rPr>
                <w:rFonts w:ascii="Segoe UI" w:hAnsi="Segoe UI" w:cs="Segoe UI"/>
                <w:color w:val="000000" w:themeColor="text1"/>
              </w:rPr>
            </w:pPr>
          </w:p>
        </w:tc>
        <w:tc>
          <w:tcPr>
            <w:tcW w:w="1530" w:type="dxa"/>
            <w:vMerge w:val="restart"/>
          </w:tcPr>
          <w:p w14:paraId="66D5132A"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Mental Health Parity Requirement</w:t>
            </w:r>
          </w:p>
          <w:p w14:paraId="174D123E" w14:textId="77777777" w:rsidR="00F813B7" w:rsidRDefault="00F813B7" w:rsidP="00F813B7">
            <w:pPr>
              <w:rPr>
                <w:rFonts w:ascii="Segoe UI" w:hAnsi="Segoe UI" w:cs="Segoe UI"/>
                <w:color w:val="000000" w:themeColor="text1"/>
              </w:rPr>
            </w:pPr>
          </w:p>
          <w:p w14:paraId="02C1A227" w14:textId="77777777" w:rsidR="00753897" w:rsidRDefault="00753897" w:rsidP="00F813B7">
            <w:pPr>
              <w:rPr>
                <w:rFonts w:ascii="Segoe UI" w:hAnsi="Segoe UI" w:cs="Segoe UI"/>
                <w:color w:val="000000" w:themeColor="text1"/>
              </w:rPr>
            </w:pPr>
          </w:p>
          <w:p w14:paraId="59766C89" w14:textId="77777777" w:rsidR="00753897" w:rsidRDefault="00753897" w:rsidP="00F813B7">
            <w:pPr>
              <w:rPr>
                <w:rFonts w:ascii="Segoe UI" w:hAnsi="Segoe UI" w:cs="Segoe UI"/>
                <w:color w:val="000000" w:themeColor="text1"/>
              </w:rPr>
            </w:pPr>
          </w:p>
          <w:p w14:paraId="2F2EB0B8" w14:textId="77777777" w:rsidR="00753897" w:rsidRDefault="00753897" w:rsidP="00F813B7">
            <w:pPr>
              <w:rPr>
                <w:rFonts w:ascii="Segoe UI" w:hAnsi="Segoe UI" w:cs="Segoe UI"/>
                <w:color w:val="000000" w:themeColor="text1"/>
              </w:rPr>
            </w:pPr>
          </w:p>
          <w:p w14:paraId="2D3E515F" w14:textId="6F6EAD21" w:rsidR="00753897" w:rsidRDefault="00753897" w:rsidP="00F813B7">
            <w:pPr>
              <w:rPr>
                <w:rFonts w:ascii="Segoe UI" w:hAnsi="Segoe UI" w:cs="Segoe UI"/>
                <w:color w:val="000000" w:themeColor="text1"/>
              </w:rPr>
            </w:pPr>
          </w:p>
          <w:p w14:paraId="03F4B371" w14:textId="3523FF10" w:rsidR="002A1EE3" w:rsidRDefault="002A1EE3" w:rsidP="00F813B7">
            <w:pPr>
              <w:rPr>
                <w:rFonts w:ascii="Segoe UI" w:hAnsi="Segoe UI" w:cs="Segoe UI"/>
                <w:color w:val="000000" w:themeColor="text1"/>
              </w:rPr>
            </w:pPr>
          </w:p>
          <w:p w14:paraId="40FCD923" w14:textId="3F22E2C4" w:rsidR="002A1EE3" w:rsidRDefault="002A1EE3" w:rsidP="00F813B7">
            <w:pPr>
              <w:rPr>
                <w:rFonts w:ascii="Segoe UI" w:hAnsi="Segoe UI" w:cs="Segoe UI"/>
                <w:color w:val="000000" w:themeColor="text1"/>
              </w:rPr>
            </w:pPr>
          </w:p>
          <w:p w14:paraId="386244E2" w14:textId="2CF9571D" w:rsidR="002A1EE3" w:rsidRDefault="002A1EE3" w:rsidP="00F813B7">
            <w:pPr>
              <w:rPr>
                <w:rFonts w:ascii="Segoe UI" w:hAnsi="Segoe UI" w:cs="Segoe UI"/>
                <w:color w:val="000000" w:themeColor="text1"/>
              </w:rPr>
            </w:pPr>
          </w:p>
          <w:p w14:paraId="6D095715" w14:textId="77777777" w:rsidR="000F5E41" w:rsidRDefault="000F5E41" w:rsidP="002A1EE3">
            <w:pPr>
              <w:jc w:val="center"/>
              <w:rPr>
                <w:rFonts w:ascii="Segoe UI" w:hAnsi="Segoe UI" w:cs="Segoe UI"/>
                <w:color w:val="000000" w:themeColor="text1"/>
              </w:rPr>
            </w:pPr>
          </w:p>
          <w:p w14:paraId="3F608567" w14:textId="77777777" w:rsidR="000F5E41" w:rsidRDefault="000F5E41" w:rsidP="002A1EE3">
            <w:pPr>
              <w:jc w:val="center"/>
              <w:rPr>
                <w:rFonts w:ascii="Segoe UI" w:hAnsi="Segoe UI" w:cs="Segoe UI"/>
                <w:color w:val="000000" w:themeColor="text1"/>
              </w:rPr>
            </w:pPr>
          </w:p>
          <w:p w14:paraId="676EC4AC" w14:textId="77777777" w:rsidR="000F5E41" w:rsidRDefault="000F5E41" w:rsidP="002A1EE3">
            <w:pPr>
              <w:jc w:val="center"/>
              <w:rPr>
                <w:rFonts w:ascii="Segoe UI" w:hAnsi="Segoe UI" w:cs="Segoe UI"/>
                <w:color w:val="000000" w:themeColor="text1"/>
              </w:rPr>
            </w:pPr>
          </w:p>
          <w:p w14:paraId="6F89E36C" w14:textId="77777777" w:rsidR="000F5E41" w:rsidRDefault="000F5E41" w:rsidP="002A1EE3">
            <w:pPr>
              <w:jc w:val="center"/>
              <w:rPr>
                <w:rFonts w:ascii="Segoe UI" w:hAnsi="Segoe UI" w:cs="Segoe UI"/>
                <w:color w:val="000000" w:themeColor="text1"/>
              </w:rPr>
            </w:pPr>
          </w:p>
          <w:p w14:paraId="032D8F3C" w14:textId="77777777" w:rsidR="000F5E41" w:rsidRDefault="000F5E41" w:rsidP="002A1EE3">
            <w:pPr>
              <w:jc w:val="center"/>
              <w:rPr>
                <w:rFonts w:ascii="Segoe UI" w:hAnsi="Segoe UI" w:cs="Segoe UI"/>
                <w:color w:val="000000" w:themeColor="text1"/>
              </w:rPr>
            </w:pPr>
          </w:p>
          <w:p w14:paraId="7EDE68D9" w14:textId="77777777" w:rsidR="000F5E41" w:rsidRDefault="000F5E41" w:rsidP="002A1EE3">
            <w:pPr>
              <w:jc w:val="center"/>
              <w:rPr>
                <w:rFonts w:ascii="Segoe UI" w:hAnsi="Segoe UI" w:cs="Segoe UI"/>
                <w:color w:val="000000" w:themeColor="text1"/>
              </w:rPr>
            </w:pPr>
          </w:p>
          <w:p w14:paraId="227AD67E" w14:textId="77777777" w:rsidR="000F5E41" w:rsidRDefault="000F5E41" w:rsidP="002A1EE3">
            <w:pPr>
              <w:jc w:val="center"/>
              <w:rPr>
                <w:rFonts w:ascii="Segoe UI" w:hAnsi="Segoe UI" w:cs="Segoe UI"/>
                <w:color w:val="000000" w:themeColor="text1"/>
              </w:rPr>
            </w:pPr>
          </w:p>
          <w:p w14:paraId="12F5263A" w14:textId="77777777" w:rsidR="000F5E41" w:rsidRDefault="000F5E41" w:rsidP="002A1EE3">
            <w:pPr>
              <w:jc w:val="center"/>
              <w:rPr>
                <w:rFonts w:ascii="Segoe UI" w:hAnsi="Segoe UI" w:cs="Segoe UI"/>
                <w:color w:val="000000" w:themeColor="text1"/>
              </w:rPr>
            </w:pPr>
          </w:p>
          <w:p w14:paraId="57E35B0E" w14:textId="77777777" w:rsidR="000F5E41" w:rsidRDefault="000F5E41" w:rsidP="002A1EE3">
            <w:pPr>
              <w:jc w:val="center"/>
              <w:rPr>
                <w:rFonts w:ascii="Segoe UI" w:hAnsi="Segoe UI" w:cs="Segoe UI"/>
                <w:color w:val="000000" w:themeColor="text1"/>
              </w:rPr>
            </w:pPr>
          </w:p>
          <w:p w14:paraId="6C88A13C" w14:textId="77777777" w:rsidR="000F5E41" w:rsidRDefault="000F5E41" w:rsidP="002A1EE3">
            <w:pPr>
              <w:jc w:val="center"/>
              <w:rPr>
                <w:rFonts w:ascii="Segoe UI" w:hAnsi="Segoe UI" w:cs="Segoe UI"/>
                <w:color w:val="000000" w:themeColor="text1"/>
              </w:rPr>
            </w:pPr>
          </w:p>
          <w:p w14:paraId="69FE6AE3" w14:textId="77777777" w:rsidR="000F5E41" w:rsidRDefault="000F5E41" w:rsidP="002A1EE3">
            <w:pPr>
              <w:jc w:val="center"/>
              <w:rPr>
                <w:rFonts w:ascii="Segoe UI" w:hAnsi="Segoe UI" w:cs="Segoe UI"/>
                <w:color w:val="000000" w:themeColor="text1"/>
              </w:rPr>
            </w:pPr>
          </w:p>
          <w:p w14:paraId="15D0E296" w14:textId="77777777" w:rsidR="000F5E41" w:rsidRDefault="000F5E41" w:rsidP="002A1EE3">
            <w:pPr>
              <w:jc w:val="center"/>
              <w:rPr>
                <w:rFonts w:ascii="Segoe UI" w:hAnsi="Segoe UI" w:cs="Segoe UI"/>
                <w:color w:val="000000" w:themeColor="text1"/>
              </w:rPr>
            </w:pPr>
          </w:p>
          <w:p w14:paraId="24D92E66" w14:textId="77777777" w:rsidR="000F5E41" w:rsidRDefault="000F5E41" w:rsidP="002A1EE3">
            <w:pPr>
              <w:jc w:val="center"/>
              <w:rPr>
                <w:rFonts w:ascii="Segoe UI" w:hAnsi="Segoe UI" w:cs="Segoe UI"/>
                <w:color w:val="000000" w:themeColor="text1"/>
              </w:rPr>
            </w:pPr>
          </w:p>
          <w:p w14:paraId="350EE77B" w14:textId="77777777" w:rsidR="000F5E41" w:rsidRDefault="000F5E41" w:rsidP="002A1EE3">
            <w:pPr>
              <w:jc w:val="center"/>
              <w:rPr>
                <w:rFonts w:ascii="Segoe UI" w:hAnsi="Segoe UI" w:cs="Segoe UI"/>
                <w:color w:val="000000" w:themeColor="text1"/>
              </w:rPr>
            </w:pPr>
          </w:p>
          <w:p w14:paraId="1CB44A1F" w14:textId="77777777" w:rsidR="000F5E41" w:rsidRDefault="000F5E41" w:rsidP="002A1EE3">
            <w:pPr>
              <w:jc w:val="center"/>
              <w:rPr>
                <w:rFonts w:ascii="Segoe UI" w:hAnsi="Segoe UI" w:cs="Segoe UI"/>
                <w:color w:val="000000" w:themeColor="text1"/>
              </w:rPr>
            </w:pPr>
          </w:p>
          <w:p w14:paraId="5F73C249" w14:textId="77777777" w:rsidR="000F5E41" w:rsidRDefault="000F5E41" w:rsidP="002A1EE3">
            <w:pPr>
              <w:jc w:val="center"/>
              <w:rPr>
                <w:rFonts w:ascii="Segoe UI" w:hAnsi="Segoe UI" w:cs="Segoe UI"/>
                <w:color w:val="000000" w:themeColor="text1"/>
              </w:rPr>
            </w:pPr>
          </w:p>
          <w:p w14:paraId="3348B61A" w14:textId="4B8C465A" w:rsidR="002A1EE3" w:rsidRPr="00807785" w:rsidRDefault="002A1EE3" w:rsidP="002A1EE3">
            <w:pPr>
              <w:jc w:val="center"/>
              <w:rPr>
                <w:rFonts w:ascii="Segoe UI" w:hAnsi="Segoe UI" w:cs="Segoe UI"/>
                <w:color w:val="000000" w:themeColor="text1"/>
              </w:rPr>
            </w:pPr>
            <w:r w:rsidRPr="00807785">
              <w:rPr>
                <w:rFonts w:ascii="Segoe UI" w:hAnsi="Segoe UI" w:cs="Segoe UI"/>
                <w:color w:val="000000" w:themeColor="text1"/>
              </w:rPr>
              <w:lastRenderedPageBreak/>
              <w:t>Mental Health Parity Requirement</w:t>
            </w:r>
          </w:p>
          <w:p w14:paraId="748FB22C" w14:textId="61335B04" w:rsidR="002A1EE3" w:rsidRDefault="002A1EE3" w:rsidP="002A1EE3">
            <w:pPr>
              <w:jc w:val="center"/>
              <w:rPr>
                <w:rFonts w:ascii="Segoe UI" w:hAnsi="Segoe UI" w:cs="Segoe UI"/>
                <w:color w:val="000000" w:themeColor="text1"/>
              </w:rPr>
            </w:pPr>
            <w:r>
              <w:rPr>
                <w:rFonts w:ascii="Segoe UI" w:hAnsi="Segoe UI" w:cs="Segoe UI"/>
                <w:color w:val="000000" w:themeColor="text1"/>
              </w:rPr>
              <w:t>(Cont’d)</w:t>
            </w:r>
          </w:p>
          <w:p w14:paraId="42248703" w14:textId="0E5C64BF" w:rsidR="002A1EE3" w:rsidRDefault="002A1EE3" w:rsidP="00F813B7">
            <w:pPr>
              <w:rPr>
                <w:rFonts w:ascii="Segoe UI" w:hAnsi="Segoe UI" w:cs="Segoe UI"/>
                <w:color w:val="000000" w:themeColor="text1"/>
              </w:rPr>
            </w:pPr>
          </w:p>
          <w:p w14:paraId="0991A106" w14:textId="74C24BAC" w:rsidR="002A1EE3" w:rsidRDefault="002A1EE3" w:rsidP="00F813B7">
            <w:pPr>
              <w:rPr>
                <w:rFonts w:ascii="Segoe UI" w:hAnsi="Segoe UI" w:cs="Segoe UI"/>
                <w:color w:val="000000" w:themeColor="text1"/>
              </w:rPr>
            </w:pPr>
          </w:p>
          <w:p w14:paraId="5CDE0516" w14:textId="4C7603B8" w:rsidR="002A1EE3" w:rsidRDefault="002A1EE3" w:rsidP="00F813B7">
            <w:pPr>
              <w:rPr>
                <w:rFonts w:ascii="Segoe UI" w:hAnsi="Segoe UI" w:cs="Segoe UI"/>
                <w:color w:val="000000" w:themeColor="text1"/>
              </w:rPr>
            </w:pPr>
          </w:p>
          <w:p w14:paraId="667984CE" w14:textId="5EE8C04E" w:rsidR="002A1EE3" w:rsidRDefault="002A1EE3" w:rsidP="00F813B7">
            <w:pPr>
              <w:rPr>
                <w:rFonts w:ascii="Segoe UI" w:hAnsi="Segoe UI" w:cs="Segoe UI"/>
                <w:color w:val="000000" w:themeColor="text1"/>
              </w:rPr>
            </w:pPr>
          </w:p>
          <w:p w14:paraId="222658A3" w14:textId="34233910" w:rsidR="002A1EE3" w:rsidRDefault="002A1EE3" w:rsidP="00F813B7">
            <w:pPr>
              <w:rPr>
                <w:rFonts w:ascii="Segoe UI" w:hAnsi="Segoe UI" w:cs="Segoe UI"/>
                <w:color w:val="000000" w:themeColor="text1"/>
              </w:rPr>
            </w:pPr>
          </w:p>
          <w:p w14:paraId="4650D81B" w14:textId="267F4D9D" w:rsidR="002A1EE3" w:rsidRDefault="002A1EE3" w:rsidP="00F813B7">
            <w:pPr>
              <w:rPr>
                <w:rFonts w:ascii="Segoe UI" w:hAnsi="Segoe UI" w:cs="Segoe UI"/>
                <w:color w:val="000000" w:themeColor="text1"/>
              </w:rPr>
            </w:pPr>
          </w:p>
          <w:p w14:paraId="7CD156A6" w14:textId="05F61D9D" w:rsidR="002A1EE3" w:rsidRDefault="002A1EE3" w:rsidP="00F813B7">
            <w:pPr>
              <w:rPr>
                <w:rFonts w:ascii="Segoe UI" w:hAnsi="Segoe UI" w:cs="Segoe UI"/>
                <w:color w:val="000000" w:themeColor="text1"/>
              </w:rPr>
            </w:pPr>
          </w:p>
          <w:p w14:paraId="4DDAB486" w14:textId="5A4C6420" w:rsidR="002A1EE3" w:rsidRDefault="002A1EE3" w:rsidP="00F813B7">
            <w:pPr>
              <w:rPr>
                <w:rFonts w:ascii="Segoe UI" w:hAnsi="Segoe UI" w:cs="Segoe UI"/>
                <w:color w:val="000000" w:themeColor="text1"/>
              </w:rPr>
            </w:pPr>
          </w:p>
          <w:p w14:paraId="3FAA0B99" w14:textId="798BBC9A" w:rsidR="002A1EE3" w:rsidRDefault="002A1EE3" w:rsidP="00F813B7">
            <w:pPr>
              <w:rPr>
                <w:rFonts w:ascii="Segoe UI" w:hAnsi="Segoe UI" w:cs="Segoe UI"/>
                <w:color w:val="000000" w:themeColor="text1"/>
              </w:rPr>
            </w:pPr>
          </w:p>
          <w:p w14:paraId="00CF5FDA" w14:textId="2E9CE412" w:rsidR="002A1EE3" w:rsidRDefault="002A1EE3" w:rsidP="00F813B7">
            <w:pPr>
              <w:rPr>
                <w:rFonts w:ascii="Segoe UI" w:hAnsi="Segoe UI" w:cs="Segoe UI"/>
                <w:color w:val="000000" w:themeColor="text1"/>
              </w:rPr>
            </w:pPr>
          </w:p>
          <w:p w14:paraId="53E65105" w14:textId="45BF00EC" w:rsidR="002A1EE3" w:rsidRDefault="002A1EE3" w:rsidP="00F813B7">
            <w:pPr>
              <w:rPr>
                <w:rFonts w:ascii="Segoe UI" w:hAnsi="Segoe UI" w:cs="Segoe UI"/>
                <w:color w:val="000000" w:themeColor="text1"/>
              </w:rPr>
            </w:pPr>
          </w:p>
          <w:p w14:paraId="4B9346A2" w14:textId="6C099A14" w:rsidR="002A1EE3" w:rsidRDefault="002A1EE3" w:rsidP="00F813B7">
            <w:pPr>
              <w:rPr>
                <w:rFonts w:ascii="Segoe UI" w:hAnsi="Segoe UI" w:cs="Segoe UI"/>
                <w:color w:val="000000" w:themeColor="text1"/>
              </w:rPr>
            </w:pPr>
          </w:p>
          <w:p w14:paraId="4768DA51" w14:textId="1C8C2261" w:rsidR="002A1EE3" w:rsidRDefault="002A1EE3" w:rsidP="00F813B7">
            <w:pPr>
              <w:rPr>
                <w:rFonts w:ascii="Segoe UI" w:hAnsi="Segoe UI" w:cs="Segoe UI"/>
                <w:color w:val="000000" w:themeColor="text1"/>
              </w:rPr>
            </w:pPr>
          </w:p>
          <w:p w14:paraId="470FAB9E" w14:textId="3F37B812" w:rsidR="002A1EE3" w:rsidRDefault="002A1EE3" w:rsidP="00F813B7">
            <w:pPr>
              <w:rPr>
                <w:rFonts w:ascii="Segoe UI" w:hAnsi="Segoe UI" w:cs="Segoe UI"/>
                <w:color w:val="000000" w:themeColor="text1"/>
              </w:rPr>
            </w:pPr>
          </w:p>
          <w:p w14:paraId="579D650D" w14:textId="4C3A8DBF" w:rsidR="002A1EE3" w:rsidRDefault="002A1EE3" w:rsidP="00F813B7">
            <w:pPr>
              <w:rPr>
                <w:rFonts w:ascii="Segoe UI" w:hAnsi="Segoe UI" w:cs="Segoe UI"/>
                <w:color w:val="000000" w:themeColor="text1"/>
              </w:rPr>
            </w:pPr>
          </w:p>
          <w:p w14:paraId="7D5CB30C" w14:textId="684DCB51" w:rsidR="002A1EE3" w:rsidRDefault="002A1EE3" w:rsidP="00F813B7">
            <w:pPr>
              <w:rPr>
                <w:rFonts w:ascii="Segoe UI" w:hAnsi="Segoe UI" w:cs="Segoe UI"/>
                <w:color w:val="000000" w:themeColor="text1"/>
              </w:rPr>
            </w:pPr>
          </w:p>
          <w:p w14:paraId="0B7DDB4A" w14:textId="765258D5" w:rsidR="002A1EE3" w:rsidRDefault="002A1EE3" w:rsidP="00F813B7">
            <w:pPr>
              <w:rPr>
                <w:rFonts w:ascii="Segoe UI" w:hAnsi="Segoe UI" w:cs="Segoe UI"/>
                <w:color w:val="000000" w:themeColor="text1"/>
              </w:rPr>
            </w:pPr>
          </w:p>
          <w:p w14:paraId="5026D100" w14:textId="7C2CBCF2" w:rsidR="002A1EE3" w:rsidRDefault="002A1EE3" w:rsidP="00F813B7">
            <w:pPr>
              <w:rPr>
                <w:rFonts w:ascii="Segoe UI" w:hAnsi="Segoe UI" w:cs="Segoe UI"/>
                <w:color w:val="000000" w:themeColor="text1"/>
              </w:rPr>
            </w:pPr>
          </w:p>
          <w:p w14:paraId="5B5988D9" w14:textId="14E3CD45" w:rsidR="002A1EE3" w:rsidRDefault="002A1EE3" w:rsidP="00F813B7">
            <w:pPr>
              <w:rPr>
                <w:rFonts w:ascii="Segoe UI" w:hAnsi="Segoe UI" w:cs="Segoe UI"/>
                <w:color w:val="000000" w:themeColor="text1"/>
              </w:rPr>
            </w:pPr>
          </w:p>
          <w:p w14:paraId="02467AC8" w14:textId="64E0EC4C" w:rsidR="002A1EE3" w:rsidRDefault="002A1EE3" w:rsidP="00F813B7">
            <w:pPr>
              <w:rPr>
                <w:rFonts w:ascii="Segoe UI" w:hAnsi="Segoe UI" w:cs="Segoe UI"/>
                <w:color w:val="000000" w:themeColor="text1"/>
              </w:rPr>
            </w:pPr>
          </w:p>
          <w:p w14:paraId="23D60ECF" w14:textId="6602D498" w:rsidR="002A1EE3" w:rsidRDefault="002A1EE3" w:rsidP="00F813B7">
            <w:pPr>
              <w:rPr>
                <w:rFonts w:ascii="Segoe UI" w:hAnsi="Segoe UI" w:cs="Segoe UI"/>
                <w:color w:val="000000" w:themeColor="text1"/>
              </w:rPr>
            </w:pPr>
          </w:p>
          <w:p w14:paraId="15A2AA4E" w14:textId="1C6C3912" w:rsidR="002A1EE3" w:rsidRDefault="002A1EE3" w:rsidP="00F813B7">
            <w:pPr>
              <w:rPr>
                <w:rFonts w:ascii="Segoe UI" w:hAnsi="Segoe UI" w:cs="Segoe UI"/>
                <w:color w:val="000000" w:themeColor="text1"/>
              </w:rPr>
            </w:pPr>
          </w:p>
          <w:p w14:paraId="7ED62CFE" w14:textId="79891B15" w:rsidR="002A1EE3" w:rsidRDefault="002A1EE3" w:rsidP="00F813B7">
            <w:pPr>
              <w:rPr>
                <w:rFonts w:ascii="Segoe UI" w:hAnsi="Segoe UI" w:cs="Segoe UI"/>
                <w:color w:val="000000" w:themeColor="text1"/>
              </w:rPr>
            </w:pPr>
          </w:p>
          <w:p w14:paraId="1BE0FCED" w14:textId="2153D329" w:rsidR="002A1EE3" w:rsidRDefault="002A1EE3" w:rsidP="00F813B7">
            <w:pPr>
              <w:rPr>
                <w:rFonts w:ascii="Segoe UI" w:hAnsi="Segoe UI" w:cs="Segoe UI"/>
                <w:color w:val="000000" w:themeColor="text1"/>
              </w:rPr>
            </w:pPr>
          </w:p>
          <w:p w14:paraId="03DF559B" w14:textId="77777777" w:rsidR="002A1EE3" w:rsidRPr="00807785" w:rsidRDefault="002A1EE3" w:rsidP="002A1EE3">
            <w:pPr>
              <w:jc w:val="center"/>
              <w:rPr>
                <w:rFonts w:ascii="Segoe UI" w:hAnsi="Segoe UI" w:cs="Segoe UI"/>
                <w:color w:val="000000" w:themeColor="text1"/>
              </w:rPr>
            </w:pPr>
            <w:r w:rsidRPr="00807785">
              <w:rPr>
                <w:rFonts w:ascii="Segoe UI" w:hAnsi="Segoe UI" w:cs="Segoe UI"/>
                <w:color w:val="000000" w:themeColor="text1"/>
              </w:rPr>
              <w:lastRenderedPageBreak/>
              <w:t>Mental Health Parity Requirement</w:t>
            </w:r>
          </w:p>
          <w:p w14:paraId="29E3DEBF" w14:textId="77777777" w:rsidR="002A1EE3" w:rsidRDefault="002A1EE3" w:rsidP="002A1EE3">
            <w:pPr>
              <w:jc w:val="center"/>
              <w:rPr>
                <w:rFonts w:ascii="Segoe UI" w:hAnsi="Segoe UI" w:cs="Segoe UI"/>
                <w:color w:val="000000" w:themeColor="text1"/>
              </w:rPr>
            </w:pPr>
            <w:r>
              <w:rPr>
                <w:rFonts w:ascii="Segoe UI" w:hAnsi="Segoe UI" w:cs="Segoe UI"/>
                <w:color w:val="000000" w:themeColor="text1"/>
              </w:rPr>
              <w:t>(Cont’d)</w:t>
            </w:r>
          </w:p>
          <w:p w14:paraId="27D8952D" w14:textId="14F63165" w:rsidR="002A1EE3" w:rsidRDefault="002A1EE3" w:rsidP="00F813B7">
            <w:pPr>
              <w:rPr>
                <w:rFonts w:ascii="Segoe UI" w:hAnsi="Segoe UI" w:cs="Segoe UI"/>
                <w:color w:val="000000" w:themeColor="text1"/>
              </w:rPr>
            </w:pPr>
          </w:p>
          <w:p w14:paraId="43D1AC29" w14:textId="5DC66AC6" w:rsidR="002A1EE3" w:rsidRDefault="002A1EE3" w:rsidP="00F813B7">
            <w:pPr>
              <w:rPr>
                <w:rFonts w:ascii="Segoe UI" w:hAnsi="Segoe UI" w:cs="Segoe UI"/>
                <w:color w:val="000000" w:themeColor="text1"/>
              </w:rPr>
            </w:pPr>
          </w:p>
          <w:p w14:paraId="1FFB0B84" w14:textId="7CF59BC5" w:rsidR="002A1EE3" w:rsidRDefault="002A1EE3" w:rsidP="00F813B7">
            <w:pPr>
              <w:rPr>
                <w:rFonts w:ascii="Segoe UI" w:hAnsi="Segoe UI" w:cs="Segoe UI"/>
                <w:color w:val="000000" w:themeColor="text1"/>
              </w:rPr>
            </w:pPr>
          </w:p>
          <w:p w14:paraId="7565C614" w14:textId="5C6CF4A9" w:rsidR="002A1EE3" w:rsidRDefault="002A1EE3" w:rsidP="00F813B7">
            <w:pPr>
              <w:rPr>
                <w:rFonts w:ascii="Segoe UI" w:hAnsi="Segoe UI" w:cs="Segoe UI"/>
                <w:color w:val="000000" w:themeColor="text1"/>
              </w:rPr>
            </w:pPr>
          </w:p>
          <w:p w14:paraId="5AF2D9ED" w14:textId="319F2D78" w:rsidR="002A1EE3" w:rsidRDefault="002A1EE3" w:rsidP="00F813B7">
            <w:pPr>
              <w:rPr>
                <w:rFonts w:ascii="Segoe UI" w:hAnsi="Segoe UI" w:cs="Segoe UI"/>
                <w:color w:val="000000" w:themeColor="text1"/>
              </w:rPr>
            </w:pPr>
          </w:p>
          <w:p w14:paraId="42A01C4D" w14:textId="136A894C" w:rsidR="002A1EE3" w:rsidRDefault="002A1EE3" w:rsidP="00F813B7">
            <w:pPr>
              <w:rPr>
                <w:rFonts w:ascii="Segoe UI" w:hAnsi="Segoe UI" w:cs="Segoe UI"/>
                <w:color w:val="000000" w:themeColor="text1"/>
              </w:rPr>
            </w:pPr>
          </w:p>
          <w:p w14:paraId="7921DB7C" w14:textId="22EE0AB3" w:rsidR="002A1EE3" w:rsidRDefault="002A1EE3" w:rsidP="00F813B7">
            <w:pPr>
              <w:rPr>
                <w:rFonts w:ascii="Segoe UI" w:hAnsi="Segoe UI" w:cs="Segoe UI"/>
                <w:color w:val="000000" w:themeColor="text1"/>
              </w:rPr>
            </w:pPr>
          </w:p>
          <w:p w14:paraId="211D492D" w14:textId="7B8CF625" w:rsidR="002A1EE3" w:rsidRDefault="002A1EE3" w:rsidP="00F813B7">
            <w:pPr>
              <w:rPr>
                <w:rFonts w:ascii="Segoe UI" w:hAnsi="Segoe UI" w:cs="Segoe UI"/>
                <w:color w:val="000000" w:themeColor="text1"/>
              </w:rPr>
            </w:pPr>
          </w:p>
          <w:p w14:paraId="69CBEF7C" w14:textId="4FAF669A" w:rsidR="002A1EE3" w:rsidRDefault="002A1EE3" w:rsidP="00F813B7">
            <w:pPr>
              <w:rPr>
                <w:rFonts w:ascii="Segoe UI" w:hAnsi="Segoe UI" w:cs="Segoe UI"/>
                <w:color w:val="000000" w:themeColor="text1"/>
              </w:rPr>
            </w:pPr>
          </w:p>
          <w:p w14:paraId="16FFF3C5" w14:textId="74378D87" w:rsidR="002A1EE3" w:rsidRDefault="002A1EE3" w:rsidP="00F813B7">
            <w:pPr>
              <w:rPr>
                <w:rFonts w:ascii="Segoe UI" w:hAnsi="Segoe UI" w:cs="Segoe UI"/>
                <w:color w:val="000000" w:themeColor="text1"/>
              </w:rPr>
            </w:pPr>
          </w:p>
          <w:p w14:paraId="123D6064" w14:textId="57A7A8FB" w:rsidR="002A1EE3" w:rsidRDefault="002A1EE3" w:rsidP="00F813B7">
            <w:pPr>
              <w:rPr>
                <w:rFonts w:ascii="Segoe UI" w:hAnsi="Segoe UI" w:cs="Segoe UI"/>
                <w:color w:val="000000" w:themeColor="text1"/>
              </w:rPr>
            </w:pPr>
          </w:p>
          <w:p w14:paraId="560A780E" w14:textId="6AAC86E0" w:rsidR="002A1EE3" w:rsidRDefault="002A1EE3" w:rsidP="00F813B7">
            <w:pPr>
              <w:rPr>
                <w:rFonts w:ascii="Segoe UI" w:hAnsi="Segoe UI" w:cs="Segoe UI"/>
                <w:color w:val="000000" w:themeColor="text1"/>
              </w:rPr>
            </w:pPr>
          </w:p>
          <w:p w14:paraId="77BF3EC0" w14:textId="7ED743DB" w:rsidR="002A1EE3" w:rsidRDefault="002A1EE3" w:rsidP="00F813B7">
            <w:pPr>
              <w:rPr>
                <w:rFonts w:ascii="Segoe UI" w:hAnsi="Segoe UI" w:cs="Segoe UI"/>
                <w:color w:val="000000" w:themeColor="text1"/>
              </w:rPr>
            </w:pPr>
          </w:p>
          <w:p w14:paraId="23532F5B" w14:textId="494C8735" w:rsidR="002A1EE3" w:rsidRDefault="002A1EE3" w:rsidP="00F813B7">
            <w:pPr>
              <w:rPr>
                <w:rFonts w:ascii="Segoe UI" w:hAnsi="Segoe UI" w:cs="Segoe UI"/>
                <w:color w:val="000000" w:themeColor="text1"/>
              </w:rPr>
            </w:pPr>
          </w:p>
          <w:p w14:paraId="17EBCB3B" w14:textId="4BE05B24" w:rsidR="002A1EE3" w:rsidRDefault="002A1EE3" w:rsidP="00F813B7">
            <w:pPr>
              <w:rPr>
                <w:rFonts w:ascii="Segoe UI" w:hAnsi="Segoe UI" w:cs="Segoe UI"/>
                <w:color w:val="000000" w:themeColor="text1"/>
              </w:rPr>
            </w:pPr>
          </w:p>
          <w:p w14:paraId="79156391" w14:textId="4499BCAB" w:rsidR="002A1EE3" w:rsidRDefault="002A1EE3" w:rsidP="00F813B7">
            <w:pPr>
              <w:rPr>
                <w:rFonts w:ascii="Segoe UI" w:hAnsi="Segoe UI" w:cs="Segoe UI"/>
                <w:color w:val="000000" w:themeColor="text1"/>
              </w:rPr>
            </w:pPr>
          </w:p>
          <w:p w14:paraId="58E7C3DC" w14:textId="4E51C3A9" w:rsidR="002A1EE3" w:rsidRDefault="002A1EE3" w:rsidP="00F813B7">
            <w:pPr>
              <w:rPr>
                <w:rFonts w:ascii="Segoe UI" w:hAnsi="Segoe UI" w:cs="Segoe UI"/>
                <w:color w:val="000000" w:themeColor="text1"/>
              </w:rPr>
            </w:pPr>
          </w:p>
          <w:p w14:paraId="31CC0416" w14:textId="7AC583B9" w:rsidR="002A1EE3" w:rsidRDefault="002A1EE3" w:rsidP="00F813B7">
            <w:pPr>
              <w:rPr>
                <w:rFonts w:ascii="Segoe UI" w:hAnsi="Segoe UI" w:cs="Segoe UI"/>
                <w:color w:val="000000" w:themeColor="text1"/>
              </w:rPr>
            </w:pPr>
          </w:p>
          <w:p w14:paraId="065B5835" w14:textId="79539070" w:rsidR="002A1EE3" w:rsidRDefault="002A1EE3" w:rsidP="00F813B7">
            <w:pPr>
              <w:rPr>
                <w:rFonts w:ascii="Segoe UI" w:hAnsi="Segoe UI" w:cs="Segoe UI"/>
                <w:color w:val="000000" w:themeColor="text1"/>
              </w:rPr>
            </w:pPr>
          </w:p>
          <w:p w14:paraId="15D918D1" w14:textId="4499D4C7" w:rsidR="002A1EE3" w:rsidRDefault="002A1EE3" w:rsidP="00F813B7">
            <w:pPr>
              <w:rPr>
                <w:rFonts w:ascii="Segoe UI" w:hAnsi="Segoe UI" w:cs="Segoe UI"/>
                <w:color w:val="000000" w:themeColor="text1"/>
              </w:rPr>
            </w:pPr>
          </w:p>
          <w:p w14:paraId="5C84C1BD" w14:textId="6C095BA1" w:rsidR="002A1EE3" w:rsidRDefault="002A1EE3" w:rsidP="00F813B7">
            <w:pPr>
              <w:rPr>
                <w:rFonts w:ascii="Segoe UI" w:hAnsi="Segoe UI" w:cs="Segoe UI"/>
                <w:color w:val="000000" w:themeColor="text1"/>
              </w:rPr>
            </w:pPr>
          </w:p>
          <w:p w14:paraId="3E0D25E0" w14:textId="1972DBEB" w:rsidR="002A1EE3" w:rsidRDefault="002A1EE3" w:rsidP="00F813B7">
            <w:pPr>
              <w:rPr>
                <w:rFonts w:ascii="Segoe UI" w:hAnsi="Segoe UI" w:cs="Segoe UI"/>
                <w:color w:val="000000" w:themeColor="text1"/>
              </w:rPr>
            </w:pPr>
          </w:p>
          <w:p w14:paraId="666B7C2B" w14:textId="4487677F" w:rsidR="002A1EE3" w:rsidRDefault="002A1EE3" w:rsidP="00F813B7">
            <w:pPr>
              <w:rPr>
                <w:rFonts w:ascii="Segoe UI" w:hAnsi="Segoe UI" w:cs="Segoe UI"/>
                <w:color w:val="000000" w:themeColor="text1"/>
              </w:rPr>
            </w:pPr>
          </w:p>
          <w:p w14:paraId="3E3B0031" w14:textId="77777777" w:rsidR="002A1EE3" w:rsidRPr="00807785" w:rsidRDefault="002A1EE3" w:rsidP="002A1EE3">
            <w:pPr>
              <w:jc w:val="center"/>
              <w:rPr>
                <w:rFonts w:ascii="Segoe UI" w:hAnsi="Segoe UI" w:cs="Segoe UI"/>
                <w:color w:val="000000" w:themeColor="text1"/>
              </w:rPr>
            </w:pPr>
            <w:r w:rsidRPr="00807785">
              <w:rPr>
                <w:rFonts w:ascii="Segoe UI" w:hAnsi="Segoe UI" w:cs="Segoe UI"/>
                <w:color w:val="000000" w:themeColor="text1"/>
              </w:rPr>
              <w:lastRenderedPageBreak/>
              <w:t>Mental Health Parity Requirement</w:t>
            </w:r>
          </w:p>
          <w:p w14:paraId="78831A8F" w14:textId="77777777" w:rsidR="002A1EE3" w:rsidRDefault="002A1EE3" w:rsidP="002A1EE3">
            <w:pPr>
              <w:jc w:val="center"/>
              <w:rPr>
                <w:rFonts w:ascii="Segoe UI" w:hAnsi="Segoe UI" w:cs="Segoe UI"/>
                <w:color w:val="000000" w:themeColor="text1"/>
              </w:rPr>
            </w:pPr>
            <w:r>
              <w:rPr>
                <w:rFonts w:ascii="Segoe UI" w:hAnsi="Segoe UI" w:cs="Segoe UI"/>
                <w:color w:val="000000" w:themeColor="text1"/>
              </w:rPr>
              <w:t>(Cont’d)</w:t>
            </w:r>
          </w:p>
          <w:p w14:paraId="49332C4C" w14:textId="589EDA15" w:rsidR="002A1EE3" w:rsidRDefault="002A1EE3" w:rsidP="00F813B7">
            <w:pPr>
              <w:rPr>
                <w:rFonts w:ascii="Segoe UI" w:hAnsi="Segoe UI" w:cs="Segoe UI"/>
                <w:color w:val="000000" w:themeColor="text1"/>
              </w:rPr>
            </w:pPr>
          </w:p>
          <w:p w14:paraId="61213477" w14:textId="51E69517" w:rsidR="002A1EE3" w:rsidRDefault="002A1EE3" w:rsidP="00F813B7">
            <w:pPr>
              <w:rPr>
                <w:rFonts w:ascii="Segoe UI" w:hAnsi="Segoe UI" w:cs="Segoe UI"/>
                <w:color w:val="000000" w:themeColor="text1"/>
              </w:rPr>
            </w:pPr>
          </w:p>
          <w:p w14:paraId="15F287B9" w14:textId="144D7B0F" w:rsidR="002A1EE3" w:rsidRDefault="002A1EE3" w:rsidP="00F813B7">
            <w:pPr>
              <w:rPr>
                <w:rFonts w:ascii="Segoe UI" w:hAnsi="Segoe UI" w:cs="Segoe UI"/>
                <w:color w:val="000000" w:themeColor="text1"/>
              </w:rPr>
            </w:pPr>
          </w:p>
          <w:p w14:paraId="7B76A06C" w14:textId="10F5555C" w:rsidR="002A1EE3" w:rsidRDefault="002A1EE3" w:rsidP="00F813B7">
            <w:pPr>
              <w:rPr>
                <w:rFonts w:ascii="Segoe UI" w:hAnsi="Segoe UI" w:cs="Segoe UI"/>
                <w:color w:val="000000" w:themeColor="text1"/>
              </w:rPr>
            </w:pPr>
          </w:p>
          <w:p w14:paraId="2ED8634B" w14:textId="3E6608EA" w:rsidR="002A1EE3" w:rsidRDefault="002A1EE3" w:rsidP="00F813B7">
            <w:pPr>
              <w:rPr>
                <w:rFonts w:ascii="Segoe UI" w:hAnsi="Segoe UI" w:cs="Segoe UI"/>
                <w:color w:val="000000" w:themeColor="text1"/>
              </w:rPr>
            </w:pPr>
          </w:p>
          <w:p w14:paraId="6B70DC96" w14:textId="63CB4FB1" w:rsidR="002A1EE3" w:rsidRDefault="002A1EE3" w:rsidP="00F813B7">
            <w:pPr>
              <w:rPr>
                <w:rFonts w:ascii="Segoe UI" w:hAnsi="Segoe UI" w:cs="Segoe UI"/>
                <w:color w:val="000000" w:themeColor="text1"/>
              </w:rPr>
            </w:pPr>
          </w:p>
          <w:p w14:paraId="09BD140B" w14:textId="35B69C33" w:rsidR="002A1EE3" w:rsidRDefault="002A1EE3" w:rsidP="00F813B7">
            <w:pPr>
              <w:rPr>
                <w:rFonts w:ascii="Segoe UI" w:hAnsi="Segoe UI" w:cs="Segoe UI"/>
                <w:color w:val="000000" w:themeColor="text1"/>
              </w:rPr>
            </w:pPr>
          </w:p>
          <w:p w14:paraId="39931ED4" w14:textId="5C127DBC" w:rsidR="002A1EE3" w:rsidRDefault="002A1EE3" w:rsidP="00F813B7">
            <w:pPr>
              <w:rPr>
                <w:rFonts w:ascii="Segoe UI" w:hAnsi="Segoe UI" w:cs="Segoe UI"/>
                <w:color w:val="000000" w:themeColor="text1"/>
              </w:rPr>
            </w:pPr>
          </w:p>
          <w:p w14:paraId="4C6E8384" w14:textId="46B84036" w:rsidR="002A1EE3" w:rsidRDefault="002A1EE3" w:rsidP="00F813B7">
            <w:pPr>
              <w:rPr>
                <w:rFonts w:ascii="Segoe UI" w:hAnsi="Segoe UI" w:cs="Segoe UI"/>
                <w:color w:val="000000" w:themeColor="text1"/>
              </w:rPr>
            </w:pPr>
          </w:p>
          <w:p w14:paraId="2584289E" w14:textId="5A16F66F" w:rsidR="002A1EE3" w:rsidRDefault="002A1EE3" w:rsidP="00F813B7">
            <w:pPr>
              <w:rPr>
                <w:rFonts w:ascii="Segoe UI" w:hAnsi="Segoe UI" w:cs="Segoe UI"/>
                <w:color w:val="000000" w:themeColor="text1"/>
              </w:rPr>
            </w:pPr>
          </w:p>
          <w:p w14:paraId="3DF8F3A4" w14:textId="12A7A2F6" w:rsidR="002A1EE3" w:rsidRDefault="002A1EE3" w:rsidP="00F813B7">
            <w:pPr>
              <w:rPr>
                <w:rFonts w:ascii="Segoe UI" w:hAnsi="Segoe UI" w:cs="Segoe UI"/>
                <w:color w:val="000000" w:themeColor="text1"/>
              </w:rPr>
            </w:pPr>
          </w:p>
          <w:p w14:paraId="44237CAD" w14:textId="2072D35D" w:rsidR="002A1EE3" w:rsidRDefault="002A1EE3" w:rsidP="00F813B7">
            <w:pPr>
              <w:rPr>
                <w:rFonts w:ascii="Segoe UI" w:hAnsi="Segoe UI" w:cs="Segoe UI"/>
                <w:color w:val="000000" w:themeColor="text1"/>
              </w:rPr>
            </w:pPr>
          </w:p>
          <w:p w14:paraId="70235A71" w14:textId="1751A215" w:rsidR="002A1EE3" w:rsidRDefault="002A1EE3" w:rsidP="00F813B7">
            <w:pPr>
              <w:rPr>
                <w:rFonts w:ascii="Segoe UI" w:hAnsi="Segoe UI" w:cs="Segoe UI"/>
                <w:color w:val="000000" w:themeColor="text1"/>
              </w:rPr>
            </w:pPr>
          </w:p>
          <w:p w14:paraId="31C3AB03" w14:textId="3A847273" w:rsidR="002A1EE3" w:rsidRDefault="002A1EE3" w:rsidP="00F813B7">
            <w:pPr>
              <w:rPr>
                <w:rFonts w:ascii="Segoe UI" w:hAnsi="Segoe UI" w:cs="Segoe UI"/>
                <w:color w:val="000000" w:themeColor="text1"/>
              </w:rPr>
            </w:pPr>
          </w:p>
          <w:p w14:paraId="06276FE3" w14:textId="31FBFD3B" w:rsidR="002A1EE3" w:rsidRDefault="002A1EE3" w:rsidP="00F813B7">
            <w:pPr>
              <w:rPr>
                <w:rFonts w:ascii="Segoe UI" w:hAnsi="Segoe UI" w:cs="Segoe UI"/>
                <w:color w:val="000000" w:themeColor="text1"/>
              </w:rPr>
            </w:pPr>
          </w:p>
          <w:p w14:paraId="2B2E88E4" w14:textId="33465F1B" w:rsidR="002A1EE3" w:rsidRDefault="002A1EE3" w:rsidP="00F813B7">
            <w:pPr>
              <w:rPr>
                <w:rFonts w:ascii="Segoe UI" w:hAnsi="Segoe UI" w:cs="Segoe UI"/>
                <w:color w:val="000000" w:themeColor="text1"/>
              </w:rPr>
            </w:pPr>
          </w:p>
          <w:p w14:paraId="2DBB6534" w14:textId="09263FEE" w:rsidR="002A1EE3" w:rsidRDefault="002A1EE3" w:rsidP="00F813B7">
            <w:pPr>
              <w:rPr>
                <w:rFonts w:ascii="Segoe UI" w:hAnsi="Segoe UI" w:cs="Segoe UI"/>
                <w:color w:val="000000" w:themeColor="text1"/>
              </w:rPr>
            </w:pPr>
          </w:p>
          <w:p w14:paraId="1B6F3E3E" w14:textId="15B38D85" w:rsidR="002A1EE3" w:rsidRDefault="002A1EE3" w:rsidP="00F813B7">
            <w:pPr>
              <w:rPr>
                <w:rFonts w:ascii="Segoe UI" w:hAnsi="Segoe UI" w:cs="Segoe UI"/>
                <w:color w:val="000000" w:themeColor="text1"/>
              </w:rPr>
            </w:pPr>
          </w:p>
          <w:p w14:paraId="2448D540" w14:textId="1929B8FE" w:rsidR="002A1EE3" w:rsidRDefault="002A1EE3" w:rsidP="00F813B7">
            <w:pPr>
              <w:rPr>
                <w:rFonts w:ascii="Segoe UI" w:hAnsi="Segoe UI" w:cs="Segoe UI"/>
                <w:color w:val="000000" w:themeColor="text1"/>
              </w:rPr>
            </w:pPr>
          </w:p>
          <w:p w14:paraId="70AA9959" w14:textId="5BC9EA8F" w:rsidR="002A1EE3" w:rsidRDefault="002A1EE3" w:rsidP="00F813B7">
            <w:pPr>
              <w:rPr>
                <w:rFonts w:ascii="Segoe UI" w:hAnsi="Segoe UI" w:cs="Segoe UI"/>
                <w:color w:val="000000" w:themeColor="text1"/>
              </w:rPr>
            </w:pPr>
          </w:p>
          <w:p w14:paraId="6C410FC9" w14:textId="77777777" w:rsidR="00753897" w:rsidRPr="00807785" w:rsidRDefault="00753897" w:rsidP="00170786">
            <w:pPr>
              <w:jc w:val="center"/>
              <w:rPr>
                <w:rFonts w:ascii="Segoe UI" w:hAnsi="Segoe UI" w:cs="Segoe UI"/>
                <w:color w:val="000000" w:themeColor="text1"/>
              </w:rPr>
            </w:pPr>
          </w:p>
        </w:tc>
        <w:tc>
          <w:tcPr>
            <w:tcW w:w="1440" w:type="dxa"/>
            <w:tcBorders>
              <w:top w:val="single" w:sz="4" w:space="0" w:color="auto"/>
              <w:bottom w:val="nil"/>
            </w:tcBorders>
          </w:tcPr>
          <w:p w14:paraId="17077467" w14:textId="77777777" w:rsidR="00F813B7" w:rsidRDefault="00F813B7" w:rsidP="00F813B7">
            <w:pPr>
              <w:spacing w:before="120" w:after="120" w:line="240" w:lineRule="exact"/>
              <w:ind w:left="-14" w:right="-202"/>
              <w:jc w:val="center"/>
              <w:rPr>
                <w:rFonts w:ascii="Segoe UI" w:hAnsi="Segoe UI" w:cs="Segoe UI"/>
                <w:color w:val="000000" w:themeColor="text1"/>
              </w:rPr>
            </w:pPr>
            <w:r>
              <w:rPr>
                <w:rFonts w:ascii="Segoe UI" w:hAnsi="Segoe UI" w:cs="Segoe UI"/>
                <w:color w:val="000000" w:themeColor="text1"/>
              </w:rPr>
              <w:lastRenderedPageBreak/>
              <w:t>42 USC §300gg-26;</w:t>
            </w:r>
            <w:r w:rsidRPr="00807785">
              <w:rPr>
                <w:rFonts w:ascii="Segoe UI" w:hAnsi="Segoe UI" w:cs="Segoe UI"/>
                <w:color w:val="000000" w:themeColor="text1"/>
              </w:rPr>
              <w:t xml:space="preserve"> </w:t>
            </w:r>
            <w:r>
              <w:rPr>
                <w:rFonts w:ascii="Segoe UI" w:hAnsi="Segoe UI" w:cs="Segoe UI"/>
                <w:color w:val="000000" w:themeColor="text1"/>
              </w:rPr>
              <w:t>RCW 48.2</w:t>
            </w:r>
            <w:r w:rsidR="00537345">
              <w:rPr>
                <w:rFonts w:ascii="Segoe UI" w:hAnsi="Segoe UI" w:cs="Segoe UI"/>
                <w:color w:val="000000" w:themeColor="text1"/>
              </w:rPr>
              <w:t>1</w:t>
            </w:r>
            <w:r>
              <w:rPr>
                <w:rFonts w:ascii="Segoe UI" w:hAnsi="Segoe UI" w:cs="Segoe UI"/>
                <w:color w:val="000000" w:themeColor="text1"/>
              </w:rPr>
              <w:t>.</w:t>
            </w:r>
            <w:r w:rsidR="00537345">
              <w:rPr>
                <w:rFonts w:ascii="Segoe UI" w:hAnsi="Segoe UI" w:cs="Segoe UI"/>
                <w:color w:val="000000" w:themeColor="text1"/>
              </w:rPr>
              <w:t>241</w:t>
            </w:r>
          </w:p>
          <w:p w14:paraId="140959EE" w14:textId="77777777" w:rsidR="00F813B7" w:rsidRPr="00807785" w:rsidRDefault="00F813B7" w:rsidP="00537345">
            <w:pPr>
              <w:spacing w:before="120" w:after="120" w:line="240" w:lineRule="exact"/>
              <w:ind w:left="-14" w:right="-202"/>
              <w:jc w:val="center"/>
              <w:rPr>
                <w:rFonts w:ascii="Segoe UI" w:hAnsi="Segoe UI" w:cs="Segoe UI"/>
                <w:color w:val="000000" w:themeColor="text1"/>
              </w:rPr>
            </w:pPr>
            <w:r>
              <w:rPr>
                <w:rFonts w:ascii="Segoe UI" w:hAnsi="Segoe UI" w:cs="Segoe UI"/>
                <w:color w:val="000000" w:themeColor="text1"/>
              </w:rPr>
              <w:t>(</w:t>
            </w:r>
            <w:r w:rsidR="00537345">
              <w:rPr>
                <w:rFonts w:ascii="Segoe UI" w:hAnsi="Segoe UI" w:cs="Segoe UI"/>
                <w:color w:val="000000" w:themeColor="text1"/>
              </w:rPr>
              <w:t>2</w:t>
            </w:r>
            <w:r>
              <w:rPr>
                <w:rFonts w:ascii="Segoe UI" w:hAnsi="Segoe UI" w:cs="Segoe UI"/>
                <w:color w:val="000000" w:themeColor="text1"/>
              </w:rPr>
              <w:t>)(</w:t>
            </w:r>
            <w:r w:rsidR="00537345">
              <w:rPr>
                <w:rFonts w:ascii="Segoe UI" w:hAnsi="Segoe UI" w:cs="Segoe UI"/>
                <w:color w:val="000000" w:themeColor="text1"/>
              </w:rPr>
              <w:t>c</w:t>
            </w:r>
            <w:r>
              <w:rPr>
                <w:rFonts w:ascii="Segoe UI" w:hAnsi="Segoe UI" w:cs="Segoe UI"/>
                <w:color w:val="000000" w:themeColor="text1"/>
              </w:rPr>
              <w:t>)</w:t>
            </w:r>
            <w:r w:rsidR="00537345">
              <w:rPr>
                <w:rFonts w:ascii="Segoe UI" w:hAnsi="Segoe UI" w:cs="Segoe UI"/>
                <w:color w:val="000000" w:themeColor="text1"/>
              </w:rPr>
              <w:t>(</w:t>
            </w:r>
            <w:proofErr w:type="spellStart"/>
            <w:r w:rsidR="00537345">
              <w:rPr>
                <w:rFonts w:ascii="Segoe UI" w:hAnsi="Segoe UI" w:cs="Segoe UI"/>
                <w:color w:val="000000" w:themeColor="text1"/>
              </w:rPr>
              <w:t>i</w:t>
            </w:r>
            <w:proofErr w:type="spellEnd"/>
            <w:r w:rsidR="00537345">
              <w:rPr>
                <w:rFonts w:ascii="Segoe UI" w:hAnsi="Segoe UI" w:cs="Segoe UI"/>
                <w:color w:val="000000" w:themeColor="text1"/>
              </w:rPr>
              <w:t>)</w:t>
            </w:r>
          </w:p>
        </w:tc>
        <w:tc>
          <w:tcPr>
            <w:tcW w:w="6750" w:type="dxa"/>
            <w:tcBorders>
              <w:top w:val="single" w:sz="4" w:space="0" w:color="auto"/>
              <w:bottom w:val="nil"/>
            </w:tcBorders>
          </w:tcPr>
          <w:p w14:paraId="45CBB004" w14:textId="77777777" w:rsidR="00F813B7" w:rsidRPr="00807785" w:rsidRDefault="00F813B7" w:rsidP="00F813B7">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Pr>
                <w:rFonts w:ascii="Segoe UI" w:hAnsi="Segoe UI" w:cs="Segoe UI"/>
                <w:bCs/>
                <w:color w:val="000000" w:themeColor="text1"/>
              </w:rPr>
              <w:t>Contract</w:t>
            </w:r>
            <w:r w:rsidRPr="00807785">
              <w:rPr>
                <w:rFonts w:ascii="Segoe UI" w:hAnsi="Segoe UI" w:cs="Segoe UI"/>
                <w:bCs/>
                <w:color w:val="000000" w:themeColor="text1"/>
              </w:rPr>
              <w:t xml:space="preserve"> may not apply any financial requirement or treatment limitation to</w:t>
            </w:r>
            <w:r w:rsidRPr="00807785">
              <w:rPr>
                <w:rFonts w:ascii="Segoe UI" w:hAnsi="Segoe UI" w:cs="Segoe UI"/>
                <w:color w:val="000000" w:themeColor="text1"/>
              </w:rPr>
              <w:t xml:space="preserve"> MH/SUD </w:t>
            </w:r>
            <w:r w:rsidRPr="00807785">
              <w:rPr>
                <w:rFonts w:ascii="Segoe UI" w:hAnsi="Segoe UI" w:cs="Segoe UI"/>
                <w:bCs/>
                <w:color w:val="000000" w:themeColor="text1"/>
              </w:rPr>
              <w:t>benefits that is more restrictive than those applied to medical/surgical benefits.  (</w:t>
            </w:r>
            <w:r w:rsidRPr="00807785">
              <w:rPr>
                <w:rFonts w:ascii="Segoe UI" w:hAnsi="Segoe UI" w:cs="Segoe UI"/>
                <w:color w:val="000000" w:themeColor="text1"/>
              </w:rPr>
              <w:t>Paul Wellstone and Pete Domenici Mental Health Parity and Addiction Equity Act of 2008 (“MHPAEA”))</w:t>
            </w:r>
            <w:r>
              <w:rPr>
                <w:rFonts w:ascii="Segoe UI" w:hAnsi="Segoe UI" w:cs="Segoe UI"/>
                <w:color w:val="000000" w:themeColor="text1"/>
              </w:rPr>
              <w:t xml:space="preserve">  </w:t>
            </w:r>
          </w:p>
        </w:tc>
        <w:tc>
          <w:tcPr>
            <w:tcW w:w="1260" w:type="dxa"/>
            <w:tcBorders>
              <w:top w:val="single" w:sz="4" w:space="0" w:color="auto"/>
              <w:bottom w:val="nil"/>
            </w:tcBorders>
          </w:tcPr>
          <w:p w14:paraId="322C57E7"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6A351993" w14:textId="77777777" w:rsidR="00F813B7" w:rsidRPr="00807785" w:rsidRDefault="00F813B7" w:rsidP="00F813B7">
            <w:pPr>
              <w:jc w:val="center"/>
              <w:rPr>
                <w:rFonts w:ascii="Segoe UI" w:hAnsi="Segoe UI" w:cs="Segoe UI"/>
                <w:color w:val="000000" w:themeColor="text1"/>
              </w:rPr>
            </w:pPr>
          </w:p>
        </w:tc>
      </w:tr>
      <w:tr w:rsidR="00F813B7" w:rsidRPr="00807785" w14:paraId="1BFD59ED" w14:textId="77777777" w:rsidTr="00C96FB0">
        <w:tc>
          <w:tcPr>
            <w:tcW w:w="1800" w:type="dxa"/>
            <w:vMerge/>
          </w:tcPr>
          <w:p w14:paraId="641F253E" w14:textId="77777777" w:rsidR="00F813B7" w:rsidRPr="00807785" w:rsidRDefault="00F813B7" w:rsidP="00F813B7">
            <w:pPr>
              <w:jc w:val="center"/>
              <w:rPr>
                <w:rFonts w:ascii="Segoe UI" w:hAnsi="Segoe UI" w:cs="Segoe UI"/>
                <w:color w:val="000000" w:themeColor="text1"/>
              </w:rPr>
            </w:pPr>
          </w:p>
        </w:tc>
        <w:tc>
          <w:tcPr>
            <w:tcW w:w="1530" w:type="dxa"/>
            <w:vMerge/>
          </w:tcPr>
          <w:p w14:paraId="19E4ABD8"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nil"/>
            </w:tcBorders>
          </w:tcPr>
          <w:p w14:paraId="74A13BA8" w14:textId="77777777" w:rsidR="00F813B7" w:rsidRPr="00807785" w:rsidRDefault="00F813B7" w:rsidP="00F813B7">
            <w:pPr>
              <w:spacing w:before="120" w:after="120" w:line="206" w:lineRule="exact"/>
              <w:ind w:left="-18" w:right="-198"/>
              <w:jc w:val="center"/>
              <w:rPr>
                <w:rFonts w:ascii="Segoe UI" w:hAnsi="Segoe UI" w:cs="Segoe UI"/>
                <w:color w:val="000000" w:themeColor="text1"/>
              </w:rPr>
            </w:pPr>
          </w:p>
        </w:tc>
        <w:tc>
          <w:tcPr>
            <w:tcW w:w="6750" w:type="dxa"/>
            <w:tcBorders>
              <w:top w:val="nil"/>
              <w:bottom w:val="nil"/>
            </w:tcBorders>
          </w:tcPr>
          <w:p w14:paraId="687A9317" w14:textId="77777777" w:rsidR="00F813B7" w:rsidRPr="00807785" w:rsidRDefault="00F813B7" w:rsidP="00F813B7">
            <w:pPr>
              <w:pStyle w:val="ListParagraph"/>
              <w:widowControl w:val="0"/>
              <w:numPr>
                <w:ilvl w:val="1"/>
                <w:numId w:val="26"/>
              </w:numPr>
              <w:autoSpaceDE w:val="0"/>
              <w:autoSpaceDN w:val="0"/>
              <w:adjustRightInd w:val="0"/>
              <w:ind w:left="567"/>
              <w:rPr>
                <w:rFonts w:ascii="Segoe UI" w:hAnsi="Segoe UI" w:cs="Segoe UI"/>
                <w:bCs/>
                <w:color w:val="000000" w:themeColor="text1"/>
              </w:rPr>
            </w:pPr>
            <w:r w:rsidRPr="00807785">
              <w:rPr>
                <w:rFonts w:ascii="Segoe UI" w:hAnsi="Segoe UI" w:cs="Segoe UI"/>
                <w:color w:val="000000" w:themeColor="text1"/>
              </w:rPr>
              <w:t xml:space="preserve">The copayment or coinsurance for mental health services may be no more than the copayment or coinsurance for medical and surgical services otherwise provided under the </w:t>
            </w:r>
            <w:r>
              <w:rPr>
                <w:rFonts w:ascii="Segoe UI" w:hAnsi="Segoe UI" w:cs="Segoe UI"/>
                <w:color w:val="000000" w:themeColor="text1"/>
              </w:rPr>
              <w:t>contract</w:t>
            </w:r>
            <w:r w:rsidRPr="00807785">
              <w:rPr>
                <w:rFonts w:ascii="Segoe UI" w:hAnsi="Segoe UI" w:cs="Segoe UI"/>
                <w:color w:val="000000" w:themeColor="text1"/>
              </w:rPr>
              <w:t xml:space="preserve">. </w:t>
            </w:r>
          </w:p>
        </w:tc>
        <w:tc>
          <w:tcPr>
            <w:tcW w:w="1260" w:type="dxa"/>
            <w:tcBorders>
              <w:top w:val="nil"/>
              <w:bottom w:val="nil"/>
            </w:tcBorders>
          </w:tcPr>
          <w:p w14:paraId="4169CB52"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nil"/>
            </w:tcBorders>
          </w:tcPr>
          <w:p w14:paraId="12A9ED32" w14:textId="77777777" w:rsidR="00F813B7" w:rsidRPr="00807785" w:rsidRDefault="00F813B7" w:rsidP="00F813B7">
            <w:pPr>
              <w:jc w:val="center"/>
              <w:rPr>
                <w:rFonts w:ascii="Segoe UI" w:hAnsi="Segoe UI" w:cs="Segoe UI"/>
                <w:color w:val="000000" w:themeColor="text1"/>
              </w:rPr>
            </w:pPr>
          </w:p>
        </w:tc>
      </w:tr>
      <w:tr w:rsidR="00F813B7" w:rsidRPr="00807785" w14:paraId="363DB52C" w14:textId="77777777" w:rsidTr="00C96FB0">
        <w:tc>
          <w:tcPr>
            <w:tcW w:w="1800" w:type="dxa"/>
            <w:vMerge/>
          </w:tcPr>
          <w:p w14:paraId="616FACDE" w14:textId="77777777" w:rsidR="00F813B7" w:rsidRPr="00807785" w:rsidRDefault="00F813B7" w:rsidP="00F813B7">
            <w:pPr>
              <w:jc w:val="center"/>
              <w:rPr>
                <w:rFonts w:ascii="Segoe UI" w:hAnsi="Segoe UI" w:cs="Segoe UI"/>
                <w:color w:val="000000" w:themeColor="text1"/>
              </w:rPr>
            </w:pPr>
          </w:p>
        </w:tc>
        <w:tc>
          <w:tcPr>
            <w:tcW w:w="1530" w:type="dxa"/>
            <w:vMerge/>
          </w:tcPr>
          <w:p w14:paraId="14479D56"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nil"/>
            </w:tcBorders>
          </w:tcPr>
          <w:p w14:paraId="1A6BBA2C" w14:textId="77777777" w:rsidR="00F813B7" w:rsidRPr="00807785" w:rsidRDefault="00F813B7" w:rsidP="00537345">
            <w:pPr>
              <w:spacing w:before="120" w:after="120" w:line="206" w:lineRule="exact"/>
              <w:ind w:left="-18" w:right="-198"/>
              <w:jc w:val="center"/>
              <w:rPr>
                <w:rFonts w:ascii="Segoe UI" w:hAnsi="Segoe UI" w:cs="Segoe UI"/>
                <w:color w:val="000000" w:themeColor="text1"/>
              </w:rPr>
            </w:pPr>
          </w:p>
        </w:tc>
        <w:tc>
          <w:tcPr>
            <w:tcW w:w="6750" w:type="dxa"/>
            <w:tcBorders>
              <w:top w:val="nil"/>
              <w:bottom w:val="nil"/>
            </w:tcBorders>
          </w:tcPr>
          <w:p w14:paraId="31D1D9DD" w14:textId="77777777" w:rsidR="00F813B7" w:rsidRPr="00807785" w:rsidRDefault="00F813B7" w:rsidP="00F813B7">
            <w:pPr>
              <w:pStyle w:val="ListParagraph"/>
              <w:widowControl w:val="0"/>
              <w:numPr>
                <w:ilvl w:val="1"/>
                <w:numId w:val="26"/>
              </w:numPr>
              <w:autoSpaceDE w:val="0"/>
              <w:autoSpaceDN w:val="0"/>
              <w:adjustRightInd w:val="0"/>
              <w:ind w:left="562"/>
              <w:rPr>
                <w:rFonts w:ascii="Segoe UI" w:hAnsi="Segoe UI" w:cs="Segoe UI"/>
                <w:color w:val="000000" w:themeColor="text1"/>
              </w:rPr>
            </w:pPr>
            <w:r w:rsidRPr="00807785">
              <w:rPr>
                <w:rFonts w:ascii="Segoe UI" w:hAnsi="Segoe UI" w:cs="Segoe UI"/>
                <w:color w:val="000000" w:themeColor="text1"/>
              </w:rPr>
              <w:t xml:space="preserve">If the </w:t>
            </w:r>
            <w:r>
              <w:rPr>
                <w:rFonts w:ascii="Segoe UI" w:hAnsi="Segoe UI" w:cs="Segoe UI"/>
                <w:color w:val="000000" w:themeColor="text1"/>
              </w:rPr>
              <w:t>contract</w:t>
            </w:r>
            <w:r w:rsidRPr="00807785">
              <w:rPr>
                <w:rFonts w:ascii="Segoe UI" w:hAnsi="Segoe UI" w:cs="Segoe UI"/>
                <w:color w:val="000000" w:themeColor="text1"/>
              </w:rPr>
              <w:t xml:space="preserve"> has a maximum out-of-pocket limit or stop loss, it must be for medical, surgical, and mental health - it cannot have a separate MOOP or stop loss for mental health.  </w:t>
            </w:r>
          </w:p>
        </w:tc>
        <w:tc>
          <w:tcPr>
            <w:tcW w:w="1260" w:type="dxa"/>
            <w:tcBorders>
              <w:top w:val="nil"/>
              <w:bottom w:val="nil"/>
            </w:tcBorders>
          </w:tcPr>
          <w:p w14:paraId="5A9FCFBF"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nil"/>
            </w:tcBorders>
          </w:tcPr>
          <w:p w14:paraId="3FF1B1C5" w14:textId="77777777" w:rsidR="00F813B7" w:rsidRPr="00807785" w:rsidRDefault="00F813B7" w:rsidP="00F813B7">
            <w:pPr>
              <w:jc w:val="center"/>
              <w:rPr>
                <w:rFonts w:ascii="Segoe UI" w:hAnsi="Segoe UI" w:cs="Segoe UI"/>
                <w:color w:val="000000" w:themeColor="text1"/>
              </w:rPr>
            </w:pPr>
          </w:p>
        </w:tc>
      </w:tr>
      <w:tr w:rsidR="00F813B7" w:rsidRPr="00807785" w14:paraId="0C9F20AE" w14:textId="77777777" w:rsidTr="00753897">
        <w:tc>
          <w:tcPr>
            <w:tcW w:w="1800" w:type="dxa"/>
            <w:vMerge/>
          </w:tcPr>
          <w:p w14:paraId="785C3452" w14:textId="77777777" w:rsidR="00F813B7" w:rsidRPr="00807785" w:rsidRDefault="00F813B7" w:rsidP="00F813B7">
            <w:pPr>
              <w:jc w:val="center"/>
              <w:rPr>
                <w:rFonts w:ascii="Segoe UI" w:hAnsi="Segoe UI" w:cs="Segoe UI"/>
                <w:color w:val="000000" w:themeColor="text1"/>
              </w:rPr>
            </w:pPr>
          </w:p>
        </w:tc>
        <w:tc>
          <w:tcPr>
            <w:tcW w:w="1530" w:type="dxa"/>
            <w:vMerge/>
          </w:tcPr>
          <w:p w14:paraId="045017BE"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single" w:sz="4" w:space="0" w:color="auto"/>
            </w:tcBorders>
          </w:tcPr>
          <w:p w14:paraId="0FAB8182" w14:textId="77777777" w:rsidR="00F813B7" w:rsidRPr="00807785" w:rsidRDefault="00F813B7" w:rsidP="00F813B7">
            <w:pPr>
              <w:spacing w:before="120" w:after="120" w:line="206" w:lineRule="exact"/>
              <w:ind w:left="-18" w:right="-198"/>
              <w:jc w:val="center"/>
              <w:rPr>
                <w:rFonts w:ascii="Segoe UI" w:hAnsi="Segoe UI" w:cs="Segoe UI"/>
                <w:color w:val="000000" w:themeColor="text1"/>
              </w:rPr>
            </w:pPr>
          </w:p>
        </w:tc>
        <w:tc>
          <w:tcPr>
            <w:tcW w:w="6750" w:type="dxa"/>
            <w:tcBorders>
              <w:top w:val="nil"/>
              <w:bottom w:val="single" w:sz="4" w:space="0" w:color="auto"/>
            </w:tcBorders>
          </w:tcPr>
          <w:p w14:paraId="41941585" w14:textId="77777777" w:rsidR="00F813B7" w:rsidRPr="00807785" w:rsidRDefault="00F813B7" w:rsidP="00F813B7">
            <w:pPr>
              <w:pStyle w:val="ListParagraph"/>
              <w:widowControl w:val="0"/>
              <w:numPr>
                <w:ilvl w:val="1"/>
                <w:numId w:val="26"/>
              </w:numPr>
              <w:autoSpaceDE w:val="0"/>
              <w:autoSpaceDN w:val="0"/>
              <w:adjustRightInd w:val="0"/>
              <w:ind w:left="562"/>
              <w:rPr>
                <w:rFonts w:ascii="Segoe UI" w:hAnsi="Segoe UI" w:cs="Segoe UI"/>
                <w:color w:val="000000" w:themeColor="text1"/>
              </w:rPr>
            </w:pPr>
            <w:r w:rsidRPr="00807785">
              <w:rPr>
                <w:rFonts w:ascii="Segoe UI" w:hAnsi="Segoe UI" w:cs="Segoe UI"/>
                <w:color w:val="000000" w:themeColor="text1"/>
              </w:rPr>
              <w:t xml:space="preserve">If the </w:t>
            </w:r>
            <w:r>
              <w:rPr>
                <w:rFonts w:ascii="Segoe UI" w:hAnsi="Segoe UI" w:cs="Segoe UI"/>
                <w:color w:val="000000" w:themeColor="text1"/>
              </w:rPr>
              <w:t>contract</w:t>
            </w:r>
            <w:r w:rsidRPr="00807785">
              <w:rPr>
                <w:rFonts w:ascii="Segoe UI" w:hAnsi="Segoe UI" w:cs="Segoe UI"/>
                <w:color w:val="000000" w:themeColor="text1"/>
              </w:rPr>
              <w:t xml:space="preserve"> has any deductible, it must be for medical, surgical, and mental health – it cannot have a separate deductible for mental health.   </w:t>
            </w:r>
          </w:p>
        </w:tc>
        <w:tc>
          <w:tcPr>
            <w:tcW w:w="1260" w:type="dxa"/>
            <w:tcBorders>
              <w:top w:val="nil"/>
              <w:bottom w:val="single" w:sz="4" w:space="0" w:color="auto"/>
            </w:tcBorders>
          </w:tcPr>
          <w:p w14:paraId="690A591E"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4D09D0E1" w14:textId="77777777" w:rsidR="00F813B7" w:rsidRPr="00807785" w:rsidRDefault="00F813B7" w:rsidP="00F813B7">
            <w:pPr>
              <w:jc w:val="center"/>
              <w:rPr>
                <w:rFonts w:ascii="Segoe UI" w:hAnsi="Segoe UI" w:cs="Segoe UI"/>
                <w:color w:val="000000" w:themeColor="text1"/>
              </w:rPr>
            </w:pPr>
          </w:p>
        </w:tc>
      </w:tr>
      <w:tr w:rsidR="002A1EE3" w:rsidRPr="00807785" w14:paraId="73710A1D" w14:textId="77777777" w:rsidTr="00FF6656">
        <w:tc>
          <w:tcPr>
            <w:tcW w:w="1800" w:type="dxa"/>
            <w:vMerge/>
          </w:tcPr>
          <w:p w14:paraId="0E5AC264"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4AE03FE8"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8008F5C" w14:textId="39C90E41" w:rsidR="002A1EE3" w:rsidRPr="00741EA2" w:rsidRDefault="002A1EE3" w:rsidP="002A1EE3">
            <w:pPr>
              <w:ind w:left="108" w:right="-14"/>
              <w:jc w:val="center"/>
              <w:rPr>
                <w:rFonts w:ascii="Segoe UI" w:hAnsi="Segoe UI" w:cs="Segoe UI"/>
              </w:rPr>
            </w:pPr>
            <w:r w:rsidRPr="000C5F45">
              <w:rPr>
                <w:rFonts w:ascii="Segoe UI" w:hAnsi="Segoe UI" w:cs="Segoe UI"/>
              </w:rPr>
              <w:t>42 USC §300gg-26(3)</w:t>
            </w:r>
            <w:r>
              <w:rPr>
                <w:rFonts w:ascii="Segoe UI" w:hAnsi="Segoe UI" w:cs="Segoe UI"/>
                <w:color w:val="000000" w:themeColor="text1"/>
              </w:rPr>
              <w:t>;</w:t>
            </w:r>
            <w:r w:rsidRPr="00807785">
              <w:rPr>
                <w:rFonts w:ascii="Segoe UI" w:hAnsi="Segoe UI" w:cs="Segoe UI"/>
                <w:color w:val="000000" w:themeColor="text1"/>
              </w:rPr>
              <w:t xml:space="preserve"> </w:t>
            </w:r>
            <w:r>
              <w:rPr>
                <w:rFonts w:ascii="Segoe UI" w:hAnsi="Segoe UI" w:cs="Segoe UI"/>
                <w:color w:val="000000" w:themeColor="text1"/>
              </w:rPr>
              <w:t>RCW 48.20.580 (3)(a)</w:t>
            </w:r>
          </w:p>
        </w:tc>
        <w:tc>
          <w:tcPr>
            <w:tcW w:w="6750" w:type="dxa"/>
            <w:tcBorders>
              <w:top w:val="single" w:sz="4" w:space="0" w:color="auto"/>
              <w:bottom w:val="single" w:sz="4" w:space="0" w:color="auto"/>
            </w:tcBorders>
          </w:tcPr>
          <w:p w14:paraId="68887B5C" w14:textId="7134B58B" w:rsidR="002A1EE3" w:rsidRPr="00741EA2" w:rsidRDefault="002A1EE3" w:rsidP="002A1EE3">
            <w:pPr>
              <w:shd w:val="clear" w:color="auto" w:fill="FFFFFF"/>
              <w:rPr>
                <w:rFonts w:ascii="Segoe UI" w:eastAsia="Times New Roman" w:hAnsi="Segoe UI" w:cs="Segoe UI"/>
              </w:rPr>
            </w:pPr>
            <w:r>
              <w:rPr>
                <w:rFonts w:ascii="Segoe UI" w:hAnsi="Segoe UI" w:cs="Segoe UI"/>
                <w:bCs/>
                <w:color w:val="000000" w:themeColor="text1"/>
              </w:rPr>
              <w:t>Contract</w:t>
            </w:r>
            <w:r w:rsidRPr="00807785">
              <w:rPr>
                <w:rFonts w:ascii="Segoe UI" w:hAnsi="Segoe UI" w:cs="Segoe UI"/>
                <w:bCs/>
                <w:color w:val="000000" w:themeColor="text1"/>
              </w:rPr>
              <w:t xml:space="preserve"> may not apply any financial requirement or treatment limitation to</w:t>
            </w:r>
            <w:r w:rsidRPr="00807785">
              <w:rPr>
                <w:rFonts w:ascii="Segoe UI" w:hAnsi="Segoe UI" w:cs="Segoe UI"/>
                <w:color w:val="000000" w:themeColor="text1"/>
              </w:rPr>
              <w:t xml:space="preserve"> MH/SUD </w:t>
            </w:r>
            <w:r w:rsidRPr="00807785">
              <w:rPr>
                <w:rFonts w:ascii="Segoe UI" w:hAnsi="Segoe UI" w:cs="Segoe UI"/>
                <w:bCs/>
                <w:color w:val="000000" w:themeColor="text1"/>
              </w:rPr>
              <w:t>benefits that is more restrictive than those applied to medical/surgical benefits.  (</w:t>
            </w:r>
            <w:r w:rsidRPr="00807785">
              <w:rPr>
                <w:rFonts w:ascii="Segoe UI" w:hAnsi="Segoe UI" w:cs="Segoe UI"/>
                <w:color w:val="000000" w:themeColor="text1"/>
              </w:rPr>
              <w:t>Paul Wellstone and Pete Domenici Mental Health Parity and Addiction Equity Act of 2008 (“MHPAEA”))</w:t>
            </w:r>
            <w:r>
              <w:rPr>
                <w:rFonts w:ascii="Segoe UI" w:hAnsi="Segoe UI" w:cs="Segoe UI"/>
                <w:color w:val="000000" w:themeColor="text1"/>
              </w:rPr>
              <w:t xml:space="preserve">  </w:t>
            </w:r>
          </w:p>
        </w:tc>
        <w:tc>
          <w:tcPr>
            <w:tcW w:w="1260" w:type="dxa"/>
            <w:tcBorders>
              <w:top w:val="single" w:sz="4" w:space="0" w:color="auto"/>
              <w:bottom w:val="single" w:sz="4" w:space="0" w:color="auto"/>
            </w:tcBorders>
          </w:tcPr>
          <w:p w14:paraId="56F16870"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6407FBC" w14:textId="77777777" w:rsidR="002A1EE3" w:rsidRPr="00807785" w:rsidRDefault="002A1EE3" w:rsidP="002A1EE3">
            <w:pPr>
              <w:jc w:val="center"/>
              <w:rPr>
                <w:rFonts w:ascii="Segoe UI" w:hAnsi="Segoe UI" w:cs="Segoe UI"/>
                <w:color w:val="000000" w:themeColor="text1"/>
              </w:rPr>
            </w:pPr>
          </w:p>
        </w:tc>
      </w:tr>
      <w:tr w:rsidR="002A1EE3" w:rsidRPr="00807785" w14:paraId="057C77EB" w14:textId="77777777" w:rsidTr="00F62114">
        <w:tc>
          <w:tcPr>
            <w:tcW w:w="1800" w:type="dxa"/>
            <w:vMerge/>
          </w:tcPr>
          <w:p w14:paraId="0710B41E"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26DA8B23"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nil"/>
            </w:tcBorders>
          </w:tcPr>
          <w:p w14:paraId="291885F3" w14:textId="0E257ED9" w:rsidR="002A1EE3" w:rsidRPr="00741EA2" w:rsidRDefault="002A1EE3" w:rsidP="002A1EE3">
            <w:pPr>
              <w:ind w:left="108" w:right="-14"/>
              <w:jc w:val="center"/>
              <w:rPr>
                <w:rFonts w:ascii="Segoe UI" w:hAnsi="Segoe UI" w:cs="Segoe UI"/>
              </w:rPr>
            </w:pPr>
            <w:r w:rsidRPr="00961EA9">
              <w:rPr>
                <w:rFonts w:ascii="Segoe UI" w:eastAsia="Arial" w:hAnsi="Segoe UI" w:cs="Segoe UI"/>
                <w:spacing w:val="1"/>
              </w:rPr>
              <w:t>WAC 284-43-7020(1)</w:t>
            </w:r>
          </w:p>
        </w:tc>
        <w:tc>
          <w:tcPr>
            <w:tcW w:w="6750" w:type="dxa"/>
            <w:tcBorders>
              <w:top w:val="single" w:sz="4" w:space="0" w:color="auto"/>
              <w:bottom w:val="nil"/>
            </w:tcBorders>
          </w:tcPr>
          <w:p w14:paraId="2CD772A7" w14:textId="4F800D4B" w:rsidR="002A1EE3" w:rsidRPr="00741EA2" w:rsidRDefault="002A1EE3" w:rsidP="002A1EE3">
            <w:pPr>
              <w:shd w:val="clear" w:color="auto" w:fill="FFFFFF"/>
              <w:rPr>
                <w:rFonts w:ascii="Segoe UI" w:eastAsia="Times New Roman" w:hAnsi="Segoe UI" w:cs="Segoe UI"/>
              </w:rPr>
            </w:pPr>
            <w:r w:rsidRPr="00961EA9">
              <w:rPr>
                <w:rFonts w:ascii="Segoe UI" w:hAnsi="Segoe UI" w:cs="Segoe UI"/>
              </w:rPr>
              <w:t>Plan must cover MH/SUD benefits in every classification in which medical/surgical benefits are provided.</w:t>
            </w:r>
          </w:p>
        </w:tc>
        <w:tc>
          <w:tcPr>
            <w:tcW w:w="1260" w:type="dxa"/>
            <w:tcBorders>
              <w:top w:val="single" w:sz="4" w:space="0" w:color="auto"/>
              <w:bottom w:val="single" w:sz="4" w:space="0" w:color="auto"/>
            </w:tcBorders>
          </w:tcPr>
          <w:p w14:paraId="60562D0F"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50B81B9" w14:textId="77777777" w:rsidR="002A1EE3" w:rsidRPr="00807785" w:rsidRDefault="002A1EE3" w:rsidP="002A1EE3">
            <w:pPr>
              <w:jc w:val="center"/>
              <w:rPr>
                <w:rFonts w:ascii="Segoe UI" w:hAnsi="Segoe UI" w:cs="Segoe UI"/>
                <w:color w:val="000000" w:themeColor="text1"/>
              </w:rPr>
            </w:pPr>
          </w:p>
        </w:tc>
      </w:tr>
      <w:tr w:rsidR="002A1EE3" w:rsidRPr="00807785" w14:paraId="4C79CF23" w14:textId="77777777" w:rsidTr="00F62114">
        <w:tc>
          <w:tcPr>
            <w:tcW w:w="1800" w:type="dxa"/>
            <w:vMerge/>
          </w:tcPr>
          <w:p w14:paraId="6F26FF50"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461D9CBE" w14:textId="77777777" w:rsidR="002A1EE3" w:rsidRPr="00807785" w:rsidRDefault="002A1EE3" w:rsidP="002A1EE3">
            <w:pPr>
              <w:jc w:val="center"/>
              <w:rPr>
                <w:rFonts w:ascii="Segoe UI" w:hAnsi="Segoe UI" w:cs="Segoe UI"/>
                <w:color w:val="000000" w:themeColor="text1"/>
              </w:rPr>
            </w:pPr>
          </w:p>
        </w:tc>
        <w:tc>
          <w:tcPr>
            <w:tcW w:w="1440" w:type="dxa"/>
            <w:tcBorders>
              <w:top w:val="nil"/>
              <w:bottom w:val="single" w:sz="4" w:space="0" w:color="auto"/>
            </w:tcBorders>
          </w:tcPr>
          <w:p w14:paraId="79130873" w14:textId="7E8AD481" w:rsidR="002A1EE3" w:rsidRPr="00741EA2" w:rsidRDefault="002A1EE3" w:rsidP="002A1EE3">
            <w:pPr>
              <w:ind w:left="108" w:right="-14"/>
              <w:jc w:val="center"/>
              <w:rPr>
                <w:rFonts w:ascii="Segoe UI" w:hAnsi="Segoe UI" w:cs="Segoe UI"/>
              </w:rPr>
            </w:pPr>
            <w:r w:rsidRPr="00961EA9">
              <w:rPr>
                <w:rFonts w:ascii="Segoe UI" w:eastAsia="Arial" w:hAnsi="Segoe UI" w:cs="Segoe UI"/>
                <w:spacing w:val="1"/>
              </w:rPr>
              <w:t>WAC 284-43-7020(2) and (6)(</w:t>
            </w:r>
            <w:proofErr w:type="gramStart"/>
            <w:r w:rsidRPr="00961EA9">
              <w:rPr>
                <w:rFonts w:ascii="Segoe UI" w:eastAsia="Arial" w:hAnsi="Segoe UI" w:cs="Segoe UI"/>
                <w:spacing w:val="1"/>
              </w:rPr>
              <w:t>a)(</w:t>
            </w:r>
            <w:proofErr w:type="spellStart"/>
            <w:proofErr w:type="gramEnd"/>
            <w:r w:rsidRPr="00961EA9">
              <w:rPr>
                <w:rFonts w:ascii="Segoe UI" w:eastAsia="Arial" w:hAnsi="Segoe UI" w:cs="Segoe UI"/>
                <w:spacing w:val="1"/>
              </w:rPr>
              <w:t>i</w:t>
            </w:r>
            <w:proofErr w:type="spellEnd"/>
            <w:r w:rsidRPr="00961EA9">
              <w:rPr>
                <w:rFonts w:ascii="Segoe UI" w:eastAsia="Arial" w:hAnsi="Segoe UI" w:cs="Segoe UI"/>
                <w:spacing w:val="1"/>
              </w:rPr>
              <w:t xml:space="preserve"> and ii)</w:t>
            </w:r>
          </w:p>
        </w:tc>
        <w:tc>
          <w:tcPr>
            <w:tcW w:w="6750" w:type="dxa"/>
            <w:tcBorders>
              <w:top w:val="nil"/>
              <w:bottom w:val="single" w:sz="4" w:space="0" w:color="auto"/>
            </w:tcBorders>
          </w:tcPr>
          <w:p w14:paraId="6A382567" w14:textId="2F074609" w:rsidR="002A1EE3" w:rsidRPr="00741EA2" w:rsidRDefault="002A1EE3" w:rsidP="002A1EE3">
            <w:pPr>
              <w:shd w:val="clear" w:color="auto" w:fill="FFFFFF"/>
              <w:rPr>
                <w:rFonts w:ascii="Segoe UI" w:eastAsia="Times New Roman" w:hAnsi="Segoe UI" w:cs="Segoe UI"/>
              </w:rPr>
            </w:pPr>
            <w:r w:rsidRPr="00961EA9">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260" w:type="dxa"/>
            <w:tcBorders>
              <w:top w:val="single" w:sz="4" w:space="0" w:color="auto"/>
              <w:bottom w:val="single" w:sz="4" w:space="0" w:color="auto"/>
            </w:tcBorders>
          </w:tcPr>
          <w:p w14:paraId="06FFC38D"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CFDB79D" w14:textId="77777777" w:rsidR="002A1EE3" w:rsidRPr="00807785" w:rsidRDefault="002A1EE3" w:rsidP="002A1EE3">
            <w:pPr>
              <w:jc w:val="center"/>
              <w:rPr>
                <w:rFonts w:ascii="Segoe UI" w:hAnsi="Segoe UI" w:cs="Segoe UI"/>
                <w:color w:val="000000" w:themeColor="text1"/>
              </w:rPr>
            </w:pPr>
          </w:p>
        </w:tc>
      </w:tr>
      <w:tr w:rsidR="002A1EE3" w:rsidRPr="00807785" w14:paraId="726EB192" w14:textId="77777777" w:rsidTr="00FF6656">
        <w:tc>
          <w:tcPr>
            <w:tcW w:w="1800" w:type="dxa"/>
            <w:vMerge/>
          </w:tcPr>
          <w:p w14:paraId="39015939"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03C8B594"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51693C5" w14:textId="77777777" w:rsidR="002A1EE3" w:rsidRPr="00961EA9" w:rsidRDefault="002A1EE3" w:rsidP="002A1EE3">
            <w:pPr>
              <w:spacing w:before="36"/>
              <w:ind w:left="100" w:right="-20"/>
              <w:rPr>
                <w:rFonts w:ascii="Segoe UI" w:eastAsia="Arial" w:hAnsi="Segoe UI" w:cs="Segoe UI"/>
                <w:spacing w:val="1"/>
              </w:rPr>
            </w:pPr>
            <w:r w:rsidRPr="00961EA9">
              <w:rPr>
                <w:rFonts w:ascii="Segoe UI" w:eastAsia="Arial" w:hAnsi="Segoe UI" w:cs="Segoe UI"/>
                <w:spacing w:val="1"/>
              </w:rPr>
              <w:t>WAC 284-43-7020(3)</w:t>
            </w:r>
          </w:p>
          <w:p w14:paraId="45EAA863" w14:textId="77777777" w:rsidR="002A1EE3" w:rsidRPr="00741EA2" w:rsidRDefault="002A1EE3" w:rsidP="002A1EE3">
            <w:pPr>
              <w:ind w:left="108" w:right="-14"/>
              <w:jc w:val="center"/>
              <w:rPr>
                <w:rFonts w:ascii="Segoe UI" w:hAnsi="Segoe UI" w:cs="Segoe UI"/>
              </w:rPr>
            </w:pPr>
          </w:p>
        </w:tc>
        <w:tc>
          <w:tcPr>
            <w:tcW w:w="6750" w:type="dxa"/>
            <w:tcBorders>
              <w:top w:val="single" w:sz="4" w:space="0" w:color="auto"/>
              <w:bottom w:val="single" w:sz="4" w:space="0" w:color="auto"/>
            </w:tcBorders>
          </w:tcPr>
          <w:p w14:paraId="564AAB97" w14:textId="25E50B26" w:rsidR="002A1EE3" w:rsidRPr="00741EA2" w:rsidRDefault="002A1EE3" w:rsidP="002A1EE3">
            <w:pPr>
              <w:pStyle w:val="ListParagraph"/>
              <w:widowControl w:val="0"/>
              <w:numPr>
                <w:ilvl w:val="0"/>
                <w:numId w:val="26"/>
              </w:numPr>
              <w:autoSpaceDE w:val="0"/>
              <w:autoSpaceDN w:val="0"/>
              <w:adjustRightInd w:val="0"/>
              <w:ind w:left="207" w:hanging="180"/>
              <w:rPr>
                <w:rFonts w:ascii="Segoe UI" w:eastAsia="Times New Roman" w:hAnsi="Segoe UI" w:cs="Segoe UI"/>
              </w:rPr>
            </w:pPr>
            <w:r w:rsidRPr="00961EA9">
              <w:rPr>
                <w:rFonts w:ascii="Segoe UI" w:hAnsi="Segoe UI" w:cs="Segoe UI"/>
              </w:rPr>
              <w:t>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260" w:type="dxa"/>
            <w:tcBorders>
              <w:top w:val="single" w:sz="4" w:space="0" w:color="auto"/>
              <w:bottom w:val="single" w:sz="4" w:space="0" w:color="auto"/>
            </w:tcBorders>
          </w:tcPr>
          <w:p w14:paraId="09A5A097"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20E8770" w14:textId="77777777" w:rsidR="002A1EE3" w:rsidRPr="00807785" w:rsidRDefault="002A1EE3" w:rsidP="002A1EE3">
            <w:pPr>
              <w:jc w:val="center"/>
              <w:rPr>
                <w:rFonts w:ascii="Segoe UI" w:hAnsi="Segoe UI" w:cs="Segoe UI"/>
                <w:color w:val="000000" w:themeColor="text1"/>
              </w:rPr>
            </w:pPr>
          </w:p>
        </w:tc>
      </w:tr>
      <w:tr w:rsidR="002A1EE3" w:rsidRPr="00807785" w14:paraId="13102922" w14:textId="77777777" w:rsidTr="00FF6656">
        <w:tc>
          <w:tcPr>
            <w:tcW w:w="1800" w:type="dxa"/>
            <w:vMerge/>
          </w:tcPr>
          <w:p w14:paraId="1C5F8C55"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18974790"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EA11901" w14:textId="5C791752" w:rsidR="002A1EE3" w:rsidRPr="00741EA2" w:rsidRDefault="002A1EE3" w:rsidP="002A1EE3">
            <w:pPr>
              <w:ind w:left="108" w:right="-14"/>
              <w:jc w:val="center"/>
              <w:rPr>
                <w:rFonts w:ascii="Segoe UI" w:hAnsi="Segoe UI" w:cs="Segoe UI"/>
              </w:rPr>
            </w:pPr>
            <w:r w:rsidRPr="00961EA9">
              <w:rPr>
                <w:rFonts w:ascii="Segoe UI" w:eastAsia="Arial" w:hAnsi="Segoe UI" w:cs="Segoe UI"/>
                <w:spacing w:val="1"/>
              </w:rPr>
              <w:t>WAC 284-43-7020(5)(a)</w:t>
            </w:r>
          </w:p>
        </w:tc>
        <w:tc>
          <w:tcPr>
            <w:tcW w:w="6750" w:type="dxa"/>
            <w:tcBorders>
              <w:top w:val="single" w:sz="4" w:space="0" w:color="auto"/>
              <w:bottom w:val="single" w:sz="4" w:space="0" w:color="auto"/>
            </w:tcBorders>
          </w:tcPr>
          <w:p w14:paraId="05493653" w14:textId="2C807D0E" w:rsidR="002A1EE3" w:rsidRPr="00741EA2" w:rsidRDefault="002A1EE3" w:rsidP="002A1EE3">
            <w:pPr>
              <w:shd w:val="clear" w:color="auto" w:fill="FFFFFF"/>
              <w:rPr>
                <w:rFonts w:ascii="Segoe UI" w:eastAsia="Times New Roman" w:hAnsi="Segoe UI" w:cs="Segoe UI"/>
              </w:rPr>
            </w:pPr>
            <w:r w:rsidRPr="00961EA9">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260" w:type="dxa"/>
            <w:tcBorders>
              <w:top w:val="single" w:sz="4" w:space="0" w:color="auto"/>
              <w:bottom w:val="single" w:sz="4" w:space="0" w:color="auto"/>
            </w:tcBorders>
          </w:tcPr>
          <w:p w14:paraId="64B5C479"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C3F4A3F" w14:textId="77777777" w:rsidR="002A1EE3" w:rsidRPr="00807785" w:rsidRDefault="002A1EE3" w:rsidP="002A1EE3">
            <w:pPr>
              <w:jc w:val="center"/>
              <w:rPr>
                <w:rFonts w:ascii="Segoe UI" w:hAnsi="Segoe UI" w:cs="Segoe UI"/>
                <w:color w:val="000000" w:themeColor="text1"/>
              </w:rPr>
            </w:pPr>
          </w:p>
        </w:tc>
      </w:tr>
      <w:tr w:rsidR="002A1EE3" w:rsidRPr="00807785" w14:paraId="48EF58EB" w14:textId="77777777" w:rsidTr="00F62114">
        <w:tc>
          <w:tcPr>
            <w:tcW w:w="1800" w:type="dxa"/>
            <w:vMerge/>
          </w:tcPr>
          <w:p w14:paraId="02C1A9BA"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5A990203"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nil"/>
            </w:tcBorders>
          </w:tcPr>
          <w:p w14:paraId="3AEF04D5" w14:textId="584A5AE0" w:rsidR="002A1EE3" w:rsidRPr="00741EA2" w:rsidRDefault="002A1EE3" w:rsidP="002A1EE3">
            <w:pPr>
              <w:ind w:left="108" w:right="-14"/>
              <w:jc w:val="center"/>
              <w:rPr>
                <w:rFonts w:ascii="Segoe UI" w:hAnsi="Segoe UI" w:cs="Segoe UI"/>
              </w:rPr>
            </w:pPr>
            <w:r w:rsidRPr="00961EA9">
              <w:rPr>
                <w:rFonts w:ascii="Segoe UI" w:eastAsia="Arial" w:hAnsi="Segoe UI" w:cs="Segoe UI"/>
                <w:spacing w:val="1"/>
              </w:rPr>
              <w:t>WAC 284-43-7010; 284-43-7020(4)</w:t>
            </w:r>
          </w:p>
        </w:tc>
        <w:tc>
          <w:tcPr>
            <w:tcW w:w="6750" w:type="dxa"/>
            <w:tcBorders>
              <w:top w:val="single" w:sz="4" w:space="0" w:color="auto"/>
              <w:bottom w:val="nil"/>
            </w:tcBorders>
          </w:tcPr>
          <w:p w14:paraId="7E9944C1" w14:textId="378D2695" w:rsidR="002A1EE3" w:rsidRPr="00741EA2" w:rsidRDefault="002A1EE3" w:rsidP="002A1EE3">
            <w:pPr>
              <w:shd w:val="clear" w:color="auto" w:fill="FFFFFF"/>
              <w:rPr>
                <w:rFonts w:ascii="Segoe UI" w:eastAsia="Times New Roman" w:hAnsi="Segoe UI" w:cs="Segoe UI"/>
              </w:rPr>
            </w:pPr>
            <w:r w:rsidRPr="00961EA9">
              <w:rPr>
                <w:rFonts w:ascii="Segoe UI" w:hAnsi="Segoe UI" w:cs="Segoe UI"/>
                <w:bCs/>
              </w:rPr>
              <w:t>Parity analysis must be done for each classification</w:t>
            </w:r>
            <w:r w:rsidRPr="00961EA9">
              <w:rPr>
                <w:rFonts w:ascii="Segoe UI" w:hAnsi="Segoe UI" w:cs="Segoe UI"/>
              </w:rPr>
              <w:t xml:space="preserve"> and </w:t>
            </w:r>
            <w:r w:rsidRPr="00961EA9">
              <w:rPr>
                <w:rFonts w:ascii="Segoe UI" w:hAnsi="Segoe UI" w:cs="Segoe UI"/>
                <w:bCs/>
              </w:rPr>
              <w:t>applies to all treatment limitations (frequency of treatment, number of visits, days of coverage, days in a waiting period, or other similar limits on the scope or duration of treatment).  Look at:</w:t>
            </w:r>
          </w:p>
        </w:tc>
        <w:tc>
          <w:tcPr>
            <w:tcW w:w="1260" w:type="dxa"/>
            <w:tcBorders>
              <w:top w:val="single" w:sz="4" w:space="0" w:color="auto"/>
              <w:bottom w:val="single" w:sz="4" w:space="0" w:color="auto"/>
            </w:tcBorders>
          </w:tcPr>
          <w:p w14:paraId="58EF9719"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A848500" w14:textId="77777777" w:rsidR="002A1EE3" w:rsidRPr="00807785" w:rsidRDefault="002A1EE3" w:rsidP="002A1EE3">
            <w:pPr>
              <w:jc w:val="center"/>
              <w:rPr>
                <w:rFonts w:ascii="Segoe UI" w:hAnsi="Segoe UI" w:cs="Segoe UI"/>
                <w:color w:val="000000" w:themeColor="text1"/>
              </w:rPr>
            </w:pPr>
          </w:p>
        </w:tc>
      </w:tr>
      <w:tr w:rsidR="002A1EE3" w:rsidRPr="00807785" w14:paraId="1051F98A" w14:textId="77777777" w:rsidTr="00F62114">
        <w:tc>
          <w:tcPr>
            <w:tcW w:w="1800" w:type="dxa"/>
            <w:vMerge/>
          </w:tcPr>
          <w:p w14:paraId="1822DEF9"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0CD0B1BB" w14:textId="77777777" w:rsidR="002A1EE3" w:rsidRPr="00807785" w:rsidRDefault="002A1EE3" w:rsidP="002A1EE3">
            <w:pPr>
              <w:jc w:val="center"/>
              <w:rPr>
                <w:rFonts w:ascii="Segoe UI" w:hAnsi="Segoe UI" w:cs="Segoe UI"/>
                <w:color w:val="000000" w:themeColor="text1"/>
              </w:rPr>
            </w:pPr>
          </w:p>
        </w:tc>
        <w:tc>
          <w:tcPr>
            <w:tcW w:w="1440" w:type="dxa"/>
            <w:tcBorders>
              <w:top w:val="nil"/>
              <w:bottom w:val="single" w:sz="4" w:space="0" w:color="auto"/>
            </w:tcBorders>
          </w:tcPr>
          <w:p w14:paraId="3D3EFA0C" w14:textId="3D0DE87D" w:rsidR="002A1EE3" w:rsidRPr="00741EA2" w:rsidRDefault="002A1EE3" w:rsidP="002A1EE3">
            <w:pPr>
              <w:ind w:left="108" w:right="-14"/>
              <w:jc w:val="center"/>
              <w:rPr>
                <w:rFonts w:ascii="Segoe UI" w:hAnsi="Segoe UI" w:cs="Segoe UI"/>
              </w:rPr>
            </w:pPr>
            <w:r w:rsidRPr="00961EA9">
              <w:rPr>
                <w:rFonts w:ascii="Segoe UI" w:eastAsia="Arial" w:hAnsi="Segoe UI" w:cs="Segoe UI"/>
                <w:spacing w:val="1"/>
              </w:rPr>
              <w:t>WAC 284-43-</w:t>
            </w:r>
            <w:proofErr w:type="gramStart"/>
            <w:r w:rsidRPr="00961EA9">
              <w:rPr>
                <w:rFonts w:ascii="Segoe UI" w:eastAsia="Arial" w:hAnsi="Segoe UI" w:cs="Segoe UI"/>
                <w:spacing w:val="1"/>
              </w:rPr>
              <w:t>7010;  284</w:t>
            </w:r>
            <w:proofErr w:type="gramEnd"/>
            <w:r w:rsidRPr="00961EA9">
              <w:rPr>
                <w:rFonts w:ascii="Segoe UI" w:eastAsia="Arial" w:hAnsi="Segoe UI" w:cs="Segoe UI"/>
                <w:spacing w:val="1"/>
              </w:rPr>
              <w:t>-43-7040</w:t>
            </w:r>
          </w:p>
        </w:tc>
        <w:tc>
          <w:tcPr>
            <w:tcW w:w="6750" w:type="dxa"/>
            <w:tcBorders>
              <w:top w:val="nil"/>
              <w:bottom w:val="single" w:sz="4" w:space="0" w:color="auto"/>
            </w:tcBorders>
          </w:tcPr>
          <w:p w14:paraId="599CCC64" w14:textId="77777777" w:rsidR="002A1EE3" w:rsidRPr="00961EA9" w:rsidRDefault="002A1EE3" w:rsidP="002A1EE3">
            <w:pPr>
              <w:pStyle w:val="ListParagraph"/>
              <w:numPr>
                <w:ilvl w:val="1"/>
                <w:numId w:val="26"/>
              </w:numPr>
              <w:autoSpaceDE w:val="0"/>
              <w:autoSpaceDN w:val="0"/>
              <w:adjustRightInd w:val="0"/>
              <w:ind w:left="567"/>
              <w:rPr>
                <w:rFonts w:ascii="Segoe UI" w:hAnsi="Segoe UI" w:cs="Segoe UI"/>
              </w:rPr>
            </w:pPr>
            <w:r w:rsidRPr="00961EA9">
              <w:rPr>
                <w:rFonts w:ascii="Segoe UI" w:hAnsi="Segoe UI" w:cs="Segoe UI"/>
                <w:bCs/>
                <w:u w:val="single"/>
              </w:rPr>
              <w:t>Quantitative treatment limitations</w:t>
            </w:r>
            <w:r w:rsidRPr="00961EA9">
              <w:rPr>
                <w:rFonts w:ascii="Segoe UI" w:hAnsi="Segoe UI" w:cs="Segoe UI"/>
                <w:bCs/>
              </w:rPr>
              <w:t>: expressed numerically (such as fifty outpatient visits per year)</w:t>
            </w:r>
          </w:p>
          <w:p w14:paraId="340B7128" w14:textId="6F59EF05" w:rsidR="002A1EE3" w:rsidRPr="00741EA2" w:rsidRDefault="002A1EE3" w:rsidP="002A1EE3">
            <w:pPr>
              <w:shd w:val="clear" w:color="auto" w:fill="FFFFFF"/>
              <w:rPr>
                <w:rFonts w:ascii="Segoe UI" w:eastAsia="Times New Roman" w:hAnsi="Segoe UI" w:cs="Segoe UI"/>
              </w:rPr>
            </w:pPr>
            <w:r w:rsidRPr="00961EA9">
              <w:rPr>
                <w:rFonts w:ascii="Segoe UI" w:hAnsi="Segoe UI" w:cs="Segoe UI"/>
              </w:rPr>
              <w:t>Includes annual, episode, and lifetime day and visit limits.</w:t>
            </w:r>
          </w:p>
        </w:tc>
        <w:tc>
          <w:tcPr>
            <w:tcW w:w="1260" w:type="dxa"/>
            <w:tcBorders>
              <w:top w:val="single" w:sz="4" w:space="0" w:color="auto"/>
              <w:bottom w:val="single" w:sz="4" w:space="0" w:color="auto"/>
            </w:tcBorders>
          </w:tcPr>
          <w:p w14:paraId="3600DA5B"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9C5B231" w14:textId="77777777" w:rsidR="002A1EE3" w:rsidRPr="00807785" w:rsidRDefault="002A1EE3" w:rsidP="002A1EE3">
            <w:pPr>
              <w:jc w:val="center"/>
              <w:rPr>
                <w:rFonts w:ascii="Segoe UI" w:hAnsi="Segoe UI" w:cs="Segoe UI"/>
                <w:color w:val="000000" w:themeColor="text1"/>
              </w:rPr>
            </w:pPr>
          </w:p>
        </w:tc>
      </w:tr>
      <w:tr w:rsidR="002A1EE3" w:rsidRPr="00807785" w14:paraId="00400B20" w14:textId="77777777" w:rsidTr="00FF6656">
        <w:tc>
          <w:tcPr>
            <w:tcW w:w="1800" w:type="dxa"/>
            <w:vMerge/>
          </w:tcPr>
          <w:p w14:paraId="636A25F5"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7A3F104D"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83372B9" w14:textId="77777777" w:rsidR="002A1EE3" w:rsidRPr="00961EA9" w:rsidRDefault="002A1EE3" w:rsidP="002A1EE3">
            <w:pPr>
              <w:spacing w:before="36"/>
              <w:ind w:left="100" w:right="-20"/>
              <w:rPr>
                <w:rFonts w:ascii="Segoe UI" w:eastAsia="Arial" w:hAnsi="Segoe UI" w:cs="Segoe UI"/>
                <w:spacing w:val="1"/>
              </w:rPr>
            </w:pPr>
            <w:r w:rsidRPr="00961EA9">
              <w:rPr>
                <w:rFonts w:ascii="Segoe UI" w:eastAsia="Arial" w:hAnsi="Segoe UI" w:cs="Segoe UI"/>
                <w:spacing w:val="1"/>
              </w:rPr>
              <w:t>WAC 284-43-7010</w:t>
            </w:r>
          </w:p>
          <w:p w14:paraId="6061542E" w14:textId="77777777" w:rsidR="002A1EE3" w:rsidRPr="00741EA2" w:rsidRDefault="002A1EE3" w:rsidP="002A1EE3">
            <w:pPr>
              <w:ind w:left="108" w:right="-14"/>
              <w:jc w:val="center"/>
              <w:rPr>
                <w:rFonts w:ascii="Segoe UI" w:hAnsi="Segoe UI" w:cs="Segoe UI"/>
              </w:rPr>
            </w:pPr>
          </w:p>
        </w:tc>
        <w:tc>
          <w:tcPr>
            <w:tcW w:w="6750" w:type="dxa"/>
            <w:tcBorders>
              <w:top w:val="single" w:sz="4" w:space="0" w:color="auto"/>
              <w:bottom w:val="single" w:sz="4" w:space="0" w:color="auto"/>
            </w:tcBorders>
          </w:tcPr>
          <w:p w14:paraId="18C5103B" w14:textId="77777777" w:rsidR="002A1EE3" w:rsidRPr="00961EA9" w:rsidRDefault="002A1EE3" w:rsidP="002A1EE3">
            <w:pPr>
              <w:pStyle w:val="ListParagraph"/>
              <w:numPr>
                <w:ilvl w:val="1"/>
                <w:numId w:val="26"/>
              </w:numPr>
              <w:autoSpaceDE w:val="0"/>
              <w:autoSpaceDN w:val="0"/>
              <w:adjustRightInd w:val="0"/>
              <w:ind w:left="567"/>
              <w:rPr>
                <w:rFonts w:ascii="Segoe UI" w:hAnsi="Segoe UI" w:cs="Segoe UI"/>
              </w:rPr>
            </w:pPr>
            <w:r w:rsidRPr="00961EA9">
              <w:rPr>
                <w:rFonts w:ascii="Segoe UI" w:hAnsi="Segoe UI" w:cs="Segoe UI"/>
                <w:bCs/>
                <w:u w:val="single"/>
              </w:rPr>
              <w:t>Nonquantitative treatment limitations</w:t>
            </w:r>
            <w:r w:rsidRPr="00961EA9">
              <w:rPr>
                <w:rFonts w:ascii="Segoe UI" w:hAnsi="Segoe UI" w:cs="Segoe UI"/>
                <w:bCs/>
              </w:rPr>
              <w:t xml:space="preserve"> (“NQTL”): </w:t>
            </w:r>
            <w:r w:rsidRPr="00961EA9">
              <w:rPr>
                <w:rFonts w:ascii="Segoe UI" w:hAnsi="Segoe UI" w:cs="Segoe UI"/>
              </w:rPr>
              <w:t>processes, strategies, or evidentiary standards, or other factors that are not expressed numerically, but otherwise limit the scope or duration of benefits for treatment. Includes, but not limited to:</w:t>
            </w:r>
          </w:p>
          <w:p w14:paraId="5F6934CE" w14:textId="77777777" w:rsidR="00055C4D" w:rsidRDefault="00963A19" w:rsidP="002A1EE3">
            <w:pPr>
              <w:pStyle w:val="ListParagraph"/>
              <w:numPr>
                <w:ilvl w:val="2"/>
                <w:numId w:val="26"/>
              </w:numPr>
              <w:autoSpaceDE w:val="0"/>
              <w:autoSpaceDN w:val="0"/>
              <w:adjustRightInd w:val="0"/>
              <w:ind w:left="927"/>
              <w:rPr>
                <w:rFonts w:ascii="Segoe UI" w:hAnsi="Segoe UI" w:cs="Segoe UI"/>
              </w:rPr>
            </w:pPr>
            <w:r>
              <w:rPr>
                <w:rFonts w:ascii="Segoe UI" w:hAnsi="Segoe UI" w:cs="Segoe UI"/>
              </w:rPr>
              <w:t>P</w:t>
            </w:r>
            <w:r w:rsidRPr="007C3181">
              <w:rPr>
                <w:rFonts w:ascii="Segoe UI" w:hAnsi="Segoe UI" w:cs="Segoe UI"/>
              </w:rPr>
              <w:t xml:space="preserve">rior authorization requirements and other medical management techniques, </w:t>
            </w:r>
            <w:r w:rsidRPr="00F22594">
              <w:rPr>
                <w:rFonts w:ascii="Segoe UI" w:hAnsi="Segoe UI" w:cs="Segoe UI"/>
              </w:rPr>
              <w:t xml:space="preserve">Limiting or excluding benefits based on medical necessity or medical appropriateness, or based on whether the treatment is experimental or </w:t>
            </w:r>
            <w:proofErr w:type="gramStart"/>
            <w:r w:rsidRPr="00F22594">
              <w:rPr>
                <w:rFonts w:ascii="Segoe UI" w:hAnsi="Segoe UI" w:cs="Segoe UI"/>
              </w:rPr>
              <w:t>investigative;</w:t>
            </w:r>
            <w:proofErr w:type="gramEnd"/>
          </w:p>
          <w:p w14:paraId="05AEFB4F" w14:textId="628690AD" w:rsidR="002A1EE3" w:rsidRPr="00961EA9" w:rsidRDefault="002A1EE3" w:rsidP="002A1EE3">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Formulary </w:t>
            </w:r>
            <w:proofErr w:type="gramStart"/>
            <w:r w:rsidRPr="00961EA9">
              <w:rPr>
                <w:rFonts w:ascii="Segoe UI" w:hAnsi="Segoe UI" w:cs="Segoe UI"/>
              </w:rPr>
              <w:t>design;</w:t>
            </w:r>
            <w:proofErr w:type="gramEnd"/>
          </w:p>
          <w:p w14:paraId="24EBC0BF" w14:textId="77777777" w:rsidR="002A1EE3" w:rsidRPr="00961EA9" w:rsidRDefault="002A1EE3" w:rsidP="002A1EE3">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Network tier design (if network is tiered)</w:t>
            </w:r>
          </w:p>
          <w:p w14:paraId="034E17F6" w14:textId="77777777" w:rsidR="002A1EE3" w:rsidRPr="00961EA9" w:rsidRDefault="002A1EE3" w:rsidP="002A1EE3">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Methods for determining usual, customary, and reasonable </w:t>
            </w:r>
            <w:proofErr w:type="gramStart"/>
            <w:r w:rsidRPr="00961EA9">
              <w:rPr>
                <w:rFonts w:ascii="Segoe UI" w:hAnsi="Segoe UI" w:cs="Segoe UI"/>
              </w:rPr>
              <w:t>charges;</w:t>
            </w:r>
            <w:proofErr w:type="gramEnd"/>
          </w:p>
          <w:p w14:paraId="65F9F129" w14:textId="77777777" w:rsidR="002A1EE3" w:rsidRPr="00961EA9" w:rsidRDefault="002A1EE3" w:rsidP="002A1EE3">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Use of fail-first policies or step therapy </w:t>
            </w:r>
            <w:proofErr w:type="gramStart"/>
            <w:r w:rsidRPr="00961EA9">
              <w:rPr>
                <w:rFonts w:ascii="Segoe UI" w:hAnsi="Segoe UI" w:cs="Segoe UI"/>
              </w:rPr>
              <w:t>protocols;</w:t>
            </w:r>
            <w:proofErr w:type="gramEnd"/>
          </w:p>
          <w:p w14:paraId="40A5A5F6" w14:textId="77777777" w:rsidR="002A1EE3" w:rsidRPr="00961EA9" w:rsidRDefault="002A1EE3" w:rsidP="002A1EE3">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Restrictions based on geographic location, facility type, provider specialty, and other </w:t>
            </w:r>
          </w:p>
          <w:p w14:paraId="2DDCA6B6" w14:textId="77777777" w:rsidR="002A1EE3" w:rsidRPr="00961EA9" w:rsidRDefault="002A1EE3" w:rsidP="002A1EE3">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Criteria that limit scope or duration of benefits</w:t>
            </w:r>
          </w:p>
          <w:p w14:paraId="10E74C72" w14:textId="04F44D84" w:rsidR="002A1EE3" w:rsidRPr="00741EA2" w:rsidRDefault="002A1EE3" w:rsidP="002A1EE3">
            <w:pPr>
              <w:shd w:val="clear" w:color="auto" w:fill="FFFFFF"/>
              <w:rPr>
                <w:rFonts w:ascii="Segoe UI" w:eastAsia="Times New Roman" w:hAnsi="Segoe UI" w:cs="Segoe UI"/>
              </w:rPr>
            </w:pPr>
            <w:r w:rsidRPr="00961EA9">
              <w:rPr>
                <w:rFonts w:ascii="Segoe UI" w:hAnsi="Segoe UI" w:cs="Segoe UI"/>
              </w:rPr>
              <w:t>A</w:t>
            </w:r>
            <w:r w:rsidRPr="00961EA9">
              <w:rPr>
                <w:rFonts w:ascii="Segoe UI" w:hAnsi="Segoe UI" w:cs="Segoe UI"/>
                <w:bCs/>
              </w:rPr>
              <w:t xml:space="preserve"> permanent exclusion of all benefits for a particular condition or disorder is not a NQTL; may be allowable if not otherwise prohibited</w:t>
            </w:r>
            <w:r w:rsidRPr="00961EA9">
              <w:rPr>
                <w:rFonts w:ascii="Segoe UI" w:eastAsia="Arial" w:hAnsi="Segoe UI" w:cs="Segoe UI"/>
              </w:rPr>
              <w:t xml:space="preserve"> </w:t>
            </w:r>
          </w:p>
        </w:tc>
        <w:tc>
          <w:tcPr>
            <w:tcW w:w="1260" w:type="dxa"/>
            <w:tcBorders>
              <w:top w:val="single" w:sz="4" w:space="0" w:color="auto"/>
              <w:bottom w:val="single" w:sz="4" w:space="0" w:color="auto"/>
            </w:tcBorders>
          </w:tcPr>
          <w:p w14:paraId="146C5BD4"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C0B8027" w14:textId="77777777" w:rsidR="002A1EE3" w:rsidRPr="00807785" w:rsidRDefault="002A1EE3" w:rsidP="002A1EE3">
            <w:pPr>
              <w:jc w:val="center"/>
              <w:rPr>
                <w:rFonts w:ascii="Segoe UI" w:hAnsi="Segoe UI" w:cs="Segoe UI"/>
                <w:color w:val="000000" w:themeColor="text1"/>
              </w:rPr>
            </w:pPr>
          </w:p>
        </w:tc>
      </w:tr>
      <w:tr w:rsidR="002A1EE3" w:rsidRPr="00807785" w14:paraId="48B2B61D" w14:textId="77777777" w:rsidTr="00FF6656">
        <w:tc>
          <w:tcPr>
            <w:tcW w:w="1800" w:type="dxa"/>
            <w:vMerge/>
          </w:tcPr>
          <w:p w14:paraId="4D7CD953"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49AA34A5"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1B28293" w14:textId="2B4E79AD" w:rsidR="002A1EE3" w:rsidRPr="00741EA2" w:rsidRDefault="002A1EE3" w:rsidP="002A1EE3">
            <w:pPr>
              <w:ind w:left="108" w:right="-14"/>
              <w:jc w:val="center"/>
              <w:rPr>
                <w:rFonts w:ascii="Segoe UI" w:hAnsi="Segoe UI" w:cs="Segoe UI"/>
              </w:rPr>
            </w:pPr>
            <w:r w:rsidRPr="00961EA9">
              <w:rPr>
                <w:rFonts w:ascii="Segoe UI" w:eastAsia="Arial" w:hAnsi="Segoe UI" w:cs="Segoe UI"/>
                <w:spacing w:val="1"/>
              </w:rPr>
              <w:t>WAC 284-43-7060(2)</w:t>
            </w:r>
          </w:p>
        </w:tc>
        <w:tc>
          <w:tcPr>
            <w:tcW w:w="6750" w:type="dxa"/>
            <w:tcBorders>
              <w:top w:val="single" w:sz="4" w:space="0" w:color="auto"/>
              <w:bottom w:val="single" w:sz="4" w:space="0" w:color="auto"/>
            </w:tcBorders>
          </w:tcPr>
          <w:p w14:paraId="5847F2B4" w14:textId="7C9EA894" w:rsidR="002A1EE3" w:rsidRPr="00741EA2" w:rsidRDefault="002A1EE3" w:rsidP="002A1EE3">
            <w:pPr>
              <w:shd w:val="clear" w:color="auto" w:fill="FFFFFF"/>
              <w:rPr>
                <w:rFonts w:ascii="Segoe UI" w:eastAsia="Times New Roman" w:hAnsi="Segoe UI" w:cs="Segoe UI"/>
              </w:rPr>
            </w:pPr>
            <w:r w:rsidRPr="00961EA9">
              <w:rPr>
                <w:rFonts w:ascii="Segoe UI" w:eastAsia="Arial" w:hAnsi="Segoe UI" w:cs="Segoe UI"/>
                <w:u w:val="single"/>
              </w:rPr>
              <w:t>Plan standards</w:t>
            </w:r>
            <w:r w:rsidRPr="00961EA9">
              <w:rPr>
                <w:rFonts w:ascii="Segoe UI" w:eastAsia="Arial" w:hAnsi="Segoe UI" w:cs="Segoe UI"/>
              </w:rPr>
              <w:t xml:space="preserve">: in-and-out-of-network geographic limitations, limitations on inpatient services for situations where the participant is a threat to self or others, exclusions for court-ordered and </w:t>
            </w:r>
            <w:r w:rsidRPr="00961EA9">
              <w:rPr>
                <w:rFonts w:ascii="Segoe UI" w:eastAsia="Arial" w:hAnsi="Segoe UI" w:cs="Segoe UI"/>
              </w:rPr>
              <w:lastRenderedPageBreak/>
              <w:t>involuntary holds, experimental treatment limitations, service coding, exclusions for services provided by clinical social workers, and network adequacy.</w:t>
            </w:r>
          </w:p>
        </w:tc>
        <w:tc>
          <w:tcPr>
            <w:tcW w:w="1260" w:type="dxa"/>
            <w:tcBorders>
              <w:top w:val="single" w:sz="4" w:space="0" w:color="auto"/>
              <w:bottom w:val="single" w:sz="4" w:space="0" w:color="auto"/>
            </w:tcBorders>
          </w:tcPr>
          <w:p w14:paraId="5B36D129"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102EFB4" w14:textId="77777777" w:rsidR="002A1EE3" w:rsidRPr="00807785" w:rsidRDefault="002A1EE3" w:rsidP="002A1EE3">
            <w:pPr>
              <w:jc w:val="center"/>
              <w:rPr>
                <w:rFonts w:ascii="Segoe UI" w:hAnsi="Segoe UI" w:cs="Segoe UI"/>
                <w:color w:val="000000" w:themeColor="text1"/>
              </w:rPr>
            </w:pPr>
          </w:p>
        </w:tc>
      </w:tr>
      <w:tr w:rsidR="002A1EE3" w:rsidRPr="00807785" w14:paraId="132DBE6C" w14:textId="77777777" w:rsidTr="00FF6656">
        <w:tc>
          <w:tcPr>
            <w:tcW w:w="1800" w:type="dxa"/>
            <w:vMerge/>
          </w:tcPr>
          <w:p w14:paraId="2B5F38F2"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7F1864AA"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DB62196" w14:textId="77777777" w:rsidR="002A1EE3" w:rsidRPr="00961EA9" w:rsidRDefault="002A1EE3" w:rsidP="00CE0938">
            <w:pPr>
              <w:spacing w:before="36"/>
              <w:ind w:right="-20"/>
              <w:jc w:val="center"/>
              <w:rPr>
                <w:rFonts w:ascii="Segoe UI" w:eastAsia="Arial" w:hAnsi="Segoe UI" w:cs="Segoe UI"/>
                <w:spacing w:val="1"/>
              </w:rPr>
            </w:pPr>
            <w:r w:rsidRPr="00961EA9">
              <w:rPr>
                <w:rFonts w:ascii="Segoe UI" w:eastAsia="Arial" w:hAnsi="Segoe UI" w:cs="Segoe UI"/>
                <w:spacing w:val="1"/>
              </w:rPr>
              <w:t>WAC 284-43-7020(5)(b</w:t>
            </w:r>
            <w:proofErr w:type="gramStart"/>
            <w:r w:rsidRPr="00961EA9">
              <w:rPr>
                <w:rFonts w:ascii="Segoe UI" w:eastAsia="Arial" w:hAnsi="Segoe UI" w:cs="Segoe UI"/>
                <w:spacing w:val="1"/>
              </w:rPr>
              <w:t>);</w:t>
            </w:r>
            <w:proofErr w:type="gramEnd"/>
          </w:p>
          <w:p w14:paraId="65DADC45" w14:textId="77777777" w:rsidR="002A1EE3" w:rsidRPr="00741EA2" w:rsidRDefault="002A1EE3" w:rsidP="00CE0938">
            <w:pPr>
              <w:ind w:left="108" w:right="-14"/>
              <w:jc w:val="center"/>
              <w:rPr>
                <w:rFonts w:ascii="Segoe UI" w:hAnsi="Segoe UI" w:cs="Segoe UI"/>
              </w:rPr>
            </w:pPr>
          </w:p>
        </w:tc>
        <w:tc>
          <w:tcPr>
            <w:tcW w:w="6750" w:type="dxa"/>
            <w:tcBorders>
              <w:top w:val="single" w:sz="4" w:space="0" w:color="auto"/>
              <w:bottom w:val="single" w:sz="4" w:space="0" w:color="auto"/>
            </w:tcBorders>
          </w:tcPr>
          <w:p w14:paraId="18412F7E" w14:textId="7F336003" w:rsidR="002A1EE3" w:rsidRPr="00741EA2" w:rsidRDefault="002A1EE3" w:rsidP="002A1EE3">
            <w:pPr>
              <w:shd w:val="clear" w:color="auto" w:fill="FFFFFF"/>
              <w:rPr>
                <w:rFonts w:ascii="Segoe UI" w:eastAsia="Times New Roman" w:hAnsi="Segoe UI" w:cs="Segoe UI"/>
              </w:rPr>
            </w:pPr>
            <w:r w:rsidRPr="00961EA9">
              <w:rPr>
                <w:rFonts w:ascii="Segoe UI" w:eastAsia="Arial" w:hAnsi="Segoe UI" w:cs="Segoe UI"/>
              </w:rPr>
              <w:t xml:space="preserve">If a health plan or issuer classifies providers into </w:t>
            </w:r>
            <w:proofErr w:type="gramStart"/>
            <w:r w:rsidRPr="00961EA9">
              <w:rPr>
                <w:rFonts w:ascii="Segoe UI" w:eastAsia="Arial" w:hAnsi="Segoe UI" w:cs="Segoe UI"/>
              </w:rPr>
              <w:t>tiers, and</w:t>
            </w:r>
            <w:proofErr w:type="gramEnd"/>
            <w:r w:rsidRPr="00961EA9">
              <w:rPr>
                <w:rFonts w:ascii="Segoe UI" w:eastAsia="Arial" w:hAnsi="Segoe UI" w:cs="Segoe UI"/>
              </w:rPr>
              <w:t xml:space="preserve"> varies cost-sharing based on the different tiers, no financial requirement or treatment limitation on MH/SUD benefits may be more restrictive than what applies to substantially all medical/surgical benefits in that tier.</w:t>
            </w:r>
          </w:p>
        </w:tc>
        <w:tc>
          <w:tcPr>
            <w:tcW w:w="1260" w:type="dxa"/>
            <w:tcBorders>
              <w:top w:val="single" w:sz="4" w:space="0" w:color="auto"/>
              <w:bottom w:val="single" w:sz="4" w:space="0" w:color="auto"/>
            </w:tcBorders>
          </w:tcPr>
          <w:p w14:paraId="17C7A1E2"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09A1BEA" w14:textId="77777777" w:rsidR="002A1EE3" w:rsidRPr="00807785" w:rsidRDefault="002A1EE3" w:rsidP="002A1EE3">
            <w:pPr>
              <w:jc w:val="center"/>
              <w:rPr>
                <w:rFonts w:ascii="Segoe UI" w:hAnsi="Segoe UI" w:cs="Segoe UI"/>
                <w:color w:val="000000" w:themeColor="text1"/>
              </w:rPr>
            </w:pPr>
          </w:p>
        </w:tc>
      </w:tr>
      <w:tr w:rsidR="002A1EE3" w:rsidRPr="00807785" w14:paraId="6765E946" w14:textId="77777777" w:rsidTr="00FF6656">
        <w:tc>
          <w:tcPr>
            <w:tcW w:w="1800" w:type="dxa"/>
            <w:vMerge/>
          </w:tcPr>
          <w:p w14:paraId="19469785"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442F7FA4"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D408480" w14:textId="70F76246" w:rsidR="002A1EE3" w:rsidRPr="00741EA2" w:rsidRDefault="002A1EE3" w:rsidP="00CE0938">
            <w:pPr>
              <w:ind w:left="108" w:right="-14"/>
              <w:jc w:val="center"/>
              <w:rPr>
                <w:rFonts w:ascii="Segoe UI" w:hAnsi="Segoe UI" w:cs="Segoe UI"/>
              </w:rPr>
            </w:pPr>
            <w:r w:rsidRPr="00961EA9">
              <w:rPr>
                <w:rFonts w:ascii="Segoe UI" w:eastAsia="Arial" w:hAnsi="Segoe UI" w:cs="Segoe UI"/>
                <w:spacing w:val="1"/>
              </w:rPr>
              <w:t>WAC 284-43-7060(1)</w:t>
            </w:r>
          </w:p>
        </w:tc>
        <w:tc>
          <w:tcPr>
            <w:tcW w:w="6750" w:type="dxa"/>
            <w:tcBorders>
              <w:top w:val="single" w:sz="4" w:space="0" w:color="auto"/>
              <w:bottom w:val="single" w:sz="4" w:space="0" w:color="auto"/>
            </w:tcBorders>
          </w:tcPr>
          <w:p w14:paraId="5F281F1B" w14:textId="5D821C20" w:rsidR="002A1EE3" w:rsidRPr="00741EA2" w:rsidRDefault="002A1EE3" w:rsidP="002A1EE3">
            <w:pPr>
              <w:shd w:val="clear" w:color="auto" w:fill="FFFFFF"/>
              <w:rPr>
                <w:rFonts w:ascii="Segoe UI" w:eastAsia="Times New Roman" w:hAnsi="Segoe UI" w:cs="Segoe UI"/>
              </w:rPr>
            </w:pPr>
            <w:r w:rsidRPr="00961EA9">
              <w:rPr>
                <w:rFonts w:ascii="Segoe UI" w:eastAsia="Arial" w:hAnsi="Segoe UI" w:cs="Segoe UI"/>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260" w:type="dxa"/>
            <w:tcBorders>
              <w:top w:val="single" w:sz="4" w:space="0" w:color="auto"/>
              <w:bottom w:val="single" w:sz="4" w:space="0" w:color="auto"/>
            </w:tcBorders>
          </w:tcPr>
          <w:p w14:paraId="213E2B59"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911B552" w14:textId="77777777" w:rsidR="002A1EE3" w:rsidRPr="00807785" w:rsidRDefault="002A1EE3" w:rsidP="002A1EE3">
            <w:pPr>
              <w:jc w:val="center"/>
              <w:rPr>
                <w:rFonts w:ascii="Segoe UI" w:hAnsi="Segoe UI" w:cs="Segoe UI"/>
                <w:color w:val="000000" w:themeColor="text1"/>
              </w:rPr>
            </w:pPr>
          </w:p>
        </w:tc>
      </w:tr>
      <w:tr w:rsidR="000620A3" w:rsidRPr="00807785" w14:paraId="5FB3DFD1" w14:textId="77777777" w:rsidTr="00FF6656">
        <w:tc>
          <w:tcPr>
            <w:tcW w:w="1800" w:type="dxa"/>
            <w:vMerge/>
          </w:tcPr>
          <w:p w14:paraId="4FB57DFD" w14:textId="77777777" w:rsidR="000620A3" w:rsidRPr="00807785" w:rsidRDefault="000620A3" w:rsidP="000620A3">
            <w:pPr>
              <w:jc w:val="center"/>
              <w:rPr>
                <w:rFonts w:ascii="Segoe UI" w:hAnsi="Segoe UI" w:cs="Segoe UI"/>
                <w:color w:val="000000" w:themeColor="text1"/>
              </w:rPr>
            </w:pPr>
          </w:p>
        </w:tc>
        <w:tc>
          <w:tcPr>
            <w:tcW w:w="1530" w:type="dxa"/>
            <w:vMerge/>
            <w:tcBorders>
              <w:bottom w:val="nil"/>
            </w:tcBorders>
          </w:tcPr>
          <w:p w14:paraId="00AF3765" w14:textId="77777777" w:rsidR="000620A3" w:rsidRPr="00807785" w:rsidRDefault="000620A3" w:rsidP="000620A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CECC10E" w14:textId="77777777" w:rsidR="000620A3" w:rsidRPr="00741EA2" w:rsidRDefault="000620A3" w:rsidP="00CE0938">
            <w:pPr>
              <w:ind w:left="108" w:right="-14"/>
              <w:jc w:val="center"/>
              <w:rPr>
                <w:rFonts w:ascii="Segoe UI" w:hAnsi="Segoe UI" w:cs="Segoe UI"/>
              </w:rPr>
            </w:pPr>
            <w:r w:rsidRPr="00741EA2">
              <w:rPr>
                <w:rFonts w:ascii="Segoe UI" w:hAnsi="Segoe UI" w:cs="Segoe UI"/>
              </w:rPr>
              <w:t>RCW 48.20.580 (2)(a)</w:t>
            </w:r>
          </w:p>
        </w:tc>
        <w:tc>
          <w:tcPr>
            <w:tcW w:w="6750" w:type="dxa"/>
            <w:tcBorders>
              <w:top w:val="single" w:sz="4" w:space="0" w:color="auto"/>
              <w:bottom w:val="single" w:sz="4" w:space="0" w:color="auto"/>
            </w:tcBorders>
          </w:tcPr>
          <w:p w14:paraId="01B72C1A" w14:textId="77777777" w:rsidR="000620A3" w:rsidRPr="00741EA2" w:rsidRDefault="000620A3" w:rsidP="000620A3">
            <w:pPr>
              <w:shd w:val="clear" w:color="auto" w:fill="FFFFFF"/>
              <w:rPr>
                <w:rFonts w:ascii="Segoe UI" w:hAnsi="Segoe UI" w:cs="Segoe UI"/>
                <w:shd w:val="clear" w:color="auto" w:fill="FFFFFF"/>
              </w:rPr>
            </w:pPr>
            <w:r w:rsidRPr="00741EA2">
              <w:rPr>
                <w:rFonts w:ascii="Segoe UI" w:eastAsia="Times New Roman" w:hAnsi="Segoe UI" w:cs="Segoe UI"/>
              </w:rPr>
              <w:t xml:space="preserve">The copayment or coinsurance for mental health services may be no more than the copayment or coinsurance for medical and surgical services otherwise provided under the disability insurance contract. Wellness and preventive services that are provided or reimbursed at a lesser copayment, coinsurance, or other cost sharing than other medical and surgical services are excluded from this comparison. If the disability insurance contract imposes a maximum out-of-pocket limit or stop loss, it shall be a single limit or stop loss for medical, surgical, and mental health services. If the disability insurance contract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w:t>
            </w:r>
            <w:r w:rsidRPr="00741EA2">
              <w:rPr>
                <w:rFonts w:ascii="Segoe UI" w:eastAsia="Times New Roman" w:hAnsi="Segoe UI" w:cs="Segoe UI"/>
              </w:rPr>
              <w:lastRenderedPageBreak/>
              <w:t>requirements are imposed on coverage for medical and surgical services; and</w:t>
            </w:r>
          </w:p>
        </w:tc>
        <w:tc>
          <w:tcPr>
            <w:tcW w:w="1260" w:type="dxa"/>
            <w:tcBorders>
              <w:top w:val="single" w:sz="4" w:space="0" w:color="auto"/>
              <w:bottom w:val="single" w:sz="4" w:space="0" w:color="auto"/>
            </w:tcBorders>
          </w:tcPr>
          <w:p w14:paraId="6B23A39B" w14:textId="77777777" w:rsidR="000620A3" w:rsidRPr="00807785" w:rsidRDefault="000620A3" w:rsidP="000620A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485A0F" w14:textId="77777777" w:rsidR="000620A3" w:rsidRPr="00807785" w:rsidRDefault="000620A3" w:rsidP="000620A3">
            <w:pPr>
              <w:jc w:val="center"/>
              <w:rPr>
                <w:rFonts w:ascii="Segoe UI" w:hAnsi="Segoe UI" w:cs="Segoe UI"/>
                <w:color w:val="000000" w:themeColor="text1"/>
              </w:rPr>
            </w:pPr>
          </w:p>
        </w:tc>
      </w:tr>
      <w:tr w:rsidR="000620A3" w:rsidRPr="00807785" w14:paraId="0532C57C" w14:textId="77777777" w:rsidTr="002D070C">
        <w:tc>
          <w:tcPr>
            <w:tcW w:w="1800" w:type="dxa"/>
            <w:vMerge/>
            <w:tcBorders>
              <w:bottom w:val="nil"/>
            </w:tcBorders>
          </w:tcPr>
          <w:p w14:paraId="129E441F" w14:textId="77777777" w:rsidR="000620A3" w:rsidRPr="00807785" w:rsidRDefault="000620A3" w:rsidP="000620A3">
            <w:pPr>
              <w:jc w:val="center"/>
              <w:rPr>
                <w:rFonts w:ascii="Segoe UI" w:hAnsi="Segoe UI" w:cs="Segoe UI"/>
                <w:color w:val="000000" w:themeColor="text1"/>
              </w:rPr>
            </w:pPr>
          </w:p>
        </w:tc>
        <w:tc>
          <w:tcPr>
            <w:tcW w:w="1530" w:type="dxa"/>
            <w:tcBorders>
              <w:top w:val="nil"/>
            </w:tcBorders>
          </w:tcPr>
          <w:p w14:paraId="5CA82204" w14:textId="77777777" w:rsidR="000620A3" w:rsidRPr="00807785" w:rsidRDefault="000620A3" w:rsidP="000620A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92DDB9B" w14:textId="4FAD2858" w:rsidR="000620A3" w:rsidRPr="00741EA2" w:rsidRDefault="000620A3" w:rsidP="000620A3">
            <w:pPr>
              <w:ind w:left="108" w:right="-14"/>
              <w:jc w:val="center"/>
              <w:rPr>
                <w:rFonts w:ascii="Segoe UI" w:hAnsi="Segoe UI" w:cs="Segoe UI"/>
              </w:rPr>
            </w:pPr>
            <w:r w:rsidRPr="00741EA2">
              <w:rPr>
                <w:rFonts w:ascii="Segoe UI" w:hAnsi="Segoe UI" w:cs="Segoe UI"/>
              </w:rPr>
              <w:t>RCW 48.2</w:t>
            </w:r>
            <w:r w:rsidR="00A7783C">
              <w:rPr>
                <w:rFonts w:ascii="Segoe UI" w:hAnsi="Segoe UI" w:cs="Segoe UI"/>
              </w:rPr>
              <w:t>1</w:t>
            </w:r>
            <w:r w:rsidRPr="00741EA2">
              <w:rPr>
                <w:rFonts w:ascii="Segoe UI" w:hAnsi="Segoe UI" w:cs="Segoe UI"/>
              </w:rPr>
              <w:t>.</w:t>
            </w:r>
            <w:r w:rsidR="00A7783C">
              <w:rPr>
                <w:rFonts w:ascii="Segoe UI" w:hAnsi="Segoe UI" w:cs="Segoe UI"/>
              </w:rPr>
              <w:t>241</w:t>
            </w:r>
            <w:r w:rsidRPr="00741EA2">
              <w:rPr>
                <w:rFonts w:ascii="Segoe UI" w:hAnsi="Segoe UI" w:cs="Segoe UI"/>
              </w:rPr>
              <w:t xml:space="preserve"> (2)(b)</w:t>
            </w:r>
          </w:p>
        </w:tc>
        <w:tc>
          <w:tcPr>
            <w:tcW w:w="6750" w:type="dxa"/>
            <w:tcBorders>
              <w:top w:val="single" w:sz="4" w:space="0" w:color="auto"/>
              <w:bottom w:val="single" w:sz="4" w:space="0" w:color="auto"/>
            </w:tcBorders>
          </w:tcPr>
          <w:p w14:paraId="2F4E8F38" w14:textId="77777777" w:rsidR="000620A3" w:rsidRPr="00741EA2" w:rsidRDefault="000620A3" w:rsidP="000620A3">
            <w:pPr>
              <w:widowControl w:val="0"/>
              <w:ind w:right="-183"/>
              <w:rPr>
                <w:rFonts w:ascii="Segoe UI" w:hAnsi="Segoe UI" w:cs="Segoe UI"/>
                <w:shd w:val="clear" w:color="auto" w:fill="FFFFFF"/>
              </w:rPr>
            </w:pPr>
            <w:r w:rsidRPr="00741EA2">
              <w:rPr>
                <w:rFonts w:ascii="Segoe UI" w:hAnsi="Segoe UI" w:cs="Segoe UI"/>
                <w:shd w:val="clear" w:color="auto" w:fill="FFFFFF"/>
              </w:rPr>
              <w:t>Prescription drugs intended to treat any of the disorders covered in the definition to the same extent, and under the same terms and conditions, as other prescription drugs covered by the disability insurance contract.</w:t>
            </w:r>
          </w:p>
        </w:tc>
        <w:tc>
          <w:tcPr>
            <w:tcW w:w="1260" w:type="dxa"/>
            <w:tcBorders>
              <w:top w:val="single" w:sz="4" w:space="0" w:color="auto"/>
              <w:bottom w:val="single" w:sz="4" w:space="0" w:color="auto"/>
            </w:tcBorders>
          </w:tcPr>
          <w:p w14:paraId="73D91CE0" w14:textId="77777777" w:rsidR="000620A3" w:rsidRPr="00807785" w:rsidRDefault="000620A3" w:rsidP="000620A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B35ACCB" w14:textId="77777777" w:rsidR="000620A3" w:rsidRPr="00807785" w:rsidRDefault="000620A3" w:rsidP="000620A3">
            <w:pPr>
              <w:jc w:val="center"/>
              <w:rPr>
                <w:rFonts w:ascii="Segoe UI" w:hAnsi="Segoe UI" w:cs="Segoe UI"/>
                <w:color w:val="000000" w:themeColor="text1"/>
              </w:rPr>
            </w:pPr>
          </w:p>
        </w:tc>
      </w:tr>
      <w:tr w:rsidR="002D070C" w:rsidRPr="00807785" w14:paraId="2FCEFF96" w14:textId="77777777" w:rsidTr="002D070C">
        <w:tc>
          <w:tcPr>
            <w:tcW w:w="1800" w:type="dxa"/>
            <w:tcBorders>
              <w:top w:val="nil"/>
              <w:bottom w:val="nil"/>
            </w:tcBorders>
          </w:tcPr>
          <w:p w14:paraId="754A1EF7" w14:textId="77777777" w:rsidR="002D070C" w:rsidRPr="00807785" w:rsidRDefault="002D070C" w:rsidP="002D070C">
            <w:pPr>
              <w:jc w:val="center"/>
              <w:rPr>
                <w:rFonts w:ascii="Segoe UI" w:hAnsi="Segoe UI" w:cs="Segoe UI"/>
                <w:color w:val="000000" w:themeColor="text1"/>
              </w:rPr>
            </w:pPr>
          </w:p>
        </w:tc>
        <w:tc>
          <w:tcPr>
            <w:tcW w:w="1530" w:type="dxa"/>
            <w:tcBorders>
              <w:bottom w:val="nil"/>
            </w:tcBorders>
          </w:tcPr>
          <w:p w14:paraId="067D3837" w14:textId="77777777" w:rsidR="002D070C" w:rsidRPr="007578AA" w:rsidRDefault="002D070C" w:rsidP="002D070C">
            <w:pPr>
              <w:jc w:val="center"/>
              <w:rPr>
                <w:rFonts w:ascii="Segoe UI" w:hAnsi="Segoe UI" w:cs="Segoe UI"/>
              </w:rPr>
            </w:pPr>
            <w:r w:rsidRPr="007578AA">
              <w:rPr>
                <w:rFonts w:ascii="Segoe UI" w:hAnsi="Segoe UI" w:cs="Segoe UI"/>
              </w:rPr>
              <w:t>Prohibited Exclusions</w:t>
            </w:r>
          </w:p>
          <w:p w14:paraId="3792EDFB" w14:textId="77777777" w:rsidR="002D070C" w:rsidRPr="00807785" w:rsidRDefault="002D070C" w:rsidP="002D070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AC08097" w14:textId="0CE24796" w:rsidR="002D070C" w:rsidRPr="00741EA2" w:rsidRDefault="002D070C" w:rsidP="002D070C">
            <w:pPr>
              <w:ind w:left="108" w:right="-14"/>
              <w:jc w:val="center"/>
              <w:rPr>
                <w:rFonts w:ascii="Segoe UI" w:hAnsi="Segoe UI" w:cs="Segoe UI"/>
              </w:rPr>
            </w:pPr>
            <w:r w:rsidRPr="007578AA">
              <w:rPr>
                <w:rFonts w:ascii="Segoe UI" w:eastAsia="Arial" w:hAnsi="Segoe UI" w:cs="Segoe UI"/>
                <w:spacing w:val="1"/>
              </w:rPr>
              <w:t>WAC 284-43-7080(1)</w:t>
            </w:r>
          </w:p>
        </w:tc>
        <w:tc>
          <w:tcPr>
            <w:tcW w:w="6750" w:type="dxa"/>
            <w:tcBorders>
              <w:top w:val="single" w:sz="4" w:space="0" w:color="auto"/>
              <w:bottom w:val="single" w:sz="4" w:space="0" w:color="auto"/>
            </w:tcBorders>
          </w:tcPr>
          <w:p w14:paraId="6611E27E" w14:textId="5FE10268" w:rsidR="002D070C" w:rsidRPr="00741EA2" w:rsidRDefault="002D070C" w:rsidP="002D070C">
            <w:pPr>
              <w:widowControl w:val="0"/>
              <w:ind w:right="-183"/>
              <w:rPr>
                <w:rFonts w:ascii="Segoe UI" w:hAnsi="Segoe UI" w:cs="Segoe UI"/>
                <w:shd w:val="clear" w:color="auto" w:fill="FFFFFF"/>
              </w:rPr>
            </w:pPr>
            <w:r w:rsidRPr="00961EA9">
              <w:rPr>
                <w:rFonts w:ascii="Segoe UI" w:hAnsi="Segoe UI" w:cs="Segoe UI"/>
              </w:rPr>
              <w:t>Benefits for actual treatment and services rendered may not be denied solely because a course of treatment was interrupted or was not completed.</w:t>
            </w:r>
          </w:p>
        </w:tc>
        <w:tc>
          <w:tcPr>
            <w:tcW w:w="1260" w:type="dxa"/>
            <w:tcBorders>
              <w:top w:val="single" w:sz="4" w:space="0" w:color="auto"/>
              <w:bottom w:val="single" w:sz="4" w:space="0" w:color="auto"/>
            </w:tcBorders>
          </w:tcPr>
          <w:p w14:paraId="572ADA1B" w14:textId="77777777" w:rsidR="002D070C" w:rsidRPr="00807785" w:rsidRDefault="002D070C" w:rsidP="002D070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1FE31F3" w14:textId="77777777" w:rsidR="002D070C" w:rsidRPr="00807785" w:rsidRDefault="002D070C" w:rsidP="002D070C">
            <w:pPr>
              <w:jc w:val="center"/>
              <w:rPr>
                <w:rFonts w:ascii="Segoe UI" w:hAnsi="Segoe UI" w:cs="Segoe UI"/>
                <w:color w:val="000000" w:themeColor="text1"/>
              </w:rPr>
            </w:pPr>
          </w:p>
        </w:tc>
      </w:tr>
      <w:tr w:rsidR="002D070C" w:rsidRPr="00807785" w14:paraId="18EDD31F" w14:textId="77777777" w:rsidTr="004C1EAB">
        <w:tc>
          <w:tcPr>
            <w:tcW w:w="1800" w:type="dxa"/>
            <w:tcBorders>
              <w:top w:val="nil"/>
              <w:bottom w:val="nil"/>
            </w:tcBorders>
          </w:tcPr>
          <w:p w14:paraId="6CE0C6DC" w14:textId="77777777" w:rsidR="002D070C" w:rsidRPr="00807785" w:rsidRDefault="002D070C" w:rsidP="004C1EAB">
            <w:pPr>
              <w:jc w:val="center"/>
              <w:rPr>
                <w:rFonts w:ascii="Segoe UI" w:hAnsi="Segoe UI" w:cs="Segoe UI"/>
                <w:color w:val="000000" w:themeColor="text1"/>
              </w:rPr>
            </w:pPr>
          </w:p>
        </w:tc>
        <w:tc>
          <w:tcPr>
            <w:tcW w:w="1530" w:type="dxa"/>
            <w:tcBorders>
              <w:top w:val="nil"/>
              <w:bottom w:val="nil"/>
            </w:tcBorders>
          </w:tcPr>
          <w:p w14:paraId="0639CB9A" w14:textId="77777777" w:rsidR="002D070C" w:rsidRPr="00807785" w:rsidRDefault="002D070C" w:rsidP="002D070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2449926" w14:textId="56264378" w:rsidR="002D070C" w:rsidRPr="00741EA2" w:rsidRDefault="002D070C" w:rsidP="002D070C">
            <w:pPr>
              <w:ind w:left="108" w:right="-14"/>
              <w:jc w:val="center"/>
              <w:rPr>
                <w:rFonts w:ascii="Segoe UI" w:hAnsi="Segoe UI" w:cs="Segoe UI"/>
              </w:rPr>
            </w:pPr>
            <w:r w:rsidRPr="007578AA">
              <w:rPr>
                <w:rFonts w:ascii="Segoe UI" w:eastAsia="Arial" w:hAnsi="Segoe UI" w:cs="Segoe UI"/>
                <w:spacing w:val="1"/>
              </w:rPr>
              <w:t>WAC 284-43-7080(2)</w:t>
            </w:r>
          </w:p>
        </w:tc>
        <w:tc>
          <w:tcPr>
            <w:tcW w:w="6750" w:type="dxa"/>
            <w:tcBorders>
              <w:top w:val="single" w:sz="4" w:space="0" w:color="auto"/>
              <w:bottom w:val="single" w:sz="4" w:space="0" w:color="auto"/>
            </w:tcBorders>
          </w:tcPr>
          <w:p w14:paraId="4CB44E93" w14:textId="14F73DD2" w:rsidR="002D070C" w:rsidRPr="00741EA2" w:rsidRDefault="002D070C" w:rsidP="002D070C">
            <w:pPr>
              <w:widowControl w:val="0"/>
              <w:ind w:right="-183"/>
              <w:rPr>
                <w:rFonts w:ascii="Segoe UI" w:hAnsi="Segoe UI" w:cs="Segoe UI"/>
                <w:shd w:val="clear" w:color="auto" w:fill="FFFFFF"/>
              </w:rPr>
            </w:pPr>
            <w:r w:rsidRPr="00961EA9">
              <w:rPr>
                <w:rFonts w:ascii="Segoe UI" w:hAnsi="Segoe UI" w:cs="Segoe UI"/>
              </w:rPr>
              <w:t>If a service is prescribed for a mental health condition and is medically necessary, it may not be denied solely on the basis that it is part of a category of services or benefits that is excluded by the terms of the contract.</w:t>
            </w:r>
          </w:p>
        </w:tc>
        <w:tc>
          <w:tcPr>
            <w:tcW w:w="1260" w:type="dxa"/>
            <w:tcBorders>
              <w:top w:val="single" w:sz="4" w:space="0" w:color="auto"/>
              <w:bottom w:val="single" w:sz="4" w:space="0" w:color="auto"/>
            </w:tcBorders>
          </w:tcPr>
          <w:p w14:paraId="3C373C56" w14:textId="77777777" w:rsidR="002D070C" w:rsidRPr="00807785" w:rsidRDefault="002D070C" w:rsidP="002D070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E128E67" w14:textId="77777777" w:rsidR="002D070C" w:rsidRPr="00807785" w:rsidRDefault="002D070C" w:rsidP="002D070C">
            <w:pPr>
              <w:jc w:val="center"/>
              <w:rPr>
                <w:rFonts w:ascii="Segoe UI" w:hAnsi="Segoe UI" w:cs="Segoe UI"/>
                <w:color w:val="000000" w:themeColor="text1"/>
              </w:rPr>
            </w:pPr>
          </w:p>
        </w:tc>
      </w:tr>
      <w:tr w:rsidR="002D070C" w:rsidRPr="00807785" w14:paraId="1F5A876C" w14:textId="77777777" w:rsidTr="004C1EAB">
        <w:tc>
          <w:tcPr>
            <w:tcW w:w="1800" w:type="dxa"/>
            <w:tcBorders>
              <w:top w:val="nil"/>
            </w:tcBorders>
          </w:tcPr>
          <w:p w14:paraId="070E45A6" w14:textId="77777777" w:rsidR="002D070C" w:rsidRPr="00807785" w:rsidRDefault="002D070C" w:rsidP="002D070C">
            <w:pPr>
              <w:jc w:val="center"/>
              <w:rPr>
                <w:rFonts w:ascii="Segoe UI" w:hAnsi="Segoe UI" w:cs="Segoe UI"/>
                <w:color w:val="000000" w:themeColor="text1"/>
              </w:rPr>
            </w:pPr>
          </w:p>
        </w:tc>
        <w:tc>
          <w:tcPr>
            <w:tcW w:w="1530" w:type="dxa"/>
            <w:tcBorders>
              <w:top w:val="nil"/>
              <w:bottom w:val="nil"/>
            </w:tcBorders>
          </w:tcPr>
          <w:p w14:paraId="4992B497" w14:textId="77777777" w:rsidR="002D070C" w:rsidRPr="00807785" w:rsidRDefault="002D070C" w:rsidP="002D070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C26E30B" w14:textId="6C0B51FD" w:rsidR="002D070C" w:rsidRPr="00741EA2" w:rsidRDefault="002D070C" w:rsidP="002D070C">
            <w:pPr>
              <w:ind w:left="108" w:right="-14"/>
              <w:jc w:val="center"/>
              <w:rPr>
                <w:rFonts w:ascii="Segoe UI" w:hAnsi="Segoe UI" w:cs="Segoe UI"/>
              </w:rPr>
            </w:pPr>
            <w:r w:rsidRPr="007578AA">
              <w:rPr>
                <w:rFonts w:ascii="Segoe UI" w:eastAsia="Arial" w:hAnsi="Segoe UI" w:cs="Segoe UI"/>
                <w:spacing w:val="1"/>
              </w:rPr>
              <w:t>WAC 284-43-7080(3)</w:t>
            </w:r>
          </w:p>
        </w:tc>
        <w:tc>
          <w:tcPr>
            <w:tcW w:w="6750" w:type="dxa"/>
            <w:tcBorders>
              <w:top w:val="single" w:sz="4" w:space="0" w:color="auto"/>
              <w:bottom w:val="single" w:sz="4" w:space="0" w:color="auto"/>
            </w:tcBorders>
          </w:tcPr>
          <w:p w14:paraId="1AE0DCD6" w14:textId="095559AA" w:rsidR="002D070C" w:rsidRPr="00741EA2" w:rsidRDefault="002D070C" w:rsidP="002D070C">
            <w:pPr>
              <w:widowControl w:val="0"/>
              <w:ind w:right="-183"/>
              <w:rPr>
                <w:rFonts w:ascii="Segoe UI" w:hAnsi="Segoe UI" w:cs="Segoe UI"/>
                <w:shd w:val="clear" w:color="auto" w:fill="FFFFFF"/>
              </w:rPr>
            </w:pPr>
            <w:r w:rsidRPr="00961EA9">
              <w:rPr>
                <w:rFonts w:ascii="Segoe UI" w:hAnsi="Segoe UI" w:cs="Segoe UI"/>
              </w:rPr>
              <w:t>Benefits for MH/SUD may not be limited or denied based solely on age or condition.</w:t>
            </w:r>
          </w:p>
        </w:tc>
        <w:tc>
          <w:tcPr>
            <w:tcW w:w="1260" w:type="dxa"/>
            <w:tcBorders>
              <w:top w:val="single" w:sz="4" w:space="0" w:color="auto"/>
              <w:bottom w:val="single" w:sz="4" w:space="0" w:color="auto"/>
            </w:tcBorders>
          </w:tcPr>
          <w:p w14:paraId="3F84CE4A" w14:textId="77777777" w:rsidR="002D070C" w:rsidRPr="00807785" w:rsidRDefault="002D070C" w:rsidP="002D070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4EAD0D6" w14:textId="77777777" w:rsidR="002D070C" w:rsidRPr="00807785" w:rsidRDefault="002D070C" w:rsidP="002D070C">
            <w:pPr>
              <w:jc w:val="center"/>
              <w:rPr>
                <w:rFonts w:ascii="Segoe UI" w:hAnsi="Segoe UI" w:cs="Segoe UI"/>
                <w:color w:val="000000" w:themeColor="text1"/>
              </w:rPr>
            </w:pPr>
          </w:p>
        </w:tc>
      </w:tr>
      <w:tr w:rsidR="00F813B7" w:rsidRPr="00807785" w14:paraId="7C1B38DD" w14:textId="77777777" w:rsidTr="0005574D">
        <w:tc>
          <w:tcPr>
            <w:tcW w:w="1800" w:type="dxa"/>
            <w:shd w:val="clear" w:color="auto" w:fill="000000" w:themeFill="text1"/>
          </w:tcPr>
          <w:p w14:paraId="07CEE285" w14:textId="77777777" w:rsidR="00F813B7" w:rsidRPr="00807785" w:rsidRDefault="00F813B7" w:rsidP="00F813B7">
            <w:pPr>
              <w:jc w:val="center"/>
              <w:rPr>
                <w:rFonts w:ascii="Segoe UI" w:hAnsi="Segoe UI" w:cs="Segoe UI"/>
                <w:b/>
                <w:color w:val="000000" w:themeColor="text1"/>
              </w:rPr>
            </w:pPr>
          </w:p>
        </w:tc>
        <w:tc>
          <w:tcPr>
            <w:tcW w:w="1530" w:type="dxa"/>
            <w:shd w:val="clear" w:color="auto" w:fill="000000" w:themeFill="text1"/>
          </w:tcPr>
          <w:p w14:paraId="26D4ABD6"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47D0E7F7" w14:textId="77777777" w:rsidR="00F813B7" w:rsidRPr="00807785" w:rsidRDefault="00F813B7" w:rsidP="00F813B7">
            <w:pPr>
              <w:ind w:right="-14"/>
              <w:rPr>
                <w:rFonts w:ascii="Segoe UI" w:eastAsia="Arial" w:hAnsi="Segoe UI" w:cs="Segoe UI"/>
                <w:color w:val="000000" w:themeColor="text1"/>
                <w:spacing w:val="1"/>
              </w:rPr>
            </w:pPr>
          </w:p>
        </w:tc>
        <w:tc>
          <w:tcPr>
            <w:tcW w:w="6750" w:type="dxa"/>
            <w:tcBorders>
              <w:top w:val="single" w:sz="4" w:space="0" w:color="auto"/>
              <w:bottom w:val="nil"/>
            </w:tcBorders>
            <w:shd w:val="clear" w:color="auto" w:fill="000000" w:themeFill="text1"/>
          </w:tcPr>
          <w:p w14:paraId="345FC38D" w14:textId="77777777" w:rsidR="00F813B7" w:rsidRPr="00807785" w:rsidRDefault="00F813B7" w:rsidP="00F813B7">
            <w:pPr>
              <w:ind w:left="108" w:right="-14"/>
              <w:rPr>
                <w:rFonts w:ascii="Segoe UI" w:eastAsia="Arial" w:hAnsi="Segoe UI" w:cs="Segoe UI"/>
                <w:color w:val="000000" w:themeColor="text1"/>
              </w:rPr>
            </w:pPr>
          </w:p>
        </w:tc>
        <w:tc>
          <w:tcPr>
            <w:tcW w:w="1260" w:type="dxa"/>
            <w:tcBorders>
              <w:top w:val="single" w:sz="4" w:space="0" w:color="auto"/>
              <w:bottom w:val="nil"/>
            </w:tcBorders>
            <w:shd w:val="clear" w:color="auto" w:fill="000000" w:themeFill="text1"/>
          </w:tcPr>
          <w:p w14:paraId="58DDC360"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4E9D1AD5" w14:textId="77777777" w:rsidR="00F813B7" w:rsidRPr="00807785" w:rsidRDefault="00F813B7" w:rsidP="00F813B7">
            <w:pPr>
              <w:jc w:val="center"/>
              <w:rPr>
                <w:rFonts w:ascii="Segoe UI" w:hAnsi="Segoe UI" w:cs="Segoe UI"/>
                <w:color w:val="000000" w:themeColor="text1"/>
              </w:rPr>
            </w:pPr>
          </w:p>
        </w:tc>
      </w:tr>
      <w:tr w:rsidR="00F472EE" w:rsidRPr="00807785" w14:paraId="2DDE80C1" w14:textId="77777777" w:rsidTr="00D372AB">
        <w:tc>
          <w:tcPr>
            <w:tcW w:w="1800" w:type="dxa"/>
            <w:tcBorders>
              <w:bottom w:val="nil"/>
            </w:tcBorders>
            <w:shd w:val="clear" w:color="auto" w:fill="auto"/>
          </w:tcPr>
          <w:p w14:paraId="0D577272" w14:textId="68EA3289" w:rsidR="00F472EE" w:rsidRPr="00807785" w:rsidRDefault="00F472EE" w:rsidP="00F472EE">
            <w:pPr>
              <w:jc w:val="center"/>
              <w:rPr>
                <w:rFonts w:ascii="Segoe UI" w:hAnsi="Segoe UI" w:cs="Segoe UI"/>
                <w:b/>
                <w:color w:val="000000" w:themeColor="text1"/>
              </w:rPr>
            </w:pPr>
            <w:r>
              <w:rPr>
                <w:rFonts w:ascii="Segoe UI" w:hAnsi="Segoe UI" w:cs="Segoe UI"/>
                <w:b/>
              </w:rPr>
              <w:t>Non-Discrimination</w:t>
            </w:r>
          </w:p>
        </w:tc>
        <w:tc>
          <w:tcPr>
            <w:tcW w:w="1530" w:type="dxa"/>
            <w:tcBorders>
              <w:top w:val="single" w:sz="4" w:space="0" w:color="auto"/>
              <w:bottom w:val="nil"/>
            </w:tcBorders>
          </w:tcPr>
          <w:p w14:paraId="6ECE3296" w14:textId="2C729803" w:rsidR="00F472EE" w:rsidRPr="00F472EE" w:rsidRDefault="00F472EE" w:rsidP="00F472EE">
            <w:pPr>
              <w:jc w:val="center"/>
              <w:rPr>
                <w:rFonts w:ascii="Segoe UI" w:hAnsi="Segoe UI" w:cs="Segoe UI"/>
                <w:color w:val="000000" w:themeColor="text1"/>
                <w:sz w:val="20"/>
                <w:szCs w:val="20"/>
              </w:rPr>
            </w:pPr>
            <w:r w:rsidRPr="00F472EE">
              <w:rPr>
                <w:rFonts w:ascii="Segoe UI" w:hAnsi="Segoe UI" w:cs="Segoe UI"/>
                <w:sz w:val="20"/>
                <w:szCs w:val="20"/>
              </w:rPr>
              <w:t>Non-Discrimination Notice</w:t>
            </w:r>
          </w:p>
        </w:tc>
        <w:tc>
          <w:tcPr>
            <w:tcW w:w="1440" w:type="dxa"/>
            <w:tcBorders>
              <w:top w:val="single" w:sz="4" w:space="0" w:color="auto"/>
              <w:bottom w:val="single" w:sz="4" w:space="0" w:color="auto"/>
            </w:tcBorders>
          </w:tcPr>
          <w:p w14:paraId="7777A704" w14:textId="486D48AC" w:rsidR="00F472EE" w:rsidRPr="00807785" w:rsidRDefault="00F472EE" w:rsidP="00F472EE">
            <w:pPr>
              <w:ind w:right="-14"/>
              <w:jc w:val="center"/>
              <w:rPr>
                <w:rFonts w:ascii="Segoe UI" w:eastAsia="Arial" w:hAnsi="Segoe UI" w:cs="Segoe UI"/>
                <w:color w:val="000000" w:themeColor="text1"/>
                <w:spacing w:val="1"/>
              </w:rPr>
            </w:pPr>
            <w:r w:rsidRPr="003D2B53">
              <w:rPr>
                <w:rFonts w:ascii="Segoe UI" w:hAnsi="Segoe UI" w:cs="Segoe UI"/>
                <w:spacing w:val="1"/>
              </w:rPr>
              <w:t xml:space="preserve">RCW 48.43.0128; WAC 284-43-5980(1) </w:t>
            </w:r>
          </w:p>
        </w:tc>
        <w:tc>
          <w:tcPr>
            <w:tcW w:w="6750" w:type="dxa"/>
            <w:tcBorders>
              <w:top w:val="single" w:sz="4" w:space="0" w:color="auto"/>
              <w:bottom w:val="single" w:sz="4" w:space="0" w:color="auto"/>
            </w:tcBorders>
          </w:tcPr>
          <w:p w14:paraId="7984A686" w14:textId="77777777" w:rsidR="00F472EE" w:rsidRPr="003D2B53" w:rsidRDefault="00F472EE" w:rsidP="00F472EE">
            <w:pPr>
              <w:rPr>
                <w:rFonts w:ascii="Segoe UI" w:hAnsi="Segoe UI" w:cs="Segoe UI"/>
                <w:shd w:val="clear" w:color="auto" w:fill="FFFFFF"/>
              </w:rPr>
            </w:pPr>
            <w:r w:rsidRPr="003D2B53">
              <w:rPr>
                <w:rFonts w:ascii="Segoe UI" w:hAnsi="Segoe UI" w:cs="Segoe UI"/>
                <w:shd w:val="clear" w:color="auto" w:fill="FFFFFF"/>
              </w:rPr>
              <w:t xml:space="preserve">The issuer must file a </w:t>
            </w:r>
            <w:proofErr w:type="gramStart"/>
            <w:r w:rsidRPr="003D2B53">
              <w:rPr>
                <w:rFonts w:ascii="Segoe UI" w:hAnsi="Segoe UI" w:cs="Segoe UI"/>
                <w:shd w:val="clear" w:color="auto" w:fill="FFFFFF"/>
              </w:rPr>
              <w:t>Non Discrimination</w:t>
            </w:r>
            <w:proofErr w:type="gramEnd"/>
            <w:r w:rsidRPr="003D2B53">
              <w:rPr>
                <w:rFonts w:ascii="Segoe UI" w:hAnsi="Segoe UI" w:cs="Segoe UI"/>
                <w:shd w:val="clear" w:color="auto" w:fill="FFFFFF"/>
              </w:rPr>
              <w:t xml:space="preserve"> Notice to include: </w:t>
            </w:r>
          </w:p>
          <w:p w14:paraId="444F2E7A" w14:textId="70F563A1" w:rsidR="00F472EE" w:rsidRPr="00807785" w:rsidRDefault="00F472EE" w:rsidP="00F472EE">
            <w:pPr>
              <w:ind w:left="108" w:right="-14"/>
              <w:rPr>
                <w:rFonts w:ascii="Segoe UI" w:eastAsia="Arial" w:hAnsi="Segoe UI" w:cs="Segoe UI"/>
                <w:color w:val="000000" w:themeColor="text1"/>
              </w:rPr>
            </w:pPr>
            <w:r w:rsidRPr="003D2B53">
              <w:rPr>
                <w:rFonts w:ascii="Segoe UI" w:hAnsi="Segoe UI" w:cs="Segoe UI"/>
                <w:shd w:val="clear" w:color="auto" w:fill="FFFFFF"/>
              </w:rPr>
              <w:t> </w:t>
            </w:r>
          </w:p>
        </w:tc>
        <w:tc>
          <w:tcPr>
            <w:tcW w:w="1260" w:type="dxa"/>
            <w:tcBorders>
              <w:top w:val="single" w:sz="4" w:space="0" w:color="auto"/>
              <w:bottom w:val="nil"/>
            </w:tcBorders>
            <w:shd w:val="clear" w:color="auto" w:fill="auto"/>
          </w:tcPr>
          <w:p w14:paraId="2CB6D90F" w14:textId="77777777" w:rsidR="00F472EE" w:rsidRPr="00807785" w:rsidRDefault="00F472EE" w:rsidP="00F472EE">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7DB1ED03" w14:textId="77777777" w:rsidR="00F472EE" w:rsidRPr="00807785" w:rsidRDefault="00F472EE" w:rsidP="00F472EE">
            <w:pPr>
              <w:jc w:val="center"/>
              <w:rPr>
                <w:rFonts w:ascii="Segoe UI" w:hAnsi="Segoe UI" w:cs="Segoe UI"/>
                <w:color w:val="000000" w:themeColor="text1"/>
              </w:rPr>
            </w:pPr>
          </w:p>
        </w:tc>
      </w:tr>
      <w:tr w:rsidR="00F472EE" w:rsidRPr="00807785" w14:paraId="16A69366" w14:textId="77777777" w:rsidTr="000500C1">
        <w:tc>
          <w:tcPr>
            <w:tcW w:w="1800" w:type="dxa"/>
            <w:tcBorders>
              <w:top w:val="nil"/>
              <w:bottom w:val="nil"/>
            </w:tcBorders>
            <w:shd w:val="clear" w:color="auto" w:fill="auto"/>
          </w:tcPr>
          <w:p w14:paraId="4E4EBDDE" w14:textId="0D68EB7C" w:rsidR="00F472EE" w:rsidRPr="00807785" w:rsidRDefault="00F472EE" w:rsidP="00F472EE">
            <w:pPr>
              <w:jc w:val="center"/>
              <w:rPr>
                <w:rFonts w:ascii="Segoe UI" w:hAnsi="Segoe UI" w:cs="Segoe UI"/>
                <w:b/>
                <w:color w:val="000000" w:themeColor="text1"/>
              </w:rPr>
            </w:pPr>
          </w:p>
        </w:tc>
        <w:tc>
          <w:tcPr>
            <w:tcW w:w="1530" w:type="dxa"/>
            <w:tcBorders>
              <w:top w:val="nil"/>
              <w:bottom w:val="nil"/>
            </w:tcBorders>
          </w:tcPr>
          <w:p w14:paraId="3DD6D2E1" w14:textId="77777777" w:rsidR="00F472EE" w:rsidRPr="00807785" w:rsidRDefault="00F472EE" w:rsidP="00F472EE">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564C46C" w14:textId="2FE10D2C" w:rsidR="00F472EE" w:rsidRPr="00807785" w:rsidRDefault="00F472EE" w:rsidP="00F472EE">
            <w:pPr>
              <w:ind w:right="-14"/>
              <w:jc w:val="center"/>
              <w:rPr>
                <w:rFonts w:ascii="Segoe UI" w:eastAsia="Arial" w:hAnsi="Segoe UI" w:cs="Segoe UI"/>
                <w:color w:val="000000" w:themeColor="text1"/>
                <w:spacing w:val="1"/>
              </w:rPr>
            </w:pPr>
            <w:r w:rsidRPr="00AC7133">
              <w:rPr>
                <w:rFonts w:ascii="Segoe UI" w:hAnsi="Segoe UI" w:cs="Segoe UI"/>
                <w:sz w:val="20"/>
                <w:szCs w:val="20"/>
                <w:highlight w:val="cyan"/>
              </w:rPr>
              <w:t>WAC 284-43-5980(1)(a)</w:t>
            </w:r>
          </w:p>
        </w:tc>
        <w:tc>
          <w:tcPr>
            <w:tcW w:w="6750" w:type="dxa"/>
            <w:tcBorders>
              <w:top w:val="single" w:sz="4" w:space="0" w:color="auto"/>
              <w:bottom w:val="single" w:sz="4" w:space="0" w:color="auto"/>
            </w:tcBorders>
          </w:tcPr>
          <w:p w14:paraId="35D05666" w14:textId="448E1AFD" w:rsidR="00F472EE" w:rsidRPr="00807785" w:rsidRDefault="00F472EE" w:rsidP="00F472EE">
            <w:pPr>
              <w:ind w:left="108" w:right="-14"/>
              <w:rPr>
                <w:rFonts w:ascii="Segoe UI" w:eastAsia="Arial" w:hAnsi="Segoe UI" w:cs="Segoe UI"/>
                <w:color w:val="000000" w:themeColor="text1"/>
              </w:rPr>
            </w:pPr>
            <w:r w:rsidRPr="00AC7133">
              <w:rPr>
                <w:rFonts w:ascii="Segoe UI" w:hAnsi="Segoe UI" w:cs="Segoe UI"/>
                <w:highlight w:val="cyan"/>
              </w:rPr>
              <w:t xml:space="preserve">That the issuer does not discriminate </w:t>
            </w:r>
            <w:proofErr w:type="gramStart"/>
            <w:r w:rsidRPr="00AC7133">
              <w:rPr>
                <w:rFonts w:ascii="Segoe UI" w:hAnsi="Segoe UI" w:cs="Segoe UI"/>
                <w:highlight w:val="cyan"/>
              </w:rPr>
              <w:t>on the basis of</w:t>
            </w:r>
            <w:proofErr w:type="gramEnd"/>
            <w:r w:rsidRPr="00AC7133">
              <w:rPr>
                <w:rFonts w:ascii="Segoe UI" w:hAnsi="Segoe UI" w:cs="Segoe UI"/>
                <w:highlight w:val="cyan"/>
              </w:rPr>
              <w:t xml:space="preserve"> race, color, national origin, age, disability, sex, sexual orientation or gender identity. </w:t>
            </w:r>
            <w:r>
              <w:rPr>
                <w:rFonts w:ascii="Segoe UI" w:hAnsi="Segoe UI" w:cs="Segoe UI"/>
                <w:highlight w:val="cyan"/>
              </w:rPr>
              <w:t>That the issuer</w:t>
            </w:r>
            <w:r w:rsidRPr="00AC7133">
              <w:rPr>
                <w:rFonts w:ascii="Segoe UI" w:hAnsi="Segoe UI" w:cs="Segoe UI"/>
                <w:highlight w:val="cyan"/>
              </w:rPr>
              <w:t xml:space="preserve"> does not exclude people or treat them less favorably because of race, color, national origin, age, disability, sex, sexual orientation or gender identity;</w:t>
            </w:r>
          </w:p>
        </w:tc>
        <w:tc>
          <w:tcPr>
            <w:tcW w:w="1260" w:type="dxa"/>
            <w:tcBorders>
              <w:top w:val="single" w:sz="4" w:space="0" w:color="auto"/>
              <w:bottom w:val="nil"/>
            </w:tcBorders>
            <w:shd w:val="clear" w:color="auto" w:fill="auto"/>
          </w:tcPr>
          <w:p w14:paraId="148F67F1" w14:textId="77777777" w:rsidR="00F472EE" w:rsidRPr="00807785" w:rsidRDefault="00F472EE" w:rsidP="00F472EE">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5C9336B5" w14:textId="77777777" w:rsidR="00F472EE" w:rsidRPr="00807785" w:rsidRDefault="00F472EE" w:rsidP="00F472EE">
            <w:pPr>
              <w:jc w:val="center"/>
              <w:rPr>
                <w:rFonts w:ascii="Segoe UI" w:hAnsi="Segoe UI" w:cs="Segoe UI"/>
                <w:color w:val="000000" w:themeColor="text1"/>
              </w:rPr>
            </w:pPr>
          </w:p>
        </w:tc>
      </w:tr>
      <w:tr w:rsidR="00F472EE" w:rsidRPr="00807785" w14:paraId="36B89539" w14:textId="77777777" w:rsidTr="000500C1">
        <w:tc>
          <w:tcPr>
            <w:tcW w:w="1800" w:type="dxa"/>
            <w:tcBorders>
              <w:top w:val="nil"/>
              <w:bottom w:val="nil"/>
            </w:tcBorders>
            <w:shd w:val="clear" w:color="auto" w:fill="auto"/>
          </w:tcPr>
          <w:p w14:paraId="6E917461" w14:textId="77777777" w:rsidR="00F472EE" w:rsidRDefault="00F472EE" w:rsidP="00F472EE">
            <w:pPr>
              <w:jc w:val="center"/>
              <w:rPr>
                <w:rFonts w:ascii="Segoe UI" w:hAnsi="Segoe UI" w:cs="Segoe UI"/>
                <w:b/>
                <w:color w:val="000000" w:themeColor="text1"/>
              </w:rPr>
            </w:pPr>
          </w:p>
          <w:p w14:paraId="48DF5EB6" w14:textId="77777777" w:rsidR="009D53AC" w:rsidRDefault="009D53AC" w:rsidP="00F472EE">
            <w:pPr>
              <w:jc w:val="center"/>
              <w:rPr>
                <w:rFonts w:ascii="Segoe UI" w:hAnsi="Segoe UI" w:cs="Segoe UI"/>
                <w:b/>
                <w:color w:val="000000" w:themeColor="text1"/>
              </w:rPr>
            </w:pPr>
          </w:p>
          <w:p w14:paraId="309868FE" w14:textId="77777777" w:rsidR="009D53AC" w:rsidRDefault="009D53AC" w:rsidP="00F472EE">
            <w:pPr>
              <w:jc w:val="center"/>
              <w:rPr>
                <w:rFonts w:ascii="Segoe UI" w:hAnsi="Segoe UI" w:cs="Segoe UI"/>
                <w:b/>
                <w:color w:val="000000" w:themeColor="text1"/>
              </w:rPr>
            </w:pPr>
          </w:p>
          <w:p w14:paraId="56F4B141" w14:textId="1CF08552" w:rsidR="009D53AC" w:rsidRPr="00807785" w:rsidRDefault="009D53AC" w:rsidP="00F472EE">
            <w:pPr>
              <w:jc w:val="center"/>
              <w:rPr>
                <w:rFonts w:ascii="Segoe UI" w:hAnsi="Segoe UI" w:cs="Segoe UI"/>
                <w:b/>
                <w:color w:val="000000" w:themeColor="text1"/>
              </w:rPr>
            </w:pPr>
            <w:r>
              <w:rPr>
                <w:rFonts w:ascii="Segoe UI" w:hAnsi="Segoe UI" w:cs="Segoe UI"/>
                <w:b/>
              </w:rPr>
              <w:lastRenderedPageBreak/>
              <w:t>Non-Discrimination (Cont’d)</w:t>
            </w:r>
          </w:p>
        </w:tc>
        <w:tc>
          <w:tcPr>
            <w:tcW w:w="1530" w:type="dxa"/>
            <w:tcBorders>
              <w:top w:val="nil"/>
              <w:bottom w:val="nil"/>
            </w:tcBorders>
          </w:tcPr>
          <w:p w14:paraId="0440F637" w14:textId="77777777" w:rsidR="00F472EE" w:rsidRPr="00807785" w:rsidRDefault="00F472EE" w:rsidP="00F472EE">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B324929" w14:textId="2961EC23" w:rsidR="00F472EE" w:rsidRPr="00807785" w:rsidRDefault="00F472EE" w:rsidP="00F472EE">
            <w:pPr>
              <w:ind w:right="-14"/>
              <w:jc w:val="center"/>
              <w:rPr>
                <w:rFonts w:ascii="Segoe UI" w:eastAsia="Arial" w:hAnsi="Segoe UI" w:cs="Segoe UI"/>
                <w:color w:val="000000" w:themeColor="text1"/>
                <w:spacing w:val="1"/>
              </w:rPr>
            </w:pPr>
            <w:r w:rsidRPr="00AC7133">
              <w:rPr>
                <w:rFonts w:ascii="Segoe UI" w:hAnsi="Segoe UI" w:cs="Segoe UI"/>
                <w:spacing w:val="1"/>
                <w:sz w:val="20"/>
                <w:szCs w:val="20"/>
                <w:highlight w:val="cyan"/>
              </w:rPr>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92.102(b); </w:t>
            </w:r>
            <w:r w:rsidRPr="00AC7133">
              <w:rPr>
                <w:rFonts w:ascii="Segoe UI" w:hAnsi="Segoe UI" w:cs="Segoe UI"/>
                <w:sz w:val="20"/>
                <w:szCs w:val="20"/>
                <w:highlight w:val="cyan"/>
              </w:rPr>
              <w:lastRenderedPageBreak/>
              <w:t>WAC 284-43-5980(1)(b)</w:t>
            </w:r>
          </w:p>
        </w:tc>
        <w:tc>
          <w:tcPr>
            <w:tcW w:w="6750" w:type="dxa"/>
            <w:tcBorders>
              <w:top w:val="single" w:sz="4" w:space="0" w:color="auto"/>
              <w:bottom w:val="single" w:sz="4" w:space="0" w:color="auto"/>
            </w:tcBorders>
          </w:tcPr>
          <w:p w14:paraId="2CACCC3D" w14:textId="77777777" w:rsidR="00F472EE" w:rsidRPr="00AC7133" w:rsidRDefault="00F472EE" w:rsidP="00F472EE">
            <w:pPr>
              <w:pStyle w:val="ListParagraph"/>
              <w:numPr>
                <w:ilvl w:val="0"/>
                <w:numId w:val="43"/>
              </w:numPr>
              <w:spacing w:line="252" w:lineRule="auto"/>
              <w:rPr>
                <w:rFonts w:ascii="Segoe UI" w:hAnsi="Segoe UI" w:cs="Segoe UI"/>
                <w:highlight w:val="cyan"/>
              </w:rPr>
            </w:pPr>
            <w:r w:rsidRPr="00AC7133">
              <w:rPr>
                <w:rFonts w:ascii="Segoe UI" w:hAnsi="Segoe UI" w:cs="Segoe UI"/>
                <w:highlight w:val="cyan"/>
              </w:rPr>
              <w:lastRenderedPageBreak/>
              <w:t>Provides people with disabilities reasonable modifications and free appropriate auxiliary aids and services to communicate effectively with us, such as:</w:t>
            </w:r>
          </w:p>
          <w:p w14:paraId="7C240B9C" w14:textId="77777777" w:rsidR="00F472EE" w:rsidRPr="00AC7133" w:rsidRDefault="00F472EE" w:rsidP="00F472EE">
            <w:pPr>
              <w:pStyle w:val="ListParagraph"/>
              <w:numPr>
                <w:ilvl w:val="1"/>
                <w:numId w:val="43"/>
              </w:numPr>
              <w:spacing w:line="252" w:lineRule="auto"/>
              <w:rPr>
                <w:rFonts w:ascii="Segoe UI" w:hAnsi="Segoe UI" w:cs="Segoe UI"/>
                <w:highlight w:val="cyan"/>
              </w:rPr>
            </w:pPr>
            <w:r w:rsidRPr="00AC7133">
              <w:rPr>
                <w:rFonts w:ascii="Segoe UI" w:hAnsi="Segoe UI" w:cs="Segoe UI"/>
                <w:highlight w:val="cyan"/>
              </w:rPr>
              <w:lastRenderedPageBreak/>
              <w:t>Qualified sign language interpreters</w:t>
            </w:r>
          </w:p>
          <w:p w14:paraId="632D980A" w14:textId="0DDE5C81" w:rsidR="00F472EE" w:rsidRPr="00F472EE" w:rsidRDefault="00F472EE" w:rsidP="00F472EE">
            <w:pPr>
              <w:pStyle w:val="ListParagraph"/>
              <w:numPr>
                <w:ilvl w:val="1"/>
                <w:numId w:val="43"/>
              </w:numPr>
              <w:ind w:right="-14"/>
              <w:rPr>
                <w:rFonts w:ascii="Segoe UI" w:eastAsia="Arial" w:hAnsi="Segoe UI" w:cs="Segoe UI"/>
                <w:color w:val="000000" w:themeColor="text1"/>
              </w:rPr>
            </w:pPr>
            <w:r w:rsidRPr="00F472EE">
              <w:rPr>
                <w:rFonts w:ascii="Segoe UI" w:hAnsi="Segoe UI" w:cs="Segoe UI"/>
                <w:highlight w:val="cyan"/>
              </w:rPr>
              <w:t>Written information in other formats (large print, audio, accessible electronic formats, other formats)</w:t>
            </w:r>
          </w:p>
        </w:tc>
        <w:tc>
          <w:tcPr>
            <w:tcW w:w="1260" w:type="dxa"/>
            <w:tcBorders>
              <w:top w:val="single" w:sz="4" w:space="0" w:color="auto"/>
              <w:bottom w:val="nil"/>
            </w:tcBorders>
            <w:shd w:val="clear" w:color="auto" w:fill="auto"/>
          </w:tcPr>
          <w:p w14:paraId="672E91EB" w14:textId="77777777" w:rsidR="00F472EE" w:rsidRPr="00807785" w:rsidRDefault="00F472EE" w:rsidP="00F472EE">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00A0DFDB" w14:textId="77777777" w:rsidR="00F472EE" w:rsidRPr="00807785" w:rsidRDefault="00F472EE" w:rsidP="00F472EE">
            <w:pPr>
              <w:jc w:val="center"/>
              <w:rPr>
                <w:rFonts w:ascii="Segoe UI" w:hAnsi="Segoe UI" w:cs="Segoe UI"/>
                <w:color w:val="000000" w:themeColor="text1"/>
              </w:rPr>
            </w:pPr>
          </w:p>
        </w:tc>
      </w:tr>
      <w:tr w:rsidR="00F472EE" w:rsidRPr="00807785" w14:paraId="54C07199" w14:textId="77777777" w:rsidTr="006372A8">
        <w:tc>
          <w:tcPr>
            <w:tcW w:w="1800" w:type="dxa"/>
            <w:tcBorders>
              <w:top w:val="nil"/>
              <w:bottom w:val="nil"/>
            </w:tcBorders>
            <w:shd w:val="clear" w:color="auto" w:fill="auto"/>
          </w:tcPr>
          <w:p w14:paraId="1E72FC4C" w14:textId="77777777" w:rsidR="00F472EE" w:rsidRPr="00807785" w:rsidRDefault="00F472EE" w:rsidP="00F472EE">
            <w:pPr>
              <w:jc w:val="center"/>
              <w:rPr>
                <w:rFonts w:ascii="Segoe UI" w:hAnsi="Segoe UI" w:cs="Segoe UI"/>
                <w:b/>
                <w:color w:val="000000" w:themeColor="text1"/>
              </w:rPr>
            </w:pPr>
          </w:p>
        </w:tc>
        <w:tc>
          <w:tcPr>
            <w:tcW w:w="1530" w:type="dxa"/>
            <w:tcBorders>
              <w:top w:val="nil"/>
              <w:bottom w:val="nil"/>
            </w:tcBorders>
          </w:tcPr>
          <w:p w14:paraId="3C45BE23" w14:textId="77777777" w:rsidR="00F472EE" w:rsidRPr="00807785" w:rsidRDefault="00F472EE" w:rsidP="00F472EE">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A9C05FA" w14:textId="6BFB5668" w:rsidR="00F472EE" w:rsidRPr="00807785" w:rsidRDefault="00F472EE" w:rsidP="00F472EE">
            <w:pPr>
              <w:ind w:right="-14"/>
              <w:jc w:val="center"/>
              <w:rPr>
                <w:rFonts w:ascii="Segoe UI" w:eastAsia="Arial" w:hAnsi="Segoe UI" w:cs="Segoe UI"/>
                <w:color w:val="000000" w:themeColor="text1"/>
                <w:spacing w:val="1"/>
              </w:rPr>
            </w:pPr>
            <w:r w:rsidRPr="00AC7133">
              <w:rPr>
                <w:rFonts w:ascii="Segoe UI" w:hAnsi="Segoe UI" w:cs="Segoe UI"/>
                <w:spacing w:val="1"/>
                <w:sz w:val="20"/>
                <w:szCs w:val="20"/>
                <w:highlight w:val="cyan"/>
              </w:rPr>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92.101(2); </w:t>
            </w:r>
            <w:r w:rsidRPr="00AC7133">
              <w:rPr>
                <w:rFonts w:ascii="Segoe UI" w:hAnsi="Segoe UI" w:cs="Segoe UI"/>
                <w:sz w:val="20"/>
                <w:szCs w:val="20"/>
                <w:highlight w:val="cyan"/>
              </w:rPr>
              <w:t>WAC 284-43-5980(1)(c)</w:t>
            </w:r>
          </w:p>
        </w:tc>
        <w:tc>
          <w:tcPr>
            <w:tcW w:w="6750" w:type="dxa"/>
            <w:tcBorders>
              <w:top w:val="single" w:sz="4" w:space="0" w:color="auto"/>
              <w:bottom w:val="single" w:sz="4" w:space="0" w:color="auto"/>
            </w:tcBorders>
          </w:tcPr>
          <w:p w14:paraId="33C67973" w14:textId="77777777" w:rsidR="00F472EE" w:rsidRPr="00AC7133" w:rsidRDefault="00F472EE" w:rsidP="00F472EE">
            <w:pPr>
              <w:pStyle w:val="ListParagraph"/>
              <w:numPr>
                <w:ilvl w:val="0"/>
                <w:numId w:val="43"/>
              </w:numPr>
              <w:rPr>
                <w:rFonts w:ascii="Segoe UI" w:hAnsi="Segoe UI" w:cs="Segoe UI"/>
                <w:highlight w:val="cyan"/>
              </w:rPr>
            </w:pPr>
            <w:r w:rsidRPr="00AC7133">
              <w:rPr>
                <w:rFonts w:ascii="Segoe UI" w:hAnsi="Segoe UI" w:cs="Segoe UI"/>
                <w:highlight w:val="cyan"/>
              </w:rPr>
              <w:t>Provides free language assistance services to people whose primary language is not English, which may include:</w:t>
            </w:r>
          </w:p>
          <w:p w14:paraId="602E0332" w14:textId="77777777" w:rsidR="00F472EE" w:rsidRPr="00AC7133" w:rsidRDefault="00F472EE" w:rsidP="00F472EE">
            <w:pPr>
              <w:pStyle w:val="ListParagraph"/>
              <w:numPr>
                <w:ilvl w:val="1"/>
                <w:numId w:val="43"/>
              </w:numPr>
              <w:rPr>
                <w:rFonts w:ascii="Segoe UI" w:hAnsi="Segoe UI" w:cs="Segoe UI"/>
                <w:highlight w:val="cyan"/>
              </w:rPr>
            </w:pPr>
            <w:r w:rsidRPr="00AC7133">
              <w:rPr>
                <w:rFonts w:ascii="Segoe UI" w:hAnsi="Segoe UI" w:cs="Segoe UI"/>
                <w:highlight w:val="cyan"/>
              </w:rPr>
              <w:t>Qualified interpreters</w:t>
            </w:r>
          </w:p>
          <w:p w14:paraId="2E9E29AE" w14:textId="603D8DDF" w:rsidR="00F472EE" w:rsidRPr="00F472EE" w:rsidRDefault="00F472EE" w:rsidP="00F472EE">
            <w:pPr>
              <w:pStyle w:val="ListParagraph"/>
              <w:numPr>
                <w:ilvl w:val="1"/>
                <w:numId w:val="43"/>
              </w:numPr>
              <w:ind w:right="-14"/>
              <w:rPr>
                <w:rFonts w:ascii="Segoe UI" w:eastAsia="Arial" w:hAnsi="Segoe UI" w:cs="Segoe UI"/>
                <w:color w:val="000000" w:themeColor="text1"/>
              </w:rPr>
            </w:pPr>
            <w:r w:rsidRPr="00F472EE">
              <w:rPr>
                <w:rFonts w:ascii="Segoe UI" w:hAnsi="Segoe UI" w:cs="Segoe UI"/>
                <w:highlight w:val="cyan"/>
              </w:rPr>
              <w:t>Information written in other languages.</w:t>
            </w:r>
          </w:p>
        </w:tc>
        <w:tc>
          <w:tcPr>
            <w:tcW w:w="1260" w:type="dxa"/>
            <w:tcBorders>
              <w:top w:val="single" w:sz="4" w:space="0" w:color="auto"/>
              <w:bottom w:val="nil"/>
            </w:tcBorders>
            <w:shd w:val="clear" w:color="auto" w:fill="auto"/>
          </w:tcPr>
          <w:p w14:paraId="04B1B43C" w14:textId="77777777" w:rsidR="00F472EE" w:rsidRPr="00807785" w:rsidRDefault="00F472EE" w:rsidP="00F472EE">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305C01DE" w14:textId="77777777" w:rsidR="00F472EE" w:rsidRPr="00807785" w:rsidRDefault="00F472EE" w:rsidP="00F472EE">
            <w:pPr>
              <w:jc w:val="center"/>
              <w:rPr>
                <w:rFonts w:ascii="Segoe UI" w:hAnsi="Segoe UI" w:cs="Segoe UI"/>
                <w:color w:val="000000" w:themeColor="text1"/>
              </w:rPr>
            </w:pPr>
          </w:p>
        </w:tc>
      </w:tr>
      <w:tr w:rsidR="00F472EE" w:rsidRPr="00807785" w14:paraId="15CD7556" w14:textId="77777777" w:rsidTr="006372A8">
        <w:tc>
          <w:tcPr>
            <w:tcW w:w="1800" w:type="dxa"/>
            <w:tcBorders>
              <w:top w:val="nil"/>
              <w:bottom w:val="nil"/>
            </w:tcBorders>
            <w:shd w:val="clear" w:color="auto" w:fill="auto"/>
          </w:tcPr>
          <w:p w14:paraId="49E18F54" w14:textId="537596DB" w:rsidR="00F472EE" w:rsidRPr="00807785" w:rsidRDefault="00F472EE" w:rsidP="00F472EE">
            <w:pPr>
              <w:jc w:val="center"/>
              <w:rPr>
                <w:rFonts w:ascii="Segoe UI" w:hAnsi="Segoe UI" w:cs="Segoe UI"/>
                <w:b/>
                <w:color w:val="000000" w:themeColor="text1"/>
              </w:rPr>
            </w:pPr>
          </w:p>
        </w:tc>
        <w:tc>
          <w:tcPr>
            <w:tcW w:w="1530" w:type="dxa"/>
            <w:tcBorders>
              <w:top w:val="nil"/>
              <w:bottom w:val="nil"/>
            </w:tcBorders>
          </w:tcPr>
          <w:p w14:paraId="6D446B5F" w14:textId="5B938D7C" w:rsidR="00F472EE" w:rsidRPr="00FF0E6E" w:rsidRDefault="00F472EE" w:rsidP="00F472EE">
            <w:pPr>
              <w:jc w:val="center"/>
              <w:rPr>
                <w:rFonts w:ascii="Segoe UI" w:hAnsi="Segoe UI" w:cs="Segoe UI"/>
              </w:rPr>
            </w:pPr>
          </w:p>
        </w:tc>
        <w:tc>
          <w:tcPr>
            <w:tcW w:w="1440" w:type="dxa"/>
            <w:tcBorders>
              <w:top w:val="single" w:sz="4" w:space="0" w:color="auto"/>
              <w:bottom w:val="single" w:sz="4" w:space="0" w:color="auto"/>
            </w:tcBorders>
          </w:tcPr>
          <w:p w14:paraId="74D7FDE4" w14:textId="1115DC9E" w:rsidR="00F472EE" w:rsidRPr="00FF0E6E" w:rsidRDefault="00F472EE" w:rsidP="00F472EE">
            <w:pPr>
              <w:ind w:right="-14"/>
              <w:jc w:val="center"/>
              <w:rPr>
                <w:rFonts w:ascii="Segoe UI" w:eastAsia="Arial" w:hAnsi="Segoe UI" w:cs="Segoe UI"/>
                <w:spacing w:val="1"/>
              </w:rPr>
            </w:pPr>
            <w:r w:rsidRPr="003D2B53">
              <w:rPr>
                <w:rFonts w:ascii="Segoe UI" w:hAnsi="Segoe UI" w:cs="Segoe UI"/>
              </w:rPr>
              <w:t>WAC 284-43-5980(1)(d)</w:t>
            </w:r>
          </w:p>
        </w:tc>
        <w:tc>
          <w:tcPr>
            <w:tcW w:w="6750" w:type="dxa"/>
            <w:tcBorders>
              <w:top w:val="single" w:sz="4" w:space="0" w:color="auto"/>
              <w:bottom w:val="single" w:sz="4" w:space="0" w:color="auto"/>
            </w:tcBorders>
          </w:tcPr>
          <w:p w14:paraId="1D3400B4" w14:textId="0D9FF18B" w:rsidR="00F472EE" w:rsidRPr="00FF0E6E" w:rsidRDefault="00F472EE" w:rsidP="00F472EE">
            <w:pPr>
              <w:ind w:left="108" w:right="-14"/>
              <w:rPr>
                <w:rFonts w:ascii="Segoe UI" w:eastAsia="Arial" w:hAnsi="Segoe UI" w:cs="Segoe UI"/>
              </w:rPr>
            </w:pPr>
            <w:r w:rsidRPr="003D2B53">
              <w:rPr>
                <w:rFonts w:ascii="Segoe UI" w:hAnsi="Segoe UI" w:cs="Segoe UI"/>
              </w:rPr>
              <w:t>How to obtain these aids and services; and</w:t>
            </w:r>
          </w:p>
        </w:tc>
        <w:tc>
          <w:tcPr>
            <w:tcW w:w="1260" w:type="dxa"/>
            <w:tcBorders>
              <w:top w:val="single" w:sz="4" w:space="0" w:color="auto"/>
              <w:bottom w:val="nil"/>
            </w:tcBorders>
            <w:shd w:val="clear" w:color="auto" w:fill="auto"/>
          </w:tcPr>
          <w:p w14:paraId="6F0BAA04" w14:textId="77777777" w:rsidR="00F472EE" w:rsidRPr="00807785" w:rsidRDefault="00F472EE" w:rsidP="00F472EE">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2D86573C" w14:textId="77777777" w:rsidR="00F472EE" w:rsidRPr="00807785" w:rsidRDefault="00F472EE" w:rsidP="00F472EE">
            <w:pPr>
              <w:jc w:val="center"/>
              <w:rPr>
                <w:rFonts w:ascii="Segoe UI" w:hAnsi="Segoe UI" w:cs="Segoe UI"/>
                <w:color w:val="000000" w:themeColor="text1"/>
              </w:rPr>
            </w:pPr>
          </w:p>
        </w:tc>
      </w:tr>
      <w:tr w:rsidR="00F472EE" w:rsidRPr="00807785" w14:paraId="6708225C" w14:textId="77777777" w:rsidTr="006372A8">
        <w:tc>
          <w:tcPr>
            <w:tcW w:w="1800" w:type="dxa"/>
            <w:tcBorders>
              <w:top w:val="nil"/>
              <w:bottom w:val="nil"/>
            </w:tcBorders>
            <w:shd w:val="clear" w:color="auto" w:fill="auto"/>
          </w:tcPr>
          <w:p w14:paraId="7C03007B" w14:textId="77777777" w:rsidR="00F472EE" w:rsidRPr="00807785" w:rsidRDefault="00F472EE" w:rsidP="00F472EE">
            <w:pPr>
              <w:jc w:val="center"/>
              <w:rPr>
                <w:rFonts w:ascii="Segoe UI" w:hAnsi="Segoe UI" w:cs="Segoe UI"/>
                <w:b/>
                <w:color w:val="000000" w:themeColor="text1"/>
              </w:rPr>
            </w:pPr>
          </w:p>
        </w:tc>
        <w:tc>
          <w:tcPr>
            <w:tcW w:w="1530" w:type="dxa"/>
            <w:tcBorders>
              <w:top w:val="nil"/>
              <w:bottom w:val="nil"/>
            </w:tcBorders>
          </w:tcPr>
          <w:p w14:paraId="1A3678A1" w14:textId="77777777" w:rsidR="00F472EE" w:rsidRPr="00FF0E6E" w:rsidRDefault="00F472EE" w:rsidP="00F472EE">
            <w:pPr>
              <w:jc w:val="center"/>
              <w:rPr>
                <w:rFonts w:ascii="Segoe UI" w:hAnsi="Segoe UI" w:cs="Segoe UI"/>
              </w:rPr>
            </w:pPr>
          </w:p>
        </w:tc>
        <w:tc>
          <w:tcPr>
            <w:tcW w:w="1440" w:type="dxa"/>
            <w:tcBorders>
              <w:top w:val="single" w:sz="4" w:space="0" w:color="auto"/>
              <w:bottom w:val="single" w:sz="4" w:space="0" w:color="auto"/>
            </w:tcBorders>
          </w:tcPr>
          <w:p w14:paraId="36BE7B66" w14:textId="4C022262" w:rsidR="00F472EE" w:rsidRPr="00FF0E6E" w:rsidRDefault="00F472EE" w:rsidP="00F472EE">
            <w:pPr>
              <w:ind w:right="-14"/>
              <w:jc w:val="center"/>
              <w:rPr>
                <w:rFonts w:ascii="Segoe UI" w:hAnsi="Segoe UI" w:cs="Segoe UI"/>
                <w:spacing w:val="1"/>
              </w:rPr>
            </w:pPr>
            <w:r w:rsidRPr="003D2B53">
              <w:rPr>
                <w:rFonts w:ascii="Segoe UI" w:hAnsi="Segoe UI" w:cs="Segoe UI"/>
              </w:rPr>
              <w:t>WAC 284-43-5980(1)(e)</w:t>
            </w:r>
          </w:p>
        </w:tc>
        <w:tc>
          <w:tcPr>
            <w:tcW w:w="6750" w:type="dxa"/>
            <w:tcBorders>
              <w:top w:val="single" w:sz="4" w:space="0" w:color="auto"/>
              <w:bottom w:val="single" w:sz="4" w:space="0" w:color="auto"/>
            </w:tcBorders>
          </w:tcPr>
          <w:p w14:paraId="4490D9C3" w14:textId="08EDEEFC" w:rsidR="00F472EE" w:rsidRPr="00FF0E6E" w:rsidRDefault="00F472EE" w:rsidP="00F472EE">
            <w:pPr>
              <w:ind w:left="108" w:right="-14"/>
              <w:rPr>
                <w:rFonts w:ascii="Open Sans" w:hAnsi="Open Sans" w:cs="Open Sans"/>
                <w:shd w:val="clear" w:color="auto" w:fill="FFFFFF"/>
              </w:rPr>
            </w:pPr>
            <w:r w:rsidRPr="003D2B53">
              <w:rPr>
                <w:rFonts w:ascii="Segoe UI" w:hAnsi="Segoe UI" w:cs="Segoe UI"/>
                <w:shd w:val="clear" w:color="auto" w:fill="FFFFFF"/>
              </w:rPr>
              <w:t>Identify and provide contact information for the employee responsible for compliance with RCW 48.43.0128 and WAC 284-43-5935 through 284-43-5980; and</w:t>
            </w:r>
          </w:p>
        </w:tc>
        <w:tc>
          <w:tcPr>
            <w:tcW w:w="1260" w:type="dxa"/>
            <w:tcBorders>
              <w:top w:val="single" w:sz="4" w:space="0" w:color="auto"/>
              <w:bottom w:val="nil"/>
            </w:tcBorders>
            <w:shd w:val="clear" w:color="auto" w:fill="auto"/>
          </w:tcPr>
          <w:p w14:paraId="03FEE24A" w14:textId="77777777" w:rsidR="00F472EE" w:rsidRPr="00807785" w:rsidRDefault="00F472EE" w:rsidP="00F472EE">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643BD931" w14:textId="77777777" w:rsidR="00F472EE" w:rsidRPr="00807785" w:rsidRDefault="00F472EE" w:rsidP="00F472EE">
            <w:pPr>
              <w:jc w:val="center"/>
              <w:rPr>
                <w:rFonts w:ascii="Segoe UI" w:hAnsi="Segoe UI" w:cs="Segoe UI"/>
                <w:color w:val="000000" w:themeColor="text1"/>
              </w:rPr>
            </w:pPr>
          </w:p>
        </w:tc>
      </w:tr>
      <w:tr w:rsidR="00F472EE" w:rsidRPr="00807785" w14:paraId="72B623F1" w14:textId="77777777" w:rsidTr="006372A8">
        <w:tc>
          <w:tcPr>
            <w:tcW w:w="1800" w:type="dxa"/>
            <w:tcBorders>
              <w:top w:val="nil"/>
              <w:bottom w:val="nil"/>
            </w:tcBorders>
            <w:shd w:val="clear" w:color="auto" w:fill="auto"/>
          </w:tcPr>
          <w:p w14:paraId="5A4D427B" w14:textId="77777777" w:rsidR="00F472EE" w:rsidRPr="00807785" w:rsidRDefault="00F472EE" w:rsidP="00F472EE">
            <w:pPr>
              <w:jc w:val="center"/>
              <w:rPr>
                <w:rFonts w:ascii="Segoe UI" w:hAnsi="Segoe UI" w:cs="Segoe UI"/>
                <w:b/>
                <w:color w:val="000000" w:themeColor="text1"/>
              </w:rPr>
            </w:pPr>
          </w:p>
        </w:tc>
        <w:tc>
          <w:tcPr>
            <w:tcW w:w="1530" w:type="dxa"/>
            <w:tcBorders>
              <w:top w:val="nil"/>
              <w:bottom w:val="nil"/>
            </w:tcBorders>
          </w:tcPr>
          <w:p w14:paraId="60FC52A1" w14:textId="77777777" w:rsidR="00F472EE" w:rsidRPr="00FF0E6E" w:rsidRDefault="00F472EE" w:rsidP="00F472EE">
            <w:pPr>
              <w:jc w:val="center"/>
              <w:rPr>
                <w:rFonts w:ascii="Segoe UI" w:hAnsi="Segoe UI" w:cs="Segoe UI"/>
              </w:rPr>
            </w:pPr>
          </w:p>
        </w:tc>
        <w:tc>
          <w:tcPr>
            <w:tcW w:w="1440" w:type="dxa"/>
            <w:tcBorders>
              <w:top w:val="single" w:sz="4" w:space="0" w:color="auto"/>
              <w:bottom w:val="single" w:sz="4" w:space="0" w:color="auto"/>
            </w:tcBorders>
          </w:tcPr>
          <w:p w14:paraId="4AFAE48C" w14:textId="2AF5E3CF" w:rsidR="00F472EE" w:rsidRPr="00FF0E6E" w:rsidRDefault="00F472EE" w:rsidP="00F472EE">
            <w:pPr>
              <w:ind w:right="-14"/>
              <w:jc w:val="center"/>
              <w:rPr>
                <w:rFonts w:ascii="Segoe UI" w:hAnsi="Segoe UI" w:cs="Segoe UI"/>
                <w:spacing w:val="1"/>
              </w:rPr>
            </w:pPr>
            <w:r w:rsidRPr="003D2B53">
              <w:rPr>
                <w:rFonts w:ascii="Segoe UI" w:hAnsi="Segoe UI" w:cs="Segoe UI"/>
              </w:rPr>
              <w:t>WAC 284-43-5980(1)(f)</w:t>
            </w:r>
          </w:p>
        </w:tc>
        <w:tc>
          <w:tcPr>
            <w:tcW w:w="6750" w:type="dxa"/>
            <w:tcBorders>
              <w:top w:val="single" w:sz="4" w:space="0" w:color="auto"/>
              <w:bottom w:val="single" w:sz="4" w:space="0" w:color="auto"/>
            </w:tcBorders>
          </w:tcPr>
          <w:p w14:paraId="161EA495" w14:textId="363140C2" w:rsidR="00F472EE" w:rsidRPr="00FF0E6E" w:rsidRDefault="00F472EE" w:rsidP="00F472EE">
            <w:pPr>
              <w:ind w:left="108" w:right="-14"/>
              <w:rPr>
                <w:rFonts w:ascii="Open Sans" w:hAnsi="Open Sans" w:cs="Open Sans"/>
                <w:shd w:val="clear" w:color="auto" w:fill="FFFFFF"/>
              </w:rPr>
            </w:pPr>
            <w:r w:rsidRPr="003D2B53">
              <w:rPr>
                <w:rFonts w:ascii="Segoe UI" w:hAnsi="Segoe UI" w:cs="Segoe UI"/>
              </w:rPr>
              <w:t xml:space="preserve">How to file a grievance with the issuer related to the </w:t>
            </w:r>
            <w:proofErr w:type="gramStart"/>
            <w:r w:rsidRPr="003D2B53">
              <w:rPr>
                <w:rFonts w:ascii="Segoe UI" w:hAnsi="Segoe UI" w:cs="Segoe UI"/>
              </w:rPr>
              <w:t>issuers</w:t>
            </w:r>
            <w:proofErr w:type="gramEnd"/>
            <w:r w:rsidRPr="003D2B53">
              <w:rPr>
                <w:rFonts w:ascii="Segoe UI" w:hAnsi="Segoe UI" w:cs="Segoe UI"/>
              </w:rPr>
              <w:t xml:space="preserve"> compliance with RCW 48.43.0128 and WAC 284-43-5935 through 284-43-5980; and</w:t>
            </w:r>
          </w:p>
        </w:tc>
        <w:tc>
          <w:tcPr>
            <w:tcW w:w="1260" w:type="dxa"/>
            <w:tcBorders>
              <w:top w:val="single" w:sz="4" w:space="0" w:color="auto"/>
              <w:bottom w:val="nil"/>
            </w:tcBorders>
            <w:shd w:val="clear" w:color="auto" w:fill="auto"/>
          </w:tcPr>
          <w:p w14:paraId="309C93D0" w14:textId="77777777" w:rsidR="00F472EE" w:rsidRPr="00807785" w:rsidRDefault="00F472EE" w:rsidP="00F472EE">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01DF686F" w14:textId="77777777" w:rsidR="00F472EE" w:rsidRPr="00807785" w:rsidRDefault="00F472EE" w:rsidP="00F472EE">
            <w:pPr>
              <w:jc w:val="center"/>
              <w:rPr>
                <w:rFonts w:ascii="Segoe UI" w:hAnsi="Segoe UI" w:cs="Segoe UI"/>
                <w:color w:val="000000" w:themeColor="text1"/>
              </w:rPr>
            </w:pPr>
          </w:p>
        </w:tc>
      </w:tr>
      <w:tr w:rsidR="00F472EE" w:rsidRPr="00807785" w14:paraId="0265BC40" w14:textId="77777777" w:rsidTr="006372A8">
        <w:tc>
          <w:tcPr>
            <w:tcW w:w="1800" w:type="dxa"/>
            <w:tcBorders>
              <w:top w:val="nil"/>
              <w:bottom w:val="nil"/>
            </w:tcBorders>
            <w:shd w:val="clear" w:color="auto" w:fill="auto"/>
          </w:tcPr>
          <w:p w14:paraId="57A0C519" w14:textId="77777777" w:rsidR="00F472EE" w:rsidRPr="00807785" w:rsidRDefault="00F472EE" w:rsidP="00F472EE">
            <w:pPr>
              <w:jc w:val="center"/>
              <w:rPr>
                <w:rFonts w:ascii="Segoe UI" w:hAnsi="Segoe UI" w:cs="Segoe UI"/>
                <w:b/>
                <w:color w:val="000000" w:themeColor="text1"/>
              </w:rPr>
            </w:pPr>
          </w:p>
        </w:tc>
        <w:tc>
          <w:tcPr>
            <w:tcW w:w="1530" w:type="dxa"/>
            <w:tcBorders>
              <w:top w:val="nil"/>
              <w:bottom w:val="nil"/>
            </w:tcBorders>
          </w:tcPr>
          <w:p w14:paraId="4DB64558" w14:textId="77777777" w:rsidR="00F472EE" w:rsidRPr="00FF0E6E" w:rsidRDefault="00F472EE" w:rsidP="00F472EE">
            <w:pPr>
              <w:jc w:val="center"/>
              <w:rPr>
                <w:rFonts w:ascii="Segoe UI" w:hAnsi="Segoe UI" w:cs="Segoe UI"/>
              </w:rPr>
            </w:pPr>
          </w:p>
        </w:tc>
        <w:tc>
          <w:tcPr>
            <w:tcW w:w="1440" w:type="dxa"/>
            <w:tcBorders>
              <w:top w:val="single" w:sz="4" w:space="0" w:color="auto"/>
              <w:bottom w:val="single" w:sz="4" w:space="0" w:color="auto"/>
            </w:tcBorders>
          </w:tcPr>
          <w:p w14:paraId="648F2512" w14:textId="1A8E3409" w:rsidR="00F472EE" w:rsidRPr="00FF0E6E" w:rsidRDefault="00F472EE" w:rsidP="00F472EE">
            <w:pPr>
              <w:ind w:right="-14"/>
              <w:jc w:val="center"/>
              <w:rPr>
                <w:rFonts w:ascii="Segoe UI" w:hAnsi="Segoe UI" w:cs="Segoe UI"/>
                <w:spacing w:val="1"/>
              </w:rPr>
            </w:pPr>
            <w:r w:rsidRPr="003D2B53">
              <w:rPr>
                <w:rFonts w:ascii="Segoe UI" w:hAnsi="Segoe UI" w:cs="Segoe UI"/>
              </w:rPr>
              <w:t>WAC 284-43-5980(1)(g)</w:t>
            </w:r>
          </w:p>
        </w:tc>
        <w:tc>
          <w:tcPr>
            <w:tcW w:w="6750" w:type="dxa"/>
            <w:tcBorders>
              <w:top w:val="single" w:sz="4" w:space="0" w:color="auto"/>
              <w:bottom w:val="single" w:sz="4" w:space="0" w:color="auto"/>
            </w:tcBorders>
          </w:tcPr>
          <w:p w14:paraId="628E1727" w14:textId="5C6F03C7" w:rsidR="00F472EE" w:rsidRPr="00FF0E6E" w:rsidRDefault="00F472EE" w:rsidP="00F472EE">
            <w:pPr>
              <w:ind w:left="108" w:right="-14"/>
              <w:rPr>
                <w:rFonts w:ascii="Open Sans" w:hAnsi="Open Sans" w:cs="Open Sans"/>
                <w:shd w:val="clear" w:color="auto" w:fill="FFFFFF"/>
              </w:rPr>
            </w:pPr>
            <w:r w:rsidRPr="003D2B53">
              <w:rPr>
                <w:rFonts w:ascii="Segoe UI" w:hAnsi="Segoe UI" w:cs="Segoe UI"/>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260" w:type="dxa"/>
            <w:tcBorders>
              <w:top w:val="single" w:sz="4" w:space="0" w:color="auto"/>
              <w:bottom w:val="nil"/>
            </w:tcBorders>
            <w:shd w:val="clear" w:color="auto" w:fill="auto"/>
          </w:tcPr>
          <w:p w14:paraId="001B176D" w14:textId="77777777" w:rsidR="00F472EE" w:rsidRPr="00807785" w:rsidRDefault="00F472EE" w:rsidP="00F472EE">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2A5E656C" w14:textId="77777777" w:rsidR="00F472EE" w:rsidRPr="00807785" w:rsidRDefault="00F472EE" w:rsidP="00F472EE">
            <w:pPr>
              <w:jc w:val="center"/>
              <w:rPr>
                <w:rFonts w:ascii="Segoe UI" w:hAnsi="Segoe UI" w:cs="Segoe UI"/>
                <w:color w:val="000000" w:themeColor="text1"/>
              </w:rPr>
            </w:pPr>
          </w:p>
        </w:tc>
      </w:tr>
      <w:tr w:rsidR="006372A8" w:rsidRPr="00807785" w14:paraId="74861891" w14:textId="77777777" w:rsidTr="006372A8">
        <w:tc>
          <w:tcPr>
            <w:tcW w:w="1800" w:type="dxa"/>
            <w:tcBorders>
              <w:top w:val="nil"/>
              <w:bottom w:val="nil"/>
            </w:tcBorders>
            <w:shd w:val="clear" w:color="auto" w:fill="auto"/>
          </w:tcPr>
          <w:p w14:paraId="1925636D" w14:textId="77777777" w:rsidR="006372A8" w:rsidRPr="00807785" w:rsidRDefault="006372A8" w:rsidP="006372A8">
            <w:pPr>
              <w:jc w:val="center"/>
              <w:rPr>
                <w:rFonts w:ascii="Segoe UI" w:hAnsi="Segoe UI" w:cs="Segoe UI"/>
                <w:b/>
                <w:color w:val="000000" w:themeColor="text1"/>
              </w:rPr>
            </w:pPr>
          </w:p>
        </w:tc>
        <w:tc>
          <w:tcPr>
            <w:tcW w:w="1530" w:type="dxa"/>
            <w:tcBorders>
              <w:top w:val="nil"/>
              <w:bottom w:val="nil"/>
            </w:tcBorders>
          </w:tcPr>
          <w:p w14:paraId="4A640804" w14:textId="77777777" w:rsidR="006372A8" w:rsidRPr="00FF0E6E" w:rsidRDefault="006372A8" w:rsidP="006372A8">
            <w:pPr>
              <w:jc w:val="center"/>
              <w:rPr>
                <w:rFonts w:ascii="Segoe UI" w:hAnsi="Segoe UI" w:cs="Segoe UI"/>
              </w:rPr>
            </w:pPr>
          </w:p>
        </w:tc>
        <w:tc>
          <w:tcPr>
            <w:tcW w:w="1440" w:type="dxa"/>
            <w:tcBorders>
              <w:top w:val="single" w:sz="4" w:space="0" w:color="auto"/>
              <w:bottom w:val="single" w:sz="4" w:space="0" w:color="auto"/>
            </w:tcBorders>
          </w:tcPr>
          <w:p w14:paraId="7A945CDD" w14:textId="56446E6A" w:rsidR="006372A8" w:rsidRPr="003D2B53" w:rsidRDefault="006372A8" w:rsidP="006372A8">
            <w:pPr>
              <w:ind w:right="-14"/>
              <w:jc w:val="center"/>
              <w:rPr>
                <w:rFonts w:ascii="Segoe UI" w:hAnsi="Segoe UI" w:cs="Segoe UI"/>
              </w:rPr>
            </w:pPr>
            <w:r w:rsidRPr="003D2B53">
              <w:rPr>
                <w:rFonts w:ascii="Segoe UI" w:hAnsi="Segoe UI" w:cs="Segoe UI"/>
              </w:rPr>
              <w:t>WAC 284-43-5980(4)</w:t>
            </w:r>
          </w:p>
        </w:tc>
        <w:tc>
          <w:tcPr>
            <w:tcW w:w="6750" w:type="dxa"/>
            <w:tcBorders>
              <w:top w:val="single" w:sz="4" w:space="0" w:color="auto"/>
              <w:bottom w:val="single" w:sz="4" w:space="0" w:color="auto"/>
            </w:tcBorders>
          </w:tcPr>
          <w:p w14:paraId="28BB7B34" w14:textId="1A4CC143" w:rsidR="006372A8" w:rsidRPr="003D2B53" w:rsidRDefault="006372A8" w:rsidP="006372A8">
            <w:pPr>
              <w:ind w:left="108" w:right="-14"/>
              <w:rPr>
                <w:rFonts w:ascii="Segoe UI" w:hAnsi="Segoe UI" w:cs="Segoe UI"/>
              </w:rPr>
            </w:pPr>
            <w:r w:rsidRPr="003D2B53">
              <w:rPr>
                <w:rFonts w:ascii="Segoe UI" w:hAnsi="Segoe UI" w:cs="Segoe UI"/>
              </w:rPr>
              <w:t>Taglines in at least the top 15 languages spoken by individuals with limited English proficiency of the relevant State or States.</w:t>
            </w:r>
          </w:p>
        </w:tc>
        <w:tc>
          <w:tcPr>
            <w:tcW w:w="1260" w:type="dxa"/>
            <w:tcBorders>
              <w:top w:val="single" w:sz="4" w:space="0" w:color="auto"/>
              <w:bottom w:val="nil"/>
            </w:tcBorders>
            <w:shd w:val="clear" w:color="auto" w:fill="auto"/>
          </w:tcPr>
          <w:p w14:paraId="3B72498A" w14:textId="77777777" w:rsidR="006372A8" w:rsidRPr="00807785" w:rsidRDefault="006372A8" w:rsidP="006372A8">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2A7C1032" w14:textId="77777777" w:rsidR="006372A8" w:rsidRPr="00807785" w:rsidRDefault="006372A8" w:rsidP="006372A8">
            <w:pPr>
              <w:jc w:val="center"/>
              <w:rPr>
                <w:rFonts w:ascii="Segoe UI" w:hAnsi="Segoe UI" w:cs="Segoe UI"/>
                <w:color w:val="000000" w:themeColor="text1"/>
              </w:rPr>
            </w:pPr>
          </w:p>
        </w:tc>
      </w:tr>
      <w:tr w:rsidR="006372A8" w:rsidRPr="00807785" w14:paraId="407E59AF" w14:textId="77777777" w:rsidTr="009D53AC">
        <w:tc>
          <w:tcPr>
            <w:tcW w:w="1800" w:type="dxa"/>
            <w:tcBorders>
              <w:top w:val="nil"/>
              <w:bottom w:val="nil"/>
            </w:tcBorders>
            <w:shd w:val="clear" w:color="auto" w:fill="auto"/>
          </w:tcPr>
          <w:p w14:paraId="18CAFE8E" w14:textId="7A47A895" w:rsidR="006372A8" w:rsidRPr="00807785" w:rsidRDefault="009D53AC" w:rsidP="006372A8">
            <w:pPr>
              <w:jc w:val="center"/>
              <w:rPr>
                <w:rFonts w:ascii="Segoe UI" w:hAnsi="Segoe UI" w:cs="Segoe UI"/>
                <w:b/>
                <w:color w:val="000000" w:themeColor="text1"/>
              </w:rPr>
            </w:pPr>
            <w:r>
              <w:rPr>
                <w:rFonts w:ascii="Segoe UI" w:hAnsi="Segoe UI" w:cs="Segoe UI"/>
                <w:b/>
              </w:rPr>
              <w:lastRenderedPageBreak/>
              <w:t>Non-Discrimination (Cont’d)</w:t>
            </w:r>
          </w:p>
        </w:tc>
        <w:tc>
          <w:tcPr>
            <w:tcW w:w="1530" w:type="dxa"/>
            <w:tcBorders>
              <w:top w:val="nil"/>
              <w:bottom w:val="single" w:sz="4" w:space="0" w:color="auto"/>
            </w:tcBorders>
          </w:tcPr>
          <w:p w14:paraId="3E943D2A" w14:textId="77777777" w:rsidR="006372A8" w:rsidRPr="00FF0E6E" w:rsidRDefault="006372A8" w:rsidP="006372A8">
            <w:pPr>
              <w:jc w:val="center"/>
              <w:rPr>
                <w:rFonts w:ascii="Segoe UI" w:hAnsi="Segoe UI" w:cs="Segoe UI"/>
              </w:rPr>
            </w:pPr>
          </w:p>
        </w:tc>
        <w:tc>
          <w:tcPr>
            <w:tcW w:w="1440" w:type="dxa"/>
            <w:tcBorders>
              <w:top w:val="single" w:sz="4" w:space="0" w:color="auto"/>
              <w:bottom w:val="single" w:sz="4" w:space="0" w:color="auto"/>
            </w:tcBorders>
          </w:tcPr>
          <w:p w14:paraId="57FB5B35" w14:textId="0D9ED845" w:rsidR="006372A8" w:rsidRPr="003D2B53" w:rsidRDefault="006372A8" w:rsidP="006372A8">
            <w:pPr>
              <w:ind w:right="-14"/>
              <w:jc w:val="center"/>
              <w:rPr>
                <w:rFonts w:ascii="Segoe UI" w:hAnsi="Segoe UI" w:cs="Segoe UI"/>
              </w:rPr>
            </w:pPr>
            <w:r w:rsidRPr="003D2B53">
              <w:rPr>
                <w:rFonts w:ascii="Segoe UI" w:hAnsi="Segoe UI" w:cs="Segoe UI"/>
              </w:rPr>
              <w:t>WAC 284-43-5980(7)</w:t>
            </w:r>
          </w:p>
        </w:tc>
        <w:tc>
          <w:tcPr>
            <w:tcW w:w="6750" w:type="dxa"/>
            <w:tcBorders>
              <w:top w:val="single" w:sz="4" w:space="0" w:color="auto"/>
              <w:bottom w:val="single" w:sz="4" w:space="0" w:color="auto"/>
            </w:tcBorders>
          </w:tcPr>
          <w:p w14:paraId="60E6F01F" w14:textId="21DB99FF" w:rsidR="006372A8" w:rsidRPr="003D2B53" w:rsidRDefault="006372A8" w:rsidP="006372A8">
            <w:pPr>
              <w:ind w:left="108" w:right="-14"/>
              <w:rPr>
                <w:rFonts w:ascii="Segoe UI" w:hAnsi="Segoe UI" w:cs="Segoe UI"/>
              </w:rPr>
            </w:pPr>
            <w:r w:rsidRPr="003D2B53">
              <w:rPr>
                <w:rFonts w:ascii="Segoe UI" w:hAnsi="Segoe UI" w:cs="Segoe UI"/>
              </w:rPr>
              <w:t xml:space="preserve">Contract must include, in a conspicuously visible font size, notice of the following, </w:t>
            </w:r>
          </w:p>
        </w:tc>
        <w:tc>
          <w:tcPr>
            <w:tcW w:w="1260" w:type="dxa"/>
            <w:tcBorders>
              <w:top w:val="single" w:sz="4" w:space="0" w:color="auto"/>
              <w:bottom w:val="nil"/>
            </w:tcBorders>
            <w:shd w:val="clear" w:color="auto" w:fill="auto"/>
          </w:tcPr>
          <w:p w14:paraId="1696B65F" w14:textId="77777777" w:rsidR="006372A8" w:rsidRPr="00807785" w:rsidRDefault="006372A8" w:rsidP="006372A8">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2EDF1D93" w14:textId="77777777" w:rsidR="006372A8" w:rsidRPr="00807785" w:rsidRDefault="006372A8" w:rsidP="006372A8">
            <w:pPr>
              <w:jc w:val="center"/>
              <w:rPr>
                <w:rFonts w:ascii="Segoe UI" w:hAnsi="Segoe UI" w:cs="Segoe UI"/>
                <w:color w:val="000000" w:themeColor="text1"/>
              </w:rPr>
            </w:pPr>
          </w:p>
        </w:tc>
      </w:tr>
      <w:tr w:rsidR="006372A8" w:rsidRPr="00807785" w14:paraId="476B98A1" w14:textId="77777777" w:rsidTr="006372A8">
        <w:tc>
          <w:tcPr>
            <w:tcW w:w="1800" w:type="dxa"/>
            <w:tcBorders>
              <w:top w:val="nil"/>
              <w:bottom w:val="nil"/>
            </w:tcBorders>
            <w:shd w:val="clear" w:color="auto" w:fill="auto"/>
          </w:tcPr>
          <w:p w14:paraId="441C9244" w14:textId="77777777" w:rsidR="006372A8" w:rsidRPr="00807785" w:rsidRDefault="006372A8" w:rsidP="006372A8">
            <w:pPr>
              <w:jc w:val="center"/>
              <w:rPr>
                <w:rFonts w:ascii="Segoe UI" w:hAnsi="Segoe UI" w:cs="Segoe UI"/>
                <w:b/>
                <w:color w:val="000000" w:themeColor="text1"/>
              </w:rPr>
            </w:pPr>
          </w:p>
        </w:tc>
        <w:tc>
          <w:tcPr>
            <w:tcW w:w="1530" w:type="dxa"/>
            <w:tcBorders>
              <w:top w:val="single" w:sz="4" w:space="0" w:color="auto"/>
              <w:bottom w:val="nil"/>
            </w:tcBorders>
          </w:tcPr>
          <w:p w14:paraId="17242481" w14:textId="77777777" w:rsidR="006372A8" w:rsidRPr="00FF0E6E" w:rsidRDefault="006372A8" w:rsidP="006372A8">
            <w:pPr>
              <w:jc w:val="center"/>
              <w:rPr>
                <w:rFonts w:ascii="Segoe UI" w:hAnsi="Segoe UI" w:cs="Segoe UI"/>
              </w:rPr>
            </w:pPr>
          </w:p>
        </w:tc>
        <w:tc>
          <w:tcPr>
            <w:tcW w:w="1440" w:type="dxa"/>
            <w:tcBorders>
              <w:top w:val="single" w:sz="4" w:space="0" w:color="auto"/>
              <w:bottom w:val="single" w:sz="4" w:space="0" w:color="auto"/>
            </w:tcBorders>
          </w:tcPr>
          <w:p w14:paraId="60992E9F" w14:textId="00AF97B1" w:rsidR="006372A8" w:rsidRPr="003D2B53" w:rsidRDefault="006372A8" w:rsidP="006372A8">
            <w:pPr>
              <w:ind w:right="-14"/>
              <w:jc w:val="center"/>
              <w:rPr>
                <w:rFonts w:ascii="Segoe UI" w:hAnsi="Segoe UI" w:cs="Segoe UI"/>
              </w:rPr>
            </w:pPr>
            <w:r w:rsidRPr="003D2B53">
              <w:rPr>
                <w:rFonts w:ascii="Segoe UI" w:hAnsi="Segoe UI" w:cs="Segoe UI"/>
              </w:rPr>
              <w:t>WAC 284-43-5980 (7)(a)(</w:t>
            </w:r>
            <w:proofErr w:type="spellStart"/>
            <w:r w:rsidRPr="003D2B53">
              <w:rPr>
                <w:rFonts w:ascii="Segoe UI" w:hAnsi="Segoe UI" w:cs="Segoe UI"/>
              </w:rPr>
              <w:t>i</w:t>
            </w:r>
            <w:proofErr w:type="spellEnd"/>
            <w:r w:rsidRPr="003D2B53">
              <w:rPr>
                <w:rFonts w:ascii="Segoe UI" w:hAnsi="Segoe UI" w:cs="Segoe UI"/>
              </w:rPr>
              <w:t>)</w:t>
            </w:r>
          </w:p>
        </w:tc>
        <w:tc>
          <w:tcPr>
            <w:tcW w:w="6750" w:type="dxa"/>
            <w:tcBorders>
              <w:top w:val="single" w:sz="4" w:space="0" w:color="auto"/>
              <w:bottom w:val="single" w:sz="4" w:space="0" w:color="auto"/>
            </w:tcBorders>
          </w:tcPr>
          <w:p w14:paraId="6B5B22C9" w14:textId="77777777" w:rsidR="006372A8" w:rsidRPr="003D2B53" w:rsidRDefault="006372A8" w:rsidP="006372A8">
            <w:pPr>
              <w:shd w:val="clear" w:color="auto" w:fill="FFFFFF"/>
              <w:rPr>
                <w:rFonts w:ascii="Segoe UI" w:eastAsia="Times New Roman" w:hAnsi="Segoe UI" w:cs="Segoe UI"/>
              </w:rPr>
            </w:pPr>
            <w:r w:rsidRPr="003D2B53">
              <w:rPr>
                <w:rFonts w:ascii="Segoe UI" w:eastAsia="Arial" w:hAnsi="Segoe UI" w:cs="Segoe UI"/>
                <w:spacing w:val="2"/>
              </w:rPr>
              <w:t xml:space="preserve">This notice must be included </w:t>
            </w:r>
            <w:proofErr w:type="gramStart"/>
            <w:r w:rsidRPr="003D2B53">
              <w:rPr>
                <w:rFonts w:ascii="Segoe UI" w:eastAsia="Arial" w:hAnsi="Segoe UI" w:cs="Segoe UI"/>
                <w:spacing w:val="2"/>
              </w:rPr>
              <w:t>i</w:t>
            </w:r>
            <w:r w:rsidRPr="003D2B53">
              <w:rPr>
                <w:rFonts w:ascii="Segoe UI" w:eastAsia="Times New Roman" w:hAnsi="Segoe UI" w:cs="Segoe UI"/>
              </w:rPr>
              <w:t>n;</w:t>
            </w:r>
            <w:proofErr w:type="gramEnd"/>
          </w:p>
          <w:p w14:paraId="6F9E67B8" w14:textId="22526FC9" w:rsidR="006372A8" w:rsidRPr="003D2B53" w:rsidRDefault="006372A8" w:rsidP="006372A8">
            <w:pPr>
              <w:ind w:left="108" w:right="-14"/>
              <w:rPr>
                <w:rFonts w:ascii="Segoe UI" w:hAnsi="Segoe UI" w:cs="Segoe UI"/>
              </w:rPr>
            </w:pPr>
            <w:r w:rsidRPr="003D2B53">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260" w:type="dxa"/>
            <w:tcBorders>
              <w:top w:val="single" w:sz="4" w:space="0" w:color="auto"/>
              <w:bottom w:val="nil"/>
            </w:tcBorders>
            <w:shd w:val="clear" w:color="auto" w:fill="auto"/>
          </w:tcPr>
          <w:p w14:paraId="2AFDF581" w14:textId="77777777" w:rsidR="006372A8" w:rsidRPr="00807785" w:rsidRDefault="006372A8" w:rsidP="006372A8">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6BC032D9" w14:textId="77777777" w:rsidR="006372A8" w:rsidRPr="00807785" w:rsidRDefault="006372A8" w:rsidP="006372A8">
            <w:pPr>
              <w:jc w:val="center"/>
              <w:rPr>
                <w:rFonts w:ascii="Segoe UI" w:hAnsi="Segoe UI" w:cs="Segoe UI"/>
                <w:color w:val="000000" w:themeColor="text1"/>
              </w:rPr>
            </w:pPr>
          </w:p>
        </w:tc>
      </w:tr>
      <w:tr w:rsidR="006372A8" w:rsidRPr="00807785" w14:paraId="2D3E50B8" w14:textId="77777777" w:rsidTr="006372A8">
        <w:tc>
          <w:tcPr>
            <w:tcW w:w="1800" w:type="dxa"/>
            <w:tcBorders>
              <w:top w:val="nil"/>
              <w:bottom w:val="nil"/>
            </w:tcBorders>
            <w:shd w:val="clear" w:color="auto" w:fill="auto"/>
          </w:tcPr>
          <w:p w14:paraId="3AFA5823" w14:textId="77777777" w:rsidR="006372A8" w:rsidRPr="00807785" w:rsidRDefault="006372A8" w:rsidP="006372A8">
            <w:pPr>
              <w:jc w:val="center"/>
              <w:rPr>
                <w:rFonts w:ascii="Segoe UI" w:hAnsi="Segoe UI" w:cs="Segoe UI"/>
                <w:b/>
                <w:color w:val="000000" w:themeColor="text1"/>
              </w:rPr>
            </w:pPr>
          </w:p>
        </w:tc>
        <w:tc>
          <w:tcPr>
            <w:tcW w:w="1530" w:type="dxa"/>
            <w:tcBorders>
              <w:top w:val="nil"/>
              <w:bottom w:val="nil"/>
            </w:tcBorders>
          </w:tcPr>
          <w:p w14:paraId="31140B9C" w14:textId="77777777" w:rsidR="006372A8" w:rsidRPr="00FF0E6E" w:rsidRDefault="006372A8" w:rsidP="006372A8">
            <w:pPr>
              <w:jc w:val="center"/>
              <w:rPr>
                <w:rFonts w:ascii="Segoe UI" w:hAnsi="Segoe UI" w:cs="Segoe UI"/>
              </w:rPr>
            </w:pPr>
          </w:p>
        </w:tc>
        <w:tc>
          <w:tcPr>
            <w:tcW w:w="1440" w:type="dxa"/>
            <w:tcBorders>
              <w:top w:val="single" w:sz="4" w:space="0" w:color="auto"/>
              <w:bottom w:val="single" w:sz="4" w:space="0" w:color="auto"/>
            </w:tcBorders>
          </w:tcPr>
          <w:p w14:paraId="690E31CB" w14:textId="4F972D4A" w:rsidR="006372A8" w:rsidRPr="003D2B53" w:rsidRDefault="006372A8" w:rsidP="006372A8">
            <w:pPr>
              <w:ind w:right="-14"/>
              <w:jc w:val="center"/>
              <w:rPr>
                <w:rFonts w:ascii="Segoe UI" w:hAnsi="Segoe UI" w:cs="Segoe UI"/>
              </w:rPr>
            </w:pPr>
            <w:r w:rsidRPr="003D2B53">
              <w:rPr>
                <w:rFonts w:ascii="Segoe UI" w:hAnsi="Segoe UI" w:cs="Segoe UI"/>
              </w:rPr>
              <w:t>WAC 284-43-5980 (7)(a)(ii)</w:t>
            </w:r>
          </w:p>
        </w:tc>
        <w:tc>
          <w:tcPr>
            <w:tcW w:w="6750" w:type="dxa"/>
            <w:tcBorders>
              <w:top w:val="single" w:sz="4" w:space="0" w:color="auto"/>
              <w:bottom w:val="single" w:sz="4" w:space="0" w:color="auto"/>
            </w:tcBorders>
          </w:tcPr>
          <w:p w14:paraId="60991595" w14:textId="75B13D5B" w:rsidR="006372A8" w:rsidRPr="003D2B53" w:rsidRDefault="006372A8" w:rsidP="006372A8">
            <w:pPr>
              <w:ind w:left="108" w:right="-14"/>
              <w:rPr>
                <w:rFonts w:ascii="Segoe UI" w:hAnsi="Segoe UI" w:cs="Segoe UI"/>
              </w:rPr>
            </w:pPr>
            <w:r w:rsidRPr="003D2B53">
              <w:rPr>
                <w:rFonts w:ascii="Segoe UI" w:hAnsi="Segoe UI" w:cs="Segoe UI"/>
                <w:shd w:val="clear" w:color="auto" w:fill="FFFFFF"/>
              </w:rPr>
              <w:t>In conspicuous physical locations where the issuer interacts with the public; and</w:t>
            </w:r>
          </w:p>
        </w:tc>
        <w:tc>
          <w:tcPr>
            <w:tcW w:w="1260" w:type="dxa"/>
            <w:tcBorders>
              <w:top w:val="single" w:sz="4" w:space="0" w:color="auto"/>
              <w:bottom w:val="nil"/>
            </w:tcBorders>
            <w:shd w:val="clear" w:color="auto" w:fill="auto"/>
          </w:tcPr>
          <w:p w14:paraId="6BDDD0FD" w14:textId="77777777" w:rsidR="006372A8" w:rsidRPr="00807785" w:rsidRDefault="006372A8" w:rsidP="006372A8">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37A76E46" w14:textId="77777777" w:rsidR="006372A8" w:rsidRPr="00807785" w:rsidRDefault="006372A8" w:rsidP="006372A8">
            <w:pPr>
              <w:jc w:val="center"/>
              <w:rPr>
                <w:rFonts w:ascii="Segoe UI" w:hAnsi="Segoe UI" w:cs="Segoe UI"/>
                <w:color w:val="000000" w:themeColor="text1"/>
              </w:rPr>
            </w:pPr>
          </w:p>
        </w:tc>
      </w:tr>
      <w:tr w:rsidR="006372A8" w:rsidRPr="00807785" w14:paraId="21222963" w14:textId="77777777" w:rsidTr="006372A8">
        <w:tc>
          <w:tcPr>
            <w:tcW w:w="1800" w:type="dxa"/>
            <w:tcBorders>
              <w:top w:val="nil"/>
              <w:bottom w:val="nil"/>
            </w:tcBorders>
            <w:shd w:val="clear" w:color="auto" w:fill="auto"/>
          </w:tcPr>
          <w:p w14:paraId="7635E187" w14:textId="77777777" w:rsidR="006372A8" w:rsidRPr="00807785" w:rsidRDefault="006372A8" w:rsidP="006372A8">
            <w:pPr>
              <w:jc w:val="center"/>
              <w:rPr>
                <w:rFonts w:ascii="Segoe UI" w:hAnsi="Segoe UI" w:cs="Segoe UI"/>
                <w:b/>
                <w:color w:val="000000" w:themeColor="text1"/>
              </w:rPr>
            </w:pPr>
          </w:p>
        </w:tc>
        <w:tc>
          <w:tcPr>
            <w:tcW w:w="1530" w:type="dxa"/>
            <w:tcBorders>
              <w:top w:val="nil"/>
              <w:bottom w:val="nil"/>
            </w:tcBorders>
          </w:tcPr>
          <w:p w14:paraId="0C19DFAC" w14:textId="77777777" w:rsidR="006372A8" w:rsidRPr="00FF0E6E" w:rsidRDefault="006372A8" w:rsidP="006372A8">
            <w:pPr>
              <w:jc w:val="center"/>
              <w:rPr>
                <w:rFonts w:ascii="Segoe UI" w:hAnsi="Segoe UI" w:cs="Segoe UI"/>
              </w:rPr>
            </w:pPr>
          </w:p>
        </w:tc>
        <w:tc>
          <w:tcPr>
            <w:tcW w:w="1440" w:type="dxa"/>
            <w:tcBorders>
              <w:top w:val="single" w:sz="4" w:space="0" w:color="auto"/>
              <w:bottom w:val="single" w:sz="4" w:space="0" w:color="auto"/>
            </w:tcBorders>
          </w:tcPr>
          <w:p w14:paraId="57A6850D" w14:textId="2B8BC538" w:rsidR="006372A8" w:rsidRPr="003D2B53" w:rsidRDefault="006372A8" w:rsidP="006372A8">
            <w:pPr>
              <w:ind w:right="-14"/>
              <w:jc w:val="center"/>
              <w:rPr>
                <w:rFonts w:ascii="Segoe UI" w:hAnsi="Segoe UI" w:cs="Segoe UI"/>
              </w:rPr>
            </w:pPr>
            <w:r w:rsidRPr="003D2B53">
              <w:rPr>
                <w:rFonts w:ascii="Segoe UI" w:hAnsi="Segoe UI" w:cs="Segoe UI"/>
              </w:rPr>
              <w:t>WAC 284-43-5980 (7)(a)(iii)</w:t>
            </w:r>
          </w:p>
        </w:tc>
        <w:tc>
          <w:tcPr>
            <w:tcW w:w="6750" w:type="dxa"/>
            <w:tcBorders>
              <w:top w:val="single" w:sz="4" w:space="0" w:color="auto"/>
              <w:bottom w:val="single" w:sz="4" w:space="0" w:color="auto"/>
            </w:tcBorders>
          </w:tcPr>
          <w:p w14:paraId="2A4B2D13" w14:textId="2C19C43F" w:rsidR="006372A8" w:rsidRPr="003D2B53" w:rsidRDefault="006372A8" w:rsidP="006372A8">
            <w:pPr>
              <w:ind w:left="108" w:right="-14"/>
              <w:rPr>
                <w:rFonts w:ascii="Segoe UI" w:hAnsi="Segoe UI" w:cs="Segoe UI"/>
              </w:rPr>
            </w:pPr>
            <w:r w:rsidRPr="003D2B53">
              <w:rPr>
                <w:rFonts w:ascii="Segoe UI" w:hAnsi="Segoe UI" w:cs="Segoe UI"/>
                <w:shd w:val="clear" w:color="auto" w:fill="FFFFFF"/>
              </w:rPr>
              <w:t>In a conspicuous location on the issuer's website accessible from the home page of the issuer's website.</w:t>
            </w:r>
          </w:p>
        </w:tc>
        <w:tc>
          <w:tcPr>
            <w:tcW w:w="1260" w:type="dxa"/>
            <w:tcBorders>
              <w:top w:val="single" w:sz="4" w:space="0" w:color="auto"/>
              <w:bottom w:val="nil"/>
            </w:tcBorders>
            <w:shd w:val="clear" w:color="auto" w:fill="auto"/>
          </w:tcPr>
          <w:p w14:paraId="210CF437" w14:textId="77777777" w:rsidR="006372A8" w:rsidRPr="00807785" w:rsidRDefault="006372A8" w:rsidP="006372A8">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0901B24F" w14:textId="77777777" w:rsidR="006372A8" w:rsidRPr="00807785" w:rsidRDefault="006372A8" w:rsidP="006372A8">
            <w:pPr>
              <w:jc w:val="center"/>
              <w:rPr>
                <w:rFonts w:ascii="Segoe UI" w:hAnsi="Segoe UI" w:cs="Segoe UI"/>
                <w:color w:val="000000" w:themeColor="text1"/>
              </w:rPr>
            </w:pPr>
          </w:p>
        </w:tc>
      </w:tr>
      <w:tr w:rsidR="006372A8" w:rsidRPr="00807785" w14:paraId="04DD07C4" w14:textId="77777777" w:rsidTr="006372A8">
        <w:tc>
          <w:tcPr>
            <w:tcW w:w="1800" w:type="dxa"/>
            <w:tcBorders>
              <w:top w:val="nil"/>
              <w:bottom w:val="nil"/>
            </w:tcBorders>
            <w:shd w:val="clear" w:color="auto" w:fill="auto"/>
          </w:tcPr>
          <w:p w14:paraId="20CD7D10" w14:textId="77777777" w:rsidR="006372A8" w:rsidRPr="00807785" w:rsidRDefault="006372A8" w:rsidP="006372A8">
            <w:pPr>
              <w:jc w:val="center"/>
              <w:rPr>
                <w:rFonts w:ascii="Segoe UI" w:hAnsi="Segoe UI" w:cs="Segoe UI"/>
                <w:b/>
                <w:color w:val="000000" w:themeColor="text1"/>
              </w:rPr>
            </w:pPr>
          </w:p>
        </w:tc>
        <w:tc>
          <w:tcPr>
            <w:tcW w:w="1530" w:type="dxa"/>
            <w:tcBorders>
              <w:top w:val="nil"/>
              <w:bottom w:val="nil"/>
            </w:tcBorders>
          </w:tcPr>
          <w:p w14:paraId="06439A1F" w14:textId="77777777" w:rsidR="006372A8" w:rsidRPr="00FF0E6E" w:rsidRDefault="006372A8" w:rsidP="006372A8">
            <w:pPr>
              <w:jc w:val="center"/>
              <w:rPr>
                <w:rFonts w:ascii="Segoe UI" w:hAnsi="Segoe UI" w:cs="Segoe UI"/>
              </w:rPr>
            </w:pPr>
          </w:p>
        </w:tc>
        <w:tc>
          <w:tcPr>
            <w:tcW w:w="1440" w:type="dxa"/>
            <w:tcBorders>
              <w:top w:val="single" w:sz="4" w:space="0" w:color="auto"/>
              <w:bottom w:val="single" w:sz="4" w:space="0" w:color="auto"/>
            </w:tcBorders>
          </w:tcPr>
          <w:p w14:paraId="6A7C396D" w14:textId="738A62A0" w:rsidR="006372A8" w:rsidRPr="003D2B53" w:rsidRDefault="006372A8" w:rsidP="006372A8">
            <w:pPr>
              <w:ind w:right="-14"/>
              <w:jc w:val="center"/>
              <w:rPr>
                <w:rFonts w:ascii="Segoe UI" w:hAnsi="Segoe UI" w:cs="Segoe UI"/>
              </w:rPr>
            </w:pPr>
            <w:r w:rsidRPr="003D2B53">
              <w:rPr>
                <w:rFonts w:ascii="Segoe UI" w:hAnsi="Segoe UI" w:cs="Segoe UI"/>
              </w:rPr>
              <w:t>WAC 284-43-5980(8)</w:t>
            </w:r>
          </w:p>
        </w:tc>
        <w:tc>
          <w:tcPr>
            <w:tcW w:w="6750" w:type="dxa"/>
            <w:tcBorders>
              <w:top w:val="single" w:sz="4" w:space="0" w:color="auto"/>
              <w:bottom w:val="single" w:sz="4" w:space="0" w:color="auto"/>
            </w:tcBorders>
          </w:tcPr>
          <w:p w14:paraId="3AB40435" w14:textId="1EF687BE" w:rsidR="006372A8" w:rsidRPr="003D2B53" w:rsidRDefault="006372A8" w:rsidP="006372A8">
            <w:pPr>
              <w:ind w:left="108" w:right="-14"/>
              <w:rPr>
                <w:rFonts w:ascii="Segoe UI" w:hAnsi="Segoe UI" w:cs="Segoe UI"/>
              </w:rPr>
            </w:pPr>
            <w:r w:rsidRPr="003D2B53">
              <w:rPr>
                <w:rFonts w:ascii="Segoe UI" w:eastAsia="Times New Roman" w:hAnsi="Segoe UI" w:cs="Segoe UI"/>
              </w:rPr>
              <w:t>In significant publications and significant communications that are small-sized, such as postcards and tri-fold brochures:</w:t>
            </w:r>
          </w:p>
        </w:tc>
        <w:tc>
          <w:tcPr>
            <w:tcW w:w="1260" w:type="dxa"/>
            <w:tcBorders>
              <w:top w:val="single" w:sz="4" w:space="0" w:color="auto"/>
              <w:bottom w:val="nil"/>
            </w:tcBorders>
            <w:shd w:val="clear" w:color="auto" w:fill="auto"/>
          </w:tcPr>
          <w:p w14:paraId="27123787" w14:textId="77777777" w:rsidR="006372A8" w:rsidRPr="00807785" w:rsidRDefault="006372A8" w:rsidP="006372A8">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00E8FA75" w14:textId="77777777" w:rsidR="006372A8" w:rsidRPr="00807785" w:rsidRDefault="006372A8" w:rsidP="006372A8">
            <w:pPr>
              <w:jc w:val="center"/>
              <w:rPr>
                <w:rFonts w:ascii="Segoe UI" w:hAnsi="Segoe UI" w:cs="Segoe UI"/>
                <w:color w:val="000000" w:themeColor="text1"/>
              </w:rPr>
            </w:pPr>
          </w:p>
        </w:tc>
      </w:tr>
      <w:tr w:rsidR="006372A8" w:rsidRPr="00807785" w14:paraId="4E104C06" w14:textId="77777777" w:rsidTr="006372A8">
        <w:tc>
          <w:tcPr>
            <w:tcW w:w="1800" w:type="dxa"/>
            <w:tcBorders>
              <w:top w:val="nil"/>
            </w:tcBorders>
            <w:shd w:val="clear" w:color="auto" w:fill="auto"/>
          </w:tcPr>
          <w:p w14:paraId="08605AEC" w14:textId="77777777" w:rsidR="006372A8" w:rsidRPr="00807785" w:rsidRDefault="006372A8" w:rsidP="006372A8">
            <w:pPr>
              <w:jc w:val="center"/>
              <w:rPr>
                <w:rFonts w:ascii="Segoe UI" w:hAnsi="Segoe UI" w:cs="Segoe UI"/>
                <w:b/>
                <w:color w:val="000000" w:themeColor="text1"/>
              </w:rPr>
            </w:pPr>
          </w:p>
        </w:tc>
        <w:tc>
          <w:tcPr>
            <w:tcW w:w="1530" w:type="dxa"/>
            <w:tcBorders>
              <w:top w:val="nil"/>
              <w:bottom w:val="single" w:sz="4" w:space="0" w:color="auto"/>
            </w:tcBorders>
          </w:tcPr>
          <w:p w14:paraId="738CBCEA" w14:textId="77777777" w:rsidR="006372A8" w:rsidRPr="00FF0E6E" w:rsidRDefault="006372A8" w:rsidP="006372A8">
            <w:pPr>
              <w:jc w:val="center"/>
              <w:rPr>
                <w:rFonts w:ascii="Segoe UI" w:hAnsi="Segoe UI" w:cs="Segoe UI"/>
              </w:rPr>
            </w:pPr>
          </w:p>
        </w:tc>
        <w:tc>
          <w:tcPr>
            <w:tcW w:w="1440" w:type="dxa"/>
            <w:tcBorders>
              <w:top w:val="single" w:sz="4" w:space="0" w:color="auto"/>
              <w:bottom w:val="single" w:sz="4" w:space="0" w:color="auto"/>
            </w:tcBorders>
          </w:tcPr>
          <w:p w14:paraId="79384B26" w14:textId="395F9311" w:rsidR="006372A8" w:rsidRPr="003D2B53" w:rsidRDefault="006372A8" w:rsidP="006372A8">
            <w:pPr>
              <w:ind w:right="-14"/>
              <w:jc w:val="center"/>
              <w:rPr>
                <w:rFonts w:ascii="Segoe UI" w:hAnsi="Segoe UI" w:cs="Segoe UI"/>
              </w:rPr>
            </w:pPr>
            <w:r w:rsidRPr="003D2B53">
              <w:rPr>
                <w:rFonts w:ascii="Segoe UI" w:hAnsi="Segoe UI" w:cs="Segoe UI"/>
              </w:rPr>
              <w:t>WAC 284-43-5980(9)</w:t>
            </w:r>
          </w:p>
        </w:tc>
        <w:tc>
          <w:tcPr>
            <w:tcW w:w="6750" w:type="dxa"/>
            <w:tcBorders>
              <w:top w:val="single" w:sz="4" w:space="0" w:color="auto"/>
              <w:bottom w:val="single" w:sz="4" w:space="0" w:color="auto"/>
            </w:tcBorders>
          </w:tcPr>
          <w:p w14:paraId="2299D542" w14:textId="77777777" w:rsidR="006372A8" w:rsidRPr="003D2B53" w:rsidRDefault="006372A8" w:rsidP="006372A8">
            <w:pPr>
              <w:tabs>
                <w:tab w:val="left" w:pos="800"/>
              </w:tabs>
              <w:ind w:right="-14"/>
              <w:rPr>
                <w:rFonts w:ascii="Segoe UI" w:hAnsi="Segoe UI" w:cs="Segoe UI"/>
                <w:shd w:val="clear" w:color="auto" w:fill="FFFFFF"/>
              </w:rPr>
            </w:pPr>
            <w:r w:rsidRPr="003D2B53">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23" w:history="1">
              <w:r w:rsidRPr="003D2B53">
                <w:rPr>
                  <w:rFonts w:ascii="Segoe UI" w:hAnsi="Segoe UI" w:cs="Segoe UI"/>
                  <w:u w:val="single"/>
                  <w:shd w:val="clear" w:color="auto" w:fill="FFFFFF"/>
                </w:rPr>
                <w:t>48.43.0128</w:t>
              </w:r>
            </w:hyperlink>
            <w:r w:rsidRPr="003D2B53">
              <w:rPr>
                <w:rFonts w:ascii="Segoe UI" w:hAnsi="Segoe UI" w:cs="Segoe UI"/>
                <w:shd w:val="clear" w:color="auto" w:fill="FFFFFF"/>
              </w:rPr>
              <w:t> and WAC </w:t>
            </w:r>
            <w:hyperlink r:id="rId24" w:history="1">
              <w:r w:rsidRPr="003D2B53">
                <w:rPr>
                  <w:rFonts w:ascii="Segoe UI" w:hAnsi="Segoe UI" w:cs="Segoe UI"/>
                  <w:u w:val="single"/>
                  <w:shd w:val="clear" w:color="auto" w:fill="FFFFFF"/>
                </w:rPr>
                <w:t>284-43-5935</w:t>
              </w:r>
            </w:hyperlink>
            <w:r w:rsidRPr="003D2B53">
              <w:rPr>
                <w:rFonts w:ascii="Segoe UI" w:hAnsi="Segoe UI" w:cs="Segoe UI"/>
                <w:shd w:val="clear" w:color="auto" w:fill="FFFFFF"/>
              </w:rPr>
              <w:t> through 284-43-5980 and 42 U.S.C. Sec. 18119 (Sec. 1557 of the Affordable Care Act).</w:t>
            </w:r>
          </w:p>
          <w:p w14:paraId="7FA7F19A" w14:textId="77777777" w:rsidR="006372A8" w:rsidRPr="003D2B53" w:rsidRDefault="006372A8" w:rsidP="006372A8">
            <w:pPr>
              <w:ind w:left="108" w:right="-14"/>
              <w:rPr>
                <w:rFonts w:ascii="Segoe UI" w:eastAsia="Times New Roman" w:hAnsi="Segoe UI" w:cs="Segoe UI"/>
              </w:rPr>
            </w:pPr>
          </w:p>
        </w:tc>
        <w:tc>
          <w:tcPr>
            <w:tcW w:w="1260" w:type="dxa"/>
            <w:tcBorders>
              <w:top w:val="single" w:sz="4" w:space="0" w:color="auto"/>
              <w:bottom w:val="nil"/>
            </w:tcBorders>
            <w:shd w:val="clear" w:color="auto" w:fill="auto"/>
          </w:tcPr>
          <w:p w14:paraId="68ECAA70" w14:textId="77777777" w:rsidR="006372A8" w:rsidRPr="00807785" w:rsidRDefault="006372A8" w:rsidP="006372A8">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5A537084" w14:textId="77777777" w:rsidR="006372A8" w:rsidRPr="00807785" w:rsidRDefault="006372A8" w:rsidP="006372A8">
            <w:pPr>
              <w:jc w:val="center"/>
              <w:rPr>
                <w:rFonts w:ascii="Segoe UI" w:hAnsi="Segoe UI" w:cs="Segoe UI"/>
                <w:color w:val="000000" w:themeColor="text1"/>
              </w:rPr>
            </w:pPr>
          </w:p>
        </w:tc>
      </w:tr>
      <w:tr w:rsidR="00BA0A88" w:rsidRPr="00807785" w14:paraId="6C44CFFF" w14:textId="77777777" w:rsidTr="0005574D">
        <w:tc>
          <w:tcPr>
            <w:tcW w:w="1800" w:type="dxa"/>
            <w:shd w:val="clear" w:color="auto" w:fill="000000" w:themeFill="text1"/>
          </w:tcPr>
          <w:p w14:paraId="49EFDEC2" w14:textId="77777777" w:rsidR="00BA0A88" w:rsidRPr="00807785" w:rsidRDefault="00BA0A88" w:rsidP="00F813B7">
            <w:pPr>
              <w:jc w:val="center"/>
              <w:rPr>
                <w:rFonts w:ascii="Segoe UI" w:hAnsi="Segoe UI" w:cs="Segoe UI"/>
                <w:b/>
                <w:color w:val="000000" w:themeColor="text1"/>
              </w:rPr>
            </w:pPr>
          </w:p>
        </w:tc>
        <w:tc>
          <w:tcPr>
            <w:tcW w:w="1530" w:type="dxa"/>
            <w:shd w:val="clear" w:color="auto" w:fill="000000" w:themeFill="text1"/>
          </w:tcPr>
          <w:p w14:paraId="12418F06" w14:textId="77777777" w:rsidR="00BA0A88" w:rsidRPr="00807785" w:rsidRDefault="00BA0A88"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781884C9" w14:textId="77777777" w:rsidR="00BA0A88" w:rsidRPr="00807785" w:rsidRDefault="00BA0A88" w:rsidP="00F813B7">
            <w:pPr>
              <w:ind w:right="-14"/>
              <w:rPr>
                <w:rFonts w:ascii="Segoe UI" w:eastAsia="Arial" w:hAnsi="Segoe UI" w:cs="Segoe UI"/>
                <w:color w:val="000000" w:themeColor="text1"/>
                <w:spacing w:val="1"/>
              </w:rPr>
            </w:pPr>
          </w:p>
        </w:tc>
        <w:tc>
          <w:tcPr>
            <w:tcW w:w="6750" w:type="dxa"/>
            <w:tcBorders>
              <w:top w:val="single" w:sz="4" w:space="0" w:color="auto"/>
              <w:bottom w:val="nil"/>
            </w:tcBorders>
            <w:shd w:val="clear" w:color="auto" w:fill="000000" w:themeFill="text1"/>
          </w:tcPr>
          <w:p w14:paraId="5FAB0848" w14:textId="77777777" w:rsidR="00BA0A88" w:rsidRPr="00807785" w:rsidRDefault="00BA0A88" w:rsidP="00F813B7">
            <w:pPr>
              <w:ind w:left="108" w:right="-14"/>
              <w:rPr>
                <w:rFonts w:ascii="Segoe UI" w:eastAsia="Arial" w:hAnsi="Segoe UI" w:cs="Segoe UI"/>
                <w:color w:val="000000" w:themeColor="text1"/>
              </w:rPr>
            </w:pPr>
          </w:p>
        </w:tc>
        <w:tc>
          <w:tcPr>
            <w:tcW w:w="1260" w:type="dxa"/>
            <w:tcBorders>
              <w:top w:val="single" w:sz="4" w:space="0" w:color="auto"/>
              <w:bottom w:val="nil"/>
            </w:tcBorders>
            <w:shd w:val="clear" w:color="auto" w:fill="000000" w:themeFill="text1"/>
          </w:tcPr>
          <w:p w14:paraId="3F699656" w14:textId="77777777" w:rsidR="00BA0A88" w:rsidRPr="00807785" w:rsidRDefault="00BA0A88"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50B93576" w14:textId="77777777" w:rsidR="00BA0A88" w:rsidRPr="00807785" w:rsidRDefault="00BA0A88" w:rsidP="00F813B7">
            <w:pPr>
              <w:jc w:val="center"/>
              <w:rPr>
                <w:rFonts w:ascii="Segoe UI" w:hAnsi="Segoe UI" w:cs="Segoe UI"/>
                <w:color w:val="000000" w:themeColor="text1"/>
              </w:rPr>
            </w:pPr>
          </w:p>
        </w:tc>
      </w:tr>
      <w:tr w:rsidR="00F813B7" w:rsidRPr="00807785" w14:paraId="4D1DF4D9" w14:textId="77777777" w:rsidTr="00C96FB0">
        <w:trPr>
          <w:trHeight w:val="1170"/>
        </w:trPr>
        <w:tc>
          <w:tcPr>
            <w:tcW w:w="1800" w:type="dxa"/>
          </w:tcPr>
          <w:p w14:paraId="718FF427" w14:textId="15659562" w:rsidR="00170786" w:rsidRPr="00807785" w:rsidRDefault="00F813B7" w:rsidP="0076417C">
            <w:pPr>
              <w:ind w:left="-108" w:right="-108"/>
              <w:jc w:val="center"/>
              <w:rPr>
                <w:rFonts w:ascii="Segoe UI" w:hAnsi="Segoe UI" w:cs="Segoe UI"/>
                <w:b/>
                <w:color w:val="000000" w:themeColor="text1"/>
              </w:rPr>
            </w:pPr>
            <w:r w:rsidRPr="00807785">
              <w:rPr>
                <w:rFonts w:ascii="Segoe UI" w:hAnsi="Segoe UI" w:cs="Segoe UI"/>
                <w:b/>
                <w:color w:val="000000" w:themeColor="text1"/>
              </w:rPr>
              <w:t>PKU Phenylketonuria Formula</w:t>
            </w:r>
          </w:p>
        </w:tc>
        <w:tc>
          <w:tcPr>
            <w:tcW w:w="1530" w:type="dxa"/>
          </w:tcPr>
          <w:p w14:paraId="3A966D89" w14:textId="77777777" w:rsidR="00F813B7" w:rsidRPr="00807785" w:rsidRDefault="00F813B7" w:rsidP="00F813B7">
            <w:pPr>
              <w:jc w:val="center"/>
              <w:rPr>
                <w:rFonts w:ascii="Segoe UI" w:hAnsi="Segoe UI" w:cs="Segoe UI"/>
                <w:color w:val="000000" w:themeColor="text1"/>
              </w:rPr>
            </w:pPr>
          </w:p>
        </w:tc>
        <w:tc>
          <w:tcPr>
            <w:tcW w:w="1440" w:type="dxa"/>
          </w:tcPr>
          <w:p w14:paraId="37F4F3DE" w14:textId="77777777" w:rsidR="00F813B7" w:rsidRPr="00807785" w:rsidRDefault="00F813B7" w:rsidP="00EF4DEA">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w:t>
            </w:r>
            <w:r>
              <w:rPr>
                <w:rFonts w:ascii="Segoe UI" w:hAnsi="Segoe UI" w:cs="Segoe UI"/>
                <w:color w:val="000000" w:themeColor="text1"/>
                <w:sz w:val="22"/>
                <w:szCs w:val="22"/>
              </w:rPr>
              <w:t>2</w:t>
            </w:r>
            <w:r w:rsidR="00EF4DEA">
              <w:rPr>
                <w:rFonts w:ascii="Segoe UI" w:hAnsi="Segoe UI" w:cs="Segoe UI"/>
                <w:color w:val="000000" w:themeColor="text1"/>
                <w:sz w:val="22"/>
                <w:szCs w:val="22"/>
              </w:rPr>
              <w:t>1.300</w:t>
            </w:r>
          </w:p>
        </w:tc>
        <w:tc>
          <w:tcPr>
            <w:tcW w:w="6750" w:type="dxa"/>
          </w:tcPr>
          <w:p w14:paraId="350727DD" w14:textId="63CCAA9A" w:rsidR="009E1EDC" w:rsidRPr="009D53AC" w:rsidRDefault="00F813B7" w:rsidP="00BB76AA">
            <w:pPr>
              <w:pStyle w:val="ListParagraph"/>
              <w:numPr>
                <w:ilvl w:val="0"/>
                <w:numId w:val="20"/>
              </w:numPr>
              <w:ind w:left="197" w:hanging="197"/>
              <w:rPr>
                <w:rFonts w:ascii="Segoe UI" w:eastAsia="Times New Roman" w:hAnsi="Segoe UI" w:cs="Segoe UI"/>
                <w:color w:val="000000" w:themeColor="text1"/>
              </w:rPr>
            </w:pPr>
            <w:r w:rsidRPr="009D53AC">
              <w:rPr>
                <w:rFonts w:ascii="Segoe UI" w:hAnsi="Segoe UI" w:cs="Segoe UI"/>
                <w:color w:val="000000" w:themeColor="text1"/>
              </w:rPr>
              <w:t>Coverage must be provided for the formulas necessary for the treatment of phenylketonuria</w:t>
            </w:r>
            <w:r w:rsidR="00C4343E" w:rsidRPr="009D53AC">
              <w:rPr>
                <w:rFonts w:ascii="Segoe UI" w:hAnsi="Segoe UI" w:cs="Segoe UI"/>
                <w:color w:val="000000" w:themeColor="text1"/>
              </w:rPr>
              <w:t>.</w:t>
            </w:r>
          </w:p>
          <w:p w14:paraId="4D401F5D" w14:textId="77777777" w:rsidR="009E1EDC" w:rsidRDefault="009E1EDC" w:rsidP="009E1EDC">
            <w:pPr>
              <w:rPr>
                <w:rFonts w:ascii="Segoe UI" w:eastAsia="Times New Roman" w:hAnsi="Segoe UI" w:cs="Segoe UI"/>
                <w:color w:val="000000" w:themeColor="text1"/>
              </w:rPr>
            </w:pPr>
          </w:p>
          <w:p w14:paraId="4B3C4FFC" w14:textId="6E910A2C" w:rsidR="009E1EDC" w:rsidRPr="009E1EDC" w:rsidRDefault="009E1EDC" w:rsidP="009E1EDC">
            <w:pPr>
              <w:rPr>
                <w:rFonts w:ascii="Segoe UI" w:eastAsia="Times New Roman" w:hAnsi="Segoe UI" w:cs="Segoe UI"/>
                <w:color w:val="000000" w:themeColor="text1"/>
              </w:rPr>
            </w:pPr>
          </w:p>
        </w:tc>
        <w:tc>
          <w:tcPr>
            <w:tcW w:w="1260" w:type="dxa"/>
          </w:tcPr>
          <w:p w14:paraId="63D54332" w14:textId="77777777" w:rsidR="00F813B7" w:rsidRPr="00807785" w:rsidRDefault="00F813B7" w:rsidP="00F813B7">
            <w:pPr>
              <w:jc w:val="center"/>
              <w:rPr>
                <w:rFonts w:ascii="Segoe UI" w:hAnsi="Segoe UI" w:cs="Segoe UI"/>
                <w:color w:val="000000" w:themeColor="text1"/>
              </w:rPr>
            </w:pPr>
          </w:p>
        </w:tc>
        <w:tc>
          <w:tcPr>
            <w:tcW w:w="1530" w:type="dxa"/>
          </w:tcPr>
          <w:p w14:paraId="077FCE67" w14:textId="77777777" w:rsidR="00F813B7" w:rsidRPr="00807785" w:rsidRDefault="00F813B7" w:rsidP="00F813B7">
            <w:pPr>
              <w:jc w:val="center"/>
              <w:rPr>
                <w:rFonts w:ascii="Segoe UI" w:hAnsi="Segoe UI" w:cs="Segoe UI"/>
                <w:color w:val="000000" w:themeColor="text1"/>
              </w:rPr>
            </w:pPr>
          </w:p>
        </w:tc>
      </w:tr>
      <w:tr w:rsidR="00F813B7" w:rsidRPr="00807785" w14:paraId="2C44D3A4" w14:textId="77777777" w:rsidTr="00D50A2F">
        <w:tc>
          <w:tcPr>
            <w:tcW w:w="1800" w:type="dxa"/>
            <w:shd w:val="clear" w:color="auto" w:fill="000000" w:themeFill="text1"/>
          </w:tcPr>
          <w:p w14:paraId="114701DA" w14:textId="77777777" w:rsidR="00F813B7" w:rsidRPr="00807785" w:rsidRDefault="00F813B7" w:rsidP="00F813B7">
            <w:pPr>
              <w:jc w:val="center"/>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6C1EB394"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70DC151F" w14:textId="77777777" w:rsidR="00F813B7" w:rsidRPr="00807785" w:rsidRDefault="00F813B7" w:rsidP="00F813B7">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462336E1" w14:textId="77777777" w:rsidR="00F813B7" w:rsidRPr="00807785" w:rsidRDefault="00F813B7" w:rsidP="00F813B7">
            <w:pPr>
              <w:pStyle w:val="ListParagraph"/>
              <w:ind w:left="41"/>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4FFD2FE0"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3F2291EC" w14:textId="77777777" w:rsidR="00F813B7" w:rsidRPr="00807785" w:rsidRDefault="00F813B7" w:rsidP="00F813B7">
            <w:pPr>
              <w:jc w:val="center"/>
              <w:rPr>
                <w:rFonts w:ascii="Segoe UI" w:hAnsi="Segoe UI" w:cs="Segoe UI"/>
                <w:color w:val="000000" w:themeColor="text1"/>
              </w:rPr>
            </w:pPr>
          </w:p>
        </w:tc>
      </w:tr>
      <w:tr w:rsidR="00D50A2F" w:rsidRPr="00807785" w14:paraId="43F53765" w14:textId="77777777" w:rsidTr="00D50A2F">
        <w:trPr>
          <w:trHeight w:val="737"/>
        </w:trPr>
        <w:tc>
          <w:tcPr>
            <w:tcW w:w="1800" w:type="dxa"/>
            <w:vMerge w:val="restart"/>
          </w:tcPr>
          <w:p w14:paraId="67780A4D" w14:textId="77777777" w:rsidR="00A43AED" w:rsidRPr="00807785" w:rsidRDefault="00A43AED" w:rsidP="00A43AED">
            <w:pPr>
              <w:jc w:val="center"/>
              <w:rPr>
                <w:rFonts w:ascii="Segoe UI" w:hAnsi="Segoe UI" w:cs="Segoe UI"/>
                <w:b/>
                <w:color w:val="000000" w:themeColor="text1"/>
              </w:rPr>
            </w:pPr>
            <w:r w:rsidRPr="00807785">
              <w:rPr>
                <w:rFonts w:ascii="Segoe UI" w:hAnsi="Segoe UI" w:cs="Segoe UI"/>
                <w:b/>
                <w:color w:val="000000" w:themeColor="text1"/>
              </w:rPr>
              <w:t>Prescription Medications</w:t>
            </w:r>
          </w:p>
          <w:p w14:paraId="03301002" w14:textId="77777777" w:rsidR="00D50A2F" w:rsidRDefault="00D50A2F" w:rsidP="00F813B7">
            <w:pPr>
              <w:jc w:val="center"/>
              <w:rPr>
                <w:rFonts w:ascii="Segoe UI" w:hAnsi="Segoe UI" w:cs="Segoe UI"/>
                <w:color w:val="000000" w:themeColor="text1"/>
              </w:rPr>
            </w:pPr>
          </w:p>
          <w:p w14:paraId="65E2BCA5" w14:textId="77777777" w:rsidR="00A43AED" w:rsidRDefault="00A43AED" w:rsidP="00F813B7">
            <w:pPr>
              <w:jc w:val="center"/>
              <w:rPr>
                <w:rFonts w:ascii="Segoe UI" w:hAnsi="Segoe UI" w:cs="Segoe UI"/>
                <w:color w:val="000000" w:themeColor="text1"/>
              </w:rPr>
            </w:pPr>
          </w:p>
          <w:p w14:paraId="466BEE52" w14:textId="77777777" w:rsidR="00A43AED" w:rsidRDefault="00A43AED" w:rsidP="00F813B7">
            <w:pPr>
              <w:jc w:val="center"/>
              <w:rPr>
                <w:rFonts w:ascii="Segoe UI" w:hAnsi="Segoe UI" w:cs="Segoe UI"/>
                <w:color w:val="000000" w:themeColor="text1"/>
              </w:rPr>
            </w:pPr>
          </w:p>
          <w:p w14:paraId="35A28B3E" w14:textId="77777777" w:rsidR="00A43AED" w:rsidRDefault="00A43AED" w:rsidP="00F813B7">
            <w:pPr>
              <w:jc w:val="center"/>
              <w:rPr>
                <w:rFonts w:ascii="Segoe UI" w:hAnsi="Segoe UI" w:cs="Segoe UI"/>
                <w:color w:val="000000" w:themeColor="text1"/>
              </w:rPr>
            </w:pPr>
          </w:p>
          <w:p w14:paraId="37C49FFE" w14:textId="77777777" w:rsidR="00A43AED" w:rsidRDefault="00A43AED" w:rsidP="00F813B7">
            <w:pPr>
              <w:jc w:val="center"/>
              <w:rPr>
                <w:rFonts w:ascii="Segoe UI" w:hAnsi="Segoe UI" w:cs="Segoe UI"/>
                <w:color w:val="000000" w:themeColor="text1"/>
              </w:rPr>
            </w:pPr>
          </w:p>
          <w:p w14:paraId="0D3A9E48" w14:textId="77777777" w:rsidR="00A43AED" w:rsidRDefault="00A43AED" w:rsidP="00F813B7">
            <w:pPr>
              <w:jc w:val="center"/>
              <w:rPr>
                <w:rFonts w:ascii="Segoe UI" w:hAnsi="Segoe UI" w:cs="Segoe UI"/>
                <w:color w:val="000000" w:themeColor="text1"/>
              </w:rPr>
            </w:pPr>
          </w:p>
          <w:p w14:paraId="1CD6DCD1" w14:textId="77777777" w:rsidR="00BA4740" w:rsidRDefault="00BA4740" w:rsidP="00F813B7">
            <w:pPr>
              <w:jc w:val="center"/>
              <w:rPr>
                <w:rFonts w:ascii="Segoe UI" w:hAnsi="Segoe UI" w:cs="Segoe UI"/>
                <w:color w:val="000000" w:themeColor="text1"/>
              </w:rPr>
            </w:pPr>
          </w:p>
          <w:p w14:paraId="79E1FB4A" w14:textId="77777777" w:rsidR="00BA4740" w:rsidRDefault="00BA4740" w:rsidP="00F813B7">
            <w:pPr>
              <w:jc w:val="center"/>
              <w:rPr>
                <w:rFonts w:ascii="Segoe UI" w:hAnsi="Segoe UI" w:cs="Segoe UI"/>
                <w:color w:val="000000" w:themeColor="text1"/>
              </w:rPr>
            </w:pPr>
          </w:p>
          <w:p w14:paraId="6D723D04" w14:textId="77777777" w:rsidR="00BA4740" w:rsidRDefault="00BA4740" w:rsidP="00F813B7">
            <w:pPr>
              <w:jc w:val="center"/>
              <w:rPr>
                <w:rFonts w:ascii="Segoe UI" w:hAnsi="Segoe UI" w:cs="Segoe UI"/>
                <w:color w:val="000000" w:themeColor="text1"/>
              </w:rPr>
            </w:pPr>
          </w:p>
          <w:p w14:paraId="529BBB76" w14:textId="77777777" w:rsidR="00BA4740" w:rsidRDefault="00BA4740" w:rsidP="00F813B7">
            <w:pPr>
              <w:jc w:val="center"/>
              <w:rPr>
                <w:rFonts w:ascii="Segoe UI" w:hAnsi="Segoe UI" w:cs="Segoe UI"/>
                <w:color w:val="000000" w:themeColor="text1"/>
              </w:rPr>
            </w:pPr>
          </w:p>
          <w:p w14:paraId="1B524187" w14:textId="77777777" w:rsidR="00BA4740" w:rsidRDefault="00BA4740" w:rsidP="00CE1D8D">
            <w:pPr>
              <w:jc w:val="center"/>
              <w:rPr>
                <w:rFonts w:ascii="Segoe UI" w:hAnsi="Segoe UI" w:cs="Segoe UI"/>
                <w:color w:val="000000" w:themeColor="text1"/>
              </w:rPr>
            </w:pPr>
          </w:p>
          <w:p w14:paraId="058A442A" w14:textId="77777777" w:rsidR="00CE1D8D" w:rsidRDefault="00CE1D8D" w:rsidP="00CE1D8D">
            <w:pPr>
              <w:jc w:val="center"/>
              <w:rPr>
                <w:rFonts w:ascii="Segoe UI" w:hAnsi="Segoe UI" w:cs="Segoe UI"/>
                <w:color w:val="000000" w:themeColor="text1"/>
              </w:rPr>
            </w:pPr>
          </w:p>
          <w:p w14:paraId="6E2A5516" w14:textId="77777777" w:rsidR="00CE1D8D" w:rsidRDefault="00CE1D8D" w:rsidP="00CE1D8D">
            <w:pPr>
              <w:jc w:val="center"/>
              <w:rPr>
                <w:rFonts w:ascii="Segoe UI" w:hAnsi="Segoe UI" w:cs="Segoe UI"/>
                <w:color w:val="000000" w:themeColor="text1"/>
              </w:rPr>
            </w:pPr>
          </w:p>
          <w:p w14:paraId="024656F4" w14:textId="77777777" w:rsidR="00CE1D8D" w:rsidRDefault="00CE1D8D" w:rsidP="00CE1D8D">
            <w:pPr>
              <w:jc w:val="center"/>
              <w:rPr>
                <w:rFonts w:ascii="Segoe UI" w:hAnsi="Segoe UI" w:cs="Segoe UI"/>
                <w:color w:val="000000" w:themeColor="text1"/>
              </w:rPr>
            </w:pPr>
          </w:p>
          <w:p w14:paraId="2F250F49" w14:textId="77777777" w:rsidR="00CE1D8D" w:rsidRDefault="00CE1D8D" w:rsidP="00CE1D8D">
            <w:pPr>
              <w:jc w:val="center"/>
              <w:rPr>
                <w:rFonts w:ascii="Segoe UI" w:hAnsi="Segoe UI" w:cs="Segoe UI"/>
                <w:color w:val="000000" w:themeColor="text1"/>
              </w:rPr>
            </w:pPr>
          </w:p>
          <w:p w14:paraId="0B73C945" w14:textId="77777777" w:rsidR="00CE1D8D" w:rsidRDefault="00CE1D8D" w:rsidP="00CE1D8D">
            <w:pPr>
              <w:jc w:val="center"/>
              <w:rPr>
                <w:rFonts w:ascii="Segoe UI" w:hAnsi="Segoe UI" w:cs="Segoe UI"/>
                <w:color w:val="000000" w:themeColor="text1"/>
              </w:rPr>
            </w:pPr>
          </w:p>
          <w:p w14:paraId="4FEDC649" w14:textId="77777777" w:rsidR="00CE1D8D" w:rsidRDefault="00CE1D8D" w:rsidP="00CE1D8D">
            <w:pPr>
              <w:jc w:val="center"/>
              <w:rPr>
                <w:rFonts w:ascii="Segoe UI" w:hAnsi="Segoe UI" w:cs="Segoe UI"/>
                <w:color w:val="000000" w:themeColor="text1"/>
              </w:rPr>
            </w:pPr>
          </w:p>
          <w:p w14:paraId="0359DEEC" w14:textId="77777777" w:rsidR="00CE1D8D" w:rsidRDefault="00CE1D8D" w:rsidP="00CE1D8D">
            <w:pPr>
              <w:jc w:val="center"/>
              <w:rPr>
                <w:rFonts w:ascii="Segoe UI" w:hAnsi="Segoe UI" w:cs="Segoe UI"/>
                <w:color w:val="000000" w:themeColor="text1"/>
              </w:rPr>
            </w:pPr>
          </w:p>
          <w:p w14:paraId="3BDF54C5" w14:textId="77777777" w:rsidR="00CE1D8D" w:rsidRDefault="00CE1D8D" w:rsidP="00CE1D8D">
            <w:pPr>
              <w:jc w:val="center"/>
              <w:rPr>
                <w:rFonts w:ascii="Segoe UI" w:hAnsi="Segoe UI" w:cs="Segoe UI"/>
                <w:color w:val="000000" w:themeColor="text1"/>
              </w:rPr>
            </w:pPr>
          </w:p>
          <w:p w14:paraId="538797FC" w14:textId="77777777" w:rsidR="00CE1D8D" w:rsidRDefault="00CE1D8D" w:rsidP="00CE1D8D">
            <w:pPr>
              <w:jc w:val="center"/>
              <w:rPr>
                <w:rFonts w:ascii="Segoe UI" w:hAnsi="Segoe UI" w:cs="Segoe UI"/>
                <w:color w:val="000000" w:themeColor="text1"/>
              </w:rPr>
            </w:pPr>
          </w:p>
          <w:p w14:paraId="5C49ADC5" w14:textId="77777777" w:rsidR="00CE1D8D" w:rsidRDefault="00CE1D8D" w:rsidP="00CE1D8D">
            <w:pPr>
              <w:jc w:val="center"/>
              <w:rPr>
                <w:rFonts w:ascii="Segoe UI" w:hAnsi="Segoe UI" w:cs="Segoe UI"/>
                <w:color w:val="000000" w:themeColor="text1"/>
              </w:rPr>
            </w:pPr>
          </w:p>
          <w:p w14:paraId="35CFEA0B" w14:textId="77777777" w:rsidR="00CE1D8D" w:rsidRDefault="00CE1D8D" w:rsidP="00CE1D8D">
            <w:pPr>
              <w:jc w:val="center"/>
              <w:rPr>
                <w:rFonts w:ascii="Segoe UI" w:hAnsi="Segoe UI" w:cs="Segoe UI"/>
                <w:color w:val="000000" w:themeColor="text1"/>
              </w:rPr>
            </w:pPr>
          </w:p>
          <w:p w14:paraId="6A20F95F" w14:textId="77777777" w:rsidR="00CE1D8D" w:rsidRDefault="00CE1D8D" w:rsidP="00CE1D8D">
            <w:pPr>
              <w:jc w:val="center"/>
              <w:rPr>
                <w:rFonts w:ascii="Segoe UI" w:hAnsi="Segoe UI" w:cs="Segoe UI"/>
                <w:color w:val="000000" w:themeColor="text1"/>
              </w:rPr>
            </w:pPr>
          </w:p>
          <w:p w14:paraId="70127DA5" w14:textId="77777777" w:rsidR="00CE1D8D" w:rsidRDefault="00CE1D8D" w:rsidP="00CE1D8D">
            <w:pPr>
              <w:jc w:val="center"/>
              <w:rPr>
                <w:rFonts w:ascii="Segoe UI" w:hAnsi="Segoe UI" w:cs="Segoe UI"/>
                <w:color w:val="000000" w:themeColor="text1"/>
              </w:rPr>
            </w:pPr>
          </w:p>
          <w:p w14:paraId="79761D2C" w14:textId="77777777" w:rsidR="00CE1D8D" w:rsidRPr="00807785" w:rsidRDefault="00CE1D8D" w:rsidP="00CE1D8D">
            <w:pPr>
              <w:jc w:val="center"/>
              <w:rPr>
                <w:rFonts w:ascii="Segoe UI" w:hAnsi="Segoe UI" w:cs="Segoe UI"/>
                <w:b/>
                <w:color w:val="000000" w:themeColor="text1"/>
              </w:rPr>
            </w:pPr>
            <w:r w:rsidRPr="00807785">
              <w:rPr>
                <w:rFonts w:ascii="Segoe UI" w:hAnsi="Segoe UI" w:cs="Segoe UI"/>
                <w:b/>
                <w:color w:val="000000" w:themeColor="text1"/>
              </w:rPr>
              <w:lastRenderedPageBreak/>
              <w:t>Prescription Medications</w:t>
            </w:r>
            <w:r>
              <w:rPr>
                <w:rFonts w:ascii="Segoe UI" w:hAnsi="Segoe UI" w:cs="Segoe UI"/>
                <w:b/>
                <w:color w:val="000000" w:themeColor="text1"/>
              </w:rPr>
              <w:t xml:space="preserve"> (Cont’d)</w:t>
            </w:r>
          </w:p>
          <w:p w14:paraId="434A24EF" w14:textId="77777777" w:rsidR="00CE1D8D" w:rsidRDefault="00CE1D8D" w:rsidP="00CE1D8D">
            <w:pPr>
              <w:jc w:val="center"/>
              <w:rPr>
                <w:rFonts w:ascii="Segoe UI" w:hAnsi="Segoe UI" w:cs="Segoe UI"/>
                <w:color w:val="000000" w:themeColor="text1"/>
              </w:rPr>
            </w:pPr>
          </w:p>
          <w:p w14:paraId="7572DF53" w14:textId="77777777" w:rsidR="00CE1D8D" w:rsidRDefault="00CE1D8D" w:rsidP="00CE1D8D">
            <w:pPr>
              <w:jc w:val="center"/>
              <w:rPr>
                <w:rFonts w:ascii="Segoe UI" w:hAnsi="Segoe UI" w:cs="Segoe UI"/>
                <w:color w:val="000000" w:themeColor="text1"/>
              </w:rPr>
            </w:pPr>
          </w:p>
          <w:p w14:paraId="218153BC" w14:textId="77777777" w:rsidR="00CE1D8D" w:rsidRDefault="00CE1D8D" w:rsidP="00CE1D8D">
            <w:pPr>
              <w:jc w:val="center"/>
              <w:rPr>
                <w:rFonts w:ascii="Segoe UI" w:hAnsi="Segoe UI" w:cs="Segoe UI"/>
                <w:color w:val="000000" w:themeColor="text1"/>
              </w:rPr>
            </w:pPr>
          </w:p>
          <w:p w14:paraId="637F1862" w14:textId="52EE7813" w:rsidR="00CE1D8D" w:rsidRPr="00807785" w:rsidRDefault="00CE1D8D" w:rsidP="00CE1D8D">
            <w:pPr>
              <w:jc w:val="center"/>
              <w:rPr>
                <w:rFonts w:ascii="Segoe UI" w:hAnsi="Segoe UI" w:cs="Segoe UI"/>
                <w:color w:val="000000" w:themeColor="text1"/>
              </w:rPr>
            </w:pPr>
          </w:p>
        </w:tc>
        <w:tc>
          <w:tcPr>
            <w:tcW w:w="1530" w:type="dxa"/>
            <w:vMerge w:val="restart"/>
          </w:tcPr>
          <w:p w14:paraId="1DD743FE" w14:textId="77777777" w:rsidR="00D50A2F" w:rsidRDefault="00D50A2F" w:rsidP="00D50A2F">
            <w:pPr>
              <w:jc w:val="center"/>
              <w:rPr>
                <w:rFonts w:ascii="Segoe UI" w:hAnsi="Segoe UI" w:cs="Segoe UI"/>
                <w:color w:val="000000" w:themeColor="text1"/>
              </w:rPr>
            </w:pPr>
            <w:r w:rsidRPr="00807785">
              <w:rPr>
                <w:rFonts w:ascii="Segoe UI" w:hAnsi="Segoe UI" w:cs="Segoe UI"/>
                <w:color w:val="000000" w:themeColor="text1"/>
              </w:rPr>
              <w:lastRenderedPageBreak/>
              <w:t>Coverage of drugs for “off-label” use</w:t>
            </w:r>
          </w:p>
          <w:p w14:paraId="66581953" w14:textId="77777777" w:rsidR="00A43AED" w:rsidRDefault="00A43AED" w:rsidP="00D50A2F">
            <w:pPr>
              <w:jc w:val="center"/>
              <w:rPr>
                <w:rFonts w:ascii="Segoe UI" w:hAnsi="Segoe UI" w:cs="Segoe UI"/>
                <w:color w:val="000000" w:themeColor="text1"/>
              </w:rPr>
            </w:pPr>
          </w:p>
          <w:p w14:paraId="5CD06BE1" w14:textId="77777777" w:rsidR="00A43AED" w:rsidRDefault="00A43AED" w:rsidP="00D50A2F">
            <w:pPr>
              <w:jc w:val="center"/>
              <w:rPr>
                <w:rFonts w:ascii="Segoe UI" w:hAnsi="Segoe UI" w:cs="Segoe UI"/>
                <w:color w:val="000000" w:themeColor="text1"/>
              </w:rPr>
            </w:pPr>
          </w:p>
          <w:p w14:paraId="42C771B4" w14:textId="77777777" w:rsidR="00A43AED" w:rsidRDefault="00A43AED" w:rsidP="00D50A2F">
            <w:pPr>
              <w:jc w:val="center"/>
              <w:rPr>
                <w:rFonts w:ascii="Segoe UI" w:hAnsi="Segoe UI" w:cs="Segoe UI"/>
                <w:color w:val="000000" w:themeColor="text1"/>
              </w:rPr>
            </w:pPr>
          </w:p>
          <w:p w14:paraId="7861CD7F" w14:textId="77777777" w:rsidR="00A43AED" w:rsidRDefault="00A43AED" w:rsidP="00D50A2F">
            <w:pPr>
              <w:jc w:val="center"/>
              <w:rPr>
                <w:rFonts w:ascii="Segoe UI" w:hAnsi="Segoe UI" w:cs="Segoe UI"/>
                <w:color w:val="000000" w:themeColor="text1"/>
              </w:rPr>
            </w:pPr>
          </w:p>
          <w:p w14:paraId="5B156970" w14:textId="77777777" w:rsidR="00A43AED" w:rsidRPr="00807785" w:rsidRDefault="00A43AED" w:rsidP="00A43AED">
            <w:pPr>
              <w:jc w:val="center"/>
              <w:rPr>
                <w:rFonts w:ascii="Segoe UI" w:hAnsi="Segoe UI" w:cs="Segoe UI"/>
                <w:color w:val="000000" w:themeColor="text1"/>
              </w:rPr>
            </w:pPr>
          </w:p>
        </w:tc>
        <w:tc>
          <w:tcPr>
            <w:tcW w:w="1440" w:type="dxa"/>
            <w:tcBorders>
              <w:bottom w:val="nil"/>
            </w:tcBorders>
          </w:tcPr>
          <w:p w14:paraId="5F7AC188" w14:textId="77777777" w:rsidR="00D50A2F" w:rsidRPr="00807785" w:rsidRDefault="00D50A2F" w:rsidP="00F813B7">
            <w:pPr>
              <w:jc w:val="center"/>
              <w:rPr>
                <w:rFonts w:ascii="Segoe UI" w:hAnsi="Segoe UI" w:cs="Segoe UI"/>
                <w:color w:val="000000" w:themeColor="text1"/>
              </w:rPr>
            </w:pPr>
          </w:p>
        </w:tc>
        <w:tc>
          <w:tcPr>
            <w:tcW w:w="6750" w:type="dxa"/>
            <w:tcBorders>
              <w:bottom w:val="nil"/>
            </w:tcBorders>
          </w:tcPr>
          <w:p w14:paraId="035F6211" w14:textId="77777777" w:rsidR="00D50A2F" w:rsidRPr="00D50A2F" w:rsidRDefault="00D50A2F" w:rsidP="00D50A2F">
            <w:pPr>
              <w:rPr>
                <w:rFonts w:ascii="Segoe UI" w:eastAsia="Times New Roman" w:hAnsi="Segoe UI" w:cs="Segoe UI"/>
                <w:color w:val="000000" w:themeColor="text1"/>
              </w:rPr>
            </w:pPr>
            <w:r w:rsidRPr="00807785">
              <w:rPr>
                <w:rFonts w:ascii="Segoe UI" w:eastAsia="Times New Roman" w:hAnsi="Segoe UI" w:cs="Segoe UI"/>
                <w:b/>
                <w:color w:val="000000" w:themeColor="text1"/>
              </w:rPr>
              <w:t xml:space="preserve">Requirements for plans that cover prescription drugs.  </w:t>
            </w:r>
            <w:r w:rsidRPr="00807785">
              <w:rPr>
                <w:rFonts w:ascii="Segoe UI" w:eastAsia="Times New Roman" w:hAnsi="Segoe UI" w:cs="Segoe UI"/>
                <w:b/>
                <w:color w:val="000000" w:themeColor="text1"/>
                <w:highlight w:val="yellow"/>
              </w:rPr>
              <w:t>If plan does not cover prescription drugs, skip this section.</w:t>
            </w:r>
          </w:p>
        </w:tc>
        <w:tc>
          <w:tcPr>
            <w:tcW w:w="1260" w:type="dxa"/>
            <w:tcBorders>
              <w:bottom w:val="nil"/>
            </w:tcBorders>
          </w:tcPr>
          <w:p w14:paraId="7D41C99D" w14:textId="77777777" w:rsidR="00D50A2F" w:rsidRPr="00807785" w:rsidRDefault="00D50A2F" w:rsidP="00F813B7">
            <w:pPr>
              <w:jc w:val="center"/>
              <w:rPr>
                <w:rFonts w:ascii="Segoe UI" w:hAnsi="Segoe UI" w:cs="Segoe UI"/>
                <w:color w:val="000000" w:themeColor="text1"/>
              </w:rPr>
            </w:pPr>
          </w:p>
        </w:tc>
        <w:tc>
          <w:tcPr>
            <w:tcW w:w="1530" w:type="dxa"/>
            <w:tcBorders>
              <w:bottom w:val="nil"/>
            </w:tcBorders>
          </w:tcPr>
          <w:p w14:paraId="5FE08904" w14:textId="77777777" w:rsidR="00D50A2F" w:rsidRPr="00807785" w:rsidRDefault="00D50A2F" w:rsidP="00F813B7">
            <w:pPr>
              <w:jc w:val="center"/>
              <w:rPr>
                <w:rFonts w:ascii="Segoe UI" w:hAnsi="Segoe UI" w:cs="Segoe UI"/>
                <w:color w:val="000000" w:themeColor="text1"/>
              </w:rPr>
            </w:pPr>
          </w:p>
        </w:tc>
      </w:tr>
      <w:tr w:rsidR="00D50A2F" w:rsidRPr="00807785" w14:paraId="17AEEA87" w14:textId="77777777" w:rsidTr="00A43AED">
        <w:trPr>
          <w:trHeight w:val="1463"/>
        </w:trPr>
        <w:tc>
          <w:tcPr>
            <w:tcW w:w="1800" w:type="dxa"/>
            <w:vMerge/>
          </w:tcPr>
          <w:p w14:paraId="315AE879" w14:textId="77777777" w:rsidR="00D50A2F" w:rsidRPr="00807785" w:rsidRDefault="00D50A2F" w:rsidP="00F813B7">
            <w:pPr>
              <w:jc w:val="center"/>
              <w:rPr>
                <w:rFonts w:ascii="Segoe UI" w:hAnsi="Segoe UI" w:cs="Segoe UI"/>
                <w:color w:val="000000" w:themeColor="text1"/>
              </w:rPr>
            </w:pPr>
          </w:p>
        </w:tc>
        <w:tc>
          <w:tcPr>
            <w:tcW w:w="1530" w:type="dxa"/>
            <w:vMerge/>
          </w:tcPr>
          <w:p w14:paraId="07952814" w14:textId="77777777" w:rsidR="00D50A2F" w:rsidRPr="00807785" w:rsidRDefault="00D50A2F" w:rsidP="00F813B7">
            <w:pPr>
              <w:jc w:val="center"/>
              <w:rPr>
                <w:rFonts w:ascii="Segoe UI" w:hAnsi="Segoe UI" w:cs="Segoe UI"/>
                <w:color w:val="000000" w:themeColor="text1"/>
              </w:rPr>
            </w:pPr>
          </w:p>
        </w:tc>
        <w:tc>
          <w:tcPr>
            <w:tcW w:w="1440" w:type="dxa"/>
            <w:tcBorders>
              <w:top w:val="nil"/>
              <w:bottom w:val="single" w:sz="4" w:space="0" w:color="auto"/>
            </w:tcBorders>
          </w:tcPr>
          <w:p w14:paraId="002F2AA3"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WAC 284-30-450</w:t>
            </w:r>
          </w:p>
          <w:p w14:paraId="2C835880"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(4)(a)(</w:t>
            </w:r>
            <w:proofErr w:type="spellStart"/>
            <w:r w:rsidRPr="00807785">
              <w:rPr>
                <w:rFonts w:ascii="Segoe UI" w:hAnsi="Segoe UI" w:cs="Segoe UI"/>
                <w:color w:val="000000" w:themeColor="text1"/>
              </w:rPr>
              <w:t>i</w:t>
            </w:r>
            <w:proofErr w:type="spellEnd"/>
            <w:r w:rsidRPr="00807785">
              <w:rPr>
                <w:rFonts w:ascii="Segoe UI" w:hAnsi="Segoe UI" w:cs="Segoe UI"/>
                <w:color w:val="000000" w:themeColor="text1"/>
              </w:rPr>
              <w:t>)</w:t>
            </w:r>
          </w:p>
        </w:tc>
        <w:tc>
          <w:tcPr>
            <w:tcW w:w="6750" w:type="dxa"/>
            <w:tcBorders>
              <w:top w:val="nil"/>
              <w:bottom w:val="single" w:sz="4" w:space="0" w:color="auto"/>
            </w:tcBorders>
          </w:tcPr>
          <w:p w14:paraId="45E70390" w14:textId="77777777" w:rsidR="00D50A2F" w:rsidRPr="00807785" w:rsidRDefault="00D50A2F" w:rsidP="00F813B7">
            <w:pPr>
              <w:pStyle w:val="ListParagraph"/>
              <w:numPr>
                <w:ilvl w:val="0"/>
                <w:numId w:val="21"/>
              </w:numPr>
              <w:ind w:left="197" w:hanging="197"/>
              <w:rPr>
                <w:rFonts w:ascii="Segoe UI" w:eastAsia="Times New Roman" w:hAnsi="Segoe UI" w:cs="Segoe UI"/>
                <w:color w:val="000000" w:themeColor="text1"/>
              </w:rPr>
            </w:pPr>
            <w:proofErr w:type="spellStart"/>
            <w:r>
              <w:rPr>
                <w:rFonts w:ascii="Segoe UI" w:eastAsia="Times New Roman" w:hAnsi="Segoe UI" w:cs="Segoe UI"/>
                <w:color w:val="000000" w:themeColor="text1"/>
              </w:rPr>
              <w:t>Inurance</w:t>
            </w:r>
            <w:proofErr w:type="spellEnd"/>
            <w:r>
              <w:rPr>
                <w:rFonts w:ascii="Segoe UI" w:eastAsia="Times New Roman" w:hAnsi="Segoe UI" w:cs="Segoe UI"/>
                <w:color w:val="000000" w:themeColor="text1"/>
              </w:rPr>
              <w:t xml:space="preserve"> policy or contract </w:t>
            </w:r>
            <w:r w:rsidRPr="00807785">
              <w:rPr>
                <w:rFonts w:ascii="Segoe UI" w:eastAsia="Times New Roman" w:hAnsi="Segoe UI" w:cs="Segoe UI"/>
                <w:color w:val="000000" w:themeColor="text1"/>
              </w:rPr>
              <w:t>must not exclude coverage of any FDA-approved prescription drug for a particular indication on the grounds that the drug has not been approved by the FDA for that indication, if it is recognized as effective for treatment of that indication:</w:t>
            </w:r>
          </w:p>
          <w:p w14:paraId="4A80841A" w14:textId="77777777" w:rsidR="00D50A2F" w:rsidRPr="00807785" w:rsidRDefault="00D50A2F" w:rsidP="00F813B7">
            <w:pPr>
              <w:pStyle w:val="ListParagraph"/>
              <w:numPr>
                <w:ilvl w:val="1"/>
                <w:numId w:val="21"/>
              </w:numPr>
              <w:ind w:left="562"/>
              <w:rPr>
                <w:rFonts w:ascii="Segoe UI" w:eastAsia="Times New Roman" w:hAnsi="Segoe UI" w:cs="Segoe UI"/>
                <w:color w:val="000000" w:themeColor="text1"/>
              </w:rPr>
            </w:pPr>
            <w:r w:rsidRPr="00807785">
              <w:rPr>
                <w:rFonts w:ascii="Segoe UI" w:eastAsia="Times New Roman" w:hAnsi="Segoe UI" w:cs="Segoe UI"/>
                <w:color w:val="000000" w:themeColor="text1"/>
              </w:rPr>
              <w:t>In one of the standard reference compendia;</w:t>
            </w:r>
          </w:p>
        </w:tc>
        <w:tc>
          <w:tcPr>
            <w:tcW w:w="1260" w:type="dxa"/>
            <w:tcBorders>
              <w:top w:val="nil"/>
              <w:bottom w:val="single" w:sz="4" w:space="0" w:color="auto"/>
            </w:tcBorders>
          </w:tcPr>
          <w:p w14:paraId="3F58BCA7" w14:textId="77777777" w:rsidR="00D50A2F" w:rsidRPr="00807785" w:rsidRDefault="00D50A2F" w:rsidP="00F813B7">
            <w:pPr>
              <w:jc w:val="center"/>
              <w:rPr>
                <w:rFonts w:ascii="Segoe UI" w:hAnsi="Segoe UI" w:cs="Segoe UI"/>
                <w:color w:val="000000" w:themeColor="text1"/>
              </w:rPr>
            </w:pPr>
          </w:p>
        </w:tc>
        <w:tc>
          <w:tcPr>
            <w:tcW w:w="1530" w:type="dxa"/>
            <w:tcBorders>
              <w:top w:val="nil"/>
              <w:bottom w:val="single" w:sz="4" w:space="0" w:color="auto"/>
            </w:tcBorders>
          </w:tcPr>
          <w:p w14:paraId="4A4A1906" w14:textId="77777777" w:rsidR="00D50A2F" w:rsidRPr="00807785" w:rsidRDefault="00D50A2F" w:rsidP="00F813B7">
            <w:pPr>
              <w:jc w:val="center"/>
              <w:rPr>
                <w:rFonts w:ascii="Segoe UI" w:hAnsi="Segoe UI" w:cs="Segoe UI"/>
                <w:color w:val="000000" w:themeColor="text1"/>
              </w:rPr>
            </w:pPr>
          </w:p>
        </w:tc>
      </w:tr>
      <w:tr w:rsidR="00D50A2F" w:rsidRPr="00807785" w14:paraId="509D948C" w14:textId="77777777" w:rsidTr="00A43AED">
        <w:tc>
          <w:tcPr>
            <w:tcW w:w="1800" w:type="dxa"/>
            <w:vMerge/>
          </w:tcPr>
          <w:p w14:paraId="2C67ED60" w14:textId="77777777" w:rsidR="00D50A2F" w:rsidRPr="00807785" w:rsidRDefault="00D50A2F" w:rsidP="00F813B7">
            <w:pPr>
              <w:jc w:val="center"/>
              <w:rPr>
                <w:rFonts w:ascii="Segoe UI" w:hAnsi="Segoe UI" w:cs="Segoe UI"/>
                <w:color w:val="000000" w:themeColor="text1"/>
              </w:rPr>
            </w:pPr>
          </w:p>
        </w:tc>
        <w:tc>
          <w:tcPr>
            <w:tcW w:w="1530" w:type="dxa"/>
            <w:vMerge/>
          </w:tcPr>
          <w:p w14:paraId="2A0A356C"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4B036E4"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WAC 284-30-450</w:t>
            </w:r>
          </w:p>
          <w:p w14:paraId="5736ADAE"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(4)(a)(ii)</w:t>
            </w:r>
          </w:p>
        </w:tc>
        <w:tc>
          <w:tcPr>
            <w:tcW w:w="6750" w:type="dxa"/>
            <w:tcBorders>
              <w:top w:val="single" w:sz="4" w:space="0" w:color="auto"/>
              <w:bottom w:val="single" w:sz="4" w:space="0" w:color="auto"/>
            </w:tcBorders>
          </w:tcPr>
          <w:p w14:paraId="67B1D8C8" w14:textId="77777777" w:rsidR="00D50A2F" w:rsidRPr="00807785" w:rsidRDefault="00D50A2F" w:rsidP="00F813B7">
            <w:pPr>
              <w:pStyle w:val="ListParagraph"/>
              <w:numPr>
                <w:ilvl w:val="1"/>
                <w:numId w:val="21"/>
              </w:numPr>
              <w:ind w:left="557"/>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In </w:t>
            </w:r>
            <w:proofErr w:type="gramStart"/>
            <w:r w:rsidRPr="00807785">
              <w:rPr>
                <w:rFonts w:ascii="Segoe UI" w:eastAsia="Times New Roman" w:hAnsi="Segoe UI" w:cs="Segoe UI"/>
                <w:color w:val="000000" w:themeColor="text1"/>
              </w:rPr>
              <w:t>the majority of</w:t>
            </w:r>
            <w:proofErr w:type="gramEnd"/>
            <w:r w:rsidRPr="00807785">
              <w:rPr>
                <w:rFonts w:ascii="Segoe UI" w:eastAsia="Times New Roman" w:hAnsi="Segoe UI" w:cs="Segoe UI"/>
                <w:color w:val="000000" w:themeColor="text1"/>
              </w:rPr>
              <w:t xml:space="preserve"> relevant peer-reviewed medical literature if not recognized in one of the standard reference compendia; or</w:t>
            </w:r>
          </w:p>
        </w:tc>
        <w:tc>
          <w:tcPr>
            <w:tcW w:w="1260" w:type="dxa"/>
            <w:tcBorders>
              <w:top w:val="single" w:sz="4" w:space="0" w:color="auto"/>
              <w:bottom w:val="single" w:sz="4" w:space="0" w:color="auto"/>
            </w:tcBorders>
          </w:tcPr>
          <w:p w14:paraId="2CD65211"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5170EBF" w14:textId="77777777" w:rsidR="00D50A2F" w:rsidRPr="00807785" w:rsidRDefault="00D50A2F" w:rsidP="00F813B7">
            <w:pPr>
              <w:jc w:val="center"/>
              <w:rPr>
                <w:rFonts w:ascii="Segoe UI" w:hAnsi="Segoe UI" w:cs="Segoe UI"/>
                <w:color w:val="000000" w:themeColor="text1"/>
              </w:rPr>
            </w:pPr>
          </w:p>
        </w:tc>
      </w:tr>
      <w:tr w:rsidR="00D50A2F" w:rsidRPr="00807785" w14:paraId="4E68C8B4" w14:textId="77777777" w:rsidTr="00A43AED">
        <w:tc>
          <w:tcPr>
            <w:tcW w:w="1800" w:type="dxa"/>
            <w:vMerge/>
          </w:tcPr>
          <w:p w14:paraId="48588C8F" w14:textId="77777777" w:rsidR="00D50A2F" w:rsidRPr="00807785" w:rsidRDefault="00D50A2F" w:rsidP="00F813B7">
            <w:pPr>
              <w:jc w:val="center"/>
              <w:rPr>
                <w:rFonts w:ascii="Segoe UI" w:hAnsi="Segoe UI" w:cs="Segoe UI"/>
                <w:color w:val="000000" w:themeColor="text1"/>
              </w:rPr>
            </w:pPr>
          </w:p>
        </w:tc>
        <w:tc>
          <w:tcPr>
            <w:tcW w:w="1530" w:type="dxa"/>
            <w:vMerge/>
          </w:tcPr>
          <w:p w14:paraId="081531A7"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01E9621"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(4)(a)(iii)</w:t>
            </w:r>
          </w:p>
        </w:tc>
        <w:tc>
          <w:tcPr>
            <w:tcW w:w="6750" w:type="dxa"/>
            <w:tcBorders>
              <w:top w:val="single" w:sz="4" w:space="0" w:color="auto"/>
              <w:bottom w:val="single" w:sz="4" w:space="0" w:color="auto"/>
            </w:tcBorders>
          </w:tcPr>
          <w:p w14:paraId="20724E40" w14:textId="77777777" w:rsidR="00D50A2F" w:rsidRPr="00807785" w:rsidRDefault="00D50A2F" w:rsidP="00F813B7">
            <w:pPr>
              <w:pStyle w:val="ListParagraph"/>
              <w:numPr>
                <w:ilvl w:val="1"/>
                <w:numId w:val="21"/>
              </w:numPr>
              <w:ind w:left="557"/>
              <w:rPr>
                <w:rFonts w:ascii="Segoe UI" w:eastAsia="Times New Roman" w:hAnsi="Segoe UI" w:cs="Segoe UI"/>
                <w:color w:val="000000" w:themeColor="text1"/>
              </w:rPr>
            </w:pPr>
            <w:r w:rsidRPr="00807785">
              <w:rPr>
                <w:rFonts w:ascii="Segoe UI" w:eastAsia="Times New Roman" w:hAnsi="Segoe UI" w:cs="Segoe UI"/>
                <w:color w:val="000000" w:themeColor="text1"/>
              </w:rPr>
              <w:t>By the Federal Secretary of Health and Human Services.</w:t>
            </w:r>
          </w:p>
        </w:tc>
        <w:tc>
          <w:tcPr>
            <w:tcW w:w="1260" w:type="dxa"/>
            <w:tcBorders>
              <w:top w:val="single" w:sz="4" w:space="0" w:color="auto"/>
              <w:bottom w:val="single" w:sz="4" w:space="0" w:color="auto"/>
            </w:tcBorders>
          </w:tcPr>
          <w:p w14:paraId="5C30B40E"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3786FE0" w14:textId="77777777" w:rsidR="00D50A2F" w:rsidRPr="00807785" w:rsidRDefault="00D50A2F" w:rsidP="00F813B7">
            <w:pPr>
              <w:jc w:val="center"/>
              <w:rPr>
                <w:rFonts w:ascii="Segoe UI" w:hAnsi="Segoe UI" w:cs="Segoe UI"/>
                <w:color w:val="000000" w:themeColor="text1"/>
              </w:rPr>
            </w:pPr>
          </w:p>
        </w:tc>
      </w:tr>
      <w:tr w:rsidR="00D50A2F" w:rsidRPr="00807785" w14:paraId="125311E5" w14:textId="77777777" w:rsidTr="00A43AED">
        <w:tc>
          <w:tcPr>
            <w:tcW w:w="1800" w:type="dxa"/>
            <w:vMerge/>
          </w:tcPr>
          <w:p w14:paraId="24E8838C" w14:textId="77777777" w:rsidR="00D50A2F" w:rsidRPr="00807785" w:rsidRDefault="00D50A2F" w:rsidP="00F813B7">
            <w:pPr>
              <w:jc w:val="center"/>
              <w:rPr>
                <w:rFonts w:ascii="Segoe UI" w:hAnsi="Segoe UI" w:cs="Segoe UI"/>
                <w:color w:val="000000" w:themeColor="text1"/>
              </w:rPr>
            </w:pPr>
          </w:p>
        </w:tc>
        <w:tc>
          <w:tcPr>
            <w:tcW w:w="1530" w:type="dxa"/>
            <w:vMerge/>
          </w:tcPr>
          <w:p w14:paraId="070B69C1"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BE4C70F"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WAC 284-30-450(4)(b)</w:t>
            </w:r>
          </w:p>
        </w:tc>
        <w:tc>
          <w:tcPr>
            <w:tcW w:w="6750" w:type="dxa"/>
            <w:tcBorders>
              <w:top w:val="single" w:sz="4" w:space="0" w:color="auto"/>
              <w:bottom w:val="single" w:sz="4" w:space="0" w:color="auto"/>
            </w:tcBorders>
          </w:tcPr>
          <w:p w14:paraId="72B58242" w14:textId="77777777" w:rsidR="00D50A2F" w:rsidRPr="00807785" w:rsidRDefault="00D50A2F" w:rsidP="00F813B7">
            <w:pPr>
              <w:pStyle w:val="ListParagraph"/>
              <w:numPr>
                <w:ilvl w:val="0"/>
                <w:numId w:val="21"/>
              </w:numPr>
              <w:ind w:left="197" w:hanging="197"/>
              <w:rPr>
                <w:rFonts w:ascii="Segoe UI" w:eastAsia="Times New Roman" w:hAnsi="Segoe UI" w:cs="Segoe UI"/>
                <w:color w:val="000000" w:themeColor="text1"/>
              </w:rPr>
            </w:pPr>
            <w:r w:rsidRPr="00807785">
              <w:rPr>
                <w:rFonts w:ascii="Segoe UI" w:eastAsia="Times New Roman" w:hAnsi="Segoe UI" w:cs="Segoe UI"/>
                <w:color w:val="000000" w:themeColor="text1"/>
              </w:rPr>
              <w:t>Coverage of a drug for such “off-label” use must also include medically necessary services associated with the administration of the drug.</w:t>
            </w:r>
          </w:p>
        </w:tc>
        <w:tc>
          <w:tcPr>
            <w:tcW w:w="1260" w:type="dxa"/>
            <w:tcBorders>
              <w:top w:val="single" w:sz="4" w:space="0" w:color="auto"/>
              <w:bottom w:val="single" w:sz="4" w:space="0" w:color="auto"/>
            </w:tcBorders>
          </w:tcPr>
          <w:p w14:paraId="385308D3"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4866163" w14:textId="77777777" w:rsidR="00D50A2F" w:rsidRPr="00807785" w:rsidRDefault="00D50A2F" w:rsidP="00F813B7">
            <w:pPr>
              <w:jc w:val="center"/>
              <w:rPr>
                <w:rFonts w:ascii="Segoe UI" w:hAnsi="Segoe UI" w:cs="Segoe UI"/>
                <w:color w:val="000000" w:themeColor="text1"/>
              </w:rPr>
            </w:pPr>
          </w:p>
        </w:tc>
      </w:tr>
      <w:tr w:rsidR="00D50A2F" w:rsidRPr="00807785" w14:paraId="7A20893D" w14:textId="77777777" w:rsidTr="00A43AED">
        <w:tc>
          <w:tcPr>
            <w:tcW w:w="1800" w:type="dxa"/>
            <w:vMerge/>
          </w:tcPr>
          <w:p w14:paraId="17E24C7F" w14:textId="77777777" w:rsidR="00D50A2F" w:rsidRPr="00807785" w:rsidRDefault="00D50A2F" w:rsidP="00F813B7">
            <w:pPr>
              <w:jc w:val="center"/>
              <w:rPr>
                <w:rFonts w:ascii="Segoe UI" w:hAnsi="Segoe UI" w:cs="Segoe UI"/>
                <w:color w:val="000000" w:themeColor="text1"/>
              </w:rPr>
            </w:pPr>
          </w:p>
        </w:tc>
        <w:tc>
          <w:tcPr>
            <w:tcW w:w="1530" w:type="dxa"/>
            <w:vMerge/>
          </w:tcPr>
          <w:p w14:paraId="5F9D507E"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25DFFF"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WAC 284-30-450(4)(c)</w:t>
            </w:r>
          </w:p>
        </w:tc>
        <w:tc>
          <w:tcPr>
            <w:tcW w:w="6750" w:type="dxa"/>
            <w:tcBorders>
              <w:top w:val="single" w:sz="4" w:space="0" w:color="auto"/>
              <w:bottom w:val="single" w:sz="4" w:space="0" w:color="auto"/>
            </w:tcBorders>
          </w:tcPr>
          <w:p w14:paraId="150EF489" w14:textId="77777777" w:rsidR="00D50A2F" w:rsidRPr="00807785" w:rsidRDefault="00D50A2F" w:rsidP="00F813B7">
            <w:pPr>
              <w:pStyle w:val="ListParagraph"/>
              <w:numPr>
                <w:ilvl w:val="0"/>
                <w:numId w:val="21"/>
              </w:numPr>
              <w:ind w:left="197" w:hanging="197"/>
              <w:rPr>
                <w:rFonts w:ascii="Segoe UI" w:eastAsia="Times New Roman" w:hAnsi="Segoe UI" w:cs="Segoe UI"/>
                <w:color w:val="000000" w:themeColor="text1"/>
              </w:rPr>
            </w:pPr>
            <w:r w:rsidRPr="00807785">
              <w:rPr>
                <w:rFonts w:ascii="Segoe UI" w:eastAsia="Times New Roman" w:hAnsi="Segoe UI" w:cs="Segoe UI"/>
                <w:color w:val="000000" w:themeColor="text1"/>
              </w:rPr>
              <w:t>Coverage for off-label use is not required when the FDA has determined its use to be contra-indicated.</w:t>
            </w:r>
          </w:p>
        </w:tc>
        <w:tc>
          <w:tcPr>
            <w:tcW w:w="1260" w:type="dxa"/>
            <w:tcBorders>
              <w:top w:val="single" w:sz="4" w:space="0" w:color="auto"/>
              <w:bottom w:val="single" w:sz="4" w:space="0" w:color="auto"/>
            </w:tcBorders>
          </w:tcPr>
          <w:p w14:paraId="79C7D667"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27914D3" w14:textId="77777777" w:rsidR="00D50A2F" w:rsidRPr="00807785" w:rsidRDefault="00D50A2F" w:rsidP="00F813B7">
            <w:pPr>
              <w:jc w:val="center"/>
              <w:rPr>
                <w:rFonts w:ascii="Segoe UI" w:hAnsi="Segoe UI" w:cs="Segoe UI"/>
                <w:color w:val="000000" w:themeColor="text1"/>
              </w:rPr>
            </w:pPr>
          </w:p>
        </w:tc>
      </w:tr>
      <w:tr w:rsidR="00D50A2F" w:rsidRPr="00807785" w14:paraId="223AD187" w14:textId="77777777" w:rsidTr="00A43AED">
        <w:tc>
          <w:tcPr>
            <w:tcW w:w="1800" w:type="dxa"/>
            <w:vMerge/>
          </w:tcPr>
          <w:p w14:paraId="4D3DD7E8" w14:textId="77777777" w:rsidR="00D50A2F" w:rsidRPr="00807785" w:rsidRDefault="00D50A2F" w:rsidP="00F813B7">
            <w:pPr>
              <w:jc w:val="center"/>
              <w:rPr>
                <w:rFonts w:ascii="Segoe UI" w:hAnsi="Segoe UI" w:cs="Segoe UI"/>
                <w:color w:val="000000" w:themeColor="text1"/>
              </w:rPr>
            </w:pPr>
          </w:p>
        </w:tc>
        <w:tc>
          <w:tcPr>
            <w:tcW w:w="1530" w:type="dxa"/>
            <w:vMerge/>
          </w:tcPr>
          <w:p w14:paraId="5890BBAB"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37C6789"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WAC 284-30-450(4)(d)</w:t>
            </w:r>
          </w:p>
        </w:tc>
        <w:tc>
          <w:tcPr>
            <w:tcW w:w="6750" w:type="dxa"/>
            <w:tcBorders>
              <w:top w:val="single" w:sz="4" w:space="0" w:color="auto"/>
              <w:bottom w:val="single" w:sz="4" w:space="0" w:color="auto"/>
            </w:tcBorders>
          </w:tcPr>
          <w:p w14:paraId="169CD980" w14:textId="77777777" w:rsidR="00D50A2F" w:rsidRDefault="00D50A2F" w:rsidP="00F813B7">
            <w:pPr>
              <w:pStyle w:val="ListParagraph"/>
              <w:numPr>
                <w:ilvl w:val="0"/>
                <w:numId w:val="21"/>
              </w:numPr>
              <w:ind w:left="197" w:hanging="197"/>
              <w:rPr>
                <w:rFonts w:ascii="Segoe UI" w:eastAsia="Times New Roman" w:hAnsi="Segoe UI" w:cs="Segoe UI"/>
                <w:color w:val="000000" w:themeColor="text1"/>
              </w:rPr>
            </w:pPr>
            <w:r w:rsidRPr="00807785">
              <w:rPr>
                <w:rFonts w:ascii="Segoe UI" w:eastAsia="Times New Roman" w:hAnsi="Segoe UI" w:cs="Segoe UI"/>
                <w:color w:val="000000" w:themeColor="text1"/>
              </w:rPr>
              <w:t>Coverage is not required for experimental drugs not otherwise approved for any indication by the FDA.</w:t>
            </w:r>
          </w:p>
          <w:p w14:paraId="1A50B81A" w14:textId="77777777" w:rsidR="009914C3" w:rsidRPr="009914C3" w:rsidRDefault="009914C3" w:rsidP="009914C3">
            <w:pPr>
              <w:rPr>
                <w:rFonts w:ascii="Segoe UI" w:eastAsia="Times New Roman" w:hAnsi="Segoe UI" w:cs="Segoe UI"/>
                <w:color w:val="000000" w:themeColor="text1"/>
              </w:rPr>
            </w:pPr>
          </w:p>
        </w:tc>
        <w:tc>
          <w:tcPr>
            <w:tcW w:w="1260" w:type="dxa"/>
            <w:tcBorders>
              <w:top w:val="single" w:sz="4" w:space="0" w:color="auto"/>
              <w:bottom w:val="single" w:sz="4" w:space="0" w:color="auto"/>
            </w:tcBorders>
          </w:tcPr>
          <w:p w14:paraId="25B3848E"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2F0FD85" w14:textId="77777777" w:rsidR="00D50A2F" w:rsidRPr="00807785" w:rsidRDefault="00D50A2F" w:rsidP="00F813B7">
            <w:pPr>
              <w:jc w:val="center"/>
              <w:rPr>
                <w:rFonts w:ascii="Segoe UI" w:hAnsi="Segoe UI" w:cs="Segoe UI"/>
                <w:color w:val="000000" w:themeColor="text1"/>
              </w:rPr>
            </w:pPr>
          </w:p>
        </w:tc>
      </w:tr>
      <w:tr w:rsidR="00D50A2F" w:rsidRPr="00807785" w14:paraId="512F23E8" w14:textId="77777777" w:rsidTr="009914C3">
        <w:tc>
          <w:tcPr>
            <w:tcW w:w="1800" w:type="dxa"/>
            <w:vMerge/>
          </w:tcPr>
          <w:p w14:paraId="4584E569" w14:textId="77777777" w:rsidR="00D50A2F" w:rsidRPr="00807785" w:rsidRDefault="00D50A2F" w:rsidP="00F813B7">
            <w:pPr>
              <w:jc w:val="center"/>
              <w:rPr>
                <w:rFonts w:ascii="Segoe UI" w:hAnsi="Segoe UI" w:cs="Segoe UI"/>
                <w:color w:val="000000" w:themeColor="text1"/>
              </w:rPr>
            </w:pPr>
          </w:p>
        </w:tc>
        <w:tc>
          <w:tcPr>
            <w:tcW w:w="1530" w:type="dxa"/>
            <w:vMerge w:val="restart"/>
          </w:tcPr>
          <w:p w14:paraId="1661BDEC"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Benefit Mandates</w:t>
            </w:r>
          </w:p>
        </w:tc>
        <w:tc>
          <w:tcPr>
            <w:tcW w:w="1440" w:type="dxa"/>
            <w:tcBorders>
              <w:bottom w:val="single" w:sz="4" w:space="0" w:color="auto"/>
            </w:tcBorders>
          </w:tcPr>
          <w:p w14:paraId="3EBFB2DE" w14:textId="77777777" w:rsidR="00D50A2F" w:rsidRPr="00807785" w:rsidRDefault="00D50A2F" w:rsidP="00435A3B">
            <w:pPr>
              <w:pStyle w:val="Default"/>
              <w:ind w:lef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w:t>
            </w:r>
            <w:r>
              <w:rPr>
                <w:rFonts w:ascii="Segoe UI" w:hAnsi="Segoe UI" w:cs="Segoe UI"/>
                <w:color w:val="000000" w:themeColor="text1"/>
                <w:sz w:val="22"/>
                <w:szCs w:val="22"/>
              </w:rPr>
              <w:t>2</w:t>
            </w:r>
            <w:r w:rsidR="00EF4DEA">
              <w:rPr>
                <w:rFonts w:ascii="Segoe UI" w:hAnsi="Segoe UI" w:cs="Segoe UI"/>
                <w:color w:val="000000" w:themeColor="text1"/>
                <w:sz w:val="22"/>
                <w:szCs w:val="22"/>
              </w:rPr>
              <w:t>1</w:t>
            </w:r>
            <w:r>
              <w:rPr>
                <w:rFonts w:ascii="Segoe UI" w:hAnsi="Segoe UI" w:cs="Segoe UI"/>
                <w:color w:val="000000" w:themeColor="text1"/>
                <w:sz w:val="22"/>
                <w:szCs w:val="22"/>
              </w:rPr>
              <w:t>.</w:t>
            </w:r>
            <w:r w:rsidR="00435A3B">
              <w:rPr>
                <w:rFonts w:ascii="Segoe UI" w:hAnsi="Segoe UI" w:cs="Segoe UI"/>
                <w:color w:val="000000" w:themeColor="text1"/>
                <w:sz w:val="22"/>
                <w:szCs w:val="22"/>
              </w:rPr>
              <w:t>300(2)</w:t>
            </w:r>
          </w:p>
        </w:tc>
        <w:tc>
          <w:tcPr>
            <w:tcW w:w="6750" w:type="dxa"/>
            <w:tcBorders>
              <w:bottom w:val="single" w:sz="4" w:space="0" w:color="auto"/>
            </w:tcBorders>
          </w:tcPr>
          <w:p w14:paraId="5B3DC7F6" w14:textId="77777777" w:rsidR="00D50A2F" w:rsidRPr="00807785" w:rsidRDefault="00D50A2F" w:rsidP="00F813B7">
            <w:pPr>
              <w:rPr>
                <w:rFonts w:ascii="Segoe UI" w:hAnsi="Segoe UI" w:cs="Segoe UI"/>
                <w:color w:val="000000" w:themeColor="text1"/>
              </w:rPr>
            </w:pPr>
            <w:r w:rsidRPr="00807785">
              <w:rPr>
                <w:rFonts w:ascii="Segoe UI" w:hAnsi="Segoe UI" w:cs="Segoe UI"/>
                <w:color w:val="000000" w:themeColor="text1"/>
              </w:rPr>
              <w:t>State benefit requirements classified to the prescription drug services category include:</w:t>
            </w:r>
          </w:p>
          <w:p w14:paraId="6C2D15FC" w14:textId="77777777" w:rsidR="00D50A2F" w:rsidRPr="00807785" w:rsidRDefault="00D50A2F" w:rsidP="00F813B7">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Medical formula to treat PKU;</w:t>
            </w:r>
          </w:p>
        </w:tc>
        <w:tc>
          <w:tcPr>
            <w:tcW w:w="1260" w:type="dxa"/>
            <w:tcBorders>
              <w:bottom w:val="single" w:sz="4" w:space="0" w:color="auto"/>
            </w:tcBorders>
          </w:tcPr>
          <w:p w14:paraId="18B15AC9" w14:textId="77777777" w:rsidR="00D50A2F" w:rsidRPr="00807785" w:rsidRDefault="00D50A2F" w:rsidP="00F813B7">
            <w:pPr>
              <w:jc w:val="center"/>
              <w:rPr>
                <w:rFonts w:ascii="Segoe UI" w:hAnsi="Segoe UI" w:cs="Segoe UI"/>
                <w:color w:val="000000" w:themeColor="text1"/>
              </w:rPr>
            </w:pPr>
          </w:p>
        </w:tc>
        <w:tc>
          <w:tcPr>
            <w:tcW w:w="1530" w:type="dxa"/>
            <w:tcBorders>
              <w:bottom w:val="single" w:sz="4" w:space="0" w:color="auto"/>
            </w:tcBorders>
          </w:tcPr>
          <w:p w14:paraId="66F49CC5" w14:textId="77777777" w:rsidR="00D50A2F" w:rsidRPr="00807785" w:rsidRDefault="00D50A2F" w:rsidP="00F813B7">
            <w:pPr>
              <w:jc w:val="center"/>
              <w:rPr>
                <w:rFonts w:ascii="Segoe UI" w:hAnsi="Segoe UI" w:cs="Segoe UI"/>
                <w:color w:val="000000" w:themeColor="text1"/>
              </w:rPr>
            </w:pPr>
          </w:p>
        </w:tc>
      </w:tr>
      <w:tr w:rsidR="00D50A2F" w:rsidRPr="00807785" w14:paraId="4216D5EB" w14:textId="77777777" w:rsidTr="009914C3">
        <w:tc>
          <w:tcPr>
            <w:tcW w:w="1800" w:type="dxa"/>
            <w:vMerge/>
          </w:tcPr>
          <w:p w14:paraId="18815C2B" w14:textId="77777777" w:rsidR="00D50A2F" w:rsidRPr="00807785" w:rsidRDefault="00D50A2F" w:rsidP="00F813B7">
            <w:pPr>
              <w:jc w:val="center"/>
              <w:rPr>
                <w:rFonts w:ascii="Segoe UI" w:hAnsi="Segoe UI" w:cs="Segoe UI"/>
                <w:color w:val="000000" w:themeColor="text1"/>
              </w:rPr>
            </w:pPr>
          </w:p>
        </w:tc>
        <w:tc>
          <w:tcPr>
            <w:tcW w:w="1530" w:type="dxa"/>
            <w:vMerge/>
          </w:tcPr>
          <w:p w14:paraId="35B98BC7"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A3426F0" w14:textId="77777777" w:rsidR="008C095F" w:rsidRDefault="008C218F" w:rsidP="00EF4DEA">
            <w:pPr>
              <w:ind w:left="-108"/>
              <w:jc w:val="center"/>
              <w:rPr>
                <w:rFonts w:ascii="Segoe UI" w:hAnsi="Segoe UI" w:cs="Segoe UI"/>
                <w:color w:val="000000" w:themeColor="text1"/>
              </w:rPr>
            </w:pPr>
            <w:r>
              <w:rPr>
                <w:rFonts w:ascii="Segoe UI" w:hAnsi="Segoe UI" w:cs="Segoe UI"/>
                <w:color w:val="000000" w:themeColor="text1"/>
              </w:rPr>
              <w:t>RCW</w:t>
            </w:r>
          </w:p>
          <w:p w14:paraId="2DC69044" w14:textId="77777777" w:rsidR="008C218F" w:rsidRDefault="00D50A2F" w:rsidP="00EF4DEA">
            <w:pPr>
              <w:ind w:left="-108"/>
              <w:jc w:val="center"/>
              <w:rPr>
                <w:rFonts w:ascii="Segoe UI" w:hAnsi="Segoe UI" w:cs="Segoe UI"/>
                <w:color w:val="000000" w:themeColor="text1"/>
              </w:rPr>
            </w:pPr>
            <w:r w:rsidRPr="00807785">
              <w:rPr>
                <w:rFonts w:ascii="Segoe UI" w:hAnsi="Segoe UI" w:cs="Segoe UI"/>
                <w:color w:val="000000" w:themeColor="text1"/>
              </w:rPr>
              <w:t>48</w:t>
            </w:r>
            <w:r>
              <w:rPr>
                <w:rFonts w:ascii="Segoe UI" w:hAnsi="Segoe UI" w:cs="Segoe UI"/>
                <w:color w:val="000000" w:themeColor="text1"/>
              </w:rPr>
              <w:t>.2</w:t>
            </w:r>
            <w:r w:rsidR="00EF4DEA">
              <w:rPr>
                <w:rFonts w:ascii="Segoe UI" w:hAnsi="Segoe UI" w:cs="Segoe UI"/>
                <w:color w:val="000000" w:themeColor="text1"/>
              </w:rPr>
              <w:t>1</w:t>
            </w:r>
            <w:r>
              <w:rPr>
                <w:rFonts w:ascii="Segoe UI" w:hAnsi="Segoe UI" w:cs="Segoe UI"/>
                <w:color w:val="000000" w:themeColor="text1"/>
              </w:rPr>
              <w:t>.</w:t>
            </w:r>
            <w:r w:rsidR="00EF4DEA">
              <w:rPr>
                <w:rFonts w:ascii="Segoe UI" w:hAnsi="Segoe UI" w:cs="Segoe UI"/>
                <w:color w:val="000000" w:themeColor="text1"/>
              </w:rPr>
              <w:t>143</w:t>
            </w:r>
          </w:p>
          <w:p w14:paraId="35995AB1" w14:textId="77777777" w:rsidR="00D50A2F" w:rsidRPr="00807785" w:rsidRDefault="00EF4DEA" w:rsidP="00EF4DEA">
            <w:pPr>
              <w:ind w:left="-108"/>
              <w:jc w:val="center"/>
              <w:rPr>
                <w:rFonts w:ascii="Segoe UI" w:hAnsi="Segoe UI" w:cs="Segoe UI"/>
                <w:color w:val="000000" w:themeColor="text1"/>
              </w:rPr>
            </w:pPr>
            <w:r>
              <w:rPr>
                <w:rFonts w:ascii="Segoe UI" w:hAnsi="Segoe UI" w:cs="Segoe UI"/>
                <w:color w:val="000000" w:themeColor="text1"/>
              </w:rPr>
              <w:t>(2)(a)</w:t>
            </w:r>
          </w:p>
        </w:tc>
        <w:tc>
          <w:tcPr>
            <w:tcW w:w="6750" w:type="dxa"/>
            <w:tcBorders>
              <w:top w:val="single" w:sz="4" w:space="0" w:color="auto"/>
              <w:bottom w:val="single" w:sz="4" w:space="0" w:color="auto"/>
            </w:tcBorders>
          </w:tcPr>
          <w:p w14:paraId="573917E8" w14:textId="77777777" w:rsidR="00D50A2F" w:rsidRPr="00807785" w:rsidRDefault="00D50A2F" w:rsidP="00F813B7">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Diabetes supplies ordered by the physician (Inclusion of this benefit requirement does not bar issuer variation in diabetic supply manufacturers under its drug formulary);</w:t>
            </w:r>
          </w:p>
        </w:tc>
        <w:tc>
          <w:tcPr>
            <w:tcW w:w="1260" w:type="dxa"/>
            <w:tcBorders>
              <w:top w:val="single" w:sz="4" w:space="0" w:color="auto"/>
              <w:bottom w:val="single" w:sz="4" w:space="0" w:color="auto"/>
            </w:tcBorders>
          </w:tcPr>
          <w:p w14:paraId="445716CB"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C1238B8" w14:textId="77777777" w:rsidR="00D50A2F" w:rsidRPr="00807785" w:rsidRDefault="00D50A2F" w:rsidP="00F813B7">
            <w:pPr>
              <w:jc w:val="center"/>
              <w:rPr>
                <w:rFonts w:ascii="Segoe UI" w:hAnsi="Segoe UI" w:cs="Segoe UI"/>
                <w:color w:val="000000" w:themeColor="text1"/>
              </w:rPr>
            </w:pPr>
          </w:p>
        </w:tc>
      </w:tr>
      <w:tr w:rsidR="00D50A2F" w:rsidRPr="00807785" w14:paraId="1FBE4B71" w14:textId="77777777" w:rsidTr="009914C3">
        <w:tc>
          <w:tcPr>
            <w:tcW w:w="1800" w:type="dxa"/>
            <w:vMerge/>
          </w:tcPr>
          <w:p w14:paraId="01196181" w14:textId="77777777" w:rsidR="00D50A2F" w:rsidRPr="00807785" w:rsidRDefault="00D50A2F" w:rsidP="00F813B7">
            <w:pPr>
              <w:jc w:val="center"/>
              <w:rPr>
                <w:rFonts w:ascii="Segoe UI" w:hAnsi="Segoe UI" w:cs="Segoe UI"/>
                <w:color w:val="000000" w:themeColor="text1"/>
              </w:rPr>
            </w:pPr>
          </w:p>
        </w:tc>
        <w:tc>
          <w:tcPr>
            <w:tcW w:w="1530" w:type="dxa"/>
            <w:vMerge/>
          </w:tcPr>
          <w:p w14:paraId="45BE5021"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14D9A8" w14:textId="77777777" w:rsidR="00D50A2F" w:rsidRPr="00807785" w:rsidRDefault="00D50A2F" w:rsidP="00F813B7">
            <w:pPr>
              <w:ind w:left="-108"/>
              <w:jc w:val="center"/>
              <w:rPr>
                <w:rFonts w:ascii="Segoe UI" w:hAnsi="Segoe UI" w:cs="Segoe UI"/>
                <w:color w:val="000000" w:themeColor="text1"/>
              </w:rPr>
            </w:pPr>
            <w:r w:rsidRPr="00807785">
              <w:rPr>
                <w:rFonts w:ascii="Segoe UI" w:hAnsi="Segoe UI" w:cs="Segoe UI"/>
                <w:color w:val="000000" w:themeColor="text1"/>
              </w:rPr>
              <w:t>RCW 48.</w:t>
            </w:r>
            <w:r>
              <w:rPr>
                <w:rFonts w:ascii="Segoe UI" w:hAnsi="Segoe UI" w:cs="Segoe UI"/>
                <w:color w:val="000000" w:themeColor="text1"/>
              </w:rPr>
              <w:t>2</w:t>
            </w:r>
            <w:r w:rsidR="008C218F">
              <w:rPr>
                <w:rFonts w:ascii="Segoe UI" w:hAnsi="Segoe UI" w:cs="Segoe UI"/>
                <w:color w:val="000000" w:themeColor="text1"/>
              </w:rPr>
              <w:t>1</w:t>
            </w:r>
            <w:r>
              <w:rPr>
                <w:rFonts w:ascii="Segoe UI" w:hAnsi="Segoe UI" w:cs="Segoe UI"/>
                <w:color w:val="000000" w:themeColor="text1"/>
              </w:rPr>
              <w:t>.</w:t>
            </w:r>
            <w:r w:rsidR="008C218F">
              <w:rPr>
                <w:rFonts w:ascii="Segoe UI" w:hAnsi="Segoe UI" w:cs="Segoe UI"/>
                <w:color w:val="000000" w:themeColor="text1"/>
              </w:rPr>
              <w:t>241</w:t>
            </w:r>
          </w:p>
          <w:p w14:paraId="07EED4E8" w14:textId="77777777" w:rsidR="00D50A2F" w:rsidRPr="00807785" w:rsidRDefault="00D50A2F" w:rsidP="00F813B7">
            <w:pPr>
              <w:ind w:left="-108"/>
              <w:jc w:val="center"/>
              <w:rPr>
                <w:rFonts w:ascii="Segoe UI" w:hAnsi="Segoe UI" w:cs="Segoe UI"/>
                <w:color w:val="000000" w:themeColor="text1"/>
              </w:rPr>
            </w:pPr>
            <w:r w:rsidRPr="00807785">
              <w:rPr>
                <w:rFonts w:ascii="Segoe UI" w:hAnsi="Segoe UI" w:cs="Segoe UI"/>
                <w:color w:val="000000" w:themeColor="text1"/>
              </w:rPr>
              <w:t>(2)(</w:t>
            </w:r>
            <w:r w:rsidR="008C218F">
              <w:rPr>
                <w:rFonts w:ascii="Segoe UI" w:hAnsi="Segoe UI" w:cs="Segoe UI"/>
                <w:color w:val="000000" w:themeColor="text1"/>
              </w:rPr>
              <w:t>c</w:t>
            </w:r>
            <w:r w:rsidRPr="00807785">
              <w:rPr>
                <w:rFonts w:ascii="Segoe UI" w:hAnsi="Segoe UI" w:cs="Segoe UI"/>
                <w:color w:val="000000" w:themeColor="text1"/>
              </w:rPr>
              <w:t>)</w:t>
            </w:r>
            <w:r w:rsidR="008C218F">
              <w:rPr>
                <w:rFonts w:ascii="Segoe UI" w:hAnsi="Segoe UI" w:cs="Segoe UI"/>
                <w:color w:val="000000" w:themeColor="text1"/>
              </w:rPr>
              <w:t>(ii)</w:t>
            </w:r>
          </w:p>
        </w:tc>
        <w:tc>
          <w:tcPr>
            <w:tcW w:w="6750" w:type="dxa"/>
            <w:tcBorders>
              <w:top w:val="single" w:sz="4" w:space="0" w:color="auto"/>
              <w:bottom w:val="single" w:sz="4" w:space="0" w:color="auto"/>
            </w:tcBorders>
          </w:tcPr>
          <w:p w14:paraId="706A77B5" w14:textId="77777777" w:rsidR="00D50A2F" w:rsidRPr="00807785" w:rsidRDefault="00D50A2F" w:rsidP="00F813B7">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Mental health prescription drugs to the same extent, and under the same terms and conditions, as other prescription drugs covered by the plan.</w:t>
            </w:r>
          </w:p>
        </w:tc>
        <w:tc>
          <w:tcPr>
            <w:tcW w:w="1260" w:type="dxa"/>
            <w:tcBorders>
              <w:top w:val="single" w:sz="4" w:space="0" w:color="auto"/>
              <w:bottom w:val="single" w:sz="4" w:space="0" w:color="auto"/>
            </w:tcBorders>
          </w:tcPr>
          <w:p w14:paraId="3F7F5A22"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3B19C1A" w14:textId="77777777" w:rsidR="00D50A2F" w:rsidRPr="00807785" w:rsidRDefault="00D50A2F" w:rsidP="00F813B7">
            <w:pPr>
              <w:jc w:val="center"/>
              <w:rPr>
                <w:rFonts w:ascii="Segoe UI" w:hAnsi="Segoe UI" w:cs="Segoe UI"/>
                <w:color w:val="000000" w:themeColor="text1"/>
              </w:rPr>
            </w:pPr>
          </w:p>
        </w:tc>
      </w:tr>
      <w:tr w:rsidR="00D50A2F" w:rsidRPr="00807785" w14:paraId="157F9FBE" w14:textId="77777777" w:rsidTr="00BA4740">
        <w:tc>
          <w:tcPr>
            <w:tcW w:w="1800" w:type="dxa"/>
            <w:vMerge/>
          </w:tcPr>
          <w:p w14:paraId="6260F827" w14:textId="77777777" w:rsidR="00D50A2F" w:rsidRPr="00807785" w:rsidRDefault="00D50A2F" w:rsidP="00F813B7">
            <w:pPr>
              <w:jc w:val="center"/>
              <w:rPr>
                <w:rFonts w:ascii="Segoe UI" w:hAnsi="Segoe UI" w:cs="Segoe UI"/>
                <w:color w:val="000000" w:themeColor="text1"/>
              </w:rPr>
            </w:pPr>
          </w:p>
        </w:tc>
        <w:tc>
          <w:tcPr>
            <w:tcW w:w="1530" w:type="dxa"/>
            <w:vMerge w:val="restart"/>
            <w:tcBorders>
              <w:top w:val="nil"/>
            </w:tcBorders>
          </w:tcPr>
          <w:p w14:paraId="3D1CE2A9"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Pharmacists – Eye Drop Refills </w:t>
            </w:r>
          </w:p>
          <w:p w14:paraId="183035DA" w14:textId="77777777" w:rsidR="00D50A2F" w:rsidRPr="00807785" w:rsidRDefault="00D50A2F" w:rsidP="00F813B7">
            <w:pPr>
              <w:pStyle w:val="Default"/>
              <w:jc w:val="center"/>
              <w:rPr>
                <w:rFonts w:ascii="Segoe UI" w:hAnsi="Segoe UI" w:cs="Segoe UI"/>
                <w:color w:val="000000" w:themeColor="text1"/>
                <w:sz w:val="22"/>
                <w:szCs w:val="22"/>
              </w:rPr>
            </w:pPr>
          </w:p>
          <w:p w14:paraId="0C8EB87A" w14:textId="77777777" w:rsidR="00D50A2F" w:rsidRPr="00807785" w:rsidRDefault="00D50A2F" w:rsidP="00F813B7">
            <w:pPr>
              <w:pStyle w:val="Default"/>
              <w:jc w:val="center"/>
              <w:rPr>
                <w:rFonts w:ascii="Segoe UI" w:hAnsi="Segoe UI" w:cs="Segoe UI"/>
                <w:color w:val="000000" w:themeColor="text1"/>
                <w:sz w:val="22"/>
                <w:szCs w:val="22"/>
              </w:rPr>
            </w:pPr>
          </w:p>
          <w:p w14:paraId="5A47D059" w14:textId="77777777" w:rsidR="00D50A2F" w:rsidRDefault="00D50A2F" w:rsidP="00F813B7">
            <w:pPr>
              <w:pStyle w:val="Default"/>
              <w:jc w:val="center"/>
              <w:rPr>
                <w:rFonts w:ascii="Segoe UI" w:hAnsi="Segoe UI" w:cs="Segoe UI"/>
                <w:color w:val="000000" w:themeColor="text1"/>
                <w:sz w:val="22"/>
                <w:szCs w:val="22"/>
              </w:rPr>
            </w:pPr>
          </w:p>
          <w:p w14:paraId="1010D0BC" w14:textId="77777777" w:rsidR="00BA4740" w:rsidRDefault="00BA4740" w:rsidP="00F813B7">
            <w:pPr>
              <w:pStyle w:val="Default"/>
              <w:jc w:val="center"/>
              <w:rPr>
                <w:rFonts w:ascii="Segoe UI" w:hAnsi="Segoe UI" w:cs="Segoe UI"/>
                <w:color w:val="000000" w:themeColor="text1"/>
                <w:sz w:val="22"/>
                <w:szCs w:val="22"/>
              </w:rPr>
            </w:pPr>
          </w:p>
          <w:p w14:paraId="70246D13" w14:textId="77777777" w:rsidR="00D50A2F" w:rsidRPr="00807785" w:rsidRDefault="00D50A2F" w:rsidP="00F813B7">
            <w:pPr>
              <w:pStyle w:val="Default"/>
              <w:jc w:val="center"/>
              <w:rPr>
                <w:rFonts w:ascii="Segoe UI" w:hAnsi="Segoe UI" w:cs="Segoe UI"/>
                <w:color w:val="000000" w:themeColor="text1"/>
                <w:sz w:val="22"/>
                <w:szCs w:val="22"/>
              </w:rPr>
            </w:pPr>
          </w:p>
          <w:p w14:paraId="40795542" w14:textId="77777777" w:rsidR="00D50A2F" w:rsidRPr="00807785" w:rsidRDefault="00D50A2F" w:rsidP="00F813B7">
            <w:pPr>
              <w:pStyle w:val="Default"/>
              <w:jc w:val="center"/>
              <w:rPr>
                <w:rFonts w:ascii="Segoe UI" w:hAnsi="Segoe UI" w:cs="Segoe UI"/>
                <w:color w:val="000000" w:themeColor="text1"/>
                <w:sz w:val="22"/>
                <w:szCs w:val="22"/>
              </w:rPr>
            </w:pPr>
          </w:p>
          <w:p w14:paraId="09C8996D" w14:textId="77777777" w:rsidR="00D50A2F" w:rsidRPr="00807785" w:rsidRDefault="00D50A2F" w:rsidP="00F813B7">
            <w:pPr>
              <w:pStyle w:val="Default"/>
              <w:jc w:val="center"/>
              <w:rPr>
                <w:rFonts w:ascii="Segoe UI" w:hAnsi="Segoe UI" w:cs="Segoe UI"/>
                <w:color w:val="000000" w:themeColor="text1"/>
                <w:sz w:val="22"/>
                <w:szCs w:val="22"/>
              </w:rPr>
            </w:pPr>
          </w:p>
        </w:tc>
        <w:tc>
          <w:tcPr>
            <w:tcW w:w="1440" w:type="dxa"/>
            <w:tcBorders>
              <w:top w:val="single" w:sz="4" w:space="0" w:color="auto"/>
              <w:bottom w:val="single" w:sz="4" w:space="0" w:color="auto"/>
            </w:tcBorders>
          </w:tcPr>
          <w:p w14:paraId="6FB292E8" w14:textId="77777777" w:rsidR="00D50A2F" w:rsidRPr="00307382" w:rsidRDefault="00D50A2F" w:rsidP="00F813B7">
            <w:pPr>
              <w:pStyle w:val="Default"/>
              <w:jc w:val="center"/>
              <w:rPr>
                <w:rFonts w:ascii="Segoe UI" w:hAnsi="Segoe UI" w:cs="Segoe UI"/>
                <w:color w:val="000000" w:themeColor="text1"/>
                <w:sz w:val="22"/>
                <w:szCs w:val="22"/>
              </w:rPr>
            </w:pPr>
            <w:r w:rsidRPr="00307382">
              <w:rPr>
                <w:rFonts w:ascii="Segoe UI" w:hAnsi="Segoe UI" w:cs="Segoe UI"/>
                <w:color w:val="000000" w:themeColor="text1"/>
                <w:sz w:val="22"/>
                <w:szCs w:val="22"/>
              </w:rPr>
              <w:t>RCW 18.64.530</w:t>
            </w:r>
          </w:p>
        </w:tc>
        <w:tc>
          <w:tcPr>
            <w:tcW w:w="6750" w:type="dxa"/>
            <w:tcBorders>
              <w:top w:val="single" w:sz="4" w:space="0" w:color="auto"/>
              <w:bottom w:val="single" w:sz="4" w:space="0" w:color="auto"/>
            </w:tcBorders>
          </w:tcPr>
          <w:p w14:paraId="30BAC3D8" w14:textId="77777777" w:rsidR="00D50A2F" w:rsidRPr="00807785" w:rsidRDefault="00D50A2F" w:rsidP="00F813B7">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Forms may not include any provision conflicting with the following: </w:t>
            </w:r>
          </w:p>
          <w:p w14:paraId="07F80F29" w14:textId="77777777" w:rsidR="00D50A2F" w:rsidRPr="00807785" w:rsidRDefault="00D50A2F" w:rsidP="00F813B7">
            <w:pPr>
              <w:rPr>
                <w:rFonts w:ascii="Segoe UI" w:eastAsia="Times New Roman" w:hAnsi="Segoe UI" w:cs="Segoe UI"/>
                <w:color w:val="000000" w:themeColor="text1"/>
              </w:rPr>
            </w:pPr>
            <w:r w:rsidRPr="00807785">
              <w:rPr>
                <w:rFonts w:ascii="Segoe UI" w:hAnsi="Segoe UI" w:cs="Segoe UI"/>
                <w:color w:val="000000" w:themeColor="text1"/>
              </w:rPr>
              <w:t xml:space="preserve">A pharmacist is authorized, without consulting a physician or obtaining a new prescription or refill authorization from a physician, to provide for one early refill of a prescription for topical ophthalmic products if: </w:t>
            </w:r>
          </w:p>
        </w:tc>
        <w:tc>
          <w:tcPr>
            <w:tcW w:w="1260" w:type="dxa"/>
            <w:tcBorders>
              <w:top w:val="single" w:sz="4" w:space="0" w:color="auto"/>
              <w:bottom w:val="single" w:sz="4" w:space="0" w:color="auto"/>
            </w:tcBorders>
          </w:tcPr>
          <w:p w14:paraId="526A5BA1"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54A111E" w14:textId="77777777" w:rsidR="00D50A2F" w:rsidRPr="00807785" w:rsidRDefault="00D50A2F" w:rsidP="00F813B7">
            <w:pPr>
              <w:jc w:val="center"/>
              <w:rPr>
                <w:rFonts w:ascii="Segoe UI" w:hAnsi="Segoe UI" w:cs="Segoe UI"/>
                <w:color w:val="000000" w:themeColor="text1"/>
              </w:rPr>
            </w:pPr>
          </w:p>
        </w:tc>
      </w:tr>
      <w:tr w:rsidR="00D50A2F" w:rsidRPr="00807785" w14:paraId="35F7B129" w14:textId="77777777" w:rsidTr="00BA4740">
        <w:tc>
          <w:tcPr>
            <w:tcW w:w="1800" w:type="dxa"/>
            <w:vMerge/>
          </w:tcPr>
          <w:p w14:paraId="5C1FE874" w14:textId="77777777" w:rsidR="00D50A2F" w:rsidRPr="00807785" w:rsidRDefault="00D50A2F" w:rsidP="00F813B7">
            <w:pPr>
              <w:jc w:val="center"/>
              <w:rPr>
                <w:rFonts w:ascii="Segoe UI" w:hAnsi="Segoe UI" w:cs="Segoe UI"/>
                <w:color w:val="000000" w:themeColor="text1"/>
              </w:rPr>
            </w:pPr>
          </w:p>
        </w:tc>
        <w:tc>
          <w:tcPr>
            <w:tcW w:w="1530" w:type="dxa"/>
            <w:vMerge/>
          </w:tcPr>
          <w:p w14:paraId="4F259F54"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15E36A6"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18.64.530(1)</w:t>
            </w:r>
          </w:p>
        </w:tc>
        <w:tc>
          <w:tcPr>
            <w:tcW w:w="6750" w:type="dxa"/>
            <w:tcBorders>
              <w:top w:val="single" w:sz="4" w:space="0" w:color="auto"/>
              <w:bottom w:val="single" w:sz="4" w:space="0" w:color="auto"/>
            </w:tcBorders>
          </w:tcPr>
          <w:p w14:paraId="4663760A" w14:textId="77777777" w:rsidR="00D50A2F" w:rsidRPr="00807785" w:rsidRDefault="00D50A2F" w:rsidP="00F813B7">
            <w:pPr>
              <w:pStyle w:val="Default"/>
              <w:ind w:left="197" w:hanging="19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The refill is requested by a patient at or after seventy percent of the predicted days of use of </w:t>
            </w:r>
          </w:p>
        </w:tc>
        <w:tc>
          <w:tcPr>
            <w:tcW w:w="1260" w:type="dxa"/>
            <w:tcBorders>
              <w:top w:val="single" w:sz="4" w:space="0" w:color="auto"/>
              <w:bottom w:val="single" w:sz="4" w:space="0" w:color="auto"/>
            </w:tcBorders>
          </w:tcPr>
          <w:p w14:paraId="70B441A9"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E47DD0A" w14:textId="77777777" w:rsidR="00D50A2F" w:rsidRPr="00807785" w:rsidRDefault="00D50A2F" w:rsidP="00F813B7">
            <w:pPr>
              <w:jc w:val="center"/>
              <w:rPr>
                <w:rFonts w:ascii="Segoe UI" w:hAnsi="Segoe UI" w:cs="Segoe UI"/>
                <w:color w:val="000000" w:themeColor="text1"/>
              </w:rPr>
            </w:pPr>
          </w:p>
        </w:tc>
      </w:tr>
      <w:tr w:rsidR="00D50A2F" w:rsidRPr="00807785" w14:paraId="62753DCD" w14:textId="77777777" w:rsidTr="00BA4740">
        <w:tc>
          <w:tcPr>
            <w:tcW w:w="1800" w:type="dxa"/>
            <w:vMerge/>
          </w:tcPr>
          <w:p w14:paraId="7A543447" w14:textId="77777777" w:rsidR="00D50A2F" w:rsidRPr="00807785" w:rsidRDefault="00D50A2F" w:rsidP="00F813B7">
            <w:pPr>
              <w:jc w:val="center"/>
              <w:rPr>
                <w:rFonts w:ascii="Segoe UI" w:hAnsi="Segoe UI" w:cs="Segoe UI"/>
                <w:color w:val="000000" w:themeColor="text1"/>
              </w:rPr>
            </w:pPr>
          </w:p>
        </w:tc>
        <w:tc>
          <w:tcPr>
            <w:tcW w:w="1530" w:type="dxa"/>
            <w:vMerge/>
          </w:tcPr>
          <w:p w14:paraId="0B668574"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71A57C7"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18.64.530</w:t>
            </w:r>
          </w:p>
          <w:p w14:paraId="48A666AD"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(1)(a)</w:t>
            </w:r>
          </w:p>
        </w:tc>
        <w:tc>
          <w:tcPr>
            <w:tcW w:w="6750" w:type="dxa"/>
            <w:tcBorders>
              <w:top w:val="single" w:sz="4" w:space="0" w:color="auto"/>
              <w:bottom w:val="single" w:sz="4" w:space="0" w:color="auto"/>
            </w:tcBorders>
          </w:tcPr>
          <w:p w14:paraId="32BDDE94" w14:textId="77777777" w:rsidR="00D50A2F" w:rsidRPr="00807785" w:rsidRDefault="00D50A2F" w:rsidP="00F813B7">
            <w:pPr>
              <w:pStyle w:val="Default"/>
              <w:numPr>
                <w:ilvl w:val="1"/>
                <w:numId w:val="20"/>
              </w:numPr>
              <w:ind w:left="55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date the original prescription was dispensed to the patient; or </w:t>
            </w:r>
          </w:p>
        </w:tc>
        <w:tc>
          <w:tcPr>
            <w:tcW w:w="1260" w:type="dxa"/>
            <w:tcBorders>
              <w:top w:val="single" w:sz="4" w:space="0" w:color="auto"/>
              <w:bottom w:val="single" w:sz="4" w:space="0" w:color="auto"/>
            </w:tcBorders>
          </w:tcPr>
          <w:p w14:paraId="3910A48A"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E8514A1" w14:textId="77777777" w:rsidR="00D50A2F" w:rsidRPr="00807785" w:rsidRDefault="00D50A2F" w:rsidP="00F813B7">
            <w:pPr>
              <w:jc w:val="center"/>
              <w:rPr>
                <w:rFonts w:ascii="Segoe UI" w:hAnsi="Segoe UI" w:cs="Segoe UI"/>
                <w:color w:val="000000" w:themeColor="text1"/>
              </w:rPr>
            </w:pPr>
          </w:p>
        </w:tc>
      </w:tr>
      <w:tr w:rsidR="00D50A2F" w:rsidRPr="00807785" w14:paraId="73078EBD" w14:textId="77777777" w:rsidTr="00BA4740">
        <w:tc>
          <w:tcPr>
            <w:tcW w:w="1800" w:type="dxa"/>
            <w:vMerge/>
          </w:tcPr>
          <w:p w14:paraId="46D0CF18" w14:textId="77777777" w:rsidR="00D50A2F" w:rsidRPr="00807785" w:rsidRDefault="00D50A2F" w:rsidP="00F813B7">
            <w:pPr>
              <w:jc w:val="center"/>
              <w:rPr>
                <w:rFonts w:ascii="Segoe UI" w:hAnsi="Segoe UI" w:cs="Segoe UI"/>
                <w:color w:val="000000" w:themeColor="text1"/>
              </w:rPr>
            </w:pPr>
          </w:p>
        </w:tc>
        <w:tc>
          <w:tcPr>
            <w:tcW w:w="1530" w:type="dxa"/>
            <w:vMerge/>
          </w:tcPr>
          <w:p w14:paraId="53A59B97"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34EE1D3"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18.64.530</w:t>
            </w:r>
          </w:p>
          <w:p w14:paraId="543A19B1"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(1)(b)</w:t>
            </w:r>
          </w:p>
        </w:tc>
        <w:tc>
          <w:tcPr>
            <w:tcW w:w="6750" w:type="dxa"/>
            <w:tcBorders>
              <w:top w:val="single" w:sz="4" w:space="0" w:color="auto"/>
              <w:bottom w:val="single" w:sz="4" w:space="0" w:color="auto"/>
            </w:tcBorders>
          </w:tcPr>
          <w:p w14:paraId="53F8846D" w14:textId="77777777" w:rsidR="00D50A2F" w:rsidRPr="00807785" w:rsidRDefault="00D50A2F" w:rsidP="00F813B7">
            <w:pPr>
              <w:pStyle w:val="Default"/>
              <w:numPr>
                <w:ilvl w:val="1"/>
                <w:numId w:val="20"/>
              </w:numPr>
              <w:ind w:left="55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date that the last refill of the prescription was dispensed to the patient; </w:t>
            </w:r>
          </w:p>
        </w:tc>
        <w:tc>
          <w:tcPr>
            <w:tcW w:w="1260" w:type="dxa"/>
            <w:tcBorders>
              <w:top w:val="single" w:sz="4" w:space="0" w:color="auto"/>
              <w:bottom w:val="single" w:sz="4" w:space="0" w:color="auto"/>
            </w:tcBorders>
          </w:tcPr>
          <w:p w14:paraId="7FFD1D5D"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C5C7BD6" w14:textId="77777777" w:rsidR="00D50A2F" w:rsidRPr="00807785" w:rsidRDefault="00D50A2F" w:rsidP="00F813B7">
            <w:pPr>
              <w:jc w:val="center"/>
              <w:rPr>
                <w:rFonts w:ascii="Segoe UI" w:hAnsi="Segoe UI" w:cs="Segoe UI"/>
                <w:color w:val="000000" w:themeColor="text1"/>
              </w:rPr>
            </w:pPr>
          </w:p>
        </w:tc>
      </w:tr>
      <w:tr w:rsidR="00D50A2F" w:rsidRPr="00807785" w14:paraId="7CAFBD2E" w14:textId="77777777" w:rsidTr="00BA4740">
        <w:tc>
          <w:tcPr>
            <w:tcW w:w="1800" w:type="dxa"/>
            <w:vMerge/>
          </w:tcPr>
          <w:p w14:paraId="03FBEC3D" w14:textId="77777777" w:rsidR="00D50A2F" w:rsidRPr="00807785" w:rsidRDefault="00D50A2F" w:rsidP="00F813B7">
            <w:pPr>
              <w:jc w:val="center"/>
              <w:rPr>
                <w:rFonts w:ascii="Segoe UI" w:hAnsi="Segoe UI" w:cs="Segoe UI"/>
                <w:color w:val="000000" w:themeColor="text1"/>
              </w:rPr>
            </w:pPr>
          </w:p>
        </w:tc>
        <w:tc>
          <w:tcPr>
            <w:tcW w:w="1530" w:type="dxa"/>
            <w:vMerge/>
          </w:tcPr>
          <w:p w14:paraId="72A29222"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1CD2879"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18.64.530(2)</w:t>
            </w:r>
          </w:p>
        </w:tc>
        <w:tc>
          <w:tcPr>
            <w:tcW w:w="6750" w:type="dxa"/>
            <w:tcBorders>
              <w:top w:val="single" w:sz="4" w:space="0" w:color="auto"/>
              <w:bottom w:val="single" w:sz="4" w:space="0" w:color="auto"/>
            </w:tcBorders>
          </w:tcPr>
          <w:p w14:paraId="16968932" w14:textId="77777777" w:rsidR="00D50A2F" w:rsidRPr="00807785" w:rsidRDefault="00D50A2F" w:rsidP="00F813B7">
            <w:pPr>
              <w:pStyle w:val="Default"/>
              <w:numPr>
                <w:ilvl w:val="1"/>
                <w:numId w:val="20"/>
              </w:numPr>
              <w:ind w:left="557"/>
              <w:rPr>
                <w:rFonts w:ascii="Segoe UI" w:eastAsia="Times New Roman" w:hAnsi="Segoe UI" w:cs="Segoe UI"/>
                <w:color w:val="000000" w:themeColor="text1"/>
                <w:sz w:val="22"/>
                <w:szCs w:val="22"/>
              </w:rPr>
            </w:pPr>
            <w:r w:rsidRPr="00807785">
              <w:rPr>
                <w:rFonts w:ascii="Segoe UI" w:hAnsi="Segoe UI" w:cs="Segoe UI"/>
                <w:color w:val="000000" w:themeColor="text1"/>
                <w:sz w:val="22"/>
                <w:szCs w:val="22"/>
              </w:rPr>
              <w:t xml:space="preserve">The prescriber indicates on the original prescription that a specific number of refills will be needed; and </w:t>
            </w:r>
          </w:p>
        </w:tc>
        <w:tc>
          <w:tcPr>
            <w:tcW w:w="1260" w:type="dxa"/>
            <w:tcBorders>
              <w:top w:val="single" w:sz="4" w:space="0" w:color="auto"/>
              <w:bottom w:val="single" w:sz="4" w:space="0" w:color="auto"/>
            </w:tcBorders>
          </w:tcPr>
          <w:p w14:paraId="2819F179"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6516C2D" w14:textId="77777777" w:rsidR="00D50A2F" w:rsidRPr="00807785" w:rsidRDefault="00D50A2F" w:rsidP="00F813B7">
            <w:pPr>
              <w:jc w:val="center"/>
              <w:rPr>
                <w:rFonts w:ascii="Segoe UI" w:hAnsi="Segoe UI" w:cs="Segoe UI"/>
                <w:color w:val="000000" w:themeColor="text1"/>
              </w:rPr>
            </w:pPr>
          </w:p>
        </w:tc>
      </w:tr>
      <w:tr w:rsidR="00D50A2F" w:rsidRPr="00807785" w14:paraId="2D93A73E" w14:textId="77777777" w:rsidTr="00BA4740">
        <w:tc>
          <w:tcPr>
            <w:tcW w:w="1800" w:type="dxa"/>
            <w:vMerge/>
          </w:tcPr>
          <w:p w14:paraId="7CF98ECF" w14:textId="77777777" w:rsidR="00D50A2F" w:rsidRPr="00807785" w:rsidRDefault="00D50A2F" w:rsidP="00F813B7">
            <w:pPr>
              <w:jc w:val="center"/>
              <w:rPr>
                <w:rFonts w:ascii="Segoe UI" w:hAnsi="Segoe UI" w:cs="Segoe UI"/>
                <w:color w:val="000000" w:themeColor="text1"/>
              </w:rPr>
            </w:pPr>
          </w:p>
        </w:tc>
        <w:tc>
          <w:tcPr>
            <w:tcW w:w="1530" w:type="dxa"/>
            <w:vMerge/>
          </w:tcPr>
          <w:p w14:paraId="0CE89A35"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tcBorders>
          </w:tcPr>
          <w:p w14:paraId="5270923C"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18.64.530(3)</w:t>
            </w:r>
          </w:p>
        </w:tc>
        <w:tc>
          <w:tcPr>
            <w:tcW w:w="6750" w:type="dxa"/>
            <w:tcBorders>
              <w:top w:val="single" w:sz="4" w:space="0" w:color="auto"/>
            </w:tcBorders>
          </w:tcPr>
          <w:p w14:paraId="22607917" w14:textId="1234CCDA" w:rsidR="009914C3" w:rsidRPr="009914C3" w:rsidRDefault="00D50A2F" w:rsidP="00BE2F53">
            <w:pPr>
              <w:pStyle w:val="ListParagraph"/>
              <w:numPr>
                <w:ilvl w:val="1"/>
                <w:numId w:val="20"/>
              </w:numPr>
              <w:ind w:left="557"/>
              <w:rPr>
                <w:rFonts w:ascii="Segoe UI" w:eastAsia="Times New Roman" w:hAnsi="Segoe UI" w:cs="Segoe UI"/>
                <w:color w:val="000000" w:themeColor="text1"/>
              </w:rPr>
            </w:pPr>
            <w:r w:rsidRPr="00BE2F53">
              <w:rPr>
                <w:rFonts w:ascii="Segoe UI" w:hAnsi="Segoe UI" w:cs="Segoe UI"/>
                <w:color w:val="000000" w:themeColor="text1"/>
              </w:rPr>
              <w:t>The refill does not exceed the number of refills that the prescriber indicated.</w:t>
            </w:r>
          </w:p>
        </w:tc>
        <w:tc>
          <w:tcPr>
            <w:tcW w:w="1260" w:type="dxa"/>
            <w:tcBorders>
              <w:top w:val="single" w:sz="4" w:space="0" w:color="auto"/>
            </w:tcBorders>
          </w:tcPr>
          <w:p w14:paraId="6A122039"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tcBorders>
          </w:tcPr>
          <w:p w14:paraId="546B25BD" w14:textId="77777777" w:rsidR="00D50A2F" w:rsidRPr="00807785" w:rsidRDefault="00D50A2F" w:rsidP="00F813B7">
            <w:pPr>
              <w:jc w:val="center"/>
              <w:rPr>
                <w:rFonts w:ascii="Segoe UI" w:hAnsi="Segoe UI" w:cs="Segoe UI"/>
                <w:color w:val="000000" w:themeColor="text1"/>
              </w:rPr>
            </w:pPr>
          </w:p>
        </w:tc>
      </w:tr>
      <w:tr w:rsidR="00F813B7" w:rsidRPr="00807785" w14:paraId="029C68EA" w14:textId="77777777" w:rsidTr="009914C3">
        <w:tc>
          <w:tcPr>
            <w:tcW w:w="1800" w:type="dxa"/>
            <w:shd w:val="clear" w:color="auto" w:fill="000000" w:themeFill="text1"/>
          </w:tcPr>
          <w:p w14:paraId="1483B85D" w14:textId="77777777" w:rsidR="00F813B7" w:rsidRPr="00807785" w:rsidRDefault="00F813B7" w:rsidP="00F813B7">
            <w:pPr>
              <w:jc w:val="center"/>
              <w:rPr>
                <w:rFonts w:ascii="Segoe UI" w:hAnsi="Segoe UI" w:cs="Segoe UI"/>
                <w:color w:val="000000" w:themeColor="text1"/>
              </w:rPr>
            </w:pPr>
          </w:p>
        </w:tc>
        <w:tc>
          <w:tcPr>
            <w:tcW w:w="1530" w:type="dxa"/>
            <w:tcBorders>
              <w:top w:val="nil"/>
            </w:tcBorders>
            <w:shd w:val="clear" w:color="auto" w:fill="000000" w:themeFill="text1"/>
          </w:tcPr>
          <w:p w14:paraId="1C447C2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0A5C0977" w14:textId="77777777" w:rsidR="00F813B7" w:rsidRPr="00807785" w:rsidRDefault="00F813B7" w:rsidP="00F813B7">
            <w:pPr>
              <w:rPr>
                <w:rFonts w:ascii="Segoe UI" w:hAnsi="Segoe UI" w:cs="Segoe UI"/>
                <w:color w:val="000000" w:themeColor="text1"/>
              </w:rPr>
            </w:pPr>
          </w:p>
        </w:tc>
        <w:tc>
          <w:tcPr>
            <w:tcW w:w="6750" w:type="dxa"/>
            <w:tcBorders>
              <w:top w:val="single" w:sz="4" w:space="0" w:color="auto"/>
              <w:bottom w:val="nil"/>
            </w:tcBorders>
            <w:shd w:val="clear" w:color="auto" w:fill="000000" w:themeFill="text1"/>
          </w:tcPr>
          <w:p w14:paraId="07E3C22C" w14:textId="77777777" w:rsidR="00F813B7" w:rsidRPr="00807785" w:rsidRDefault="00F813B7" w:rsidP="009914C3">
            <w:pPr>
              <w:pStyle w:val="ListParagraph"/>
              <w:widowControl w:val="0"/>
              <w:ind w:left="467"/>
              <w:rPr>
                <w:rFonts w:ascii="Segoe UI" w:eastAsia="Times New Roman" w:hAnsi="Segoe UI" w:cs="Segoe UI"/>
                <w:color w:val="000000" w:themeColor="text1"/>
              </w:rPr>
            </w:pPr>
          </w:p>
        </w:tc>
        <w:tc>
          <w:tcPr>
            <w:tcW w:w="1260" w:type="dxa"/>
            <w:tcBorders>
              <w:top w:val="single" w:sz="4" w:space="0" w:color="auto"/>
            </w:tcBorders>
            <w:shd w:val="clear" w:color="auto" w:fill="000000" w:themeFill="text1"/>
          </w:tcPr>
          <w:p w14:paraId="479CBE57"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tcBorders>
            <w:shd w:val="clear" w:color="auto" w:fill="000000" w:themeFill="text1"/>
          </w:tcPr>
          <w:p w14:paraId="633EFDD3" w14:textId="77777777" w:rsidR="00F813B7" w:rsidRPr="00807785" w:rsidRDefault="00F813B7" w:rsidP="00F813B7">
            <w:pPr>
              <w:jc w:val="center"/>
              <w:rPr>
                <w:rFonts w:ascii="Segoe UI" w:hAnsi="Segoe UI" w:cs="Segoe UI"/>
                <w:color w:val="000000" w:themeColor="text1"/>
              </w:rPr>
            </w:pPr>
          </w:p>
        </w:tc>
      </w:tr>
      <w:tr w:rsidR="007D2B5A" w:rsidRPr="00807785" w14:paraId="39CC3469" w14:textId="77777777" w:rsidTr="007D2B5A">
        <w:tc>
          <w:tcPr>
            <w:tcW w:w="1800" w:type="dxa"/>
            <w:vMerge w:val="restart"/>
          </w:tcPr>
          <w:p w14:paraId="457183A4" w14:textId="77777777" w:rsidR="007D2B5A" w:rsidRPr="00807785" w:rsidRDefault="007D2B5A" w:rsidP="00F813B7">
            <w:pPr>
              <w:jc w:val="center"/>
              <w:rPr>
                <w:rFonts w:ascii="Segoe UI" w:hAnsi="Segoe UI" w:cs="Segoe UI"/>
                <w:b/>
                <w:color w:val="000000" w:themeColor="text1"/>
              </w:rPr>
            </w:pPr>
            <w:r w:rsidRPr="00807785">
              <w:rPr>
                <w:rFonts w:ascii="Segoe UI" w:hAnsi="Segoe UI" w:cs="Segoe UI"/>
                <w:b/>
                <w:color w:val="000000" w:themeColor="text1"/>
              </w:rPr>
              <w:t>Preventive Screening</w:t>
            </w:r>
          </w:p>
        </w:tc>
        <w:tc>
          <w:tcPr>
            <w:tcW w:w="1530" w:type="dxa"/>
            <w:vMerge w:val="restart"/>
          </w:tcPr>
          <w:p w14:paraId="2ED411FC" w14:textId="77777777" w:rsidR="007D2B5A" w:rsidRPr="00807785" w:rsidRDefault="007D2B5A" w:rsidP="00F813B7">
            <w:pPr>
              <w:ind w:left="-108"/>
              <w:jc w:val="center"/>
              <w:rPr>
                <w:rFonts w:ascii="Segoe UI" w:hAnsi="Segoe UI" w:cs="Segoe UI"/>
                <w:color w:val="000000" w:themeColor="text1"/>
              </w:rPr>
            </w:pPr>
            <w:r w:rsidRPr="00807785">
              <w:rPr>
                <w:rFonts w:ascii="Segoe UI" w:hAnsi="Segoe UI" w:cs="Segoe UI"/>
                <w:color w:val="000000" w:themeColor="text1"/>
              </w:rPr>
              <w:t>Benefit Mandates</w:t>
            </w:r>
          </w:p>
        </w:tc>
        <w:tc>
          <w:tcPr>
            <w:tcW w:w="1440" w:type="dxa"/>
            <w:vMerge w:val="restart"/>
            <w:tcBorders>
              <w:top w:val="nil"/>
            </w:tcBorders>
          </w:tcPr>
          <w:p w14:paraId="18C2AE24" w14:textId="77777777" w:rsidR="007D2B5A" w:rsidRPr="00807785" w:rsidRDefault="007D2B5A" w:rsidP="00610F34">
            <w:pPr>
              <w:ind w:left="-108"/>
              <w:jc w:val="center"/>
              <w:rPr>
                <w:rFonts w:ascii="Segoe UI" w:hAnsi="Segoe UI" w:cs="Segoe UI"/>
                <w:color w:val="000000" w:themeColor="text1"/>
              </w:rPr>
            </w:pPr>
            <w:r w:rsidRPr="00807785">
              <w:rPr>
                <w:rFonts w:ascii="Segoe UI" w:hAnsi="Segoe UI" w:cs="Segoe UI"/>
                <w:color w:val="000000" w:themeColor="text1"/>
              </w:rPr>
              <w:t>RCW 48.</w:t>
            </w:r>
            <w:r>
              <w:rPr>
                <w:rFonts w:ascii="Segoe UI" w:hAnsi="Segoe UI" w:cs="Segoe UI"/>
                <w:color w:val="000000" w:themeColor="text1"/>
              </w:rPr>
              <w:t>21.22</w:t>
            </w:r>
            <w:r w:rsidR="00610F34">
              <w:rPr>
                <w:rFonts w:ascii="Segoe UI" w:hAnsi="Segoe UI" w:cs="Segoe UI"/>
                <w:color w:val="000000" w:themeColor="text1"/>
              </w:rPr>
              <w:t>7(1)</w:t>
            </w:r>
            <w:r w:rsidR="00CE761B">
              <w:rPr>
                <w:rFonts w:ascii="Segoe UI" w:hAnsi="Segoe UI" w:cs="Segoe UI"/>
                <w:color w:val="000000" w:themeColor="text1"/>
              </w:rPr>
              <w:t>; RCW 48.43.078</w:t>
            </w:r>
          </w:p>
        </w:tc>
        <w:tc>
          <w:tcPr>
            <w:tcW w:w="6750" w:type="dxa"/>
            <w:tcBorders>
              <w:top w:val="nil"/>
              <w:bottom w:val="nil"/>
            </w:tcBorders>
          </w:tcPr>
          <w:p w14:paraId="7F9F5A64" w14:textId="77777777" w:rsidR="007D2B5A" w:rsidRPr="00807785" w:rsidRDefault="007D2B5A" w:rsidP="007D2B5A">
            <w:pPr>
              <w:pStyle w:val="ListParagraph"/>
              <w:numPr>
                <w:ilvl w:val="0"/>
                <w:numId w:val="1"/>
              </w:numPr>
              <w:ind w:left="253" w:hanging="253"/>
              <w:rPr>
                <w:rFonts w:ascii="Segoe UI" w:hAnsi="Segoe UI" w:cs="Segoe UI"/>
                <w:color w:val="000000" w:themeColor="text1"/>
              </w:rPr>
            </w:pPr>
            <w:r w:rsidRPr="00807785">
              <w:rPr>
                <w:rFonts w:ascii="Segoe UI" w:hAnsi="Segoe UI" w:cs="Segoe UI"/>
                <w:color w:val="000000" w:themeColor="text1"/>
              </w:rPr>
              <w:t>Mammogram services,</w:t>
            </w:r>
            <w:r w:rsidR="00CE761B">
              <w:rPr>
                <w:rFonts w:ascii="Segoe UI" w:hAnsi="Segoe UI" w:cs="Segoe UI"/>
                <w:color w:val="000000" w:themeColor="text1"/>
              </w:rPr>
              <w:t xml:space="preserve"> both diagnostic and screening, </w:t>
            </w:r>
            <w:proofErr w:type="spellStart"/>
            <w:r w:rsidR="00CE761B">
              <w:rPr>
                <w:rFonts w:ascii="Segoe UI" w:hAnsi="Segoe UI" w:cs="Segoe UI"/>
                <w:color w:val="000000" w:themeColor="text1"/>
              </w:rPr>
              <w:t>including</w:t>
            </w:r>
            <w:r w:rsidR="00CE761B">
              <w:rPr>
                <w:rFonts w:ascii="Segoe UI" w:hAnsi="Segoe UI" w:cs="Segoe UI"/>
              </w:rPr>
              <w:t>Tomosynthesis</w:t>
            </w:r>
            <w:proofErr w:type="spellEnd"/>
            <w:r w:rsidR="00CE761B" w:rsidRPr="007578AA">
              <w:rPr>
                <w:rFonts w:ascii="Segoe UI" w:hAnsi="Segoe UI" w:cs="Segoe UI"/>
              </w:rPr>
              <w:t>.</w:t>
            </w:r>
          </w:p>
        </w:tc>
        <w:tc>
          <w:tcPr>
            <w:tcW w:w="1260" w:type="dxa"/>
            <w:tcBorders>
              <w:top w:val="nil"/>
              <w:bottom w:val="nil"/>
            </w:tcBorders>
          </w:tcPr>
          <w:p w14:paraId="1F5B9AD4" w14:textId="77777777" w:rsidR="007D2B5A" w:rsidRPr="00807785" w:rsidRDefault="007D2B5A" w:rsidP="00F813B7">
            <w:pPr>
              <w:jc w:val="center"/>
              <w:rPr>
                <w:rFonts w:ascii="Segoe UI" w:hAnsi="Segoe UI" w:cs="Segoe UI"/>
                <w:color w:val="000000" w:themeColor="text1"/>
              </w:rPr>
            </w:pPr>
          </w:p>
        </w:tc>
        <w:tc>
          <w:tcPr>
            <w:tcW w:w="1530" w:type="dxa"/>
            <w:tcBorders>
              <w:top w:val="nil"/>
              <w:bottom w:val="nil"/>
            </w:tcBorders>
          </w:tcPr>
          <w:p w14:paraId="184F6B18" w14:textId="77777777" w:rsidR="007D2B5A" w:rsidRPr="00807785" w:rsidRDefault="007D2B5A" w:rsidP="00F813B7">
            <w:pPr>
              <w:jc w:val="center"/>
              <w:rPr>
                <w:rFonts w:ascii="Segoe UI" w:hAnsi="Segoe UI" w:cs="Segoe UI"/>
                <w:color w:val="000000" w:themeColor="text1"/>
              </w:rPr>
            </w:pPr>
          </w:p>
        </w:tc>
      </w:tr>
      <w:tr w:rsidR="007D2B5A" w:rsidRPr="00807785" w14:paraId="46440843" w14:textId="77777777" w:rsidTr="009914C3">
        <w:tc>
          <w:tcPr>
            <w:tcW w:w="1800" w:type="dxa"/>
            <w:vMerge/>
          </w:tcPr>
          <w:p w14:paraId="6A037EED" w14:textId="77777777" w:rsidR="007D2B5A" w:rsidRPr="00807785" w:rsidRDefault="007D2B5A" w:rsidP="00F813B7">
            <w:pPr>
              <w:jc w:val="center"/>
              <w:rPr>
                <w:rFonts w:ascii="Segoe UI" w:hAnsi="Segoe UI" w:cs="Segoe UI"/>
                <w:b/>
                <w:color w:val="000000" w:themeColor="text1"/>
              </w:rPr>
            </w:pPr>
          </w:p>
        </w:tc>
        <w:tc>
          <w:tcPr>
            <w:tcW w:w="1530" w:type="dxa"/>
            <w:vMerge/>
          </w:tcPr>
          <w:p w14:paraId="232941AF" w14:textId="77777777" w:rsidR="007D2B5A" w:rsidRPr="00807785" w:rsidRDefault="007D2B5A" w:rsidP="00F813B7">
            <w:pPr>
              <w:ind w:left="-108"/>
              <w:jc w:val="center"/>
              <w:rPr>
                <w:rFonts w:ascii="Segoe UI" w:hAnsi="Segoe UI" w:cs="Segoe UI"/>
                <w:color w:val="000000" w:themeColor="text1"/>
              </w:rPr>
            </w:pPr>
          </w:p>
        </w:tc>
        <w:tc>
          <w:tcPr>
            <w:tcW w:w="1440" w:type="dxa"/>
            <w:vMerge/>
            <w:tcBorders>
              <w:bottom w:val="single" w:sz="4" w:space="0" w:color="auto"/>
            </w:tcBorders>
          </w:tcPr>
          <w:p w14:paraId="00C9AC85" w14:textId="77777777" w:rsidR="007D2B5A" w:rsidRPr="00807785" w:rsidRDefault="007D2B5A" w:rsidP="00F813B7">
            <w:pPr>
              <w:jc w:val="center"/>
              <w:rPr>
                <w:rFonts w:ascii="Segoe UI" w:hAnsi="Segoe UI" w:cs="Segoe UI"/>
                <w:color w:val="000000" w:themeColor="text1"/>
              </w:rPr>
            </w:pPr>
          </w:p>
        </w:tc>
        <w:tc>
          <w:tcPr>
            <w:tcW w:w="6750" w:type="dxa"/>
            <w:tcBorders>
              <w:top w:val="nil"/>
              <w:bottom w:val="single" w:sz="4" w:space="0" w:color="auto"/>
            </w:tcBorders>
          </w:tcPr>
          <w:p w14:paraId="53EC2AE7" w14:textId="77777777" w:rsidR="007D2B5A" w:rsidRPr="00F752B4" w:rsidRDefault="007D2B5A" w:rsidP="00F813B7">
            <w:pPr>
              <w:pStyle w:val="ListParagraph"/>
              <w:widowControl w:val="0"/>
              <w:numPr>
                <w:ilvl w:val="1"/>
                <w:numId w:val="1"/>
              </w:numPr>
              <w:spacing w:before="36"/>
              <w:ind w:left="703" w:right="-20"/>
              <w:rPr>
                <w:rFonts w:ascii="Segoe UI" w:eastAsia="Arial" w:hAnsi="Segoe UI" w:cs="Segoe UI"/>
                <w:color w:val="000000" w:themeColor="text1"/>
              </w:rPr>
            </w:pPr>
            <w:r w:rsidRPr="00F752B4">
              <w:rPr>
                <w:rFonts w:ascii="Segoe UI" w:hAnsi="Segoe UI" w:cs="Segoe UI"/>
              </w:rPr>
              <w:t>Coverage of mammograms may be subject to standard policy provisions applicable to other diagnostic X-ray benefits such as deductible or copayment provisions.</w:t>
            </w:r>
          </w:p>
        </w:tc>
        <w:tc>
          <w:tcPr>
            <w:tcW w:w="1260" w:type="dxa"/>
            <w:tcBorders>
              <w:top w:val="nil"/>
              <w:bottom w:val="single" w:sz="4" w:space="0" w:color="auto"/>
            </w:tcBorders>
          </w:tcPr>
          <w:p w14:paraId="2636CFCA" w14:textId="77777777" w:rsidR="007D2B5A" w:rsidRPr="00807785" w:rsidRDefault="007D2B5A" w:rsidP="00F813B7">
            <w:pPr>
              <w:jc w:val="center"/>
              <w:rPr>
                <w:rFonts w:ascii="Segoe UI" w:hAnsi="Segoe UI" w:cs="Segoe UI"/>
                <w:color w:val="000000" w:themeColor="text1"/>
              </w:rPr>
            </w:pPr>
          </w:p>
        </w:tc>
        <w:tc>
          <w:tcPr>
            <w:tcW w:w="1530" w:type="dxa"/>
            <w:tcBorders>
              <w:top w:val="nil"/>
              <w:bottom w:val="single" w:sz="4" w:space="0" w:color="auto"/>
            </w:tcBorders>
          </w:tcPr>
          <w:p w14:paraId="1FCE3E98" w14:textId="77777777" w:rsidR="007D2B5A" w:rsidRPr="00807785" w:rsidRDefault="007D2B5A" w:rsidP="00F813B7">
            <w:pPr>
              <w:jc w:val="center"/>
              <w:rPr>
                <w:rFonts w:ascii="Segoe UI" w:hAnsi="Segoe UI" w:cs="Segoe UI"/>
                <w:color w:val="000000" w:themeColor="text1"/>
              </w:rPr>
            </w:pPr>
          </w:p>
        </w:tc>
      </w:tr>
      <w:tr w:rsidR="00F813B7" w:rsidRPr="00807785" w14:paraId="11EA633E" w14:textId="77777777" w:rsidTr="009914C3">
        <w:tc>
          <w:tcPr>
            <w:tcW w:w="1800" w:type="dxa"/>
            <w:vMerge/>
          </w:tcPr>
          <w:p w14:paraId="3AFDD146" w14:textId="77777777" w:rsidR="00F813B7" w:rsidRPr="00807785" w:rsidRDefault="00F813B7" w:rsidP="00F813B7">
            <w:pPr>
              <w:jc w:val="center"/>
              <w:rPr>
                <w:rFonts w:ascii="Segoe UI" w:hAnsi="Segoe UI" w:cs="Segoe UI"/>
                <w:b/>
                <w:color w:val="000000" w:themeColor="text1"/>
              </w:rPr>
            </w:pPr>
          </w:p>
        </w:tc>
        <w:tc>
          <w:tcPr>
            <w:tcW w:w="1530" w:type="dxa"/>
            <w:vMerge/>
          </w:tcPr>
          <w:p w14:paraId="36524997" w14:textId="77777777" w:rsidR="00F813B7" w:rsidRPr="00807785" w:rsidRDefault="00F813B7" w:rsidP="00F813B7">
            <w:pPr>
              <w:ind w:lef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0DDDF38F" w14:textId="77777777" w:rsidR="00F813B7" w:rsidRPr="00807785" w:rsidRDefault="00F813B7" w:rsidP="00307382">
            <w:pPr>
              <w:jc w:val="center"/>
              <w:rPr>
                <w:rFonts w:ascii="Segoe UI" w:hAnsi="Segoe UI" w:cs="Segoe UI"/>
                <w:color w:val="000000" w:themeColor="text1"/>
              </w:rPr>
            </w:pPr>
            <w:r w:rsidRPr="00807785">
              <w:rPr>
                <w:rFonts w:ascii="Segoe UI" w:hAnsi="Segoe UI" w:cs="Segoe UI"/>
                <w:color w:val="000000" w:themeColor="text1"/>
              </w:rPr>
              <w:t>RCW 48.</w:t>
            </w:r>
            <w:r>
              <w:rPr>
                <w:rFonts w:ascii="Segoe UI" w:hAnsi="Segoe UI" w:cs="Segoe UI"/>
                <w:color w:val="000000" w:themeColor="text1"/>
              </w:rPr>
              <w:t>2</w:t>
            </w:r>
            <w:r w:rsidR="00307382">
              <w:rPr>
                <w:rFonts w:ascii="Segoe UI" w:hAnsi="Segoe UI" w:cs="Segoe UI"/>
                <w:color w:val="000000" w:themeColor="text1"/>
              </w:rPr>
              <w:t>1</w:t>
            </w:r>
            <w:r>
              <w:rPr>
                <w:rFonts w:ascii="Segoe UI" w:hAnsi="Segoe UI" w:cs="Segoe UI"/>
                <w:color w:val="000000" w:themeColor="text1"/>
              </w:rPr>
              <w:t>.392</w:t>
            </w:r>
          </w:p>
        </w:tc>
        <w:tc>
          <w:tcPr>
            <w:tcW w:w="6750" w:type="dxa"/>
            <w:tcBorders>
              <w:top w:val="single" w:sz="4" w:space="0" w:color="auto"/>
              <w:bottom w:val="single" w:sz="4" w:space="0" w:color="auto"/>
            </w:tcBorders>
          </w:tcPr>
          <w:p w14:paraId="16D5764A" w14:textId="77777777" w:rsidR="00AF4253" w:rsidRPr="00A26044" w:rsidRDefault="00F813B7" w:rsidP="00A26044">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Prostate cancer screening if delivered upon the recommendation of the patient’s physician, ARNP, or Physician Assistant. </w:t>
            </w:r>
          </w:p>
        </w:tc>
        <w:tc>
          <w:tcPr>
            <w:tcW w:w="1260" w:type="dxa"/>
            <w:tcBorders>
              <w:top w:val="single" w:sz="4" w:space="0" w:color="auto"/>
              <w:bottom w:val="single" w:sz="4" w:space="0" w:color="auto"/>
            </w:tcBorders>
          </w:tcPr>
          <w:p w14:paraId="1627B759"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CB1893B" w14:textId="77777777" w:rsidR="00F813B7" w:rsidRPr="00807785" w:rsidRDefault="00F813B7" w:rsidP="00F813B7">
            <w:pPr>
              <w:jc w:val="center"/>
              <w:rPr>
                <w:rFonts w:ascii="Segoe UI" w:hAnsi="Segoe UI" w:cs="Segoe UI"/>
                <w:color w:val="000000" w:themeColor="text1"/>
              </w:rPr>
            </w:pPr>
          </w:p>
        </w:tc>
      </w:tr>
      <w:tr w:rsidR="00F813B7" w:rsidRPr="00807785" w14:paraId="0C1DE8C2" w14:textId="77777777" w:rsidTr="00F22594">
        <w:tc>
          <w:tcPr>
            <w:tcW w:w="1800" w:type="dxa"/>
            <w:shd w:val="clear" w:color="auto" w:fill="000000" w:themeFill="text1"/>
          </w:tcPr>
          <w:p w14:paraId="67EE0DF3" w14:textId="77777777" w:rsidR="00F813B7" w:rsidRPr="00807785" w:rsidRDefault="00F813B7" w:rsidP="00F813B7">
            <w:pPr>
              <w:jc w:val="center"/>
              <w:rPr>
                <w:rFonts w:ascii="Segoe UI" w:hAnsi="Segoe UI" w:cs="Segoe UI"/>
                <w:b/>
                <w:color w:val="000000" w:themeColor="text1"/>
              </w:rPr>
            </w:pPr>
          </w:p>
        </w:tc>
        <w:tc>
          <w:tcPr>
            <w:tcW w:w="1530" w:type="dxa"/>
            <w:tcBorders>
              <w:bottom w:val="single" w:sz="4" w:space="0" w:color="auto"/>
            </w:tcBorders>
            <w:shd w:val="clear" w:color="auto" w:fill="000000" w:themeFill="text1"/>
          </w:tcPr>
          <w:p w14:paraId="329A079C"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single" w:sz="4" w:space="0" w:color="auto"/>
            </w:tcBorders>
            <w:shd w:val="clear" w:color="auto" w:fill="000000" w:themeFill="text1"/>
          </w:tcPr>
          <w:p w14:paraId="5A22A777"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nil"/>
              <w:bottom w:val="single" w:sz="4" w:space="0" w:color="auto"/>
            </w:tcBorders>
            <w:shd w:val="clear" w:color="auto" w:fill="000000" w:themeFill="text1"/>
          </w:tcPr>
          <w:p w14:paraId="7E7F581E" w14:textId="77777777" w:rsidR="00F813B7" w:rsidRPr="00807785" w:rsidRDefault="00F813B7" w:rsidP="00F813B7">
            <w:pPr>
              <w:pStyle w:val="ListParagraph"/>
              <w:ind w:left="253"/>
              <w:rPr>
                <w:rFonts w:ascii="Segoe UI" w:hAnsi="Segoe UI" w:cs="Segoe UI"/>
                <w:color w:val="000000" w:themeColor="text1"/>
              </w:rPr>
            </w:pPr>
          </w:p>
        </w:tc>
        <w:tc>
          <w:tcPr>
            <w:tcW w:w="1260" w:type="dxa"/>
            <w:tcBorders>
              <w:top w:val="nil"/>
              <w:bottom w:val="single" w:sz="4" w:space="0" w:color="auto"/>
            </w:tcBorders>
            <w:shd w:val="clear" w:color="auto" w:fill="000000" w:themeFill="text1"/>
          </w:tcPr>
          <w:p w14:paraId="76647992"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shd w:val="clear" w:color="auto" w:fill="000000" w:themeFill="text1"/>
          </w:tcPr>
          <w:p w14:paraId="0798CDDA" w14:textId="77777777" w:rsidR="00F813B7" w:rsidRPr="00807785" w:rsidRDefault="00F813B7" w:rsidP="00F813B7">
            <w:pPr>
              <w:jc w:val="center"/>
              <w:rPr>
                <w:rFonts w:ascii="Segoe UI" w:hAnsi="Segoe UI" w:cs="Segoe UI"/>
                <w:color w:val="000000" w:themeColor="text1"/>
              </w:rPr>
            </w:pPr>
          </w:p>
        </w:tc>
      </w:tr>
      <w:tr w:rsidR="00F813B7" w:rsidRPr="00807785" w14:paraId="04B77469" w14:textId="77777777" w:rsidTr="00B9796F">
        <w:tc>
          <w:tcPr>
            <w:tcW w:w="1800" w:type="dxa"/>
            <w:tcBorders>
              <w:bottom w:val="nil"/>
            </w:tcBorders>
          </w:tcPr>
          <w:p w14:paraId="727715AB" w14:textId="77777777" w:rsidR="00F813B7" w:rsidRPr="00807785" w:rsidRDefault="0073040A" w:rsidP="00F813B7">
            <w:pPr>
              <w:jc w:val="center"/>
              <w:rPr>
                <w:rFonts w:ascii="Segoe UI" w:hAnsi="Segoe UI" w:cs="Segoe UI"/>
                <w:b/>
                <w:color w:val="000000" w:themeColor="text1"/>
              </w:rPr>
            </w:pPr>
            <w:r w:rsidRPr="00807785">
              <w:rPr>
                <w:rFonts w:ascii="Segoe UI" w:hAnsi="Segoe UI" w:cs="Segoe UI"/>
                <w:b/>
                <w:color w:val="000000" w:themeColor="text1"/>
              </w:rPr>
              <w:lastRenderedPageBreak/>
              <w:t>Provider Requirements</w:t>
            </w:r>
          </w:p>
        </w:tc>
        <w:tc>
          <w:tcPr>
            <w:tcW w:w="1530" w:type="dxa"/>
            <w:tcBorders>
              <w:bottom w:val="nil"/>
            </w:tcBorders>
          </w:tcPr>
          <w:p w14:paraId="5D872DFE" w14:textId="77777777" w:rsidR="00F813B7" w:rsidRPr="0021625D" w:rsidRDefault="009A1462" w:rsidP="00EC0D68">
            <w:pPr>
              <w:jc w:val="center"/>
              <w:rPr>
                <w:rFonts w:ascii="Segoe UI" w:hAnsi="Segoe UI" w:cs="Segoe UI"/>
                <w:color w:val="000000" w:themeColor="text1"/>
                <w:highlight w:val="red"/>
              </w:rPr>
            </w:pPr>
            <w:r w:rsidRPr="009A1462">
              <w:rPr>
                <w:rFonts w:ascii="Segoe UI" w:hAnsi="Segoe UI" w:cs="Segoe UI"/>
                <w:color w:val="000000" w:themeColor="text1"/>
              </w:rPr>
              <w:t>Second opinion</w:t>
            </w:r>
          </w:p>
        </w:tc>
        <w:tc>
          <w:tcPr>
            <w:tcW w:w="1440" w:type="dxa"/>
            <w:tcBorders>
              <w:top w:val="nil"/>
            </w:tcBorders>
          </w:tcPr>
          <w:p w14:paraId="25FC4044" w14:textId="77777777" w:rsidR="009A1462" w:rsidRDefault="009A1462" w:rsidP="00F813B7">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w:t>
            </w:r>
          </w:p>
          <w:p w14:paraId="593A461F" w14:textId="77777777" w:rsidR="00F813B7" w:rsidRPr="009A1462" w:rsidRDefault="009A1462" w:rsidP="00F813B7">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284-96-020(1)(a)(ii)</w:t>
            </w:r>
          </w:p>
        </w:tc>
        <w:tc>
          <w:tcPr>
            <w:tcW w:w="6750" w:type="dxa"/>
            <w:tcBorders>
              <w:top w:val="nil"/>
            </w:tcBorders>
          </w:tcPr>
          <w:p w14:paraId="2BA0EFCD" w14:textId="77777777" w:rsidR="00F813B7" w:rsidRPr="009A1462" w:rsidRDefault="009A1462" w:rsidP="00F813B7">
            <w:pPr>
              <w:pStyle w:val="ListParagraph"/>
              <w:numPr>
                <w:ilvl w:val="0"/>
                <w:numId w:val="20"/>
              </w:numPr>
              <w:ind w:left="287" w:hanging="287"/>
              <w:rPr>
                <w:rFonts w:ascii="Segoe UI" w:hAnsi="Segoe UI" w:cs="Segoe UI"/>
                <w:color w:val="000000" w:themeColor="text1"/>
              </w:rPr>
            </w:pPr>
            <w:r w:rsidRPr="009A1462">
              <w:rPr>
                <w:rFonts w:ascii="Segoe UI" w:hAnsi="Segoe UI" w:cs="Segoe UI"/>
                <w:color w:val="000000" w:themeColor="text1"/>
              </w:rPr>
              <w:t>For Temporomandibular joint disorders, coverage for medical services must include a second opinion</w:t>
            </w:r>
          </w:p>
        </w:tc>
        <w:tc>
          <w:tcPr>
            <w:tcW w:w="1260" w:type="dxa"/>
            <w:tcBorders>
              <w:top w:val="nil"/>
            </w:tcBorders>
          </w:tcPr>
          <w:p w14:paraId="581C4B76" w14:textId="77777777" w:rsidR="00F813B7" w:rsidRPr="00807785" w:rsidRDefault="00F813B7" w:rsidP="00F813B7">
            <w:pPr>
              <w:jc w:val="center"/>
              <w:rPr>
                <w:rFonts w:ascii="Segoe UI" w:hAnsi="Segoe UI" w:cs="Segoe UI"/>
                <w:color w:val="000000" w:themeColor="text1"/>
              </w:rPr>
            </w:pPr>
          </w:p>
        </w:tc>
        <w:tc>
          <w:tcPr>
            <w:tcW w:w="1530" w:type="dxa"/>
            <w:tcBorders>
              <w:top w:val="nil"/>
            </w:tcBorders>
          </w:tcPr>
          <w:p w14:paraId="5087CC5A" w14:textId="77777777" w:rsidR="00F813B7" w:rsidRPr="00807785" w:rsidRDefault="00F813B7" w:rsidP="00F813B7">
            <w:pPr>
              <w:jc w:val="center"/>
              <w:rPr>
                <w:rFonts w:ascii="Segoe UI" w:hAnsi="Segoe UI" w:cs="Segoe UI"/>
                <w:color w:val="000000" w:themeColor="text1"/>
              </w:rPr>
            </w:pPr>
          </w:p>
        </w:tc>
      </w:tr>
      <w:tr w:rsidR="009A1462" w:rsidRPr="00807785" w14:paraId="77C0D587" w14:textId="77777777" w:rsidTr="00B9796F">
        <w:tc>
          <w:tcPr>
            <w:tcW w:w="1800" w:type="dxa"/>
            <w:tcBorders>
              <w:top w:val="nil"/>
              <w:bottom w:val="nil"/>
            </w:tcBorders>
          </w:tcPr>
          <w:p w14:paraId="0CF9A036" w14:textId="77777777" w:rsidR="009A1462" w:rsidRPr="00807785" w:rsidRDefault="009A1462" w:rsidP="00F813B7">
            <w:pPr>
              <w:jc w:val="center"/>
              <w:rPr>
                <w:rFonts w:ascii="Segoe UI" w:hAnsi="Segoe UI" w:cs="Segoe UI"/>
                <w:b/>
                <w:color w:val="000000" w:themeColor="text1"/>
              </w:rPr>
            </w:pPr>
          </w:p>
        </w:tc>
        <w:tc>
          <w:tcPr>
            <w:tcW w:w="1530" w:type="dxa"/>
            <w:tcBorders>
              <w:top w:val="nil"/>
              <w:bottom w:val="nil"/>
            </w:tcBorders>
          </w:tcPr>
          <w:p w14:paraId="5F83F6B5" w14:textId="77777777" w:rsidR="009A1462" w:rsidRPr="0021625D" w:rsidRDefault="009A1462" w:rsidP="00F813B7">
            <w:pPr>
              <w:jc w:val="center"/>
              <w:rPr>
                <w:rFonts w:ascii="Segoe UI" w:hAnsi="Segoe UI" w:cs="Segoe UI"/>
                <w:color w:val="000000" w:themeColor="text1"/>
                <w:highlight w:val="red"/>
              </w:rPr>
            </w:pPr>
          </w:p>
        </w:tc>
        <w:tc>
          <w:tcPr>
            <w:tcW w:w="1440" w:type="dxa"/>
            <w:tcBorders>
              <w:top w:val="nil"/>
            </w:tcBorders>
          </w:tcPr>
          <w:p w14:paraId="649C5558" w14:textId="77777777" w:rsidR="009A1462" w:rsidRDefault="009A1462" w:rsidP="009A146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w:t>
            </w:r>
          </w:p>
          <w:p w14:paraId="5C82F7C5" w14:textId="77777777" w:rsidR="009A1462" w:rsidRPr="009A1462" w:rsidRDefault="009A1462" w:rsidP="009A146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284-96-020(1)(a)(</w:t>
            </w:r>
            <w:proofErr w:type="spellStart"/>
            <w:r>
              <w:rPr>
                <w:rFonts w:ascii="Segoe UI" w:hAnsi="Segoe UI" w:cs="Segoe UI"/>
                <w:color w:val="000000" w:themeColor="text1"/>
                <w:sz w:val="22"/>
                <w:szCs w:val="22"/>
              </w:rPr>
              <w:t>i</w:t>
            </w:r>
            <w:proofErr w:type="spellEnd"/>
            <w:r>
              <w:rPr>
                <w:rFonts w:ascii="Segoe UI" w:hAnsi="Segoe UI" w:cs="Segoe UI"/>
                <w:color w:val="000000" w:themeColor="text1"/>
                <w:sz w:val="22"/>
                <w:szCs w:val="22"/>
              </w:rPr>
              <w:t>)</w:t>
            </w:r>
          </w:p>
        </w:tc>
        <w:tc>
          <w:tcPr>
            <w:tcW w:w="6750" w:type="dxa"/>
            <w:tcBorders>
              <w:top w:val="nil"/>
            </w:tcBorders>
          </w:tcPr>
          <w:p w14:paraId="27682280" w14:textId="77777777" w:rsidR="009A1462" w:rsidRPr="009A1462" w:rsidRDefault="009A1462" w:rsidP="00F813B7">
            <w:pPr>
              <w:pStyle w:val="ListParagraph"/>
              <w:numPr>
                <w:ilvl w:val="0"/>
                <w:numId w:val="20"/>
              </w:numPr>
              <w:ind w:left="287" w:hanging="287"/>
              <w:rPr>
                <w:rFonts w:ascii="Segoe UI" w:hAnsi="Segoe UI" w:cs="Segoe UI"/>
                <w:color w:val="000000" w:themeColor="text1"/>
              </w:rPr>
            </w:pPr>
            <w:r w:rsidRPr="009A1462">
              <w:rPr>
                <w:rFonts w:ascii="Segoe UI" w:hAnsi="Segoe UI" w:cs="Segoe UI"/>
                <w:color w:val="000000" w:themeColor="text1"/>
              </w:rPr>
              <w:t xml:space="preserve">May </w:t>
            </w:r>
            <w:proofErr w:type="gramStart"/>
            <w:r w:rsidRPr="009A1462">
              <w:rPr>
                <w:rFonts w:ascii="Segoe UI" w:hAnsi="Segoe UI" w:cs="Segoe UI"/>
                <w:color w:val="000000" w:themeColor="text1"/>
              </w:rPr>
              <w:t>require  t</w:t>
            </w:r>
            <w:r w:rsidRPr="009A1462">
              <w:rPr>
                <w:rFonts w:ascii="Segoe UI" w:hAnsi="Segoe UI" w:cs="Segoe UI"/>
              </w:rPr>
              <w:t>hat</w:t>
            </w:r>
            <w:proofErr w:type="gramEnd"/>
            <w:r w:rsidRPr="009A1462">
              <w:rPr>
                <w:rFonts w:ascii="Segoe UI" w:hAnsi="Segoe UI" w:cs="Segoe UI"/>
              </w:rPr>
              <w:t xml:space="preserve"> services either be rendered or referred by the covered individual's primary care physician</w:t>
            </w:r>
          </w:p>
        </w:tc>
        <w:tc>
          <w:tcPr>
            <w:tcW w:w="1260" w:type="dxa"/>
            <w:tcBorders>
              <w:top w:val="nil"/>
            </w:tcBorders>
          </w:tcPr>
          <w:p w14:paraId="61004B7C" w14:textId="77777777" w:rsidR="009A1462" w:rsidRPr="00807785" w:rsidRDefault="009A1462" w:rsidP="00F813B7">
            <w:pPr>
              <w:jc w:val="center"/>
              <w:rPr>
                <w:rFonts w:ascii="Segoe UI" w:hAnsi="Segoe UI" w:cs="Segoe UI"/>
                <w:color w:val="000000" w:themeColor="text1"/>
              </w:rPr>
            </w:pPr>
          </w:p>
        </w:tc>
        <w:tc>
          <w:tcPr>
            <w:tcW w:w="1530" w:type="dxa"/>
            <w:tcBorders>
              <w:top w:val="nil"/>
            </w:tcBorders>
          </w:tcPr>
          <w:p w14:paraId="635CBCB8" w14:textId="77777777" w:rsidR="009A1462" w:rsidRPr="00807785" w:rsidRDefault="009A1462" w:rsidP="00F813B7">
            <w:pPr>
              <w:jc w:val="center"/>
              <w:rPr>
                <w:rFonts w:ascii="Segoe UI" w:hAnsi="Segoe UI" w:cs="Segoe UI"/>
                <w:color w:val="000000" w:themeColor="text1"/>
              </w:rPr>
            </w:pPr>
          </w:p>
        </w:tc>
      </w:tr>
      <w:tr w:rsidR="009A1462" w:rsidRPr="00807785" w14:paraId="5EB3EAF3" w14:textId="77777777" w:rsidTr="00AF4253">
        <w:tc>
          <w:tcPr>
            <w:tcW w:w="1800" w:type="dxa"/>
            <w:tcBorders>
              <w:top w:val="nil"/>
              <w:bottom w:val="nil"/>
            </w:tcBorders>
          </w:tcPr>
          <w:p w14:paraId="3BCC9175" w14:textId="77777777" w:rsidR="009A1462" w:rsidRPr="00807785" w:rsidRDefault="009A1462" w:rsidP="00F813B7">
            <w:pPr>
              <w:jc w:val="center"/>
              <w:rPr>
                <w:rFonts w:ascii="Segoe UI" w:hAnsi="Segoe UI" w:cs="Segoe UI"/>
                <w:b/>
                <w:color w:val="000000" w:themeColor="text1"/>
              </w:rPr>
            </w:pPr>
          </w:p>
        </w:tc>
        <w:tc>
          <w:tcPr>
            <w:tcW w:w="1530" w:type="dxa"/>
            <w:tcBorders>
              <w:top w:val="nil"/>
              <w:bottom w:val="nil"/>
            </w:tcBorders>
          </w:tcPr>
          <w:p w14:paraId="31F50142" w14:textId="77777777" w:rsidR="009A1462" w:rsidRPr="0021625D" w:rsidRDefault="009A1462" w:rsidP="00F813B7">
            <w:pPr>
              <w:jc w:val="center"/>
              <w:rPr>
                <w:rFonts w:ascii="Segoe UI" w:hAnsi="Segoe UI" w:cs="Segoe UI"/>
                <w:color w:val="000000" w:themeColor="text1"/>
                <w:highlight w:val="red"/>
              </w:rPr>
            </w:pPr>
          </w:p>
        </w:tc>
        <w:tc>
          <w:tcPr>
            <w:tcW w:w="1440" w:type="dxa"/>
            <w:tcBorders>
              <w:top w:val="nil"/>
            </w:tcBorders>
          </w:tcPr>
          <w:p w14:paraId="1F3E0CF5" w14:textId="77777777" w:rsidR="009A1462" w:rsidRPr="009A1462" w:rsidRDefault="009A1462" w:rsidP="009A1462">
            <w:pPr>
              <w:pStyle w:val="Default"/>
              <w:jc w:val="center"/>
              <w:rPr>
                <w:rFonts w:ascii="Segoe UI" w:hAnsi="Segoe UI" w:cs="Segoe UI"/>
                <w:color w:val="000000" w:themeColor="text1"/>
                <w:sz w:val="22"/>
                <w:szCs w:val="22"/>
              </w:rPr>
            </w:pPr>
            <w:r w:rsidRPr="009A1462">
              <w:rPr>
                <w:rFonts w:ascii="Segoe UI" w:hAnsi="Segoe UI" w:cs="Segoe UI"/>
                <w:color w:val="000000" w:themeColor="text1"/>
                <w:sz w:val="22"/>
                <w:szCs w:val="22"/>
              </w:rPr>
              <w:t xml:space="preserve">WAC </w:t>
            </w:r>
          </w:p>
          <w:p w14:paraId="2A83CD86" w14:textId="77777777" w:rsidR="009A1462" w:rsidRPr="009A1462" w:rsidRDefault="009A1462" w:rsidP="009A1462">
            <w:pPr>
              <w:pStyle w:val="Default"/>
              <w:jc w:val="center"/>
              <w:rPr>
                <w:rFonts w:ascii="Segoe UI" w:hAnsi="Segoe UI" w:cs="Segoe UI"/>
                <w:color w:val="000000" w:themeColor="text1"/>
                <w:sz w:val="22"/>
                <w:szCs w:val="22"/>
              </w:rPr>
            </w:pPr>
            <w:r w:rsidRPr="009A1462">
              <w:rPr>
                <w:rFonts w:ascii="Segoe UI" w:hAnsi="Segoe UI" w:cs="Segoe UI"/>
                <w:color w:val="000000" w:themeColor="text1"/>
                <w:sz w:val="22"/>
                <w:szCs w:val="22"/>
              </w:rPr>
              <w:t>284-96-020(1)(a)(ii)</w:t>
            </w:r>
          </w:p>
        </w:tc>
        <w:tc>
          <w:tcPr>
            <w:tcW w:w="6750" w:type="dxa"/>
            <w:tcBorders>
              <w:top w:val="nil"/>
            </w:tcBorders>
          </w:tcPr>
          <w:p w14:paraId="1D706234" w14:textId="77777777" w:rsidR="009A1462" w:rsidRPr="009A1462" w:rsidRDefault="009A1462" w:rsidP="00F813B7">
            <w:pPr>
              <w:pStyle w:val="ListParagraph"/>
              <w:numPr>
                <w:ilvl w:val="0"/>
                <w:numId w:val="20"/>
              </w:numPr>
              <w:ind w:left="287" w:hanging="287"/>
              <w:rPr>
                <w:rFonts w:ascii="Segoe UI" w:hAnsi="Segoe UI" w:cs="Segoe UI"/>
                <w:color w:val="000000" w:themeColor="text1"/>
              </w:rPr>
            </w:pPr>
            <w:r w:rsidRPr="009A1462">
              <w:rPr>
                <w:rFonts w:ascii="Segoe UI" w:hAnsi="Segoe UI" w:cs="Segoe UI"/>
                <w:color w:val="000000" w:themeColor="text1"/>
              </w:rPr>
              <w:t>May not impose any charge or cost for the second opinion other than the cost imposed for the same service in otherwise similar circumstances.</w:t>
            </w:r>
          </w:p>
        </w:tc>
        <w:tc>
          <w:tcPr>
            <w:tcW w:w="1260" w:type="dxa"/>
            <w:tcBorders>
              <w:top w:val="nil"/>
            </w:tcBorders>
          </w:tcPr>
          <w:p w14:paraId="7B74142B" w14:textId="77777777" w:rsidR="009A1462" w:rsidRPr="00807785" w:rsidRDefault="009A1462" w:rsidP="00F813B7">
            <w:pPr>
              <w:jc w:val="center"/>
              <w:rPr>
                <w:rFonts w:ascii="Segoe UI" w:hAnsi="Segoe UI" w:cs="Segoe UI"/>
                <w:color w:val="000000" w:themeColor="text1"/>
              </w:rPr>
            </w:pPr>
          </w:p>
        </w:tc>
        <w:tc>
          <w:tcPr>
            <w:tcW w:w="1530" w:type="dxa"/>
            <w:tcBorders>
              <w:top w:val="nil"/>
            </w:tcBorders>
          </w:tcPr>
          <w:p w14:paraId="2F36A710" w14:textId="77777777" w:rsidR="009A1462" w:rsidRPr="00807785" w:rsidRDefault="009A1462" w:rsidP="00F813B7">
            <w:pPr>
              <w:jc w:val="center"/>
              <w:rPr>
                <w:rFonts w:ascii="Segoe UI" w:hAnsi="Segoe UI" w:cs="Segoe UI"/>
                <w:color w:val="000000" w:themeColor="text1"/>
              </w:rPr>
            </w:pPr>
          </w:p>
        </w:tc>
      </w:tr>
      <w:tr w:rsidR="009A1462" w:rsidRPr="00807785" w14:paraId="79B0D6A4" w14:textId="77777777" w:rsidTr="00AF4253">
        <w:tc>
          <w:tcPr>
            <w:tcW w:w="1800" w:type="dxa"/>
            <w:tcBorders>
              <w:top w:val="nil"/>
              <w:bottom w:val="nil"/>
            </w:tcBorders>
          </w:tcPr>
          <w:p w14:paraId="374959D3" w14:textId="77777777" w:rsidR="009A1462" w:rsidRPr="00807785" w:rsidRDefault="009A1462" w:rsidP="00F813B7">
            <w:pPr>
              <w:jc w:val="center"/>
              <w:rPr>
                <w:rFonts w:ascii="Segoe UI" w:hAnsi="Segoe UI" w:cs="Segoe UI"/>
                <w:b/>
                <w:color w:val="000000" w:themeColor="text1"/>
              </w:rPr>
            </w:pPr>
          </w:p>
        </w:tc>
        <w:tc>
          <w:tcPr>
            <w:tcW w:w="1530" w:type="dxa"/>
            <w:tcBorders>
              <w:top w:val="nil"/>
            </w:tcBorders>
          </w:tcPr>
          <w:p w14:paraId="1407BC90" w14:textId="77777777" w:rsidR="009A1462" w:rsidRPr="0021625D" w:rsidRDefault="009A1462" w:rsidP="00F813B7">
            <w:pPr>
              <w:jc w:val="center"/>
              <w:rPr>
                <w:rFonts w:ascii="Segoe UI" w:hAnsi="Segoe UI" w:cs="Segoe UI"/>
                <w:color w:val="000000" w:themeColor="text1"/>
                <w:highlight w:val="red"/>
              </w:rPr>
            </w:pPr>
          </w:p>
        </w:tc>
        <w:tc>
          <w:tcPr>
            <w:tcW w:w="1440" w:type="dxa"/>
            <w:tcBorders>
              <w:top w:val="nil"/>
            </w:tcBorders>
          </w:tcPr>
          <w:p w14:paraId="07D989AD" w14:textId="77777777" w:rsidR="009A1462" w:rsidRDefault="009A1462" w:rsidP="009A146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w:t>
            </w:r>
          </w:p>
          <w:p w14:paraId="3F836F84" w14:textId="77777777" w:rsidR="009A1462" w:rsidRPr="009A1462" w:rsidRDefault="009A1462" w:rsidP="009A146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284-96-020(1)(a)(iii)</w:t>
            </w:r>
          </w:p>
        </w:tc>
        <w:tc>
          <w:tcPr>
            <w:tcW w:w="6750" w:type="dxa"/>
            <w:tcBorders>
              <w:top w:val="nil"/>
            </w:tcBorders>
          </w:tcPr>
          <w:p w14:paraId="110238CC" w14:textId="77777777" w:rsidR="009A1462" w:rsidRPr="009D7B64" w:rsidRDefault="009A1462" w:rsidP="009A1462">
            <w:pPr>
              <w:pStyle w:val="ListParagraph"/>
              <w:numPr>
                <w:ilvl w:val="0"/>
                <w:numId w:val="20"/>
              </w:numPr>
              <w:ind w:left="287" w:hanging="287"/>
              <w:rPr>
                <w:rFonts w:ascii="Segoe UI" w:hAnsi="Segoe UI" w:cs="Segoe UI"/>
                <w:color w:val="000000" w:themeColor="text1"/>
              </w:rPr>
            </w:pPr>
            <w:r w:rsidRPr="009A1462">
              <w:rPr>
                <w:rFonts w:ascii="Segoe UI" w:hAnsi="Segoe UI" w:cs="Segoe UI"/>
              </w:rPr>
              <w:t>May require prenotification or preauthorization</w:t>
            </w:r>
          </w:p>
          <w:p w14:paraId="1CC39502" w14:textId="77777777" w:rsidR="009D7B64" w:rsidRDefault="009D7B64" w:rsidP="009D7B64">
            <w:pPr>
              <w:rPr>
                <w:rFonts w:ascii="Segoe UI" w:hAnsi="Segoe UI" w:cs="Segoe UI"/>
                <w:color w:val="000000" w:themeColor="text1"/>
              </w:rPr>
            </w:pPr>
          </w:p>
          <w:p w14:paraId="06DC65D6" w14:textId="77777777" w:rsidR="009D7B64" w:rsidRDefault="009D7B64" w:rsidP="009D7B64">
            <w:pPr>
              <w:rPr>
                <w:rFonts w:ascii="Segoe UI" w:hAnsi="Segoe UI" w:cs="Segoe UI"/>
                <w:color w:val="000000" w:themeColor="text1"/>
              </w:rPr>
            </w:pPr>
          </w:p>
          <w:p w14:paraId="144FD2BA" w14:textId="77777777" w:rsidR="009D7B64" w:rsidRDefault="009D7B64" w:rsidP="009D7B64">
            <w:pPr>
              <w:rPr>
                <w:rFonts w:ascii="Segoe UI" w:hAnsi="Segoe UI" w:cs="Segoe UI"/>
                <w:color w:val="000000" w:themeColor="text1"/>
              </w:rPr>
            </w:pPr>
          </w:p>
          <w:p w14:paraId="3059E13D" w14:textId="503B76F7" w:rsidR="009D7B64" w:rsidRPr="009D7B64" w:rsidRDefault="009D7B64" w:rsidP="009D7B64">
            <w:pPr>
              <w:rPr>
                <w:rFonts w:ascii="Segoe UI" w:hAnsi="Segoe UI" w:cs="Segoe UI"/>
                <w:color w:val="000000" w:themeColor="text1"/>
              </w:rPr>
            </w:pPr>
          </w:p>
        </w:tc>
        <w:tc>
          <w:tcPr>
            <w:tcW w:w="1260" w:type="dxa"/>
            <w:tcBorders>
              <w:top w:val="nil"/>
            </w:tcBorders>
          </w:tcPr>
          <w:p w14:paraId="0322A32D" w14:textId="77777777" w:rsidR="009A1462" w:rsidRPr="00807785" w:rsidRDefault="009A1462" w:rsidP="00F813B7">
            <w:pPr>
              <w:jc w:val="center"/>
              <w:rPr>
                <w:rFonts w:ascii="Segoe UI" w:hAnsi="Segoe UI" w:cs="Segoe UI"/>
                <w:color w:val="000000" w:themeColor="text1"/>
              </w:rPr>
            </w:pPr>
          </w:p>
        </w:tc>
        <w:tc>
          <w:tcPr>
            <w:tcW w:w="1530" w:type="dxa"/>
            <w:tcBorders>
              <w:top w:val="nil"/>
            </w:tcBorders>
          </w:tcPr>
          <w:p w14:paraId="62DAA9CC" w14:textId="77777777" w:rsidR="009A1462" w:rsidRPr="00807785" w:rsidRDefault="009A1462" w:rsidP="00F813B7">
            <w:pPr>
              <w:jc w:val="center"/>
              <w:rPr>
                <w:rFonts w:ascii="Segoe UI" w:hAnsi="Segoe UI" w:cs="Segoe UI"/>
                <w:color w:val="000000" w:themeColor="text1"/>
              </w:rPr>
            </w:pPr>
          </w:p>
        </w:tc>
      </w:tr>
      <w:tr w:rsidR="00D40C8B" w:rsidRPr="00807785" w14:paraId="6E53E0F1" w14:textId="77777777" w:rsidTr="00EC0D68">
        <w:tc>
          <w:tcPr>
            <w:tcW w:w="1800" w:type="dxa"/>
            <w:vMerge w:val="restart"/>
            <w:tcBorders>
              <w:top w:val="nil"/>
            </w:tcBorders>
          </w:tcPr>
          <w:p w14:paraId="727B8D6E" w14:textId="0E77B9B9" w:rsidR="008B4E18" w:rsidRPr="00807785" w:rsidRDefault="008B4E18" w:rsidP="00F813B7">
            <w:pPr>
              <w:jc w:val="center"/>
              <w:rPr>
                <w:rFonts w:ascii="Segoe UI" w:hAnsi="Segoe UI" w:cs="Segoe UI"/>
                <w:b/>
                <w:color w:val="000000" w:themeColor="text1"/>
              </w:rPr>
            </w:pPr>
          </w:p>
        </w:tc>
        <w:tc>
          <w:tcPr>
            <w:tcW w:w="1530" w:type="dxa"/>
            <w:vMerge w:val="restart"/>
          </w:tcPr>
          <w:p w14:paraId="1DFC0FAB" w14:textId="7880365F" w:rsidR="00D40C8B" w:rsidRPr="0021625D" w:rsidRDefault="00D40C8B" w:rsidP="009D7B64">
            <w:pPr>
              <w:spacing w:after="160" w:line="259" w:lineRule="auto"/>
              <w:jc w:val="center"/>
              <w:rPr>
                <w:rFonts w:ascii="Segoe UI" w:hAnsi="Segoe UI" w:cs="Segoe UI"/>
                <w:color w:val="000000" w:themeColor="text1"/>
                <w:highlight w:val="red"/>
              </w:rPr>
            </w:pPr>
            <w:r w:rsidRPr="00EC0D68">
              <w:rPr>
                <w:rFonts w:ascii="Segoe UI" w:hAnsi="Segoe UI" w:cs="Segoe UI"/>
                <w:color w:val="000000" w:themeColor="text1"/>
              </w:rPr>
              <w:t>Services by certain providers</w:t>
            </w:r>
          </w:p>
        </w:tc>
        <w:tc>
          <w:tcPr>
            <w:tcW w:w="1440" w:type="dxa"/>
            <w:vMerge w:val="restart"/>
            <w:tcBorders>
              <w:top w:val="nil"/>
            </w:tcBorders>
          </w:tcPr>
          <w:p w14:paraId="69F1D6B4" w14:textId="77777777" w:rsidR="00D40C8B" w:rsidRDefault="00D40C8B" w:rsidP="00EC0D68">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48.21.141</w:t>
            </w:r>
            <w:r w:rsidR="00523B00">
              <w:rPr>
                <w:rFonts w:ascii="Segoe UI" w:hAnsi="Segoe UI" w:cs="Segoe UI"/>
                <w:color w:val="000000" w:themeColor="text1"/>
                <w:sz w:val="22"/>
                <w:szCs w:val="22"/>
              </w:rPr>
              <w:t>(1) and (2)</w:t>
            </w:r>
            <w:r>
              <w:rPr>
                <w:rFonts w:ascii="Segoe UI" w:hAnsi="Segoe UI" w:cs="Segoe UI"/>
                <w:color w:val="000000" w:themeColor="text1"/>
                <w:sz w:val="22"/>
                <w:szCs w:val="22"/>
              </w:rPr>
              <w:t>; RCW 48.21.130</w:t>
            </w:r>
            <w:r w:rsidR="00523B00">
              <w:rPr>
                <w:rFonts w:ascii="Segoe UI" w:hAnsi="Segoe UI" w:cs="Segoe UI"/>
                <w:color w:val="000000" w:themeColor="text1"/>
                <w:sz w:val="22"/>
                <w:szCs w:val="22"/>
              </w:rPr>
              <w:t>(1) and (2)</w:t>
            </w:r>
          </w:p>
        </w:tc>
        <w:tc>
          <w:tcPr>
            <w:tcW w:w="6750" w:type="dxa"/>
            <w:tcBorders>
              <w:top w:val="nil"/>
              <w:bottom w:val="nil"/>
            </w:tcBorders>
          </w:tcPr>
          <w:p w14:paraId="7DC6B172" w14:textId="77777777" w:rsidR="00D40C8B" w:rsidRPr="00EC0D68" w:rsidRDefault="00D40C8B" w:rsidP="00EC0D68">
            <w:pPr>
              <w:rPr>
                <w:rFonts w:ascii="Segoe UI" w:hAnsi="Segoe UI" w:cs="Segoe UI"/>
              </w:rPr>
            </w:pPr>
            <w:r w:rsidRPr="00EC0D68">
              <w:rPr>
                <w:rFonts w:ascii="Segoe UI" w:hAnsi="Segoe UI" w:cs="Segoe UI"/>
                <w:color w:val="000000" w:themeColor="text1"/>
              </w:rPr>
              <w:t>Contract must cover services performed by a Registered Nurse, Advanced Registered Nurse Practitioner, or podiatrist if:</w:t>
            </w:r>
          </w:p>
        </w:tc>
        <w:tc>
          <w:tcPr>
            <w:tcW w:w="1260" w:type="dxa"/>
            <w:tcBorders>
              <w:top w:val="nil"/>
              <w:bottom w:val="nil"/>
            </w:tcBorders>
          </w:tcPr>
          <w:p w14:paraId="4A925E7F" w14:textId="77777777" w:rsidR="00D40C8B" w:rsidRPr="00807785" w:rsidRDefault="00D40C8B" w:rsidP="00F813B7">
            <w:pPr>
              <w:jc w:val="center"/>
              <w:rPr>
                <w:rFonts w:ascii="Segoe UI" w:hAnsi="Segoe UI" w:cs="Segoe UI"/>
                <w:color w:val="000000" w:themeColor="text1"/>
              </w:rPr>
            </w:pPr>
          </w:p>
        </w:tc>
        <w:tc>
          <w:tcPr>
            <w:tcW w:w="1530" w:type="dxa"/>
            <w:tcBorders>
              <w:top w:val="nil"/>
              <w:bottom w:val="nil"/>
            </w:tcBorders>
          </w:tcPr>
          <w:p w14:paraId="6C40002E" w14:textId="77777777" w:rsidR="00D40C8B" w:rsidRPr="00807785" w:rsidRDefault="00D40C8B" w:rsidP="00F813B7">
            <w:pPr>
              <w:jc w:val="center"/>
              <w:rPr>
                <w:rFonts w:ascii="Segoe UI" w:hAnsi="Segoe UI" w:cs="Segoe UI"/>
                <w:color w:val="000000" w:themeColor="text1"/>
              </w:rPr>
            </w:pPr>
          </w:p>
        </w:tc>
      </w:tr>
      <w:tr w:rsidR="00D40C8B" w:rsidRPr="00807785" w14:paraId="745FC14B" w14:textId="77777777" w:rsidTr="009F01D9">
        <w:tc>
          <w:tcPr>
            <w:tcW w:w="1800" w:type="dxa"/>
            <w:vMerge/>
          </w:tcPr>
          <w:p w14:paraId="22E95DB0" w14:textId="77777777" w:rsidR="00D40C8B" w:rsidRPr="00807785" w:rsidRDefault="00D40C8B" w:rsidP="00F813B7">
            <w:pPr>
              <w:jc w:val="center"/>
              <w:rPr>
                <w:rFonts w:ascii="Segoe UI" w:hAnsi="Segoe UI" w:cs="Segoe UI"/>
                <w:b/>
                <w:color w:val="000000" w:themeColor="text1"/>
              </w:rPr>
            </w:pPr>
          </w:p>
        </w:tc>
        <w:tc>
          <w:tcPr>
            <w:tcW w:w="1530" w:type="dxa"/>
            <w:vMerge/>
          </w:tcPr>
          <w:p w14:paraId="6DBBDE36" w14:textId="77777777" w:rsidR="00D40C8B" w:rsidRPr="0021625D" w:rsidRDefault="00D40C8B" w:rsidP="00F813B7">
            <w:pPr>
              <w:jc w:val="center"/>
              <w:rPr>
                <w:rFonts w:ascii="Segoe UI" w:hAnsi="Segoe UI" w:cs="Segoe UI"/>
                <w:color w:val="000000" w:themeColor="text1"/>
                <w:highlight w:val="red"/>
              </w:rPr>
            </w:pPr>
          </w:p>
        </w:tc>
        <w:tc>
          <w:tcPr>
            <w:tcW w:w="1440" w:type="dxa"/>
            <w:vMerge/>
          </w:tcPr>
          <w:p w14:paraId="5B489D13" w14:textId="77777777" w:rsidR="00D40C8B" w:rsidRDefault="00D40C8B" w:rsidP="009A1462">
            <w:pPr>
              <w:pStyle w:val="Default"/>
              <w:jc w:val="center"/>
              <w:rPr>
                <w:rFonts w:ascii="Segoe UI" w:hAnsi="Segoe UI" w:cs="Segoe UI"/>
                <w:color w:val="000000" w:themeColor="text1"/>
                <w:sz w:val="22"/>
                <w:szCs w:val="22"/>
              </w:rPr>
            </w:pPr>
          </w:p>
        </w:tc>
        <w:tc>
          <w:tcPr>
            <w:tcW w:w="6750" w:type="dxa"/>
            <w:tcBorders>
              <w:top w:val="nil"/>
              <w:bottom w:val="nil"/>
            </w:tcBorders>
          </w:tcPr>
          <w:p w14:paraId="0BBECBA1" w14:textId="77777777" w:rsidR="00D40C8B" w:rsidRPr="00EC0D68" w:rsidRDefault="00D40C8B" w:rsidP="009A1462">
            <w:pPr>
              <w:pStyle w:val="ListParagraph"/>
              <w:numPr>
                <w:ilvl w:val="0"/>
                <w:numId w:val="20"/>
              </w:numPr>
              <w:ind w:left="287" w:hanging="287"/>
              <w:rPr>
                <w:rFonts w:ascii="Segoe UI" w:hAnsi="Segoe UI" w:cs="Segoe UI"/>
              </w:rPr>
            </w:pPr>
            <w:r w:rsidRPr="00EC0D68">
              <w:rPr>
                <w:rFonts w:ascii="Segoe UI" w:hAnsi="Segoe UI" w:cs="Segoe UI"/>
                <w:color w:val="000000" w:themeColor="text1"/>
              </w:rPr>
              <w:t>the service is within the scope of the provider’s license, and</w:t>
            </w:r>
          </w:p>
        </w:tc>
        <w:tc>
          <w:tcPr>
            <w:tcW w:w="1260" w:type="dxa"/>
            <w:tcBorders>
              <w:top w:val="nil"/>
              <w:bottom w:val="nil"/>
            </w:tcBorders>
          </w:tcPr>
          <w:p w14:paraId="31969E48" w14:textId="77777777" w:rsidR="00D40C8B" w:rsidRPr="00807785" w:rsidRDefault="00D40C8B" w:rsidP="00F813B7">
            <w:pPr>
              <w:jc w:val="center"/>
              <w:rPr>
                <w:rFonts w:ascii="Segoe UI" w:hAnsi="Segoe UI" w:cs="Segoe UI"/>
                <w:color w:val="000000" w:themeColor="text1"/>
              </w:rPr>
            </w:pPr>
          </w:p>
        </w:tc>
        <w:tc>
          <w:tcPr>
            <w:tcW w:w="1530" w:type="dxa"/>
            <w:tcBorders>
              <w:top w:val="nil"/>
              <w:bottom w:val="nil"/>
            </w:tcBorders>
          </w:tcPr>
          <w:p w14:paraId="7A42EBDF" w14:textId="77777777" w:rsidR="00D40C8B" w:rsidRPr="00807785" w:rsidRDefault="00D40C8B" w:rsidP="00F813B7">
            <w:pPr>
              <w:jc w:val="center"/>
              <w:rPr>
                <w:rFonts w:ascii="Segoe UI" w:hAnsi="Segoe UI" w:cs="Segoe UI"/>
                <w:color w:val="000000" w:themeColor="text1"/>
              </w:rPr>
            </w:pPr>
          </w:p>
        </w:tc>
      </w:tr>
      <w:tr w:rsidR="00D40C8B" w:rsidRPr="00807785" w14:paraId="43CF9DFA" w14:textId="77777777" w:rsidTr="009F01D9">
        <w:tc>
          <w:tcPr>
            <w:tcW w:w="1800" w:type="dxa"/>
            <w:vMerge/>
          </w:tcPr>
          <w:p w14:paraId="1887610B" w14:textId="77777777" w:rsidR="00D40C8B" w:rsidRPr="00807785" w:rsidRDefault="00D40C8B" w:rsidP="00F813B7">
            <w:pPr>
              <w:jc w:val="center"/>
              <w:rPr>
                <w:rFonts w:ascii="Segoe UI" w:hAnsi="Segoe UI" w:cs="Segoe UI"/>
                <w:b/>
                <w:color w:val="000000" w:themeColor="text1"/>
              </w:rPr>
            </w:pPr>
          </w:p>
        </w:tc>
        <w:tc>
          <w:tcPr>
            <w:tcW w:w="1530" w:type="dxa"/>
            <w:vMerge/>
          </w:tcPr>
          <w:p w14:paraId="1CA2B425" w14:textId="77777777" w:rsidR="00D40C8B" w:rsidRPr="0021625D" w:rsidRDefault="00D40C8B" w:rsidP="00F813B7">
            <w:pPr>
              <w:jc w:val="center"/>
              <w:rPr>
                <w:rFonts w:ascii="Segoe UI" w:hAnsi="Segoe UI" w:cs="Segoe UI"/>
                <w:color w:val="000000" w:themeColor="text1"/>
                <w:highlight w:val="red"/>
              </w:rPr>
            </w:pPr>
          </w:p>
        </w:tc>
        <w:tc>
          <w:tcPr>
            <w:tcW w:w="1440" w:type="dxa"/>
            <w:vMerge/>
          </w:tcPr>
          <w:p w14:paraId="28E5BE6B" w14:textId="77777777" w:rsidR="00D40C8B" w:rsidRDefault="00D40C8B" w:rsidP="009A1462">
            <w:pPr>
              <w:pStyle w:val="Default"/>
              <w:jc w:val="center"/>
              <w:rPr>
                <w:rFonts w:ascii="Segoe UI" w:hAnsi="Segoe UI" w:cs="Segoe UI"/>
                <w:color w:val="000000" w:themeColor="text1"/>
                <w:sz w:val="22"/>
                <w:szCs w:val="22"/>
              </w:rPr>
            </w:pPr>
          </w:p>
        </w:tc>
        <w:tc>
          <w:tcPr>
            <w:tcW w:w="6750" w:type="dxa"/>
            <w:tcBorders>
              <w:top w:val="nil"/>
            </w:tcBorders>
          </w:tcPr>
          <w:p w14:paraId="10C6D395" w14:textId="77777777" w:rsidR="00D40C8B" w:rsidRPr="00EC0D68" w:rsidRDefault="00D40C8B" w:rsidP="009A1462">
            <w:pPr>
              <w:pStyle w:val="ListParagraph"/>
              <w:numPr>
                <w:ilvl w:val="0"/>
                <w:numId w:val="20"/>
              </w:numPr>
              <w:ind w:left="287" w:hanging="287"/>
              <w:rPr>
                <w:rFonts w:ascii="Segoe UI" w:hAnsi="Segoe UI" w:cs="Segoe UI"/>
              </w:rPr>
            </w:pPr>
            <w:r w:rsidRPr="00EC0D68">
              <w:rPr>
                <w:rFonts w:ascii="Segoe UI" w:hAnsi="Segoe UI" w:cs="Segoe UI"/>
                <w:color w:val="000000" w:themeColor="text1"/>
              </w:rPr>
              <w:t>the contract would have covered the service if it had been performed by a physician licensed under Chapter 18.71 RCW.</w:t>
            </w:r>
          </w:p>
        </w:tc>
        <w:tc>
          <w:tcPr>
            <w:tcW w:w="1260" w:type="dxa"/>
            <w:tcBorders>
              <w:top w:val="nil"/>
            </w:tcBorders>
          </w:tcPr>
          <w:p w14:paraId="36AFC443" w14:textId="77777777" w:rsidR="00D40C8B" w:rsidRPr="00807785" w:rsidRDefault="00D40C8B" w:rsidP="00F813B7">
            <w:pPr>
              <w:jc w:val="center"/>
              <w:rPr>
                <w:rFonts w:ascii="Segoe UI" w:hAnsi="Segoe UI" w:cs="Segoe UI"/>
                <w:color w:val="000000" w:themeColor="text1"/>
              </w:rPr>
            </w:pPr>
          </w:p>
        </w:tc>
        <w:tc>
          <w:tcPr>
            <w:tcW w:w="1530" w:type="dxa"/>
            <w:tcBorders>
              <w:top w:val="nil"/>
            </w:tcBorders>
          </w:tcPr>
          <w:p w14:paraId="1008FC9C" w14:textId="77777777" w:rsidR="00D40C8B" w:rsidRPr="00807785" w:rsidRDefault="00D40C8B" w:rsidP="00F813B7">
            <w:pPr>
              <w:jc w:val="center"/>
              <w:rPr>
                <w:rFonts w:ascii="Segoe UI" w:hAnsi="Segoe UI" w:cs="Segoe UI"/>
                <w:color w:val="000000" w:themeColor="text1"/>
              </w:rPr>
            </w:pPr>
          </w:p>
        </w:tc>
      </w:tr>
      <w:tr w:rsidR="00D40C8B" w:rsidRPr="00807785" w14:paraId="24A053A0" w14:textId="77777777" w:rsidTr="009F01D9">
        <w:tc>
          <w:tcPr>
            <w:tcW w:w="1800" w:type="dxa"/>
            <w:vMerge/>
          </w:tcPr>
          <w:p w14:paraId="0EEC473B" w14:textId="77777777" w:rsidR="00D40C8B" w:rsidRPr="00807785" w:rsidRDefault="00D40C8B" w:rsidP="00F813B7">
            <w:pPr>
              <w:jc w:val="center"/>
              <w:rPr>
                <w:rFonts w:ascii="Segoe UI" w:hAnsi="Segoe UI" w:cs="Segoe UI"/>
                <w:b/>
                <w:color w:val="000000" w:themeColor="text1"/>
              </w:rPr>
            </w:pPr>
          </w:p>
        </w:tc>
        <w:tc>
          <w:tcPr>
            <w:tcW w:w="1530" w:type="dxa"/>
          </w:tcPr>
          <w:p w14:paraId="197559E2" w14:textId="77777777" w:rsidR="00D40C8B" w:rsidRPr="000F60BA" w:rsidRDefault="00D40C8B" w:rsidP="00F813B7">
            <w:pPr>
              <w:jc w:val="center"/>
              <w:rPr>
                <w:rFonts w:ascii="Segoe UI" w:hAnsi="Segoe UI" w:cs="Segoe UI"/>
                <w:color w:val="000000" w:themeColor="text1"/>
              </w:rPr>
            </w:pPr>
            <w:r w:rsidRPr="000F60BA">
              <w:rPr>
                <w:rFonts w:ascii="Segoe UI" w:hAnsi="Segoe UI" w:cs="Segoe UI"/>
                <w:color w:val="000000" w:themeColor="text1"/>
              </w:rPr>
              <w:t>Denturist if Dental Covered</w:t>
            </w:r>
          </w:p>
        </w:tc>
        <w:tc>
          <w:tcPr>
            <w:tcW w:w="1440" w:type="dxa"/>
          </w:tcPr>
          <w:p w14:paraId="4605F676" w14:textId="77777777" w:rsidR="00D40C8B" w:rsidRDefault="00D40C8B" w:rsidP="009A146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48.21.148</w:t>
            </w:r>
          </w:p>
        </w:tc>
        <w:tc>
          <w:tcPr>
            <w:tcW w:w="6750" w:type="dxa"/>
            <w:tcBorders>
              <w:top w:val="nil"/>
            </w:tcBorders>
          </w:tcPr>
          <w:p w14:paraId="6DCCF205" w14:textId="77777777" w:rsidR="00D40C8B" w:rsidRPr="000F60BA" w:rsidRDefault="00D40C8B" w:rsidP="000F60BA">
            <w:pPr>
              <w:rPr>
                <w:rFonts w:ascii="Segoe UI" w:hAnsi="Segoe UI" w:cs="Segoe UI"/>
                <w:color w:val="000000" w:themeColor="text1"/>
              </w:rPr>
            </w:pPr>
            <w:r w:rsidRPr="000F60BA">
              <w:rPr>
                <w:rFonts w:ascii="Segoe UI" w:hAnsi="Segoe UI" w:cs="Segoe UI"/>
                <w:color w:val="000000" w:themeColor="text1"/>
              </w:rPr>
              <w:t>If the contract offers dental coverage, Denturist must be able to provide services within the scope of their license if the plan would provide the same benefits performed by a dentist.</w:t>
            </w:r>
          </w:p>
        </w:tc>
        <w:tc>
          <w:tcPr>
            <w:tcW w:w="1260" w:type="dxa"/>
            <w:tcBorders>
              <w:top w:val="nil"/>
            </w:tcBorders>
          </w:tcPr>
          <w:p w14:paraId="6A6D8BE5" w14:textId="77777777" w:rsidR="00D40C8B" w:rsidRPr="00807785" w:rsidRDefault="00D40C8B" w:rsidP="00F813B7">
            <w:pPr>
              <w:jc w:val="center"/>
              <w:rPr>
                <w:rFonts w:ascii="Segoe UI" w:hAnsi="Segoe UI" w:cs="Segoe UI"/>
                <w:color w:val="000000" w:themeColor="text1"/>
              </w:rPr>
            </w:pPr>
          </w:p>
        </w:tc>
        <w:tc>
          <w:tcPr>
            <w:tcW w:w="1530" w:type="dxa"/>
            <w:tcBorders>
              <w:top w:val="nil"/>
            </w:tcBorders>
          </w:tcPr>
          <w:p w14:paraId="079CC78E" w14:textId="77777777" w:rsidR="00D40C8B" w:rsidRPr="00807785" w:rsidRDefault="00D40C8B" w:rsidP="00F813B7">
            <w:pPr>
              <w:jc w:val="center"/>
              <w:rPr>
                <w:rFonts w:ascii="Segoe UI" w:hAnsi="Segoe UI" w:cs="Segoe UI"/>
                <w:color w:val="000000" w:themeColor="text1"/>
              </w:rPr>
            </w:pPr>
          </w:p>
        </w:tc>
      </w:tr>
      <w:tr w:rsidR="00D40C8B" w:rsidRPr="00807785" w14:paraId="7E167000" w14:textId="77777777" w:rsidTr="009F01D9">
        <w:tc>
          <w:tcPr>
            <w:tcW w:w="1800" w:type="dxa"/>
            <w:vMerge/>
          </w:tcPr>
          <w:p w14:paraId="35B4EE14" w14:textId="77777777" w:rsidR="00D40C8B" w:rsidRPr="00807785" w:rsidRDefault="00D40C8B" w:rsidP="00F813B7">
            <w:pPr>
              <w:jc w:val="center"/>
              <w:rPr>
                <w:rFonts w:ascii="Segoe UI" w:hAnsi="Segoe UI" w:cs="Segoe UI"/>
                <w:b/>
                <w:color w:val="000000" w:themeColor="text1"/>
              </w:rPr>
            </w:pPr>
          </w:p>
        </w:tc>
        <w:tc>
          <w:tcPr>
            <w:tcW w:w="1530" w:type="dxa"/>
          </w:tcPr>
          <w:p w14:paraId="791E3DA5" w14:textId="77777777" w:rsidR="00D40C8B" w:rsidRPr="000F60BA" w:rsidRDefault="00D40C8B" w:rsidP="000F60BA">
            <w:pPr>
              <w:spacing w:after="160" w:line="259" w:lineRule="auto"/>
              <w:jc w:val="center"/>
              <w:rPr>
                <w:rFonts w:ascii="Segoe UI" w:hAnsi="Segoe UI" w:cs="Segoe UI"/>
                <w:color w:val="000000" w:themeColor="text1"/>
              </w:rPr>
            </w:pPr>
            <w:r w:rsidRPr="000F60BA">
              <w:rPr>
                <w:rFonts w:ascii="Segoe UI" w:hAnsi="Segoe UI" w:cs="Segoe UI"/>
                <w:color w:val="000000" w:themeColor="text1"/>
              </w:rPr>
              <w:t>Coverage of Chiropractic care</w:t>
            </w:r>
          </w:p>
        </w:tc>
        <w:tc>
          <w:tcPr>
            <w:tcW w:w="1440" w:type="dxa"/>
          </w:tcPr>
          <w:p w14:paraId="182FCE9E" w14:textId="77777777" w:rsidR="00D40C8B" w:rsidRDefault="00D40C8B" w:rsidP="009A146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48.21.142</w:t>
            </w:r>
            <w:r w:rsidR="00616AE5">
              <w:rPr>
                <w:rFonts w:ascii="Segoe UI" w:hAnsi="Segoe UI" w:cs="Segoe UI"/>
                <w:color w:val="000000" w:themeColor="text1"/>
                <w:sz w:val="22"/>
                <w:szCs w:val="22"/>
              </w:rPr>
              <w:t>(1)</w:t>
            </w:r>
            <w:r w:rsidR="00C719B9">
              <w:rPr>
                <w:rFonts w:ascii="Segoe UI" w:hAnsi="Segoe UI" w:cs="Segoe UI"/>
                <w:color w:val="000000" w:themeColor="text1"/>
                <w:sz w:val="22"/>
                <w:szCs w:val="22"/>
              </w:rPr>
              <w:t xml:space="preserve"> and (2)</w:t>
            </w:r>
          </w:p>
        </w:tc>
        <w:tc>
          <w:tcPr>
            <w:tcW w:w="6750" w:type="dxa"/>
            <w:tcBorders>
              <w:top w:val="nil"/>
            </w:tcBorders>
          </w:tcPr>
          <w:p w14:paraId="7D16379F" w14:textId="77777777" w:rsidR="00AF4253" w:rsidRPr="0058232B" w:rsidRDefault="00D40C8B" w:rsidP="00C719B9">
            <w:pPr>
              <w:rPr>
                <w:rFonts w:ascii="Segoe UI" w:hAnsi="Segoe UI" w:cs="Segoe UI"/>
                <w:color w:val="000000" w:themeColor="text1"/>
              </w:rPr>
            </w:pPr>
            <w:r w:rsidRPr="0058232B">
              <w:rPr>
                <w:rFonts w:ascii="Segoe UI" w:hAnsi="Segoe UI" w:cs="Segoe UI"/>
                <w:color w:val="000000" w:themeColor="text1"/>
              </w:rPr>
              <w:t>Benefits for services provided by a chiropractor cannot be denied on the basis that a service is not performed by a physician licensed under Chapter 18.57 or 18.71 RCW.</w:t>
            </w:r>
          </w:p>
        </w:tc>
        <w:tc>
          <w:tcPr>
            <w:tcW w:w="1260" w:type="dxa"/>
            <w:tcBorders>
              <w:top w:val="nil"/>
            </w:tcBorders>
          </w:tcPr>
          <w:p w14:paraId="5860BFC1" w14:textId="77777777" w:rsidR="00D40C8B" w:rsidRPr="00807785" w:rsidRDefault="00D40C8B" w:rsidP="00F813B7">
            <w:pPr>
              <w:jc w:val="center"/>
              <w:rPr>
                <w:rFonts w:ascii="Segoe UI" w:hAnsi="Segoe UI" w:cs="Segoe UI"/>
                <w:color w:val="000000" w:themeColor="text1"/>
              </w:rPr>
            </w:pPr>
          </w:p>
        </w:tc>
        <w:tc>
          <w:tcPr>
            <w:tcW w:w="1530" w:type="dxa"/>
            <w:tcBorders>
              <w:top w:val="nil"/>
            </w:tcBorders>
          </w:tcPr>
          <w:p w14:paraId="12A925A9" w14:textId="77777777" w:rsidR="00D40C8B" w:rsidRPr="00807785" w:rsidRDefault="00D40C8B" w:rsidP="00F813B7">
            <w:pPr>
              <w:jc w:val="center"/>
              <w:rPr>
                <w:rFonts w:ascii="Segoe UI" w:hAnsi="Segoe UI" w:cs="Segoe UI"/>
                <w:color w:val="000000" w:themeColor="text1"/>
              </w:rPr>
            </w:pPr>
          </w:p>
        </w:tc>
      </w:tr>
      <w:tr w:rsidR="0058232B" w:rsidRPr="00807785" w14:paraId="463E29AF" w14:textId="77777777" w:rsidTr="00EE40F5">
        <w:tc>
          <w:tcPr>
            <w:tcW w:w="1800" w:type="dxa"/>
            <w:shd w:val="clear" w:color="auto" w:fill="000000" w:themeFill="text1"/>
          </w:tcPr>
          <w:p w14:paraId="3DD3A543" w14:textId="77777777" w:rsidR="0058232B" w:rsidRPr="00EE40F5" w:rsidRDefault="0058232B" w:rsidP="0058232B">
            <w:pPr>
              <w:jc w:val="center"/>
              <w:rPr>
                <w:rFonts w:ascii="Segoe UI" w:hAnsi="Segoe UI" w:cs="Segoe UI"/>
                <w:b/>
                <w:color w:val="000000" w:themeColor="text1"/>
                <w:highlight w:val="black"/>
              </w:rPr>
            </w:pPr>
          </w:p>
        </w:tc>
        <w:tc>
          <w:tcPr>
            <w:tcW w:w="1530" w:type="dxa"/>
            <w:shd w:val="clear" w:color="auto" w:fill="000000" w:themeFill="text1"/>
          </w:tcPr>
          <w:p w14:paraId="7B77DF84" w14:textId="77777777" w:rsidR="0058232B" w:rsidRPr="00EE40F5" w:rsidRDefault="0058232B" w:rsidP="0058232B">
            <w:pPr>
              <w:jc w:val="center"/>
              <w:rPr>
                <w:rFonts w:ascii="Segoe UI" w:hAnsi="Segoe UI" w:cs="Segoe UI"/>
                <w:color w:val="000000" w:themeColor="text1"/>
                <w:highlight w:val="black"/>
              </w:rPr>
            </w:pPr>
          </w:p>
        </w:tc>
        <w:tc>
          <w:tcPr>
            <w:tcW w:w="1440" w:type="dxa"/>
            <w:tcBorders>
              <w:top w:val="nil"/>
            </w:tcBorders>
            <w:shd w:val="clear" w:color="auto" w:fill="000000" w:themeFill="text1"/>
          </w:tcPr>
          <w:p w14:paraId="40C6C589" w14:textId="77777777" w:rsidR="0058232B" w:rsidRPr="00EE40F5" w:rsidRDefault="0058232B" w:rsidP="0058232B">
            <w:pPr>
              <w:pStyle w:val="Default"/>
              <w:jc w:val="center"/>
              <w:rPr>
                <w:rFonts w:ascii="Segoe UI" w:hAnsi="Segoe UI" w:cs="Segoe UI"/>
                <w:color w:val="000000" w:themeColor="text1"/>
                <w:sz w:val="22"/>
                <w:szCs w:val="22"/>
                <w:highlight w:val="black"/>
              </w:rPr>
            </w:pPr>
          </w:p>
        </w:tc>
        <w:tc>
          <w:tcPr>
            <w:tcW w:w="6750" w:type="dxa"/>
            <w:tcBorders>
              <w:top w:val="nil"/>
            </w:tcBorders>
            <w:shd w:val="clear" w:color="auto" w:fill="000000" w:themeFill="text1"/>
          </w:tcPr>
          <w:p w14:paraId="2494F8E8" w14:textId="77777777" w:rsidR="0058232B" w:rsidRPr="00EE40F5" w:rsidRDefault="0058232B" w:rsidP="0058232B">
            <w:pPr>
              <w:rPr>
                <w:rFonts w:ascii="Segoe UI" w:hAnsi="Segoe UI" w:cs="Segoe UI"/>
                <w:color w:val="000000" w:themeColor="text1"/>
                <w:highlight w:val="black"/>
              </w:rPr>
            </w:pPr>
          </w:p>
        </w:tc>
        <w:tc>
          <w:tcPr>
            <w:tcW w:w="1260" w:type="dxa"/>
            <w:tcBorders>
              <w:top w:val="nil"/>
            </w:tcBorders>
            <w:shd w:val="clear" w:color="auto" w:fill="000000" w:themeFill="text1"/>
          </w:tcPr>
          <w:p w14:paraId="021D917C" w14:textId="77777777" w:rsidR="0058232B" w:rsidRPr="00EE40F5" w:rsidRDefault="0058232B" w:rsidP="0058232B">
            <w:pPr>
              <w:jc w:val="center"/>
              <w:rPr>
                <w:rFonts w:ascii="Segoe UI" w:hAnsi="Segoe UI" w:cs="Segoe UI"/>
                <w:color w:val="000000" w:themeColor="text1"/>
                <w:highlight w:val="black"/>
              </w:rPr>
            </w:pPr>
          </w:p>
        </w:tc>
        <w:tc>
          <w:tcPr>
            <w:tcW w:w="1530" w:type="dxa"/>
            <w:tcBorders>
              <w:top w:val="nil"/>
            </w:tcBorders>
            <w:shd w:val="clear" w:color="auto" w:fill="000000" w:themeFill="text1"/>
          </w:tcPr>
          <w:p w14:paraId="4362F42D" w14:textId="77777777" w:rsidR="0058232B" w:rsidRPr="00EE40F5" w:rsidRDefault="0058232B" w:rsidP="0058232B">
            <w:pPr>
              <w:jc w:val="center"/>
              <w:rPr>
                <w:rFonts w:ascii="Segoe UI" w:hAnsi="Segoe UI" w:cs="Segoe UI"/>
                <w:highlight w:val="black"/>
              </w:rPr>
            </w:pPr>
          </w:p>
        </w:tc>
      </w:tr>
      <w:tr w:rsidR="0058232B" w:rsidRPr="00807785" w14:paraId="476084C1" w14:textId="77777777" w:rsidTr="00E510D4">
        <w:tc>
          <w:tcPr>
            <w:tcW w:w="1800" w:type="dxa"/>
            <w:vMerge w:val="restart"/>
          </w:tcPr>
          <w:p w14:paraId="59D1E60E" w14:textId="77777777" w:rsidR="0058232B" w:rsidRPr="00807785" w:rsidRDefault="0058232B" w:rsidP="0058232B">
            <w:pPr>
              <w:jc w:val="center"/>
              <w:rPr>
                <w:rFonts w:ascii="Segoe UI" w:hAnsi="Segoe UI" w:cs="Segoe UI"/>
                <w:b/>
                <w:color w:val="000000" w:themeColor="text1"/>
              </w:rPr>
            </w:pPr>
            <w:r>
              <w:rPr>
                <w:rFonts w:ascii="Segoe UI" w:hAnsi="Segoe UI" w:cs="Segoe UI"/>
                <w:b/>
                <w:color w:val="000000" w:themeColor="text1"/>
              </w:rPr>
              <w:lastRenderedPageBreak/>
              <w:t>Required Offer</w:t>
            </w:r>
          </w:p>
        </w:tc>
        <w:tc>
          <w:tcPr>
            <w:tcW w:w="1530" w:type="dxa"/>
            <w:tcBorders>
              <w:bottom w:val="nil"/>
            </w:tcBorders>
          </w:tcPr>
          <w:p w14:paraId="64738BDD" w14:textId="77777777" w:rsidR="0058232B" w:rsidRPr="0021625D" w:rsidRDefault="00E510D4" w:rsidP="0058232B">
            <w:pPr>
              <w:jc w:val="center"/>
              <w:rPr>
                <w:rFonts w:ascii="Segoe UI" w:hAnsi="Segoe UI" w:cs="Segoe UI"/>
                <w:color w:val="000000" w:themeColor="text1"/>
                <w:highlight w:val="red"/>
              </w:rPr>
            </w:pPr>
            <w:r>
              <w:rPr>
                <w:rFonts w:ascii="Segoe UI" w:hAnsi="Segoe UI" w:cs="Segoe UI"/>
                <w:color w:val="000000" w:themeColor="text1"/>
              </w:rPr>
              <w:t xml:space="preserve">Offer coverage </w:t>
            </w:r>
            <w:r w:rsidRPr="005A6D40">
              <w:rPr>
                <w:rFonts w:ascii="Segoe UI" w:hAnsi="Segoe UI" w:cs="Segoe UI"/>
                <w:color w:val="000000" w:themeColor="text1"/>
              </w:rPr>
              <w:t>TMJ</w:t>
            </w:r>
          </w:p>
        </w:tc>
        <w:tc>
          <w:tcPr>
            <w:tcW w:w="1440" w:type="dxa"/>
            <w:tcBorders>
              <w:top w:val="nil"/>
              <w:bottom w:val="single" w:sz="4" w:space="0" w:color="auto"/>
            </w:tcBorders>
          </w:tcPr>
          <w:p w14:paraId="3FC982E3" w14:textId="77777777" w:rsidR="0058232B" w:rsidRPr="00EE40F5" w:rsidRDefault="0058232B" w:rsidP="0058232B">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WAC 284-43-8000(2)</w:t>
            </w:r>
          </w:p>
        </w:tc>
        <w:tc>
          <w:tcPr>
            <w:tcW w:w="6750" w:type="dxa"/>
            <w:tcBorders>
              <w:top w:val="nil"/>
              <w:bottom w:val="single" w:sz="4" w:space="0" w:color="auto"/>
            </w:tcBorders>
          </w:tcPr>
          <w:p w14:paraId="30AF23FE" w14:textId="77777777" w:rsidR="0058232B" w:rsidRPr="00EE40F5" w:rsidRDefault="0058232B" w:rsidP="0058232B">
            <w:pPr>
              <w:rPr>
                <w:rFonts w:ascii="Segoe UI" w:hAnsi="Segoe UI" w:cs="Segoe UI"/>
                <w:color w:val="000000" w:themeColor="text1"/>
              </w:rPr>
            </w:pPr>
            <w:r w:rsidRPr="00EE40F5">
              <w:rPr>
                <w:rFonts w:ascii="Segoe UI" w:hAnsi="Segoe UI" w:cs="Segoe UI"/>
              </w:rPr>
              <w:t>Any carrier offering a short-term limited duration medical plan must offer at least one such plan with a deductible stated on a per person basis of two thousand dollars or less.</w:t>
            </w:r>
          </w:p>
        </w:tc>
        <w:tc>
          <w:tcPr>
            <w:tcW w:w="1260" w:type="dxa"/>
            <w:tcBorders>
              <w:top w:val="nil"/>
            </w:tcBorders>
          </w:tcPr>
          <w:p w14:paraId="4A04A5D5" w14:textId="77777777" w:rsidR="0058232B" w:rsidRPr="00807785" w:rsidRDefault="0058232B" w:rsidP="0058232B">
            <w:pPr>
              <w:jc w:val="center"/>
              <w:rPr>
                <w:rFonts w:ascii="Segoe UI" w:hAnsi="Segoe UI" w:cs="Segoe UI"/>
                <w:color w:val="000000" w:themeColor="text1"/>
              </w:rPr>
            </w:pPr>
          </w:p>
        </w:tc>
        <w:tc>
          <w:tcPr>
            <w:tcW w:w="1530" w:type="dxa"/>
            <w:tcBorders>
              <w:top w:val="nil"/>
            </w:tcBorders>
          </w:tcPr>
          <w:p w14:paraId="2F5ABF10" w14:textId="77777777" w:rsidR="0058232B" w:rsidRPr="00807785" w:rsidRDefault="0058232B" w:rsidP="0058232B">
            <w:pPr>
              <w:jc w:val="center"/>
              <w:rPr>
                <w:rFonts w:ascii="Segoe UI" w:hAnsi="Segoe UI" w:cs="Segoe UI"/>
                <w:color w:val="000000" w:themeColor="text1"/>
              </w:rPr>
            </w:pPr>
          </w:p>
        </w:tc>
      </w:tr>
      <w:tr w:rsidR="0058232B" w:rsidRPr="00807785" w14:paraId="0DB343E2" w14:textId="77777777" w:rsidTr="00E510D4">
        <w:tc>
          <w:tcPr>
            <w:tcW w:w="1800" w:type="dxa"/>
            <w:vMerge/>
          </w:tcPr>
          <w:p w14:paraId="5CD1C5F0" w14:textId="77777777" w:rsidR="0058232B" w:rsidRDefault="0058232B" w:rsidP="0058232B">
            <w:pPr>
              <w:jc w:val="center"/>
              <w:rPr>
                <w:rFonts w:ascii="Segoe UI" w:hAnsi="Segoe UI" w:cs="Segoe UI"/>
                <w:b/>
                <w:color w:val="000000" w:themeColor="text1"/>
              </w:rPr>
            </w:pPr>
          </w:p>
        </w:tc>
        <w:tc>
          <w:tcPr>
            <w:tcW w:w="1530" w:type="dxa"/>
            <w:vMerge w:val="restart"/>
            <w:tcBorders>
              <w:top w:val="nil"/>
            </w:tcBorders>
          </w:tcPr>
          <w:p w14:paraId="76A3829E" w14:textId="77777777" w:rsidR="0058232B" w:rsidRPr="0021625D" w:rsidRDefault="0058232B" w:rsidP="0058232B">
            <w:pPr>
              <w:jc w:val="center"/>
              <w:rPr>
                <w:rFonts w:ascii="Segoe UI" w:hAnsi="Segoe UI" w:cs="Segoe UI"/>
                <w:color w:val="000000" w:themeColor="text1"/>
                <w:highlight w:val="red"/>
              </w:rPr>
            </w:pPr>
          </w:p>
        </w:tc>
        <w:tc>
          <w:tcPr>
            <w:tcW w:w="1440" w:type="dxa"/>
            <w:tcBorders>
              <w:top w:val="single" w:sz="4" w:space="0" w:color="auto"/>
              <w:bottom w:val="single" w:sz="4" w:space="0" w:color="auto"/>
            </w:tcBorders>
          </w:tcPr>
          <w:p w14:paraId="79D6DFF4" w14:textId="77777777" w:rsidR="0058232B" w:rsidRDefault="0058232B" w:rsidP="0058232B">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48.21.320(1)</w:t>
            </w:r>
          </w:p>
        </w:tc>
        <w:tc>
          <w:tcPr>
            <w:tcW w:w="6750" w:type="dxa"/>
            <w:tcBorders>
              <w:top w:val="single" w:sz="4" w:space="0" w:color="auto"/>
              <w:bottom w:val="single" w:sz="4" w:space="0" w:color="auto"/>
            </w:tcBorders>
          </w:tcPr>
          <w:p w14:paraId="435A9DE2" w14:textId="77777777" w:rsidR="0058232B" w:rsidRPr="00EE40F5" w:rsidRDefault="0058232B" w:rsidP="0058232B">
            <w:pPr>
              <w:rPr>
                <w:rFonts w:ascii="Segoe UI" w:hAnsi="Segoe UI" w:cs="Segoe UI"/>
              </w:rPr>
            </w:pPr>
            <w:r>
              <w:rPr>
                <w:rFonts w:ascii="Segoe UI" w:hAnsi="Segoe UI" w:cs="Segoe UI"/>
              </w:rPr>
              <w:t>Insurers must offer optional coverage for treatment of Temporomandibular Joint Disorder (TMJ)</w:t>
            </w:r>
          </w:p>
        </w:tc>
        <w:tc>
          <w:tcPr>
            <w:tcW w:w="1260" w:type="dxa"/>
            <w:tcBorders>
              <w:top w:val="nil"/>
              <w:bottom w:val="single" w:sz="4" w:space="0" w:color="auto"/>
            </w:tcBorders>
          </w:tcPr>
          <w:p w14:paraId="0667C5E4" w14:textId="77777777" w:rsidR="0058232B" w:rsidRPr="00807785" w:rsidRDefault="0058232B" w:rsidP="0058232B">
            <w:pPr>
              <w:jc w:val="center"/>
              <w:rPr>
                <w:rFonts w:ascii="Segoe UI" w:hAnsi="Segoe UI" w:cs="Segoe UI"/>
                <w:color w:val="000000" w:themeColor="text1"/>
              </w:rPr>
            </w:pPr>
          </w:p>
        </w:tc>
        <w:tc>
          <w:tcPr>
            <w:tcW w:w="1530" w:type="dxa"/>
            <w:tcBorders>
              <w:top w:val="nil"/>
              <w:bottom w:val="single" w:sz="4" w:space="0" w:color="auto"/>
            </w:tcBorders>
          </w:tcPr>
          <w:p w14:paraId="561F66B0" w14:textId="77777777" w:rsidR="0058232B" w:rsidRPr="00807785" w:rsidRDefault="0058232B" w:rsidP="0058232B">
            <w:pPr>
              <w:jc w:val="center"/>
              <w:rPr>
                <w:rFonts w:ascii="Segoe UI" w:hAnsi="Segoe UI" w:cs="Segoe UI"/>
                <w:color w:val="000000" w:themeColor="text1"/>
              </w:rPr>
            </w:pPr>
          </w:p>
        </w:tc>
      </w:tr>
      <w:tr w:rsidR="0058232B" w:rsidRPr="00807785" w14:paraId="3E62C39F" w14:textId="77777777" w:rsidTr="008B4E18">
        <w:tc>
          <w:tcPr>
            <w:tcW w:w="1800" w:type="dxa"/>
            <w:vMerge/>
          </w:tcPr>
          <w:p w14:paraId="313FF5B1" w14:textId="77777777" w:rsidR="0058232B" w:rsidRPr="00807785" w:rsidRDefault="0058232B" w:rsidP="0058232B">
            <w:pPr>
              <w:jc w:val="center"/>
              <w:rPr>
                <w:rFonts w:ascii="Segoe UI" w:hAnsi="Segoe UI" w:cs="Segoe UI"/>
                <w:b/>
                <w:color w:val="000000" w:themeColor="text1"/>
              </w:rPr>
            </w:pPr>
          </w:p>
        </w:tc>
        <w:tc>
          <w:tcPr>
            <w:tcW w:w="1530" w:type="dxa"/>
            <w:vMerge/>
          </w:tcPr>
          <w:p w14:paraId="7DC150CD" w14:textId="77777777" w:rsidR="0058232B" w:rsidRPr="0021625D" w:rsidRDefault="0058232B" w:rsidP="0058232B">
            <w:pPr>
              <w:jc w:val="center"/>
              <w:rPr>
                <w:rFonts w:ascii="Segoe UI" w:hAnsi="Segoe UI" w:cs="Segoe UI"/>
                <w:color w:val="000000" w:themeColor="text1"/>
                <w:highlight w:val="red"/>
              </w:rPr>
            </w:pPr>
          </w:p>
        </w:tc>
        <w:tc>
          <w:tcPr>
            <w:tcW w:w="1440" w:type="dxa"/>
            <w:tcBorders>
              <w:top w:val="single" w:sz="4" w:space="0" w:color="auto"/>
            </w:tcBorders>
          </w:tcPr>
          <w:p w14:paraId="7C45CFF1" w14:textId="77777777" w:rsidR="0058232B" w:rsidRPr="00EE40F5" w:rsidRDefault="0058232B" w:rsidP="0058232B">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48.21.320(1)(a)</w:t>
            </w:r>
          </w:p>
        </w:tc>
        <w:tc>
          <w:tcPr>
            <w:tcW w:w="6750" w:type="dxa"/>
            <w:tcBorders>
              <w:top w:val="single" w:sz="4" w:space="0" w:color="auto"/>
            </w:tcBorders>
          </w:tcPr>
          <w:p w14:paraId="70696553" w14:textId="77777777" w:rsidR="0058232B" w:rsidRPr="007747BF" w:rsidRDefault="0058232B" w:rsidP="0058232B">
            <w:pPr>
              <w:pStyle w:val="ListParagraph"/>
              <w:numPr>
                <w:ilvl w:val="0"/>
                <w:numId w:val="1"/>
              </w:numPr>
              <w:ind w:left="252" w:hanging="270"/>
              <w:rPr>
                <w:rFonts w:ascii="Segoe UI" w:hAnsi="Segoe UI" w:cs="Segoe UI"/>
                <w:color w:val="000000" w:themeColor="text1"/>
              </w:rPr>
            </w:pPr>
            <w:r w:rsidRPr="00D52637">
              <w:rPr>
                <w:rFonts w:ascii="Segoe UI" w:hAnsi="Segoe UI" w:cs="Segoe UI"/>
              </w:rPr>
              <w:t>Insurers offering medical coverage only may limit benefits in such coverages to medical services related to treatment of temporomandibular joint disorders. No insurer offering medical coverage only may define all temporomandibular joint disorders as purely dental in nature.</w:t>
            </w:r>
          </w:p>
          <w:p w14:paraId="540F91AF" w14:textId="77777777" w:rsidR="007747BF" w:rsidRDefault="007747BF" w:rsidP="007747BF">
            <w:pPr>
              <w:rPr>
                <w:rFonts w:ascii="Segoe UI" w:hAnsi="Segoe UI" w:cs="Segoe UI"/>
                <w:color w:val="000000" w:themeColor="text1"/>
              </w:rPr>
            </w:pPr>
          </w:p>
          <w:p w14:paraId="1D4739FA" w14:textId="50FEA512" w:rsidR="007747BF" w:rsidRPr="007747BF" w:rsidRDefault="007747BF" w:rsidP="007747BF">
            <w:pPr>
              <w:rPr>
                <w:rFonts w:ascii="Segoe UI" w:hAnsi="Segoe UI" w:cs="Segoe UI"/>
                <w:color w:val="000000" w:themeColor="text1"/>
              </w:rPr>
            </w:pPr>
          </w:p>
        </w:tc>
        <w:tc>
          <w:tcPr>
            <w:tcW w:w="1260" w:type="dxa"/>
            <w:tcBorders>
              <w:top w:val="single" w:sz="4" w:space="0" w:color="auto"/>
            </w:tcBorders>
          </w:tcPr>
          <w:p w14:paraId="5087F52D"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tcBorders>
          </w:tcPr>
          <w:p w14:paraId="0AD59286" w14:textId="77777777" w:rsidR="0058232B" w:rsidRPr="00807785" w:rsidRDefault="0058232B" w:rsidP="0058232B">
            <w:pPr>
              <w:jc w:val="center"/>
              <w:rPr>
                <w:rFonts w:ascii="Segoe UI" w:hAnsi="Segoe UI" w:cs="Segoe UI"/>
                <w:color w:val="000000" w:themeColor="text1"/>
              </w:rPr>
            </w:pPr>
          </w:p>
        </w:tc>
      </w:tr>
      <w:tr w:rsidR="00D60812" w:rsidRPr="00807785" w14:paraId="17A58EFA" w14:textId="77777777" w:rsidTr="00D60812">
        <w:tc>
          <w:tcPr>
            <w:tcW w:w="1800" w:type="dxa"/>
            <w:shd w:val="clear" w:color="auto" w:fill="000000" w:themeFill="text1"/>
          </w:tcPr>
          <w:p w14:paraId="6DF7734A" w14:textId="77777777" w:rsidR="00D60812" w:rsidRPr="00807785" w:rsidRDefault="00D60812" w:rsidP="0058232B">
            <w:pPr>
              <w:jc w:val="center"/>
              <w:rPr>
                <w:rFonts w:ascii="Segoe UI" w:hAnsi="Segoe UI" w:cs="Segoe UI"/>
                <w:b/>
                <w:color w:val="000000" w:themeColor="text1"/>
              </w:rPr>
            </w:pPr>
          </w:p>
        </w:tc>
        <w:tc>
          <w:tcPr>
            <w:tcW w:w="1530" w:type="dxa"/>
            <w:shd w:val="clear" w:color="auto" w:fill="000000" w:themeFill="text1"/>
          </w:tcPr>
          <w:p w14:paraId="490ED77E" w14:textId="77777777" w:rsidR="00D60812" w:rsidRPr="0021625D" w:rsidRDefault="00D60812" w:rsidP="0058232B">
            <w:pPr>
              <w:jc w:val="center"/>
              <w:rPr>
                <w:rFonts w:ascii="Segoe UI" w:hAnsi="Segoe UI" w:cs="Segoe UI"/>
                <w:color w:val="000000" w:themeColor="text1"/>
                <w:highlight w:val="red"/>
              </w:rPr>
            </w:pPr>
          </w:p>
        </w:tc>
        <w:tc>
          <w:tcPr>
            <w:tcW w:w="1440" w:type="dxa"/>
            <w:tcBorders>
              <w:top w:val="nil"/>
            </w:tcBorders>
            <w:shd w:val="clear" w:color="auto" w:fill="000000" w:themeFill="text1"/>
          </w:tcPr>
          <w:p w14:paraId="596DCF1E" w14:textId="77777777" w:rsidR="00D60812" w:rsidRDefault="00D60812" w:rsidP="0058232B">
            <w:pPr>
              <w:pStyle w:val="Default"/>
              <w:jc w:val="center"/>
              <w:rPr>
                <w:rFonts w:ascii="Segoe UI" w:hAnsi="Segoe UI" w:cs="Segoe UI"/>
                <w:color w:val="000000" w:themeColor="text1"/>
                <w:sz w:val="22"/>
                <w:szCs w:val="22"/>
              </w:rPr>
            </w:pPr>
          </w:p>
        </w:tc>
        <w:tc>
          <w:tcPr>
            <w:tcW w:w="6750" w:type="dxa"/>
            <w:tcBorders>
              <w:top w:val="nil"/>
            </w:tcBorders>
            <w:shd w:val="clear" w:color="auto" w:fill="000000" w:themeFill="text1"/>
          </w:tcPr>
          <w:p w14:paraId="64AFA3A3" w14:textId="77777777" w:rsidR="00D60812" w:rsidRPr="00D60812" w:rsidRDefault="00D60812" w:rsidP="00D60812">
            <w:pPr>
              <w:rPr>
                <w:rFonts w:ascii="Segoe UI" w:hAnsi="Segoe UI" w:cs="Segoe UI"/>
              </w:rPr>
            </w:pPr>
          </w:p>
        </w:tc>
        <w:tc>
          <w:tcPr>
            <w:tcW w:w="1260" w:type="dxa"/>
            <w:tcBorders>
              <w:top w:val="nil"/>
            </w:tcBorders>
            <w:shd w:val="clear" w:color="auto" w:fill="000000" w:themeFill="text1"/>
          </w:tcPr>
          <w:p w14:paraId="41259A14" w14:textId="77777777" w:rsidR="00D60812" w:rsidRPr="00807785" w:rsidRDefault="00D60812" w:rsidP="0058232B">
            <w:pPr>
              <w:jc w:val="center"/>
              <w:rPr>
                <w:rFonts w:ascii="Segoe UI" w:hAnsi="Segoe UI" w:cs="Segoe UI"/>
                <w:color w:val="000000" w:themeColor="text1"/>
              </w:rPr>
            </w:pPr>
          </w:p>
        </w:tc>
        <w:tc>
          <w:tcPr>
            <w:tcW w:w="1530" w:type="dxa"/>
            <w:tcBorders>
              <w:top w:val="nil"/>
            </w:tcBorders>
            <w:shd w:val="clear" w:color="auto" w:fill="000000" w:themeFill="text1"/>
          </w:tcPr>
          <w:p w14:paraId="5A94C063" w14:textId="77777777" w:rsidR="00D60812" w:rsidRPr="00807785" w:rsidRDefault="00D60812" w:rsidP="0058232B">
            <w:pPr>
              <w:jc w:val="center"/>
              <w:rPr>
                <w:rFonts w:ascii="Segoe UI" w:hAnsi="Segoe UI" w:cs="Segoe UI"/>
                <w:color w:val="000000" w:themeColor="text1"/>
              </w:rPr>
            </w:pPr>
          </w:p>
        </w:tc>
      </w:tr>
      <w:tr w:rsidR="00D60812" w:rsidRPr="00807785" w14:paraId="7DA1019E" w14:textId="77777777" w:rsidTr="00915549">
        <w:tc>
          <w:tcPr>
            <w:tcW w:w="1800" w:type="dxa"/>
          </w:tcPr>
          <w:p w14:paraId="456ACDB5" w14:textId="77777777" w:rsidR="00D60812" w:rsidRPr="00CE4D94" w:rsidRDefault="00D60812" w:rsidP="00D60812">
            <w:pPr>
              <w:jc w:val="center"/>
              <w:rPr>
                <w:rFonts w:ascii="Segoe UI" w:hAnsi="Segoe UI" w:cs="Segoe UI"/>
                <w:b/>
              </w:rPr>
            </w:pPr>
            <w:r w:rsidRPr="00CE4D94">
              <w:rPr>
                <w:rFonts w:ascii="Segoe UI" w:hAnsi="Segoe UI" w:cs="Segoe UI"/>
                <w:b/>
              </w:rPr>
              <w:t xml:space="preserve">Standard of Care </w:t>
            </w:r>
          </w:p>
        </w:tc>
        <w:tc>
          <w:tcPr>
            <w:tcW w:w="1530" w:type="dxa"/>
          </w:tcPr>
          <w:p w14:paraId="2D627E22" w14:textId="77777777" w:rsidR="00D60812" w:rsidRPr="00F22594" w:rsidRDefault="00D60812" w:rsidP="00D60812">
            <w:pPr>
              <w:ind w:left="-108" w:right="-108"/>
              <w:jc w:val="center"/>
              <w:rPr>
                <w:rFonts w:ascii="Segoe UI" w:hAnsi="Segoe UI" w:cs="Segoe UI"/>
              </w:rPr>
            </w:pPr>
          </w:p>
        </w:tc>
        <w:tc>
          <w:tcPr>
            <w:tcW w:w="1440" w:type="dxa"/>
            <w:tcBorders>
              <w:bottom w:val="nil"/>
            </w:tcBorders>
          </w:tcPr>
          <w:p w14:paraId="368DAEFA" w14:textId="77777777" w:rsidR="00D60812" w:rsidRPr="00AF3634" w:rsidRDefault="00D60812" w:rsidP="00602C50">
            <w:pPr>
              <w:jc w:val="center"/>
              <w:rPr>
                <w:rFonts w:ascii="Segoe UI" w:hAnsi="Segoe UI" w:cs="Segoe UI"/>
              </w:rPr>
            </w:pPr>
            <w:r w:rsidRPr="00AF3634">
              <w:rPr>
                <w:rFonts w:ascii="Segoe UI" w:hAnsi="Segoe UI" w:cs="Segoe UI"/>
              </w:rPr>
              <w:t>RCW 48.43.545</w:t>
            </w:r>
          </w:p>
        </w:tc>
        <w:tc>
          <w:tcPr>
            <w:tcW w:w="6750" w:type="dxa"/>
            <w:tcBorders>
              <w:bottom w:val="nil"/>
            </w:tcBorders>
          </w:tcPr>
          <w:p w14:paraId="3681AB0F" w14:textId="50666F2E" w:rsidR="005F354D" w:rsidRPr="00AF3634" w:rsidRDefault="00D60812" w:rsidP="007747BF">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260" w:type="dxa"/>
            <w:tcBorders>
              <w:top w:val="nil"/>
            </w:tcBorders>
          </w:tcPr>
          <w:p w14:paraId="278C24A9" w14:textId="77777777" w:rsidR="00D60812" w:rsidRPr="00807785" w:rsidRDefault="00D60812" w:rsidP="00D60812">
            <w:pPr>
              <w:jc w:val="center"/>
              <w:rPr>
                <w:rFonts w:ascii="Segoe UI" w:hAnsi="Segoe UI" w:cs="Segoe UI"/>
                <w:color w:val="000000" w:themeColor="text1"/>
              </w:rPr>
            </w:pPr>
          </w:p>
        </w:tc>
        <w:tc>
          <w:tcPr>
            <w:tcW w:w="1530" w:type="dxa"/>
            <w:tcBorders>
              <w:top w:val="nil"/>
            </w:tcBorders>
          </w:tcPr>
          <w:p w14:paraId="46672270" w14:textId="77777777" w:rsidR="00D60812" w:rsidRPr="00807785" w:rsidRDefault="00D60812" w:rsidP="00D60812">
            <w:pPr>
              <w:jc w:val="center"/>
              <w:rPr>
                <w:rFonts w:ascii="Segoe UI" w:hAnsi="Segoe UI" w:cs="Segoe UI"/>
                <w:color w:val="000000" w:themeColor="text1"/>
              </w:rPr>
            </w:pPr>
          </w:p>
        </w:tc>
      </w:tr>
      <w:tr w:rsidR="0058232B" w:rsidRPr="00807785" w14:paraId="39890211" w14:textId="77777777" w:rsidTr="00F22594">
        <w:tc>
          <w:tcPr>
            <w:tcW w:w="1800" w:type="dxa"/>
            <w:shd w:val="clear" w:color="auto" w:fill="000000" w:themeFill="text1"/>
          </w:tcPr>
          <w:p w14:paraId="24C80FEC" w14:textId="77777777" w:rsidR="0058232B" w:rsidRPr="00807785" w:rsidRDefault="0058232B" w:rsidP="0058232B">
            <w:pPr>
              <w:jc w:val="center"/>
              <w:rPr>
                <w:rFonts w:ascii="Segoe UI" w:hAnsi="Segoe UI" w:cs="Segoe UI"/>
                <w:b/>
                <w:color w:val="000000" w:themeColor="text1"/>
              </w:rPr>
            </w:pPr>
          </w:p>
        </w:tc>
        <w:tc>
          <w:tcPr>
            <w:tcW w:w="1530" w:type="dxa"/>
            <w:shd w:val="clear" w:color="auto" w:fill="000000" w:themeFill="text1"/>
          </w:tcPr>
          <w:p w14:paraId="2A179E96" w14:textId="77777777" w:rsidR="0058232B" w:rsidRPr="00807785" w:rsidRDefault="0058232B" w:rsidP="0058232B">
            <w:pPr>
              <w:jc w:val="center"/>
              <w:rPr>
                <w:rFonts w:ascii="Segoe UI" w:hAnsi="Segoe UI" w:cs="Segoe UI"/>
                <w:color w:val="000000" w:themeColor="text1"/>
              </w:rPr>
            </w:pPr>
          </w:p>
        </w:tc>
        <w:tc>
          <w:tcPr>
            <w:tcW w:w="1440" w:type="dxa"/>
            <w:shd w:val="clear" w:color="auto" w:fill="000000" w:themeFill="text1"/>
          </w:tcPr>
          <w:p w14:paraId="672BAFC4" w14:textId="77777777" w:rsidR="0058232B" w:rsidRPr="00807785" w:rsidRDefault="0058232B" w:rsidP="0058232B">
            <w:pPr>
              <w:jc w:val="center"/>
              <w:rPr>
                <w:rFonts w:ascii="Segoe UI" w:hAnsi="Segoe UI" w:cs="Segoe UI"/>
                <w:color w:val="000000" w:themeColor="text1"/>
              </w:rPr>
            </w:pPr>
          </w:p>
        </w:tc>
        <w:tc>
          <w:tcPr>
            <w:tcW w:w="6750" w:type="dxa"/>
            <w:shd w:val="clear" w:color="auto" w:fill="000000" w:themeFill="text1"/>
          </w:tcPr>
          <w:p w14:paraId="1202D2CA" w14:textId="77777777" w:rsidR="0058232B" w:rsidRPr="00D52637" w:rsidRDefault="0058232B" w:rsidP="0058232B">
            <w:pPr>
              <w:rPr>
                <w:rFonts w:ascii="Segoe UI" w:eastAsia="Times New Roman" w:hAnsi="Segoe UI" w:cs="Segoe UI"/>
                <w:color w:val="000000" w:themeColor="text1"/>
              </w:rPr>
            </w:pPr>
          </w:p>
        </w:tc>
        <w:tc>
          <w:tcPr>
            <w:tcW w:w="1260" w:type="dxa"/>
            <w:shd w:val="clear" w:color="auto" w:fill="000000" w:themeFill="text1"/>
          </w:tcPr>
          <w:p w14:paraId="115D4808" w14:textId="77777777" w:rsidR="0058232B" w:rsidRPr="00807785" w:rsidRDefault="0058232B" w:rsidP="0058232B">
            <w:pPr>
              <w:jc w:val="center"/>
              <w:rPr>
                <w:rFonts w:ascii="Segoe UI" w:hAnsi="Segoe UI" w:cs="Segoe UI"/>
                <w:color w:val="000000" w:themeColor="text1"/>
              </w:rPr>
            </w:pPr>
          </w:p>
        </w:tc>
        <w:tc>
          <w:tcPr>
            <w:tcW w:w="1530" w:type="dxa"/>
            <w:shd w:val="clear" w:color="auto" w:fill="000000" w:themeFill="text1"/>
          </w:tcPr>
          <w:p w14:paraId="42A11AAC" w14:textId="77777777" w:rsidR="0058232B" w:rsidRPr="00807785" w:rsidRDefault="0058232B" w:rsidP="0058232B">
            <w:pPr>
              <w:jc w:val="center"/>
              <w:rPr>
                <w:rFonts w:ascii="Segoe UI" w:hAnsi="Segoe UI" w:cs="Segoe UI"/>
                <w:color w:val="000000" w:themeColor="text1"/>
              </w:rPr>
            </w:pPr>
          </w:p>
        </w:tc>
      </w:tr>
      <w:tr w:rsidR="003216D6" w:rsidRPr="00807785" w14:paraId="325C8F23" w14:textId="77777777" w:rsidTr="00F93B5B">
        <w:tc>
          <w:tcPr>
            <w:tcW w:w="1800" w:type="dxa"/>
            <w:vMerge w:val="restart"/>
          </w:tcPr>
          <w:p w14:paraId="582107E3" w14:textId="77777777" w:rsidR="003216D6" w:rsidRDefault="003216D6" w:rsidP="003216D6">
            <w:pPr>
              <w:jc w:val="center"/>
              <w:rPr>
                <w:rFonts w:ascii="Segoe UI" w:hAnsi="Segoe UI" w:cs="Segoe UI"/>
                <w:b/>
                <w:color w:val="000000" w:themeColor="text1"/>
              </w:rPr>
            </w:pPr>
            <w:r w:rsidRPr="00807785">
              <w:rPr>
                <w:rFonts w:ascii="Segoe UI" w:hAnsi="Segoe UI" w:cs="Segoe UI"/>
                <w:b/>
                <w:color w:val="000000" w:themeColor="text1"/>
              </w:rPr>
              <w:t>Subrogation</w:t>
            </w:r>
          </w:p>
          <w:p w14:paraId="063874C6" w14:textId="77777777" w:rsidR="003216D6" w:rsidRDefault="003216D6" w:rsidP="003216D6">
            <w:pPr>
              <w:jc w:val="center"/>
              <w:rPr>
                <w:rFonts w:ascii="Segoe UI" w:hAnsi="Segoe UI" w:cs="Segoe UI"/>
                <w:b/>
                <w:color w:val="000000" w:themeColor="text1"/>
              </w:rPr>
            </w:pPr>
          </w:p>
          <w:p w14:paraId="3EE47339" w14:textId="77777777" w:rsidR="003216D6" w:rsidRDefault="003216D6" w:rsidP="003216D6">
            <w:pPr>
              <w:jc w:val="center"/>
              <w:rPr>
                <w:rFonts w:ascii="Segoe UI" w:hAnsi="Segoe UI" w:cs="Segoe UI"/>
                <w:b/>
                <w:color w:val="000000" w:themeColor="text1"/>
              </w:rPr>
            </w:pPr>
          </w:p>
          <w:p w14:paraId="5D251A63" w14:textId="77777777" w:rsidR="003216D6" w:rsidRPr="00807785" w:rsidRDefault="003216D6" w:rsidP="003216D6">
            <w:pPr>
              <w:jc w:val="center"/>
              <w:rPr>
                <w:rFonts w:ascii="Segoe UI" w:hAnsi="Segoe UI" w:cs="Segoe UI"/>
                <w:b/>
                <w:color w:val="000000" w:themeColor="text1"/>
              </w:rPr>
            </w:pPr>
          </w:p>
        </w:tc>
        <w:tc>
          <w:tcPr>
            <w:tcW w:w="1530" w:type="dxa"/>
            <w:vMerge w:val="restart"/>
          </w:tcPr>
          <w:p w14:paraId="73722925" w14:textId="77777777" w:rsidR="003216D6" w:rsidRPr="00807785" w:rsidRDefault="003216D6" w:rsidP="003216D6">
            <w:pPr>
              <w:jc w:val="center"/>
              <w:rPr>
                <w:rFonts w:ascii="Segoe UI" w:hAnsi="Segoe UI" w:cs="Segoe UI"/>
                <w:color w:val="000000" w:themeColor="text1"/>
              </w:rPr>
            </w:pPr>
          </w:p>
        </w:tc>
        <w:tc>
          <w:tcPr>
            <w:tcW w:w="1440" w:type="dxa"/>
            <w:vMerge w:val="restart"/>
            <w:tcBorders>
              <w:bottom w:val="nil"/>
            </w:tcBorders>
          </w:tcPr>
          <w:p w14:paraId="1A88B80E" w14:textId="77777777" w:rsidR="003216D6" w:rsidRPr="00040DB6" w:rsidRDefault="003216D6" w:rsidP="003216D6">
            <w:pPr>
              <w:pStyle w:val="Default"/>
              <w:ind w:left="-95" w:right="-157"/>
              <w:jc w:val="center"/>
              <w:rPr>
                <w:rFonts w:ascii="Segoe UI" w:hAnsi="Segoe UI" w:cs="Segoe UI"/>
                <w:color w:val="auto"/>
                <w:sz w:val="22"/>
                <w:szCs w:val="22"/>
                <w:u w:val="single"/>
              </w:rPr>
            </w:pPr>
            <w:proofErr w:type="spellStart"/>
            <w:r w:rsidRPr="00040DB6">
              <w:rPr>
                <w:rFonts w:ascii="Segoe UI" w:hAnsi="Segoe UI" w:cs="Segoe UI"/>
                <w:color w:val="auto"/>
                <w:sz w:val="22"/>
                <w:szCs w:val="22"/>
                <w:u w:val="single"/>
              </w:rPr>
              <w:t>Thiringer</w:t>
            </w:r>
            <w:proofErr w:type="spellEnd"/>
            <w:r w:rsidRPr="00040DB6">
              <w:rPr>
                <w:rFonts w:ascii="Segoe UI" w:hAnsi="Segoe UI" w:cs="Segoe UI"/>
                <w:color w:val="auto"/>
                <w:sz w:val="22"/>
                <w:szCs w:val="22"/>
                <w:u w:val="single"/>
              </w:rPr>
              <w:t xml:space="preserve"> v. American</w:t>
            </w:r>
          </w:p>
          <w:p w14:paraId="0A09BBCB" w14:textId="77777777" w:rsidR="003216D6" w:rsidRPr="00040DB6" w:rsidRDefault="003216D6" w:rsidP="003216D6">
            <w:pPr>
              <w:pStyle w:val="Default"/>
              <w:ind w:left="-95" w:right="-157"/>
              <w:jc w:val="center"/>
              <w:rPr>
                <w:rFonts w:ascii="Segoe UI" w:hAnsi="Segoe UI" w:cs="Segoe UI"/>
                <w:color w:val="auto"/>
                <w:sz w:val="22"/>
                <w:szCs w:val="22"/>
                <w:u w:val="single"/>
              </w:rPr>
            </w:pPr>
            <w:r w:rsidRPr="00040DB6">
              <w:rPr>
                <w:rFonts w:ascii="Segoe UI" w:hAnsi="Segoe UI" w:cs="Segoe UI"/>
                <w:color w:val="auto"/>
                <w:sz w:val="22"/>
                <w:szCs w:val="22"/>
                <w:u w:val="single"/>
              </w:rPr>
              <w:t>Motors Ins.,</w:t>
            </w:r>
          </w:p>
          <w:p w14:paraId="327611E5" w14:textId="77777777" w:rsidR="003216D6" w:rsidRPr="00040DB6" w:rsidRDefault="003216D6" w:rsidP="003216D6">
            <w:pPr>
              <w:jc w:val="center"/>
              <w:rPr>
                <w:rFonts w:ascii="Segoe UI" w:hAnsi="Segoe UI" w:cs="Segoe UI"/>
                <w:u w:val="single"/>
              </w:rPr>
            </w:pPr>
            <w:r w:rsidRPr="00040DB6">
              <w:rPr>
                <w:rFonts w:ascii="Segoe UI" w:hAnsi="Segoe UI" w:cs="Segoe UI"/>
              </w:rPr>
              <w:t xml:space="preserve">91 WN 2d 215, 588 P.2d 191 </w:t>
            </w:r>
            <w:r w:rsidRPr="00040DB6">
              <w:rPr>
                <w:rFonts w:ascii="Segoe UI" w:hAnsi="Segoe UI" w:cs="Segoe UI"/>
              </w:rPr>
              <w:lastRenderedPageBreak/>
              <w:t>(1978);</w:t>
            </w:r>
            <w:r w:rsidRPr="00040DB6">
              <w:rPr>
                <w:rFonts w:ascii="Segoe UI" w:hAnsi="Segoe UI" w:cs="Segoe UI"/>
                <w:u w:val="single"/>
              </w:rPr>
              <w:t xml:space="preserve"> Mahler v. Szucs</w:t>
            </w:r>
          </w:p>
          <w:p w14:paraId="09D18893" w14:textId="4D7B9ED2" w:rsidR="003216D6" w:rsidRPr="00807785" w:rsidRDefault="003216D6" w:rsidP="003216D6">
            <w:pPr>
              <w:pStyle w:val="Default"/>
              <w:jc w:val="center"/>
              <w:rPr>
                <w:rFonts w:ascii="Segoe UI" w:hAnsi="Segoe UI" w:cs="Segoe UI"/>
                <w:color w:val="000000" w:themeColor="text1"/>
                <w:sz w:val="22"/>
                <w:szCs w:val="22"/>
              </w:rPr>
            </w:pPr>
          </w:p>
        </w:tc>
        <w:tc>
          <w:tcPr>
            <w:tcW w:w="6750" w:type="dxa"/>
            <w:tcBorders>
              <w:bottom w:val="nil"/>
            </w:tcBorders>
          </w:tcPr>
          <w:p w14:paraId="46711BE9" w14:textId="72071144" w:rsidR="003216D6" w:rsidRPr="00D52637" w:rsidRDefault="003216D6" w:rsidP="003216D6">
            <w:pPr>
              <w:pStyle w:val="Default"/>
              <w:rPr>
                <w:rFonts w:ascii="Segoe UI" w:hAnsi="Segoe UI" w:cs="Segoe UI"/>
                <w:color w:val="000000" w:themeColor="text1"/>
                <w:sz w:val="22"/>
                <w:szCs w:val="22"/>
              </w:rPr>
            </w:pPr>
            <w:r w:rsidRPr="00040DB6">
              <w:rPr>
                <w:rFonts w:ascii="Segoe UI" w:hAnsi="Segoe UI" w:cs="Segoe UI"/>
                <w:color w:val="auto"/>
                <w:sz w:val="22"/>
                <w:szCs w:val="22"/>
              </w:rPr>
              <w:lastRenderedPageBreak/>
              <w:t xml:space="preserve">If the contract includes a subrogation provision, it must: </w:t>
            </w:r>
          </w:p>
        </w:tc>
        <w:tc>
          <w:tcPr>
            <w:tcW w:w="1260" w:type="dxa"/>
            <w:tcBorders>
              <w:bottom w:val="nil"/>
            </w:tcBorders>
          </w:tcPr>
          <w:p w14:paraId="7C488F6F" w14:textId="77777777" w:rsidR="003216D6" w:rsidRPr="00807785" w:rsidRDefault="003216D6" w:rsidP="003216D6">
            <w:pPr>
              <w:jc w:val="center"/>
              <w:rPr>
                <w:rFonts w:ascii="Segoe UI" w:hAnsi="Segoe UI" w:cs="Segoe UI"/>
                <w:color w:val="000000" w:themeColor="text1"/>
              </w:rPr>
            </w:pPr>
          </w:p>
        </w:tc>
        <w:tc>
          <w:tcPr>
            <w:tcW w:w="1530" w:type="dxa"/>
            <w:tcBorders>
              <w:bottom w:val="nil"/>
            </w:tcBorders>
          </w:tcPr>
          <w:p w14:paraId="06B394B5" w14:textId="77777777" w:rsidR="003216D6" w:rsidRPr="00807785" w:rsidRDefault="003216D6" w:rsidP="003216D6">
            <w:pPr>
              <w:jc w:val="center"/>
              <w:rPr>
                <w:rFonts w:ascii="Segoe UI" w:hAnsi="Segoe UI" w:cs="Segoe UI"/>
                <w:color w:val="000000" w:themeColor="text1"/>
              </w:rPr>
            </w:pPr>
          </w:p>
        </w:tc>
      </w:tr>
      <w:tr w:rsidR="003216D6" w:rsidRPr="00807785" w14:paraId="7416D68C" w14:textId="77777777" w:rsidTr="00F93B5B">
        <w:tc>
          <w:tcPr>
            <w:tcW w:w="1800" w:type="dxa"/>
            <w:vMerge/>
          </w:tcPr>
          <w:p w14:paraId="23EC1213" w14:textId="77777777" w:rsidR="003216D6" w:rsidRPr="00807785" w:rsidRDefault="003216D6" w:rsidP="003216D6">
            <w:pPr>
              <w:jc w:val="center"/>
              <w:rPr>
                <w:rFonts w:ascii="Segoe UI" w:hAnsi="Segoe UI" w:cs="Segoe UI"/>
                <w:b/>
                <w:color w:val="000000" w:themeColor="text1"/>
              </w:rPr>
            </w:pPr>
          </w:p>
        </w:tc>
        <w:tc>
          <w:tcPr>
            <w:tcW w:w="1530" w:type="dxa"/>
            <w:vMerge/>
            <w:tcBorders>
              <w:top w:val="nil"/>
            </w:tcBorders>
          </w:tcPr>
          <w:p w14:paraId="327E2D02" w14:textId="77777777" w:rsidR="003216D6" w:rsidRPr="00807785" w:rsidRDefault="003216D6" w:rsidP="003216D6">
            <w:pPr>
              <w:jc w:val="center"/>
              <w:rPr>
                <w:rFonts w:ascii="Segoe UI" w:hAnsi="Segoe UI" w:cs="Segoe UI"/>
                <w:color w:val="000000" w:themeColor="text1"/>
              </w:rPr>
            </w:pPr>
          </w:p>
        </w:tc>
        <w:tc>
          <w:tcPr>
            <w:tcW w:w="1440" w:type="dxa"/>
            <w:vMerge/>
            <w:tcBorders>
              <w:top w:val="nil"/>
              <w:bottom w:val="nil"/>
            </w:tcBorders>
          </w:tcPr>
          <w:p w14:paraId="2D9171DB" w14:textId="77777777" w:rsidR="003216D6" w:rsidRPr="00807785" w:rsidRDefault="003216D6" w:rsidP="003216D6">
            <w:pPr>
              <w:pStyle w:val="Default"/>
              <w:jc w:val="center"/>
              <w:rPr>
                <w:rFonts w:ascii="Segoe UI" w:hAnsi="Segoe UI" w:cs="Segoe UI"/>
                <w:color w:val="000000" w:themeColor="text1"/>
                <w:sz w:val="22"/>
                <w:szCs w:val="22"/>
              </w:rPr>
            </w:pPr>
          </w:p>
        </w:tc>
        <w:tc>
          <w:tcPr>
            <w:tcW w:w="6750" w:type="dxa"/>
            <w:tcBorders>
              <w:top w:val="nil"/>
              <w:bottom w:val="nil"/>
            </w:tcBorders>
          </w:tcPr>
          <w:p w14:paraId="52DDD321" w14:textId="77777777" w:rsidR="003216D6" w:rsidRDefault="003216D6" w:rsidP="003216D6">
            <w:pPr>
              <w:pStyle w:val="Default"/>
              <w:numPr>
                <w:ilvl w:val="0"/>
                <w:numId w:val="1"/>
              </w:numPr>
              <w:ind w:left="301" w:hanging="301"/>
              <w:rPr>
                <w:rFonts w:ascii="Segoe UI" w:hAnsi="Segoe UI" w:cs="Segoe UI"/>
                <w:color w:val="auto"/>
                <w:sz w:val="22"/>
                <w:szCs w:val="22"/>
              </w:rPr>
            </w:pPr>
            <w:r w:rsidRPr="00040DB6">
              <w:rPr>
                <w:rFonts w:ascii="Segoe UI" w:hAnsi="Segoe UI" w:cs="Segoe UI"/>
                <w:color w:val="auto"/>
                <w:sz w:val="22"/>
                <w:szCs w:val="22"/>
              </w:rPr>
              <w:t>Make clear that the issuer is entitled only to excess after the enrollee is fully compensated; and</w:t>
            </w:r>
          </w:p>
          <w:p w14:paraId="3FC9A704" w14:textId="22F97DD8" w:rsidR="003216D6" w:rsidRPr="00D52637" w:rsidRDefault="003216D6" w:rsidP="003216D6">
            <w:pPr>
              <w:pStyle w:val="Default"/>
              <w:rPr>
                <w:rFonts w:ascii="Segoe UI" w:hAnsi="Segoe UI" w:cs="Segoe UI"/>
                <w:color w:val="000000" w:themeColor="text1"/>
                <w:sz w:val="22"/>
                <w:szCs w:val="22"/>
              </w:rPr>
            </w:pPr>
            <w:r w:rsidRPr="00040DB6">
              <w:rPr>
                <w:rFonts w:ascii="Segoe UI" w:hAnsi="Segoe UI" w:cs="Segoe UI"/>
                <w:color w:val="auto"/>
                <w:sz w:val="22"/>
                <w:szCs w:val="22"/>
              </w:rPr>
              <w:t>Inform enrollee that legal expenses will be apportioned equitably</w:t>
            </w:r>
          </w:p>
        </w:tc>
        <w:tc>
          <w:tcPr>
            <w:tcW w:w="1260" w:type="dxa"/>
            <w:tcBorders>
              <w:top w:val="nil"/>
              <w:bottom w:val="nil"/>
            </w:tcBorders>
          </w:tcPr>
          <w:p w14:paraId="361910BB" w14:textId="77777777" w:rsidR="003216D6" w:rsidRPr="00807785" w:rsidRDefault="003216D6" w:rsidP="003216D6">
            <w:pPr>
              <w:jc w:val="center"/>
              <w:rPr>
                <w:rFonts w:ascii="Segoe UI" w:hAnsi="Segoe UI" w:cs="Segoe UI"/>
                <w:color w:val="000000" w:themeColor="text1"/>
              </w:rPr>
            </w:pPr>
          </w:p>
        </w:tc>
        <w:tc>
          <w:tcPr>
            <w:tcW w:w="1530" w:type="dxa"/>
            <w:tcBorders>
              <w:top w:val="nil"/>
              <w:bottom w:val="nil"/>
            </w:tcBorders>
          </w:tcPr>
          <w:p w14:paraId="7AA3AC53" w14:textId="77777777" w:rsidR="003216D6" w:rsidRPr="00807785" w:rsidRDefault="003216D6" w:rsidP="003216D6">
            <w:pPr>
              <w:jc w:val="center"/>
              <w:rPr>
                <w:rFonts w:ascii="Segoe UI" w:hAnsi="Segoe UI" w:cs="Segoe UI"/>
                <w:color w:val="000000" w:themeColor="text1"/>
              </w:rPr>
            </w:pPr>
          </w:p>
        </w:tc>
      </w:tr>
      <w:tr w:rsidR="003216D6" w:rsidRPr="00807785" w14:paraId="28D65828" w14:textId="77777777" w:rsidTr="00F93B5B">
        <w:tc>
          <w:tcPr>
            <w:tcW w:w="1800" w:type="dxa"/>
            <w:vMerge/>
          </w:tcPr>
          <w:p w14:paraId="2B31B65E" w14:textId="77777777" w:rsidR="003216D6" w:rsidRPr="00807785" w:rsidRDefault="003216D6" w:rsidP="003216D6">
            <w:pPr>
              <w:jc w:val="center"/>
              <w:rPr>
                <w:rFonts w:ascii="Segoe UI" w:hAnsi="Segoe UI" w:cs="Segoe UI"/>
                <w:b/>
                <w:color w:val="000000" w:themeColor="text1"/>
              </w:rPr>
            </w:pPr>
          </w:p>
        </w:tc>
        <w:tc>
          <w:tcPr>
            <w:tcW w:w="1530" w:type="dxa"/>
            <w:vMerge/>
            <w:tcBorders>
              <w:top w:val="nil"/>
              <w:bottom w:val="nil"/>
            </w:tcBorders>
          </w:tcPr>
          <w:p w14:paraId="2D2DF137" w14:textId="77777777" w:rsidR="003216D6" w:rsidRPr="00807785" w:rsidRDefault="003216D6" w:rsidP="003216D6">
            <w:pPr>
              <w:jc w:val="center"/>
              <w:rPr>
                <w:rFonts w:ascii="Segoe UI" w:hAnsi="Segoe UI" w:cs="Segoe UI"/>
                <w:color w:val="000000" w:themeColor="text1"/>
              </w:rPr>
            </w:pPr>
          </w:p>
        </w:tc>
        <w:tc>
          <w:tcPr>
            <w:tcW w:w="1440" w:type="dxa"/>
            <w:vMerge/>
            <w:tcBorders>
              <w:top w:val="nil"/>
              <w:bottom w:val="nil"/>
            </w:tcBorders>
          </w:tcPr>
          <w:p w14:paraId="568BA63E" w14:textId="77777777" w:rsidR="003216D6" w:rsidRPr="00807785" w:rsidRDefault="003216D6" w:rsidP="003216D6">
            <w:pPr>
              <w:pStyle w:val="Default"/>
              <w:jc w:val="center"/>
              <w:rPr>
                <w:rFonts w:ascii="Segoe UI" w:hAnsi="Segoe UI" w:cs="Segoe UI"/>
                <w:color w:val="000000" w:themeColor="text1"/>
                <w:sz w:val="22"/>
                <w:szCs w:val="22"/>
              </w:rPr>
            </w:pPr>
          </w:p>
        </w:tc>
        <w:tc>
          <w:tcPr>
            <w:tcW w:w="6750" w:type="dxa"/>
            <w:tcBorders>
              <w:top w:val="nil"/>
              <w:bottom w:val="nil"/>
            </w:tcBorders>
          </w:tcPr>
          <w:p w14:paraId="18110742" w14:textId="77777777" w:rsidR="003216D6" w:rsidRPr="00040DB6" w:rsidRDefault="003216D6" w:rsidP="003216D6">
            <w:pPr>
              <w:pStyle w:val="Default"/>
              <w:rPr>
                <w:rFonts w:ascii="Segoe UI" w:hAnsi="Segoe UI" w:cs="Segoe UI"/>
                <w:color w:val="auto"/>
                <w:sz w:val="22"/>
                <w:szCs w:val="22"/>
              </w:rPr>
            </w:pPr>
            <w:r w:rsidRPr="00040DB6">
              <w:rPr>
                <w:rFonts w:ascii="Segoe UI" w:hAnsi="Segoe UI" w:cs="Segoe UI"/>
                <w:color w:val="auto"/>
                <w:sz w:val="22"/>
                <w:szCs w:val="22"/>
              </w:rPr>
              <w:t>The policy may not:</w:t>
            </w:r>
          </w:p>
          <w:p w14:paraId="6050278C" w14:textId="77777777" w:rsidR="003216D6" w:rsidRPr="00040DB6" w:rsidRDefault="003216D6" w:rsidP="003216D6">
            <w:pPr>
              <w:pStyle w:val="Default"/>
              <w:numPr>
                <w:ilvl w:val="0"/>
                <w:numId w:val="42"/>
              </w:numPr>
              <w:rPr>
                <w:rFonts w:ascii="Segoe UI" w:hAnsi="Segoe UI" w:cs="Segoe UI"/>
                <w:color w:val="auto"/>
                <w:sz w:val="22"/>
                <w:szCs w:val="22"/>
              </w:rPr>
            </w:pPr>
            <w:r w:rsidRPr="00040DB6">
              <w:rPr>
                <w:rFonts w:ascii="Segoe UI" w:hAnsi="Segoe UI" w:cs="Segoe UI"/>
                <w:color w:val="auto"/>
                <w:sz w:val="22"/>
                <w:szCs w:val="22"/>
              </w:rPr>
              <w:lastRenderedPageBreak/>
              <w:t>Have any provision which would inappropriately require full reimbursement for all medical expenses</w:t>
            </w:r>
          </w:p>
          <w:p w14:paraId="46757B81" w14:textId="7E0A0504" w:rsidR="003216D6" w:rsidRPr="00D52637" w:rsidRDefault="003216D6" w:rsidP="003216D6">
            <w:pPr>
              <w:pStyle w:val="Default"/>
              <w:numPr>
                <w:ilvl w:val="0"/>
                <w:numId w:val="22"/>
              </w:numPr>
              <w:ind w:left="197" w:hanging="197"/>
              <w:rPr>
                <w:rFonts w:ascii="Segoe UI" w:hAnsi="Segoe UI" w:cs="Segoe UI"/>
                <w:color w:val="000000" w:themeColor="text1"/>
                <w:sz w:val="22"/>
                <w:szCs w:val="22"/>
              </w:rPr>
            </w:pPr>
            <w:r w:rsidRPr="00040DB6">
              <w:rPr>
                <w:rFonts w:ascii="Segoe UI" w:hAnsi="Segoe UI" w:cs="Segoe UI"/>
                <w:color w:val="auto"/>
                <w:sz w:val="22"/>
                <w:szCs w:val="22"/>
              </w:rPr>
              <w:t>The contract cannot unreasonably restrict or delay the payment of benefits. Delays are not justified because the expenses incurred, or the services received, resulted from an act or omission of a third party</w:t>
            </w:r>
          </w:p>
        </w:tc>
        <w:tc>
          <w:tcPr>
            <w:tcW w:w="1260" w:type="dxa"/>
            <w:tcBorders>
              <w:top w:val="nil"/>
              <w:bottom w:val="nil"/>
            </w:tcBorders>
          </w:tcPr>
          <w:p w14:paraId="240FDBAE" w14:textId="77777777" w:rsidR="003216D6" w:rsidRPr="00807785" w:rsidRDefault="003216D6" w:rsidP="003216D6">
            <w:pPr>
              <w:jc w:val="center"/>
              <w:rPr>
                <w:rFonts w:ascii="Segoe UI" w:hAnsi="Segoe UI" w:cs="Segoe UI"/>
                <w:color w:val="000000" w:themeColor="text1"/>
              </w:rPr>
            </w:pPr>
          </w:p>
        </w:tc>
        <w:tc>
          <w:tcPr>
            <w:tcW w:w="1530" w:type="dxa"/>
            <w:tcBorders>
              <w:top w:val="nil"/>
              <w:bottom w:val="nil"/>
            </w:tcBorders>
          </w:tcPr>
          <w:p w14:paraId="0F6B778F" w14:textId="77777777" w:rsidR="003216D6" w:rsidRPr="00807785" w:rsidRDefault="003216D6" w:rsidP="003216D6">
            <w:pPr>
              <w:jc w:val="center"/>
              <w:rPr>
                <w:rFonts w:ascii="Segoe UI" w:hAnsi="Segoe UI" w:cs="Segoe UI"/>
                <w:color w:val="000000" w:themeColor="text1"/>
              </w:rPr>
            </w:pPr>
          </w:p>
        </w:tc>
      </w:tr>
      <w:tr w:rsidR="0058232B" w:rsidRPr="00807785" w14:paraId="059C0D5F" w14:textId="77777777" w:rsidTr="00F22594">
        <w:tc>
          <w:tcPr>
            <w:tcW w:w="1800" w:type="dxa"/>
            <w:tcBorders>
              <w:top w:val="single" w:sz="4" w:space="0" w:color="auto"/>
              <w:bottom w:val="single" w:sz="4" w:space="0" w:color="auto"/>
            </w:tcBorders>
            <w:shd w:val="clear" w:color="auto" w:fill="000000" w:themeFill="text1"/>
          </w:tcPr>
          <w:p w14:paraId="5EF75EBC" w14:textId="77777777" w:rsidR="0058232B" w:rsidRPr="00807785" w:rsidRDefault="0058232B" w:rsidP="0058232B">
            <w:pPr>
              <w:jc w:val="center"/>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52FA41CA" w14:textId="77777777" w:rsidR="0058232B" w:rsidRPr="00807785" w:rsidRDefault="0058232B" w:rsidP="0058232B">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65BAC702" w14:textId="77777777" w:rsidR="0058232B" w:rsidRPr="00807785" w:rsidRDefault="0058232B" w:rsidP="0058232B">
            <w:pPr>
              <w:spacing w:before="36"/>
              <w:ind w:left="10" w:right="-20"/>
              <w:jc w:val="center"/>
              <w:rPr>
                <w:rFonts w:ascii="Segoe UI" w:eastAsia="Arial" w:hAnsi="Segoe UI" w:cs="Segoe UI"/>
                <w:color w:val="000000" w:themeColor="text1"/>
                <w:spacing w:val="-6"/>
              </w:rPr>
            </w:pPr>
          </w:p>
        </w:tc>
        <w:tc>
          <w:tcPr>
            <w:tcW w:w="6750" w:type="dxa"/>
            <w:tcBorders>
              <w:top w:val="single" w:sz="4" w:space="0" w:color="auto"/>
              <w:bottom w:val="single" w:sz="4" w:space="0" w:color="auto"/>
            </w:tcBorders>
            <w:shd w:val="clear" w:color="auto" w:fill="000000" w:themeFill="text1"/>
          </w:tcPr>
          <w:p w14:paraId="497195C1" w14:textId="77777777" w:rsidR="0058232B" w:rsidRPr="00D52637" w:rsidRDefault="0058232B" w:rsidP="0058232B">
            <w:pPr>
              <w:pStyle w:val="NoSpacing"/>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258AFAE3"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5FC78DE9" w14:textId="77777777" w:rsidR="0058232B" w:rsidRPr="00807785" w:rsidRDefault="0058232B" w:rsidP="0058232B">
            <w:pPr>
              <w:jc w:val="center"/>
              <w:rPr>
                <w:rFonts w:ascii="Segoe UI" w:hAnsi="Segoe UI" w:cs="Segoe UI"/>
                <w:color w:val="000000" w:themeColor="text1"/>
              </w:rPr>
            </w:pPr>
          </w:p>
        </w:tc>
      </w:tr>
      <w:tr w:rsidR="0058232B" w:rsidRPr="00807785" w14:paraId="3A2A1D3F" w14:textId="77777777" w:rsidTr="00F22594">
        <w:tc>
          <w:tcPr>
            <w:tcW w:w="1800" w:type="dxa"/>
            <w:tcBorders>
              <w:top w:val="single" w:sz="4" w:space="0" w:color="auto"/>
              <w:bottom w:val="single" w:sz="4" w:space="0" w:color="auto"/>
            </w:tcBorders>
          </w:tcPr>
          <w:p w14:paraId="4EB9B44D" w14:textId="77777777" w:rsidR="0058232B" w:rsidRPr="00807785" w:rsidRDefault="0058232B" w:rsidP="0058232B">
            <w:pPr>
              <w:jc w:val="center"/>
              <w:rPr>
                <w:rFonts w:ascii="Segoe UI" w:hAnsi="Segoe UI" w:cs="Segoe UI"/>
                <w:b/>
                <w:color w:val="000000" w:themeColor="text1"/>
              </w:rPr>
            </w:pPr>
            <w:r w:rsidRPr="00807785">
              <w:rPr>
                <w:rFonts w:ascii="Segoe UI" w:hAnsi="Segoe UI" w:cs="Segoe UI"/>
                <w:b/>
                <w:color w:val="000000" w:themeColor="text1"/>
              </w:rPr>
              <w:t>Transgender Services</w:t>
            </w:r>
          </w:p>
          <w:p w14:paraId="4546D00E" w14:textId="77777777" w:rsidR="0058232B" w:rsidRPr="00807785" w:rsidRDefault="0058232B" w:rsidP="0058232B">
            <w:pPr>
              <w:jc w:val="center"/>
              <w:rPr>
                <w:rFonts w:ascii="Segoe UI" w:hAnsi="Segoe UI" w:cs="Segoe UI"/>
                <w:b/>
                <w:color w:val="000000" w:themeColor="text1"/>
              </w:rPr>
            </w:pPr>
          </w:p>
          <w:p w14:paraId="48A87A02" w14:textId="752A5D71" w:rsidR="0058232B" w:rsidRDefault="0058232B" w:rsidP="0058232B">
            <w:pPr>
              <w:jc w:val="center"/>
              <w:rPr>
                <w:rFonts w:ascii="Segoe UI" w:hAnsi="Segoe UI" w:cs="Segoe UI"/>
                <w:b/>
                <w:color w:val="000000" w:themeColor="text1"/>
              </w:rPr>
            </w:pPr>
          </w:p>
          <w:p w14:paraId="754FAEF6" w14:textId="0CF7F766" w:rsidR="007747BF" w:rsidRDefault="007747BF" w:rsidP="0058232B">
            <w:pPr>
              <w:jc w:val="center"/>
              <w:rPr>
                <w:rFonts w:ascii="Segoe UI" w:hAnsi="Segoe UI" w:cs="Segoe UI"/>
                <w:b/>
                <w:color w:val="000000" w:themeColor="text1"/>
              </w:rPr>
            </w:pPr>
          </w:p>
          <w:p w14:paraId="1FDACA6A" w14:textId="27940D7D" w:rsidR="007747BF" w:rsidRDefault="007747BF" w:rsidP="0058232B">
            <w:pPr>
              <w:jc w:val="center"/>
              <w:rPr>
                <w:rFonts w:ascii="Segoe UI" w:hAnsi="Segoe UI" w:cs="Segoe UI"/>
                <w:b/>
                <w:color w:val="000000" w:themeColor="text1"/>
              </w:rPr>
            </w:pPr>
          </w:p>
          <w:p w14:paraId="025D7F2A" w14:textId="221C99F8" w:rsidR="0058232B" w:rsidRPr="00807785" w:rsidRDefault="007747BF" w:rsidP="007747BF">
            <w:pPr>
              <w:jc w:val="center"/>
              <w:rPr>
                <w:rFonts w:ascii="Segoe UI" w:hAnsi="Segoe UI" w:cs="Segoe UI"/>
                <w:b/>
                <w:color w:val="000000" w:themeColor="text1"/>
              </w:rPr>
            </w:pPr>
            <w:r>
              <w:rPr>
                <w:rFonts w:ascii="Segoe UI" w:hAnsi="Segoe UI" w:cs="Segoe UI"/>
                <w:b/>
                <w:color w:val="000000" w:themeColor="text1"/>
              </w:rPr>
              <w:t xml:space="preserve"> </w:t>
            </w:r>
          </w:p>
        </w:tc>
        <w:tc>
          <w:tcPr>
            <w:tcW w:w="1530" w:type="dxa"/>
            <w:tcBorders>
              <w:top w:val="single" w:sz="4" w:space="0" w:color="auto"/>
              <w:bottom w:val="single" w:sz="4" w:space="0" w:color="auto"/>
            </w:tcBorders>
          </w:tcPr>
          <w:p w14:paraId="57E418F7" w14:textId="77777777" w:rsidR="0058232B" w:rsidRPr="00807785" w:rsidRDefault="0058232B" w:rsidP="0058232B">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49EAA1A" w14:textId="57613F82" w:rsidR="00EF358E" w:rsidRDefault="00EF358E" w:rsidP="00EF358E">
            <w:pPr>
              <w:spacing w:before="36"/>
              <w:ind w:left="10" w:right="-20"/>
              <w:jc w:val="center"/>
              <w:rPr>
                <w:rFonts w:ascii="Segoe UI" w:eastAsia="Arial" w:hAnsi="Segoe UI" w:cs="Segoe UI"/>
                <w:color w:val="000000" w:themeColor="text1"/>
                <w:spacing w:val="-6"/>
              </w:rPr>
            </w:pPr>
            <w:r>
              <w:rPr>
                <w:rFonts w:ascii="Segoe UI" w:eastAsia="Arial" w:hAnsi="Segoe UI" w:cs="Segoe UI"/>
                <w:color w:val="000000" w:themeColor="text1"/>
                <w:spacing w:val="-6"/>
              </w:rPr>
              <w:t>42 USC §18116;</w:t>
            </w:r>
            <w:r w:rsidR="00337ED4">
              <w:rPr>
                <w:rFonts w:ascii="Segoe UI" w:eastAsia="Arial" w:hAnsi="Segoe UI" w:cs="Segoe UI"/>
                <w:color w:val="000000" w:themeColor="text1"/>
                <w:spacing w:val="-6"/>
              </w:rPr>
              <w:t xml:space="preserve"> </w:t>
            </w:r>
            <w:proofErr w:type="gramStart"/>
            <w:r w:rsidR="00337ED4" w:rsidRPr="00337ED4">
              <w:rPr>
                <w:rFonts w:ascii="Segoe UI" w:eastAsia="Arial" w:hAnsi="Segoe UI" w:cs="Segoe UI"/>
                <w:color w:val="7030A0"/>
                <w:spacing w:val="-6"/>
                <w:highlight w:val="cyan"/>
              </w:rPr>
              <w:t>MHPAEA;</w:t>
            </w:r>
            <w:proofErr w:type="gramEnd"/>
          </w:p>
          <w:p w14:paraId="35F08748" w14:textId="5EFD36A3" w:rsidR="00EF358E" w:rsidRPr="00807785" w:rsidRDefault="00EF358E" w:rsidP="00EF358E">
            <w:pPr>
              <w:spacing w:before="36"/>
              <w:ind w:left="10" w:right="-20"/>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RCW 48.30.300</w:t>
            </w:r>
            <w:r>
              <w:rPr>
                <w:rFonts w:ascii="Segoe UI" w:eastAsia="Arial" w:hAnsi="Segoe UI" w:cs="Segoe UI"/>
                <w:color w:val="000000" w:themeColor="text1"/>
                <w:spacing w:val="-6"/>
              </w:rPr>
              <w:t>;</w:t>
            </w:r>
            <w:r w:rsidR="00337ED4" w:rsidRPr="007A6E29">
              <w:rPr>
                <w:rFonts w:ascii="Segoe UI" w:eastAsia="Arial" w:hAnsi="Segoe UI" w:cs="Segoe UI"/>
                <w:color w:val="7030A0"/>
                <w:spacing w:val="-6"/>
                <w:highlight w:val="green"/>
              </w:rPr>
              <w:t xml:space="preserve"> </w:t>
            </w:r>
            <w:r w:rsidR="00337ED4" w:rsidRPr="007E1FC3">
              <w:rPr>
                <w:rFonts w:ascii="Segoe UI" w:eastAsia="Arial" w:hAnsi="Segoe UI" w:cs="Segoe UI"/>
                <w:color w:val="7030A0"/>
                <w:spacing w:val="-6"/>
                <w:highlight w:val="cyan"/>
              </w:rPr>
              <w:t xml:space="preserve">RCW </w:t>
            </w:r>
            <w:proofErr w:type="gramStart"/>
            <w:r w:rsidR="00337ED4" w:rsidRPr="007E1FC3">
              <w:rPr>
                <w:rFonts w:ascii="Segoe UI" w:eastAsia="Arial" w:hAnsi="Segoe UI" w:cs="Segoe UI"/>
                <w:color w:val="7030A0"/>
                <w:spacing w:val="-6"/>
                <w:highlight w:val="cyan"/>
              </w:rPr>
              <w:t>48.43.0128</w:t>
            </w:r>
            <w:r w:rsidR="00337ED4">
              <w:rPr>
                <w:rFonts w:ascii="Segoe UI" w:eastAsia="Arial" w:hAnsi="Segoe UI" w:cs="Segoe UI"/>
                <w:color w:val="000000" w:themeColor="text1"/>
                <w:spacing w:val="-6"/>
              </w:rPr>
              <w:t>;</w:t>
            </w:r>
            <w:proofErr w:type="gramEnd"/>
          </w:p>
          <w:p w14:paraId="41058C11" w14:textId="777B4CAB" w:rsidR="00337ED4" w:rsidRPr="00807785" w:rsidRDefault="00337ED4" w:rsidP="00337ED4">
            <w:pPr>
              <w:spacing w:before="36"/>
              <w:ind w:left="10" w:right="-20"/>
              <w:jc w:val="center"/>
              <w:rPr>
                <w:rFonts w:ascii="Segoe UI" w:eastAsia="Arial" w:hAnsi="Segoe UI" w:cs="Segoe UI"/>
                <w:color w:val="000000" w:themeColor="text1"/>
                <w:spacing w:val="-6"/>
              </w:rPr>
            </w:pPr>
            <w:r>
              <w:rPr>
                <w:rFonts w:ascii="Segoe UI" w:eastAsia="Arial" w:hAnsi="Segoe UI" w:cs="Segoe UI"/>
                <w:color w:val="000000" w:themeColor="text1"/>
                <w:spacing w:val="-6"/>
              </w:rPr>
              <w:t xml:space="preserve">RCW </w:t>
            </w:r>
            <w:r w:rsidRPr="00807785">
              <w:rPr>
                <w:rFonts w:ascii="Segoe UI" w:eastAsia="Arial" w:hAnsi="Segoe UI" w:cs="Segoe UI"/>
                <w:color w:val="000000" w:themeColor="text1"/>
                <w:spacing w:val="-6"/>
              </w:rPr>
              <w:t>49.60</w:t>
            </w:r>
            <w:r>
              <w:rPr>
                <w:rFonts w:ascii="Segoe UI" w:eastAsia="Arial" w:hAnsi="Segoe UI" w:cs="Segoe UI"/>
                <w:color w:val="000000" w:themeColor="text1"/>
                <w:spacing w:val="-6"/>
              </w:rPr>
              <w:t xml:space="preserve">.040 </w:t>
            </w:r>
            <w:r w:rsidRPr="007E1FC3">
              <w:rPr>
                <w:rFonts w:ascii="Segoe UI" w:eastAsia="Arial" w:hAnsi="Segoe UI" w:cs="Segoe UI"/>
                <w:color w:val="7030A0"/>
                <w:spacing w:val="-6"/>
                <w:highlight w:val="cyan"/>
              </w:rPr>
              <w:t xml:space="preserve">(28) </w:t>
            </w:r>
            <w:r w:rsidRPr="007E1FC3">
              <w:rPr>
                <w:rFonts w:ascii="Segoe UI" w:eastAsia="Arial" w:hAnsi="Segoe UI" w:cs="Segoe UI"/>
                <w:color w:val="000000" w:themeColor="text1"/>
                <w:spacing w:val="-6"/>
                <w:highlight w:val="cyan"/>
              </w:rPr>
              <w:t xml:space="preserve">and </w:t>
            </w:r>
            <w:r w:rsidRPr="007E1FC3">
              <w:rPr>
                <w:rFonts w:ascii="Segoe UI" w:eastAsia="Arial" w:hAnsi="Segoe UI" w:cs="Segoe UI"/>
                <w:color w:val="7030A0"/>
                <w:spacing w:val="-6"/>
                <w:highlight w:val="cyan"/>
              </w:rPr>
              <w:t>(29)</w:t>
            </w:r>
            <w:r>
              <w:rPr>
                <w:rFonts w:ascii="Segoe UI" w:eastAsia="Arial" w:hAnsi="Segoe UI" w:cs="Segoe UI"/>
                <w:color w:val="7030A0"/>
                <w:spacing w:val="-6"/>
              </w:rPr>
              <w:t xml:space="preserve"> </w:t>
            </w:r>
          </w:p>
          <w:p w14:paraId="678294D8" w14:textId="16632032" w:rsidR="00337ED4" w:rsidRPr="00807785" w:rsidRDefault="00337ED4" w:rsidP="00337ED4">
            <w:pPr>
              <w:pStyle w:val="Default"/>
              <w:ind w:left="10"/>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17950B72" w14:textId="77777777" w:rsidR="0058232B" w:rsidRPr="00D52637" w:rsidRDefault="0058232B" w:rsidP="0058232B">
            <w:pPr>
              <w:pStyle w:val="NoSpacing"/>
              <w:rPr>
                <w:rFonts w:ascii="Segoe UI" w:hAnsi="Segoe UI" w:cs="Segoe UI"/>
                <w:color w:val="000000" w:themeColor="text1"/>
              </w:rPr>
            </w:pPr>
            <w:r w:rsidRPr="00D52637">
              <w:rPr>
                <w:rFonts w:ascii="Segoe UI" w:hAnsi="Segoe UI" w:cs="Segoe UI"/>
                <w:color w:val="000000" w:themeColor="text1"/>
              </w:rPr>
              <w:t xml:space="preserve">Broad exclusions of coverage, and denial of a medically necessary service, </w:t>
            </w:r>
            <w:proofErr w:type="gramStart"/>
            <w:r w:rsidRPr="00D52637">
              <w:rPr>
                <w:rFonts w:ascii="Segoe UI" w:hAnsi="Segoe UI" w:cs="Segoe UI"/>
                <w:color w:val="000000" w:themeColor="text1"/>
              </w:rPr>
              <w:t>on the basis of</w:t>
            </w:r>
            <w:proofErr w:type="gramEnd"/>
            <w:r w:rsidRPr="00D52637">
              <w:rPr>
                <w:rFonts w:ascii="Segoe UI" w:hAnsi="Segoe UI" w:cs="Segoe UI"/>
                <w:color w:val="000000" w:themeColor="text1"/>
              </w:rPr>
              <w:t xml:space="preserve">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p w14:paraId="26C404BC" w14:textId="1D796A65" w:rsidR="00955FBE" w:rsidRPr="00D52637" w:rsidRDefault="0058232B" w:rsidP="007747BF">
            <w:pPr>
              <w:pStyle w:val="NoSpacing"/>
              <w:rPr>
                <w:rFonts w:ascii="Segoe UI" w:hAnsi="Segoe UI" w:cs="Segoe UI"/>
                <w:color w:val="000000" w:themeColor="text1"/>
              </w:rPr>
            </w:pPr>
            <w:r w:rsidRPr="00D52637">
              <w:rPr>
                <w:rFonts w:ascii="Segoe UI" w:hAnsi="Segoe UI" w:cs="Segoe UI"/>
                <w:color w:val="000000" w:themeColor="text1"/>
              </w:rPr>
              <w:t>45 CFR §156.200(e); 45 CFR §92.206 and 92.207 (especially section (b)(4)</w:t>
            </w:r>
            <w:r w:rsidR="00955FBE">
              <w:rPr>
                <w:rFonts w:ascii="Segoe UI" w:hAnsi="Segoe UI" w:cs="Segoe UI"/>
                <w:color w:val="000000" w:themeColor="text1"/>
              </w:rPr>
              <w:t>)</w:t>
            </w:r>
            <w:r w:rsidR="00337ED4">
              <w:rPr>
                <w:rFonts w:ascii="Segoe UI" w:hAnsi="Segoe UI" w:cs="Segoe UI"/>
                <w:color w:val="000000" w:themeColor="text1"/>
              </w:rPr>
              <w:t xml:space="preserve">. </w:t>
            </w:r>
            <w:r w:rsidR="00337ED4" w:rsidRPr="007E1FC3">
              <w:rPr>
                <w:rFonts w:ascii="Segoe UI" w:eastAsia="Arial" w:hAnsi="Segoe UI" w:cs="Segoe UI"/>
                <w:color w:val="7030A0"/>
                <w:spacing w:val="-6"/>
                <w:highlight w:val="cyan"/>
              </w:rPr>
              <w:t>WAC 284-43-5940</w:t>
            </w:r>
            <w:r w:rsidR="007E1FC3">
              <w:rPr>
                <w:rFonts w:ascii="Segoe UI" w:eastAsia="Arial" w:hAnsi="Segoe UI" w:cs="Segoe UI"/>
                <w:color w:val="7030A0"/>
                <w:spacing w:val="-6"/>
              </w:rPr>
              <w:t xml:space="preserve"> </w:t>
            </w:r>
            <w:r w:rsidR="007E1FC3" w:rsidRPr="007E1FC3">
              <w:rPr>
                <w:rFonts w:ascii="Segoe UI" w:eastAsia="Arial" w:hAnsi="Segoe UI" w:cs="Segoe UI"/>
                <w:spacing w:val="-6"/>
              </w:rPr>
              <w:t>and</w:t>
            </w:r>
            <w:r w:rsidR="00337ED4">
              <w:rPr>
                <w:rFonts w:ascii="Segoe UI" w:eastAsia="Arial" w:hAnsi="Segoe UI" w:cs="Segoe UI"/>
                <w:color w:val="7030A0"/>
                <w:spacing w:val="-6"/>
              </w:rPr>
              <w:t xml:space="preserve"> </w:t>
            </w:r>
            <w:r w:rsidR="00337ED4" w:rsidRPr="007E1FC3">
              <w:rPr>
                <w:rFonts w:ascii="Segoe UI" w:eastAsia="Arial" w:hAnsi="Segoe UI" w:cs="Segoe UI"/>
                <w:color w:val="7030A0"/>
                <w:spacing w:val="-6"/>
                <w:highlight w:val="cyan"/>
              </w:rPr>
              <w:t>WAC 284-43-7080</w:t>
            </w:r>
            <w:r w:rsidR="007E1FC3">
              <w:rPr>
                <w:rFonts w:ascii="Segoe UI" w:eastAsia="Arial" w:hAnsi="Segoe UI" w:cs="Segoe UI"/>
                <w:color w:val="7030A0"/>
                <w:spacing w:val="-6"/>
              </w:rPr>
              <w:t>.</w:t>
            </w:r>
          </w:p>
        </w:tc>
        <w:tc>
          <w:tcPr>
            <w:tcW w:w="1260" w:type="dxa"/>
            <w:tcBorders>
              <w:top w:val="single" w:sz="4" w:space="0" w:color="auto"/>
              <w:bottom w:val="single" w:sz="4" w:space="0" w:color="auto"/>
            </w:tcBorders>
          </w:tcPr>
          <w:p w14:paraId="48F65951"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DCD5B08" w14:textId="77777777" w:rsidR="0058232B" w:rsidRPr="00807785" w:rsidRDefault="0058232B" w:rsidP="0058232B">
            <w:pPr>
              <w:jc w:val="center"/>
              <w:rPr>
                <w:rFonts w:ascii="Segoe UI" w:hAnsi="Segoe UI" w:cs="Segoe UI"/>
                <w:color w:val="000000" w:themeColor="text1"/>
              </w:rPr>
            </w:pPr>
          </w:p>
        </w:tc>
      </w:tr>
      <w:tr w:rsidR="0058232B" w:rsidRPr="00807785" w14:paraId="784EBEE7" w14:textId="77777777" w:rsidTr="00F22594">
        <w:tc>
          <w:tcPr>
            <w:tcW w:w="1800" w:type="dxa"/>
            <w:tcBorders>
              <w:top w:val="single" w:sz="4" w:space="0" w:color="auto"/>
            </w:tcBorders>
            <w:shd w:val="clear" w:color="auto" w:fill="000000" w:themeFill="text1"/>
          </w:tcPr>
          <w:p w14:paraId="7CB0BD78"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23619EA7" w14:textId="77777777" w:rsidR="0058232B" w:rsidRPr="00807785" w:rsidRDefault="0058232B" w:rsidP="0058232B">
            <w:pPr>
              <w:autoSpaceDE w:val="0"/>
              <w:autoSpaceDN w:val="0"/>
              <w:adjustRightInd w:val="0"/>
              <w:ind w:left="-54" w:right="-171"/>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73104275" w14:textId="77777777" w:rsidR="0058232B" w:rsidRPr="00807785" w:rsidRDefault="0058232B" w:rsidP="0058232B">
            <w:pPr>
              <w:pStyle w:val="Default"/>
              <w:rPr>
                <w:rFonts w:ascii="Segoe UI" w:hAnsi="Segoe UI" w:cs="Segoe UI"/>
                <w:color w:val="000000" w:themeColor="text1"/>
                <w:sz w:val="22"/>
                <w:szCs w:val="22"/>
              </w:rPr>
            </w:pPr>
          </w:p>
        </w:tc>
        <w:tc>
          <w:tcPr>
            <w:tcW w:w="6750" w:type="dxa"/>
            <w:tcBorders>
              <w:top w:val="single" w:sz="4" w:space="0" w:color="auto"/>
              <w:bottom w:val="single" w:sz="4" w:space="0" w:color="auto"/>
            </w:tcBorders>
            <w:shd w:val="clear" w:color="auto" w:fill="000000" w:themeFill="text1"/>
          </w:tcPr>
          <w:p w14:paraId="51D281E2" w14:textId="77777777" w:rsidR="0058232B" w:rsidRPr="00807785" w:rsidRDefault="0058232B" w:rsidP="0058232B">
            <w:pPr>
              <w:pStyle w:val="Default"/>
              <w:rPr>
                <w:rFonts w:ascii="Segoe UI" w:hAnsi="Segoe UI" w:cs="Segoe UI"/>
                <w:color w:val="000000" w:themeColor="text1"/>
                <w:sz w:val="22"/>
                <w:szCs w:val="22"/>
              </w:rPr>
            </w:pPr>
          </w:p>
        </w:tc>
        <w:tc>
          <w:tcPr>
            <w:tcW w:w="1260" w:type="dxa"/>
            <w:tcBorders>
              <w:top w:val="single" w:sz="4" w:space="0" w:color="auto"/>
              <w:bottom w:val="single" w:sz="4" w:space="0" w:color="auto"/>
            </w:tcBorders>
            <w:shd w:val="clear" w:color="auto" w:fill="000000" w:themeFill="text1"/>
          </w:tcPr>
          <w:p w14:paraId="13CD8CDA"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4FA14130" w14:textId="77777777" w:rsidR="0058232B" w:rsidRPr="00807785" w:rsidRDefault="0058232B" w:rsidP="0058232B">
            <w:pPr>
              <w:jc w:val="center"/>
              <w:rPr>
                <w:rFonts w:ascii="Segoe UI" w:hAnsi="Segoe UI" w:cs="Segoe UI"/>
                <w:color w:val="000000" w:themeColor="text1"/>
              </w:rPr>
            </w:pPr>
          </w:p>
        </w:tc>
      </w:tr>
      <w:tr w:rsidR="0058232B" w:rsidRPr="00807785" w14:paraId="281D9F13" w14:textId="77777777" w:rsidTr="00CE1D8D">
        <w:trPr>
          <w:trHeight w:val="530"/>
        </w:trPr>
        <w:tc>
          <w:tcPr>
            <w:tcW w:w="1800" w:type="dxa"/>
            <w:tcBorders>
              <w:top w:val="single" w:sz="4" w:space="0" w:color="auto"/>
              <w:bottom w:val="nil"/>
            </w:tcBorders>
          </w:tcPr>
          <w:p w14:paraId="7FFE9668" w14:textId="77777777" w:rsidR="0058232B" w:rsidRPr="00807785" w:rsidRDefault="0058232B" w:rsidP="00AF4253">
            <w:pPr>
              <w:jc w:val="center"/>
              <w:rPr>
                <w:rFonts w:ascii="Segoe UI" w:hAnsi="Segoe UI" w:cs="Segoe UI"/>
                <w:b/>
                <w:color w:val="000000" w:themeColor="text1"/>
              </w:rPr>
            </w:pPr>
            <w:r w:rsidRPr="00807785">
              <w:rPr>
                <w:rFonts w:ascii="Segoe UI" w:hAnsi="Segoe UI" w:cs="Segoe UI"/>
                <w:b/>
                <w:color w:val="000000" w:themeColor="text1"/>
              </w:rPr>
              <w:t>Unfair and Discriminatory Practices</w:t>
            </w:r>
          </w:p>
        </w:tc>
        <w:tc>
          <w:tcPr>
            <w:tcW w:w="1530" w:type="dxa"/>
            <w:tcBorders>
              <w:top w:val="single" w:sz="4" w:space="0" w:color="auto"/>
              <w:bottom w:val="single" w:sz="4" w:space="0" w:color="auto"/>
            </w:tcBorders>
          </w:tcPr>
          <w:p w14:paraId="64DD0299" w14:textId="77777777" w:rsidR="0058232B" w:rsidRPr="00CA3F96" w:rsidRDefault="0058232B" w:rsidP="0058232B">
            <w:pPr>
              <w:jc w:val="center"/>
              <w:rPr>
                <w:rFonts w:ascii="Segoe UI" w:hAnsi="Segoe UI" w:cs="Segoe UI"/>
                <w:color w:val="000000" w:themeColor="text1"/>
                <w:sz w:val="20"/>
                <w:szCs w:val="20"/>
              </w:rPr>
            </w:pPr>
            <w:r w:rsidRPr="00CA3F96">
              <w:rPr>
                <w:rFonts w:ascii="Segoe UI" w:hAnsi="Segoe UI" w:cs="Segoe UI"/>
                <w:color w:val="000000" w:themeColor="text1"/>
                <w:sz w:val="20"/>
                <w:szCs w:val="20"/>
              </w:rPr>
              <w:t xml:space="preserve">False </w:t>
            </w:r>
            <w:proofErr w:type="spellStart"/>
            <w:r w:rsidRPr="00CA3F96">
              <w:rPr>
                <w:rFonts w:ascii="Segoe UI" w:hAnsi="Segoe UI" w:cs="Segoe UI"/>
                <w:color w:val="000000" w:themeColor="text1"/>
                <w:sz w:val="20"/>
                <w:szCs w:val="20"/>
              </w:rPr>
              <w:t>Represen-tation</w:t>
            </w:r>
            <w:proofErr w:type="spellEnd"/>
            <w:r w:rsidRPr="00CA3F96">
              <w:rPr>
                <w:rFonts w:ascii="Segoe UI" w:hAnsi="Segoe UI" w:cs="Segoe UI"/>
                <w:color w:val="000000" w:themeColor="text1"/>
                <w:sz w:val="20"/>
                <w:szCs w:val="20"/>
              </w:rPr>
              <w:t xml:space="preserve"> Prohibited</w:t>
            </w:r>
          </w:p>
        </w:tc>
        <w:tc>
          <w:tcPr>
            <w:tcW w:w="1440" w:type="dxa"/>
            <w:tcBorders>
              <w:top w:val="single" w:sz="4" w:space="0" w:color="auto"/>
              <w:bottom w:val="single" w:sz="4" w:space="0" w:color="auto"/>
            </w:tcBorders>
          </w:tcPr>
          <w:p w14:paraId="0DB99A4D" w14:textId="52DF3822" w:rsidR="0058232B" w:rsidRPr="00807785" w:rsidRDefault="0058232B" w:rsidP="005E7BE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RCW </w:t>
            </w:r>
            <w:proofErr w:type="gramStart"/>
            <w:r w:rsidRPr="00807785">
              <w:rPr>
                <w:rFonts w:ascii="Segoe UI" w:hAnsi="Segoe UI" w:cs="Segoe UI"/>
                <w:color w:val="000000" w:themeColor="text1"/>
                <w:sz w:val="22"/>
                <w:szCs w:val="22"/>
              </w:rPr>
              <w:t>48.18.480</w:t>
            </w:r>
            <w:r w:rsidR="005E7BE5">
              <w:rPr>
                <w:rFonts w:ascii="Segoe UI" w:hAnsi="Segoe UI" w:cs="Segoe UI"/>
                <w:color w:val="000000" w:themeColor="text1"/>
                <w:sz w:val="22"/>
                <w:szCs w:val="22"/>
              </w:rPr>
              <w:t>;</w:t>
            </w:r>
            <w:proofErr w:type="gramEnd"/>
          </w:p>
          <w:p w14:paraId="246132F9" w14:textId="77777777" w:rsidR="0058232B" w:rsidRPr="00807785" w:rsidRDefault="0058232B" w:rsidP="005E7BE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RCW </w:t>
            </w:r>
            <w:proofErr w:type="gramStart"/>
            <w:r w:rsidRPr="00807785">
              <w:rPr>
                <w:rFonts w:ascii="Segoe UI" w:hAnsi="Segoe UI" w:cs="Segoe UI"/>
                <w:color w:val="000000" w:themeColor="text1"/>
                <w:sz w:val="22"/>
                <w:szCs w:val="22"/>
              </w:rPr>
              <w:t>48.30.040;</w:t>
            </w:r>
            <w:proofErr w:type="gramEnd"/>
          </w:p>
          <w:p w14:paraId="3FED3A5F" w14:textId="77777777" w:rsidR="0058232B" w:rsidRPr="00807785" w:rsidRDefault="0058232B" w:rsidP="005E7BE5">
            <w:pPr>
              <w:spacing w:before="36"/>
              <w:ind w:right="-20"/>
              <w:jc w:val="center"/>
              <w:rPr>
                <w:rFonts w:ascii="Segoe UI" w:eastAsia="Arial" w:hAnsi="Segoe UI" w:cs="Segoe UI"/>
                <w:color w:val="000000" w:themeColor="text1"/>
                <w:spacing w:val="-6"/>
              </w:rPr>
            </w:pPr>
            <w:r w:rsidRPr="00807785">
              <w:rPr>
                <w:rFonts w:ascii="Segoe UI" w:hAnsi="Segoe UI" w:cs="Segoe UI"/>
                <w:color w:val="000000" w:themeColor="text1"/>
              </w:rPr>
              <w:t>48.30.300</w:t>
            </w:r>
          </w:p>
        </w:tc>
        <w:tc>
          <w:tcPr>
            <w:tcW w:w="6750" w:type="dxa"/>
            <w:tcBorders>
              <w:top w:val="single" w:sz="4" w:space="0" w:color="auto"/>
              <w:bottom w:val="single" w:sz="4" w:space="0" w:color="auto"/>
            </w:tcBorders>
          </w:tcPr>
          <w:p w14:paraId="0AE52608" w14:textId="77777777" w:rsidR="0058232B" w:rsidRPr="00807785" w:rsidRDefault="0058232B" w:rsidP="0058232B">
            <w:pPr>
              <w:pStyle w:val="Default"/>
              <w:ind w:left="19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No person shall make, publish, or disseminate any false, deceptive, or misleading representation or advertising on behalf of an Issuer. Nor shall the terms of a contract be misrepresented or misleading comparisons be made to induce a member to terminate or retain a contract or membership. </w:t>
            </w:r>
          </w:p>
        </w:tc>
        <w:tc>
          <w:tcPr>
            <w:tcW w:w="1260" w:type="dxa"/>
            <w:tcBorders>
              <w:top w:val="single" w:sz="4" w:space="0" w:color="auto"/>
              <w:bottom w:val="single" w:sz="4" w:space="0" w:color="auto"/>
            </w:tcBorders>
          </w:tcPr>
          <w:p w14:paraId="13F0BA61"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52ADAEE" w14:textId="77777777" w:rsidR="0058232B" w:rsidRPr="00807785" w:rsidRDefault="0058232B" w:rsidP="0058232B">
            <w:pPr>
              <w:jc w:val="center"/>
              <w:rPr>
                <w:rFonts w:ascii="Segoe UI" w:hAnsi="Segoe UI" w:cs="Segoe UI"/>
                <w:color w:val="000000" w:themeColor="text1"/>
              </w:rPr>
            </w:pPr>
          </w:p>
        </w:tc>
      </w:tr>
      <w:tr w:rsidR="00277519" w:rsidRPr="00807785" w14:paraId="30A9EDB9" w14:textId="77777777" w:rsidTr="00CE1D8D">
        <w:trPr>
          <w:trHeight w:val="530"/>
        </w:trPr>
        <w:tc>
          <w:tcPr>
            <w:tcW w:w="1800" w:type="dxa"/>
            <w:tcBorders>
              <w:top w:val="nil"/>
            </w:tcBorders>
          </w:tcPr>
          <w:p w14:paraId="51487892" w14:textId="77777777" w:rsidR="00277519" w:rsidRPr="00807785" w:rsidRDefault="00277519" w:rsidP="00277519">
            <w:pPr>
              <w:jc w:val="center"/>
              <w:rPr>
                <w:rFonts w:ascii="Segoe UI" w:hAnsi="Segoe UI" w:cs="Segoe UI"/>
                <w:b/>
                <w:color w:val="000000" w:themeColor="text1"/>
              </w:rPr>
            </w:pPr>
          </w:p>
        </w:tc>
        <w:tc>
          <w:tcPr>
            <w:tcW w:w="1530" w:type="dxa"/>
            <w:tcBorders>
              <w:top w:val="single" w:sz="4" w:space="0" w:color="auto"/>
              <w:bottom w:val="single" w:sz="4" w:space="0" w:color="auto"/>
            </w:tcBorders>
          </w:tcPr>
          <w:p w14:paraId="64464CA8" w14:textId="77307869" w:rsidR="00277519" w:rsidRPr="00277519" w:rsidRDefault="00277519" w:rsidP="00277519">
            <w:pPr>
              <w:jc w:val="center"/>
              <w:rPr>
                <w:rFonts w:ascii="Segoe UI" w:hAnsi="Segoe UI" w:cs="Segoe UI"/>
                <w:color w:val="000000" w:themeColor="text1"/>
                <w:sz w:val="20"/>
                <w:szCs w:val="20"/>
              </w:rPr>
            </w:pPr>
            <w:r w:rsidRPr="00277519">
              <w:rPr>
                <w:rFonts w:ascii="Segoe UI" w:hAnsi="Segoe UI" w:cs="Segoe UI"/>
                <w:color w:val="000000" w:themeColor="text1"/>
                <w:sz w:val="20"/>
                <w:szCs w:val="20"/>
              </w:rPr>
              <w:t>Discrimination Prohibited</w:t>
            </w:r>
          </w:p>
        </w:tc>
        <w:tc>
          <w:tcPr>
            <w:tcW w:w="1440" w:type="dxa"/>
            <w:tcBorders>
              <w:top w:val="single" w:sz="4" w:space="0" w:color="auto"/>
              <w:bottom w:val="single" w:sz="4" w:space="0" w:color="auto"/>
            </w:tcBorders>
          </w:tcPr>
          <w:p w14:paraId="77F7BE24" w14:textId="1988454A" w:rsidR="00277519" w:rsidRPr="00277519" w:rsidRDefault="00277519" w:rsidP="00277519">
            <w:pPr>
              <w:pStyle w:val="Default"/>
              <w:jc w:val="center"/>
              <w:rPr>
                <w:rFonts w:ascii="Segoe UI" w:hAnsi="Segoe UI" w:cs="Segoe UI"/>
                <w:color w:val="000000" w:themeColor="text1"/>
                <w:sz w:val="22"/>
                <w:szCs w:val="22"/>
              </w:rPr>
            </w:pPr>
            <w:r w:rsidRPr="00277519">
              <w:rPr>
                <w:rFonts w:ascii="Segoe UI" w:hAnsi="Segoe UI" w:cs="Segoe UI"/>
                <w:color w:val="000000" w:themeColor="text1"/>
                <w:sz w:val="22"/>
                <w:szCs w:val="22"/>
              </w:rPr>
              <w:t>RCW 48.30.300</w:t>
            </w:r>
          </w:p>
        </w:tc>
        <w:tc>
          <w:tcPr>
            <w:tcW w:w="6750" w:type="dxa"/>
            <w:tcBorders>
              <w:top w:val="single" w:sz="4" w:space="0" w:color="auto"/>
              <w:bottom w:val="single" w:sz="4" w:space="0" w:color="auto"/>
            </w:tcBorders>
          </w:tcPr>
          <w:p w14:paraId="7646679B" w14:textId="1BD6E627" w:rsidR="00277519" w:rsidRPr="00277519" w:rsidRDefault="00277519" w:rsidP="00277519">
            <w:pPr>
              <w:pStyle w:val="Default"/>
              <w:ind w:left="197"/>
              <w:rPr>
                <w:rFonts w:ascii="Segoe UI" w:hAnsi="Segoe UI" w:cs="Segoe UI"/>
                <w:color w:val="000000" w:themeColor="text1"/>
                <w:sz w:val="22"/>
                <w:szCs w:val="22"/>
              </w:rPr>
            </w:pPr>
            <w:r w:rsidRPr="00277519">
              <w:rPr>
                <w:rFonts w:ascii="Segoe UI" w:hAnsi="Segoe UI" w:cs="Segoe UI"/>
                <w:color w:val="000000" w:themeColor="text1"/>
                <w:sz w:val="22"/>
                <w:szCs w:val="22"/>
              </w:rPr>
              <w:t xml:space="preserve">No Issuer may refuse to issue any contract of insurance or cancel or decline to renew such contract because of the sex, marital status, or sexual orientation as defined in RCW </w:t>
            </w:r>
            <w:hyperlink r:id="rId25" w:history="1">
              <w:r w:rsidRPr="00277519">
                <w:rPr>
                  <w:rStyle w:val="Hyperlink"/>
                  <w:rFonts w:ascii="Segoe UI" w:hAnsi="Segoe UI" w:cs="Segoe UI"/>
                  <w:color w:val="000000" w:themeColor="text1"/>
                  <w:sz w:val="22"/>
                  <w:szCs w:val="22"/>
                </w:rPr>
                <w:t>49.60.040</w:t>
              </w:r>
            </w:hyperlink>
            <w:r w:rsidRPr="00277519">
              <w:rPr>
                <w:rFonts w:ascii="Segoe UI" w:hAnsi="Segoe UI" w:cs="Segoe UI"/>
                <w:color w:val="000000" w:themeColor="text1"/>
                <w:sz w:val="22"/>
                <w:szCs w:val="22"/>
              </w:rPr>
              <w:t xml:space="preserve">, or the </w:t>
            </w:r>
            <w:r w:rsidRPr="00277519">
              <w:rPr>
                <w:rFonts w:ascii="Segoe UI" w:hAnsi="Segoe UI" w:cs="Segoe UI"/>
                <w:color w:val="000000" w:themeColor="text1"/>
                <w:sz w:val="22"/>
                <w:szCs w:val="22"/>
              </w:rPr>
              <w:lastRenderedPageBreak/>
              <w:t xml:space="preserve">presence of any sensory, mental, or physical handicap of the insured or prospective insured. The amount of benefits payable, or any term, rate, condition, or type of coverage may not be restricted, modified, excluded, increased, or reduced on the basis of the sex, marital status, or sexual orientation, or be restricted, modified, excluded, or reduced on the basis of the presence of any sensory, mental, or physical handicap of the insured or prospective insured. </w:t>
            </w:r>
          </w:p>
        </w:tc>
        <w:tc>
          <w:tcPr>
            <w:tcW w:w="1260" w:type="dxa"/>
            <w:tcBorders>
              <w:top w:val="single" w:sz="4" w:space="0" w:color="auto"/>
              <w:bottom w:val="single" w:sz="4" w:space="0" w:color="auto"/>
            </w:tcBorders>
          </w:tcPr>
          <w:p w14:paraId="0601A152" w14:textId="77777777" w:rsidR="00277519" w:rsidRPr="00807785" w:rsidRDefault="00277519" w:rsidP="0027751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7966B95" w14:textId="77777777" w:rsidR="00277519" w:rsidRPr="00807785" w:rsidRDefault="00277519" w:rsidP="00277519">
            <w:pPr>
              <w:jc w:val="center"/>
              <w:rPr>
                <w:rFonts w:ascii="Segoe UI" w:hAnsi="Segoe UI" w:cs="Segoe UI"/>
                <w:color w:val="000000" w:themeColor="text1"/>
              </w:rPr>
            </w:pPr>
          </w:p>
        </w:tc>
      </w:tr>
      <w:tr w:rsidR="0058232B" w:rsidRPr="00807785" w14:paraId="688EC098" w14:textId="77777777" w:rsidTr="00B561DE">
        <w:tc>
          <w:tcPr>
            <w:tcW w:w="1800" w:type="dxa"/>
            <w:shd w:val="clear" w:color="auto" w:fill="000000" w:themeFill="text1"/>
          </w:tcPr>
          <w:p w14:paraId="55011815" w14:textId="77777777" w:rsidR="0058232B" w:rsidRPr="00807785" w:rsidRDefault="0058232B" w:rsidP="0058232B">
            <w:pPr>
              <w:jc w:val="center"/>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2605B645" w14:textId="77777777" w:rsidR="0058232B" w:rsidRPr="00807785" w:rsidRDefault="0058232B" w:rsidP="0058232B">
            <w:pPr>
              <w:autoSpaceDE w:val="0"/>
              <w:autoSpaceDN w:val="0"/>
              <w:adjustRightInd w:val="0"/>
              <w:ind w:left="-18" w:right="-108"/>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442E4A56" w14:textId="77777777" w:rsidR="0058232B" w:rsidRPr="00807785" w:rsidRDefault="0058232B" w:rsidP="0058232B">
            <w:pPr>
              <w:pStyle w:val="Default"/>
              <w:rPr>
                <w:rFonts w:ascii="Segoe UI" w:hAnsi="Segoe UI" w:cs="Segoe UI"/>
                <w:color w:val="000000" w:themeColor="text1"/>
                <w:sz w:val="22"/>
                <w:szCs w:val="22"/>
              </w:rPr>
            </w:pPr>
          </w:p>
        </w:tc>
        <w:tc>
          <w:tcPr>
            <w:tcW w:w="6750" w:type="dxa"/>
            <w:tcBorders>
              <w:top w:val="single" w:sz="4" w:space="0" w:color="auto"/>
              <w:bottom w:val="single" w:sz="4" w:space="0" w:color="auto"/>
            </w:tcBorders>
            <w:shd w:val="clear" w:color="auto" w:fill="000000" w:themeFill="text1"/>
          </w:tcPr>
          <w:p w14:paraId="3EE693D8" w14:textId="77777777" w:rsidR="0058232B" w:rsidRPr="00807785" w:rsidRDefault="0058232B" w:rsidP="0058232B">
            <w:pPr>
              <w:pStyle w:val="ListParagraph"/>
              <w:ind w:left="197"/>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2EC28DB3"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78C2E9C2" w14:textId="77777777" w:rsidR="0058232B" w:rsidRPr="00807785" w:rsidRDefault="0058232B" w:rsidP="0058232B">
            <w:pPr>
              <w:jc w:val="center"/>
              <w:rPr>
                <w:rFonts w:ascii="Segoe UI" w:hAnsi="Segoe UI" w:cs="Segoe UI"/>
                <w:color w:val="000000" w:themeColor="text1"/>
              </w:rPr>
            </w:pPr>
          </w:p>
        </w:tc>
      </w:tr>
    </w:tbl>
    <w:p w14:paraId="477F70A5" w14:textId="77777777" w:rsidR="00442419" w:rsidRPr="00F22594" w:rsidRDefault="00442419" w:rsidP="00AF4253">
      <w:pPr>
        <w:spacing w:after="0" w:line="240" w:lineRule="auto"/>
        <w:rPr>
          <w:rFonts w:ascii="Segoe UI" w:hAnsi="Segoe UI" w:cs="Segoe UI"/>
        </w:rPr>
      </w:pPr>
    </w:p>
    <w:sectPr w:rsidR="00442419" w:rsidRPr="00F22594" w:rsidSect="002930C2">
      <w:headerReference w:type="default" r:id="rId26"/>
      <w:footerReference w:type="default" r:id="rId27"/>
      <w:headerReference w:type="first" r:id="rId28"/>
      <w:footerReference w:type="first" r:id="rId29"/>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F8582" w14:textId="77777777" w:rsidR="006A7540" w:rsidRDefault="006A7540" w:rsidP="00442419">
      <w:pPr>
        <w:spacing w:after="0" w:line="240" w:lineRule="auto"/>
      </w:pPr>
      <w:r>
        <w:separator/>
      </w:r>
    </w:p>
  </w:endnote>
  <w:endnote w:type="continuationSeparator" w:id="0">
    <w:p w14:paraId="6A62CD02" w14:textId="77777777" w:rsidR="006A7540" w:rsidRDefault="006A7540" w:rsidP="00442419">
      <w:pPr>
        <w:spacing w:after="0" w:line="240" w:lineRule="auto"/>
      </w:pPr>
      <w:r>
        <w:continuationSeparator/>
      </w:r>
    </w:p>
  </w:endnote>
  <w:endnote w:type="continuationNotice" w:id="1">
    <w:p w14:paraId="345DD41B" w14:textId="77777777" w:rsidR="00F931AC" w:rsidRDefault="00F931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CC8E9" w14:textId="77777777" w:rsidR="00741EA2" w:rsidRDefault="00741EA2" w:rsidP="003E048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6B31AB">
      <w:rPr>
        <w:b/>
        <w:bCs/>
        <w:noProof/>
      </w:rPr>
      <w:t>39</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B31AB">
      <w:rPr>
        <w:b/>
        <w:bCs/>
        <w:noProof/>
      </w:rPr>
      <w:t>39</w:t>
    </w:r>
    <w:r>
      <w:rPr>
        <w:b/>
        <w:bCs/>
      </w:rPr>
      <w:fldChar w:fldCharType="end"/>
    </w:r>
  </w:p>
  <w:p w14:paraId="541A33E8" w14:textId="382660BD" w:rsidR="003F1BD4" w:rsidRPr="003F1BD4" w:rsidRDefault="00C51F16" w:rsidP="003F1BD4">
    <w:pPr>
      <w:pStyle w:val="Footer"/>
      <w:jc w:val="center"/>
      <w:rPr>
        <w:rFonts w:ascii="Segoe UI" w:hAnsi="Segoe UI" w:cs="Segoe UI"/>
        <w:b/>
        <w:bCs/>
        <w:sz w:val="18"/>
      </w:rPr>
    </w:pPr>
    <w:r>
      <w:rPr>
        <w:rFonts w:ascii="Segoe UI" w:hAnsi="Segoe UI" w:cs="Segoe UI"/>
        <w:b/>
        <w:bCs/>
        <w:sz w:val="18"/>
      </w:rPr>
      <w:t>4/07</w:t>
    </w:r>
    <w:r w:rsidR="003F1BD4" w:rsidRPr="003F1BD4">
      <w:rPr>
        <w:rFonts w:ascii="Segoe UI" w:hAnsi="Segoe UI" w:cs="Segoe UI"/>
        <w:b/>
        <w:bCs/>
        <w:sz w:val="18"/>
      </w:rPr>
      <w:t>/2025</w:t>
    </w:r>
  </w:p>
  <w:p w14:paraId="7A148847" w14:textId="60B2F540" w:rsidR="00741EA2" w:rsidRPr="00C96C51" w:rsidRDefault="00741EA2" w:rsidP="003E2EC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55742" w14:textId="77777777" w:rsidR="00741EA2" w:rsidRPr="00F22594" w:rsidRDefault="00741EA2" w:rsidP="002930C2">
    <w:pPr>
      <w:pStyle w:val="Footer"/>
      <w:jc w:val="center"/>
      <w:rPr>
        <w:rFonts w:ascii="Segoe UI" w:hAnsi="Segoe UI" w:cs="Segoe UI"/>
        <w:b/>
        <w:bCs/>
        <w:sz w:val="18"/>
      </w:rPr>
    </w:pPr>
    <w:r w:rsidRPr="00F22594">
      <w:rPr>
        <w:rFonts w:ascii="Segoe UI" w:hAnsi="Segoe UI" w:cs="Segoe UI"/>
        <w:sz w:val="18"/>
      </w:rPr>
      <w:t xml:space="preserve">Page </w:t>
    </w:r>
    <w:r w:rsidRPr="00F22594">
      <w:rPr>
        <w:rFonts w:ascii="Segoe UI" w:hAnsi="Segoe UI" w:cs="Segoe UI"/>
        <w:b/>
        <w:bCs/>
        <w:sz w:val="18"/>
      </w:rPr>
      <w:fldChar w:fldCharType="begin"/>
    </w:r>
    <w:r w:rsidRPr="00F22594">
      <w:rPr>
        <w:rFonts w:ascii="Segoe UI" w:hAnsi="Segoe UI" w:cs="Segoe UI"/>
        <w:b/>
        <w:bCs/>
        <w:sz w:val="18"/>
      </w:rPr>
      <w:instrText xml:space="preserve"> PAGE  \* Arabic  \* MERGEFORMAT </w:instrText>
    </w:r>
    <w:r w:rsidRPr="00F22594">
      <w:rPr>
        <w:rFonts w:ascii="Segoe UI" w:hAnsi="Segoe UI" w:cs="Segoe UI"/>
        <w:b/>
        <w:bCs/>
        <w:sz w:val="18"/>
      </w:rPr>
      <w:fldChar w:fldCharType="separate"/>
    </w:r>
    <w:r w:rsidR="006B31AB">
      <w:rPr>
        <w:rFonts w:ascii="Segoe UI" w:hAnsi="Segoe UI" w:cs="Segoe UI"/>
        <w:b/>
        <w:bCs/>
        <w:noProof/>
        <w:sz w:val="18"/>
      </w:rPr>
      <w:t>1</w:t>
    </w:r>
    <w:r w:rsidRPr="00F22594">
      <w:rPr>
        <w:rFonts w:ascii="Segoe UI" w:hAnsi="Segoe UI" w:cs="Segoe UI"/>
        <w:b/>
        <w:bCs/>
        <w:sz w:val="18"/>
      </w:rPr>
      <w:fldChar w:fldCharType="end"/>
    </w:r>
    <w:r w:rsidRPr="00F22594">
      <w:rPr>
        <w:rFonts w:ascii="Segoe UI" w:hAnsi="Segoe UI" w:cs="Segoe UI"/>
        <w:sz w:val="18"/>
      </w:rPr>
      <w:t xml:space="preserve"> of </w:t>
    </w:r>
    <w:r w:rsidRPr="00F22594">
      <w:rPr>
        <w:rFonts w:ascii="Segoe UI" w:hAnsi="Segoe UI" w:cs="Segoe UI"/>
        <w:b/>
        <w:bCs/>
        <w:sz w:val="18"/>
      </w:rPr>
      <w:fldChar w:fldCharType="begin"/>
    </w:r>
    <w:r w:rsidRPr="00F22594">
      <w:rPr>
        <w:rFonts w:ascii="Segoe UI" w:hAnsi="Segoe UI" w:cs="Segoe UI"/>
        <w:b/>
        <w:bCs/>
        <w:sz w:val="18"/>
      </w:rPr>
      <w:instrText xml:space="preserve"> NUMPAGES  \* Arabic  \* MERGEFORMAT </w:instrText>
    </w:r>
    <w:r w:rsidRPr="00F22594">
      <w:rPr>
        <w:rFonts w:ascii="Segoe UI" w:hAnsi="Segoe UI" w:cs="Segoe UI"/>
        <w:b/>
        <w:bCs/>
        <w:sz w:val="18"/>
      </w:rPr>
      <w:fldChar w:fldCharType="separate"/>
    </w:r>
    <w:r w:rsidR="006B31AB">
      <w:rPr>
        <w:rFonts w:ascii="Segoe UI" w:hAnsi="Segoe UI" w:cs="Segoe UI"/>
        <w:b/>
        <w:bCs/>
        <w:noProof/>
        <w:sz w:val="18"/>
      </w:rPr>
      <w:t>39</w:t>
    </w:r>
    <w:r w:rsidRPr="00F22594">
      <w:rPr>
        <w:rFonts w:ascii="Segoe UI" w:hAnsi="Segoe UI" w:cs="Segoe UI"/>
        <w:b/>
        <w:bCs/>
        <w:sz w:val="18"/>
      </w:rPr>
      <w:fldChar w:fldCharType="end"/>
    </w:r>
  </w:p>
  <w:p w14:paraId="0B716662" w14:textId="7AEC07B1" w:rsidR="00741EA2" w:rsidRPr="003F1BD4" w:rsidRDefault="00C51F16" w:rsidP="002930C2">
    <w:pPr>
      <w:pStyle w:val="Footer"/>
      <w:jc w:val="center"/>
      <w:rPr>
        <w:rFonts w:ascii="Segoe UI" w:hAnsi="Segoe UI" w:cs="Segoe UI"/>
        <w:b/>
        <w:bCs/>
        <w:sz w:val="18"/>
      </w:rPr>
    </w:pPr>
    <w:r>
      <w:rPr>
        <w:rFonts w:ascii="Segoe UI" w:hAnsi="Segoe UI" w:cs="Segoe UI"/>
        <w:b/>
        <w:bCs/>
        <w:sz w:val="18"/>
      </w:rPr>
      <w:t>04</w:t>
    </w:r>
    <w:r w:rsidR="003F1BD4" w:rsidRPr="003F1BD4">
      <w:rPr>
        <w:rFonts w:ascii="Segoe UI" w:hAnsi="Segoe UI" w:cs="Segoe UI"/>
        <w:b/>
        <w:bCs/>
        <w:sz w:val="18"/>
      </w:rPr>
      <w:t>/</w:t>
    </w:r>
    <w:r>
      <w:rPr>
        <w:rFonts w:ascii="Segoe UI" w:hAnsi="Segoe UI" w:cs="Segoe UI"/>
        <w:b/>
        <w:bCs/>
        <w:sz w:val="18"/>
      </w:rPr>
      <w:t>07</w:t>
    </w:r>
    <w:r w:rsidR="003F1BD4" w:rsidRPr="003F1BD4">
      <w:rPr>
        <w:rFonts w:ascii="Segoe UI" w:hAnsi="Segoe UI" w:cs="Segoe UI"/>
        <w:b/>
        <w:bCs/>
        <w:sz w:val="18"/>
      </w:rPr>
      <w:t>/2025</w:t>
    </w:r>
  </w:p>
  <w:p w14:paraId="18716431" w14:textId="77777777" w:rsidR="00741EA2" w:rsidRPr="00A145F9" w:rsidRDefault="00741EA2">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CEDD3" w14:textId="77777777" w:rsidR="006A7540" w:rsidRDefault="006A7540" w:rsidP="00442419">
      <w:pPr>
        <w:spacing w:after="0" w:line="240" w:lineRule="auto"/>
      </w:pPr>
      <w:r>
        <w:separator/>
      </w:r>
    </w:p>
  </w:footnote>
  <w:footnote w:type="continuationSeparator" w:id="0">
    <w:p w14:paraId="70ABA822" w14:textId="77777777" w:rsidR="006A7540" w:rsidRDefault="006A7540" w:rsidP="00442419">
      <w:pPr>
        <w:spacing w:after="0" w:line="240" w:lineRule="auto"/>
      </w:pPr>
      <w:r>
        <w:continuationSeparator/>
      </w:r>
    </w:p>
  </w:footnote>
  <w:footnote w:type="continuationNotice" w:id="1">
    <w:p w14:paraId="3918851F" w14:textId="77777777" w:rsidR="00F931AC" w:rsidRDefault="00F931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1840B" w14:textId="77777777" w:rsidR="00741EA2" w:rsidRDefault="00741EA2" w:rsidP="00F22594">
    <w:pPr>
      <w:pStyle w:val="Header"/>
      <w:jc w:val="center"/>
    </w:pPr>
    <w:r>
      <w:t>Disability Carrier Group Short Term Plans Analyst Checklist</w:t>
    </w:r>
  </w:p>
  <w:p w14:paraId="17B35532" w14:textId="77777777" w:rsidR="00741EA2" w:rsidRDefault="00741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4BBBE" w14:textId="354BDCF1" w:rsidR="00741EA2" w:rsidRDefault="00741EA2" w:rsidP="002930C2">
    <w:pPr>
      <w:pStyle w:val="Header"/>
      <w:ind w:left="-900" w:right="-270"/>
    </w:pPr>
    <w:r>
      <w:rPr>
        <w:noProof/>
      </w:rPr>
      <w:drawing>
        <wp:inline distT="0" distB="0" distL="0" distR="0" wp14:anchorId="5CF22E1D" wp14:editId="51DFF88F">
          <wp:extent cx="8991600" cy="571500"/>
          <wp:effectExtent l="0" t="0" r="0" b="0"/>
          <wp:docPr id="6" name="Picture 6" descr="Logo for OIC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89916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3F15"/>
    <w:multiLevelType w:val="hybridMultilevel"/>
    <w:tmpl w:val="838C23D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15:restartNumberingAfterBreak="0">
    <w:nsid w:val="0A726D3F"/>
    <w:multiLevelType w:val="hybridMultilevel"/>
    <w:tmpl w:val="BB4A9340"/>
    <w:lvl w:ilvl="0" w:tplc="D2102C98">
      <w:numFmt w:val="bullet"/>
      <w:lvlText w:val="•"/>
      <w:lvlJc w:val="left"/>
      <w:pPr>
        <w:ind w:left="870" w:hanging="360"/>
      </w:pPr>
      <w:rPr>
        <w:rFonts w:ascii="Arial" w:eastAsiaTheme="minorHAnsi"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33A8E"/>
    <w:multiLevelType w:val="hybridMultilevel"/>
    <w:tmpl w:val="9F68CA6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84E2402"/>
    <w:multiLevelType w:val="hybridMultilevel"/>
    <w:tmpl w:val="EA403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942C5"/>
    <w:multiLevelType w:val="hybridMultilevel"/>
    <w:tmpl w:val="293A01D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F551A8"/>
    <w:multiLevelType w:val="hybridMultilevel"/>
    <w:tmpl w:val="16F62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87A03"/>
    <w:multiLevelType w:val="hybridMultilevel"/>
    <w:tmpl w:val="CFEAC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71849"/>
    <w:multiLevelType w:val="hybridMultilevel"/>
    <w:tmpl w:val="7ACC4BB4"/>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12" w15:restartNumberingAfterBreak="0">
    <w:nsid w:val="2D3B5AE3"/>
    <w:multiLevelType w:val="hybridMultilevel"/>
    <w:tmpl w:val="4A4465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3" w15:restartNumberingAfterBreak="0">
    <w:nsid w:val="2F411956"/>
    <w:multiLevelType w:val="hybridMultilevel"/>
    <w:tmpl w:val="C5BC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995D7E"/>
    <w:multiLevelType w:val="hybridMultilevel"/>
    <w:tmpl w:val="8C04F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91564"/>
    <w:multiLevelType w:val="hybridMultilevel"/>
    <w:tmpl w:val="BE3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F4F36"/>
    <w:multiLevelType w:val="hybridMultilevel"/>
    <w:tmpl w:val="83D8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070DB"/>
    <w:multiLevelType w:val="hybridMultilevel"/>
    <w:tmpl w:val="D65C27B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9" w15:restartNumberingAfterBreak="0">
    <w:nsid w:val="3C596E2C"/>
    <w:multiLevelType w:val="hybridMultilevel"/>
    <w:tmpl w:val="109A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5EB7A8B"/>
    <w:multiLevelType w:val="hybridMultilevel"/>
    <w:tmpl w:val="4856A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D13CC"/>
    <w:multiLevelType w:val="hybridMultilevel"/>
    <w:tmpl w:val="FC1AF49A"/>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D95183"/>
    <w:multiLevelType w:val="hybridMultilevel"/>
    <w:tmpl w:val="F57ADE72"/>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4" w15:restartNumberingAfterBreak="0">
    <w:nsid w:val="512121AD"/>
    <w:multiLevelType w:val="hybridMultilevel"/>
    <w:tmpl w:val="0A1C51F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51FC6771"/>
    <w:multiLevelType w:val="hybridMultilevel"/>
    <w:tmpl w:val="B744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106FA"/>
    <w:multiLevelType w:val="hybridMultilevel"/>
    <w:tmpl w:val="9FE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7050A3"/>
    <w:multiLevelType w:val="hybridMultilevel"/>
    <w:tmpl w:val="5510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33" w15:restartNumberingAfterBreak="0">
    <w:nsid w:val="608F2BC1"/>
    <w:multiLevelType w:val="hybridMultilevel"/>
    <w:tmpl w:val="1368D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01E4B"/>
    <w:multiLevelType w:val="hybridMultilevel"/>
    <w:tmpl w:val="D5A83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DD231F"/>
    <w:multiLevelType w:val="hybridMultilevel"/>
    <w:tmpl w:val="B8505DEC"/>
    <w:lvl w:ilvl="0" w:tplc="04090001">
      <w:start w:val="1"/>
      <w:numFmt w:val="bullet"/>
      <w:lvlText w:val=""/>
      <w:lvlJc w:val="left"/>
      <w:pPr>
        <w:ind w:left="720" w:hanging="360"/>
      </w:pPr>
      <w:rPr>
        <w:rFonts w:ascii="Symbol" w:hAnsi="Symbol" w:hint="default"/>
      </w:rPr>
    </w:lvl>
    <w:lvl w:ilvl="1" w:tplc="5D1C6130">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FA110A"/>
    <w:multiLevelType w:val="hybridMultilevel"/>
    <w:tmpl w:val="B6EAD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674252"/>
    <w:multiLevelType w:val="hybridMultilevel"/>
    <w:tmpl w:val="F2E28FB6"/>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9" w15:restartNumberingAfterBreak="0">
    <w:nsid w:val="77815D34"/>
    <w:multiLevelType w:val="hybridMultilevel"/>
    <w:tmpl w:val="F7180E2C"/>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C330F6A"/>
    <w:multiLevelType w:val="hybridMultilevel"/>
    <w:tmpl w:val="F80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367D1"/>
    <w:multiLevelType w:val="hybridMultilevel"/>
    <w:tmpl w:val="1A2C52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54423706">
    <w:abstractNumId w:val="13"/>
  </w:num>
  <w:num w:numId="2" w16cid:durableId="1711568419">
    <w:abstractNumId w:val="19"/>
  </w:num>
  <w:num w:numId="3" w16cid:durableId="143669668">
    <w:abstractNumId w:val="35"/>
  </w:num>
  <w:num w:numId="4" w16cid:durableId="981034038">
    <w:abstractNumId w:val="3"/>
  </w:num>
  <w:num w:numId="5" w16cid:durableId="1794010598">
    <w:abstractNumId w:val="14"/>
  </w:num>
  <w:num w:numId="6" w16cid:durableId="162741048">
    <w:abstractNumId w:val="22"/>
  </w:num>
  <w:num w:numId="7" w16cid:durableId="174855111">
    <w:abstractNumId w:val="7"/>
  </w:num>
  <w:num w:numId="8" w16cid:durableId="105278321">
    <w:abstractNumId w:val="33"/>
  </w:num>
  <w:num w:numId="9" w16cid:durableId="573004595">
    <w:abstractNumId w:val="16"/>
  </w:num>
  <w:num w:numId="10" w16cid:durableId="1149177147">
    <w:abstractNumId w:val="20"/>
  </w:num>
  <w:num w:numId="11" w16cid:durableId="2143384633">
    <w:abstractNumId w:val="18"/>
  </w:num>
  <w:num w:numId="12" w16cid:durableId="2068645654">
    <w:abstractNumId w:val="42"/>
  </w:num>
  <w:num w:numId="13" w16cid:durableId="853032067">
    <w:abstractNumId w:val="9"/>
  </w:num>
  <w:num w:numId="14" w16cid:durableId="1976561">
    <w:abstractNumId w:val="17"/>
  </w:num>
  <w:num w:numId="15" w16cid:durableId="559487451">
    <w:abstractNumId w:val="41"/>
  </w:num>
  <w:num w:numId="16" w16cid:durableId="995689542">
    <w:abstractNumId w:val="23"/>
  </w:num>
  <w:num w:numId="17" w16cid:durableId="1078399872">
    <w:abstractNumId w:val="12"/>
  </w:num>
  <w:num w:numId="18" w16cid:durableId="1536230880">
    <w:abstractNumId w:val="10"/>
  </w:num>
  <w:num w:numId="19" w16cid:durableId="1593969839">
    <w:abstractNumId w:val="1"/>
  </w:num>
  <w:num w:numId="20" w16cid:durableId="1926065543">
    <w:abstractNumId w:val="39"/>
  </w:num>
  <w:num w:numId="21" w16cid:durableId="1660570729">
    <w:abstractNumId w:val="40"/>
  </w:num>
  <w:num w:numId="22" w16cid:durableId="525490009">
    <w:abstractNumId w:val="38"/>
  </w:num>
  <w:num w:numId="23" w16cid:durableId="14961507">
    <w:abstractNumId w:val="15"/>
  </w:num>
  <w:num w:numId="24" w16cid:durableId="2080399074">
    <w:abstractNumId w:val="2"/>
  </w:num>
  <w:num w:numId="25" w16cid:durableId="1032224533">
    <w:abstractNumId w:val="24"/>
  </w:num>
  <w:num w:numId="26" w16cid:durableId="692270179">
    <w:abstractNumId w:val="8"/>
  </w:num>
  <w:num w:numId="27" w16cid:durableId="146096719">
    <w:abstractNumId w:val="6"/>
  </w:num>
  <w:num w:numId="28" w16cid:durableId="1036274233">
    <w:abstractNumId w:val="32"/>
  </w:num>
  <w:num w:numId="29" w16cid:durableId="62602744">
    <w:abstractNumId w:val="11"/>
  </w:num>
  <w:num w:numId="30" w16cid:durableId="1795445046">
    <w:abstractNumId w:val="26"/>
  </w:num>
  <w:num w:numId="31" w16cid:durableId="691683085">
    <w:abstractNumId w:val="34"/>
  </w:num>
  <w:num w:numId="32" w16cid:durableId="204145155">
    <w:abstractNumId w:val="28"/>
  </w:num>
  <w:num w:numId="33" w16cid:durableId="408231588">
    <w:abstractNumId w:val="36"/>
  </w:num>
  <w:num w:numId="34" w16cid:durableId="1499811565">
    <w:abstractNumId w:val="31"/>
  </w:num>
  <w:num w:numId="35" w16cid:durableId="1980458048">
    <w:abstractNumId w:val="27"/>
  </w:num>
  <w:num w:numId="36" w16cid:durableId="107967013">
    <w:abstractNumId w:val="5"/>
  </w:num>
  <w:num w:numId="37" w16cid:durableId="1374039575">
    <w:abstractNumId w:val="25"/>
  </w:num>
  <w:num w:numId="38" w16cid:durableId="1084646437">
    <w:abstractNumId w:val="37"/>
  </w:num>
  <w:num w:numId="39" w16cid:durableId="1710689481">
    <w:abstractNumId w:val="0"/>
  </w:num>
  <w:num w:numId="40" w16cid:durableId="484517570">
    <w:abstractNumId w:val="30"/>
  </w:num>
  <w:num w:numId="41" w16cid:durableId="1589387424">
    <w:abstractNumId w:val="4"/>
  </w:num>
  <w:num w:numId="42" w16cid:durableId="56174035">
    <w:abstractNumId w:val="29"/>
  </w:num>
  <w:num w:numId="43" w16cid:durableId="410002497">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201B"/>
    <w:rsid w:val="00003271"/>
    <w:rsid w:val="000037B8"/>
    <w:rsid w:val="00004F70"/>
    <w:rsid w:val="0000580B"/>
    <w:rsid w:val="00005BA0"/>
    <w:rsid w:val="0000643F"/>
    <w:rsid w:val="00007F2E"/>
    <w:rsid w:val="00010959"/>
    <w:rsid w:val="00012D76"/>
    <w:rsid w:val="00013BAD"/>
    <w:rsid w:val="000141FE"/>
    <w:rsid w:val="000168DB"/>
    <w:rsid w:val="00017044"/>
    <w:rsid w:val="0001714B"/>
    <w:rsid w:val="0002005C"/>
    <w:rsid w:val="00020B6A"/>
    <w:rsid w:val="00023E75"/>
    <w:rsid w:val="000246E2"/>
    <w:rsid w:val="00027F21"/>
    <w:rsid w:val="0003077A"/>
    <w:rsid w:val="00030E01"/>
    <w:rsid w:val="00031A9C"/>
    <w:rsid w:val="000322DF"/>
    <w:rsid w:val="000331E6"/>
    <w:rsid w:val="00033823"/>
    <w:rsid w:val="0003567E"/>
    <w:rsid w:val="000365EC"/>
    <w:rsid w:val="00036770"/>
    <w:rsid w:val="00036859"/>
    <w:rsid w:val="0004086B"/>
    <w:rsid w:val="00040EB8"/>
    <w:rsid w:val="000417F5"/>
    <w:rsid w:val="00041974"/>
    <w:rsid w:val="00042345"/>
    <w:rsid w:val="00045474"/>
    <w:rsid w:val="00045B82"/>
    <w:rsid w:val="00045DA0"/>
    <w:rsid w:val="00050406"/>
    <w:rsid w:val="0005260A"/>
    <w:rsid w:val="0005574D"/>
    <w:rsid w:val="00055934"/>
    <w:rsid w:val="00055C4D"/>
    <w:rsid w:val="00056D88"/>
    <w:rsid w:val="00060600"/>
    <w:rsid w:val="00061C7D"/>
    <w:rsid w:val="000620A3"/>
    <w:rsid w:val="00062658"/>
    <w:rsid w:val="00062AE1"/>
    <w:rsid w:val="0006536C"/>
    <w:rsid w:val="000656DF"/>
    <w:rsid w:val="000661CB"/>
    <w:rsid w:val="0006626F"/>
    <w:rsid w:val="000663D4"/>
    <w:rsid w:val="000701CB"/>
    <w:rsid w:val="00072A59"/>
    <w:rsid w:val="00072E5D"/>
    <w:rsid w:val="00073287"/>
    <w:rsid w:val="00076DD7"/>
    <w:rsid w:val="00081692"/>
    <w:rsid w:val="000837D4"/>
    <w:rsid w:val="000839AE"/>
    <w:rsid w:val="000841F7"/>
    <w:rsid w:val="000872B3"/>
    <w:rsid w:val="000873D0"/>
    <w:rsid w:val="000878BC"/>
    <w:rsid w:val="0009193A"/>
    <w:rsid w:val="00093476"/>
    <w:rsid w:val="00093617"/>
    <w:rsid w:val="00093FDE"/>
    <w:rsid w:val="00094272"/>
    <w:rsid w:val="00094D75"/>
    <w:rsid w:val="00094FF4"/>
    <w:rsid w:val="000958A2"/>
    <w:rsid w:val="00096DC7"/>
    <w:rsid w:val="000A11E7"/>
    <w:rsid w:val="000A1920"/>
    <w:rsid w:val="000A1C07"/>
    <w:rsid w:val="000A2DEE"/>
    <w:rsid w:val="000A4BDC"/>
    <w:rsid w:val="000A56F4"/>
    <w:rsid w:val="000B012F"/>
    <w:rsid w:val="000B1C0E"/>
    <w:rsid w:val="000B1DF6"/>
    <w:rsid w:val="000B2483"/>
    <w:rsid w:val="000B2D60"/>
    <w:rsid w:val="000B3F1D"/>
    <w:rsid w:val="000B3F30"/>
    <w:rsid w:val="000B4064"/>
    <w:rsid w:val="000B49D3"/>
    <w:rsid w:val="000B4ADE"/>
    <w:rsid w:val="000B62CD"/>
    <w:rsid w:val="000C17C2"/>
    <w:rsid w:val="000C2E6C"/>
    <w:rsid w:val="000C32ED"/>
    <w:rsid w:val="000C3925"/>
    <w:rsid w:val="000C3AFA"/>
    <w:rsid w:val="000C3DD1"/>
    <w:rsid w:val="000C46B3"/>
    <w:rsid w:val="000C4C00"/>
    <w:rsid w:val="000C5514"/>
    <w:rsid w:val="000C7995"/>
    <w:rsid w:val="000C7CBA"/>
    <w:rsid w:val="000D0216"/>
    <w:rsid w:val="000D0510"/>
    <w:rsid w:val="000D0DFE"/>
    <w:rsid w:val="000D217A"/>
    <w:rsid w:val="000D21B9"/>
    <w:rsid w:val="000D2850"/>
    <w:rsid w:val="000D79B2"/>
    <w:rsid w:val="000E0520"/>
    <w:rsid w:val="000E24A5"/>
    <w:rsid w:val="000E28BC"/>
    <w:rsid w:val="000E41D5"/>
    <w:rsid w:val="000E5432"/>
    <w:rsid w:val="000E68E7"/>
    <w:rsid w:val="000E7142"/>
    <w:rsid w:val="000F0E6A"/>
    <w:rsid w:val="000F1606"/>
    <w:rsid w:val="000F1C78"/>
    <w:rsid w:val="000F2236"/>
    <w:rsid w:val="000F3979"/>
    <w:rsid w:val="000F47B8"/>
    <w:rsid w:val="000F4D5C"/>
    <w:rsid w:val="000F5E41"/>
    <w:rsid w:val="000F60BA"/>
    <w:rsid w:val="000F62E9"/>
    <w:rsid w:val="000F6A08"/>
    <w:rsid w:val="001001F7"/>
    <w:rsid w:val="00101166"/>
    <w:rsid w:val="00101BCE"/>
    <w:rsid w:val="001047BB"/>
    <w:rsid w:val="00104EA6"/>
    <w:rsid w:val="0010521E"/>
    <w:rsid w:val="00106070"/>
    <w:rsid w:val="00106257"/>
    <w:rsid w:val="0011112A"/>
    <w:rsid w:val="001112A5"/>
    <w:rsid w:val="00111F3D"/>
    <w:rsid w:val="00115391"/>
    <w:rsid w:val="0012114A"/>
    <w:rsid w:val="001225BC"/>
    <w:rsid w:val="00123594"/>
    <w:rsid w:val="001238CB"/>
    <w:rsid w:val="00123C44"/>
    <w:rsid w:val="00124277"/>
    <w:rsid w:val="001248E5"/>
    <w:rsid w:val="001254CA"/>
    <w:rsid w:val="001261C4"/>
    <w:rsid w:val="001262A9"/>
    <w:rsid w:val="00126B95"/>
    <w:rsid w:val="0013189A"/>
    <w:rsid w:val="001318E5"/>
    <w:rsid w:val="0013377C"/>
    <w:rsid w:val="00133FB9"/>
    <w:rsid w:val="001351A3"/>
    <w:rsid w:val="0013520F"/>
    <w:rsid w:val="00135763"/>
    <w:rsid w:val="00140673"/>
    <w:rsid w:val="00141328"/>
    <w:rsid w:val="001426B9"/>
    <w:rsid w:val="00143019"/>
    <w:rsid w:val="0014638F"/>
    <w:rsid w:val="0014694C"/>
    <w:rsid w:val="0014730B"/>
    <w:rsid w:val="001474FA"/>
    <w:rsid w:val="00147F0D"/>
    <w:rsid w:val="0015083F"/>
    <w:rsid w:val="00153D56"/>
    <w:rsid w:val="00153E0A"/>
    <w:rsid w:val="00154419"/>
    <w:rsid w:val="00154632"/>
    <w:rsid w:val="00155CB6"/>
    <w:rsid w:val="00155D85"/>
    <w:rsid w:val="001579F9"/>
    <w:rsid w:val="00160AAF"/>
    <w:rsid w:val="00160E9A"/>
    <w:rsid w:val="00161EC7"/>
    <w:rsid w:val="00165C27"/>
    <w:rsid w:val="001662CF"/>
    <w:rsid w:val="00167168"/>
    <w:rsid w:val="0016773A"/>
    <w:rsid w:val="001677E7"/>
    <w:rsid w:val="00170786"/>
    <w:rsid w:val="0017297D"/>
    <w:rsid w:val="00172AE3"/>
    <w:rsid w:val="00174597"/>
    <w:rsid w:val="00177F03"/>
    <w:rsid w:val="00180177"/>
    <w:rsid w:val="0018247F"/>
    <w:rsid w:val="001825B4"/>
    <w:rsid w:val="0018407A"/>
    <w:rsid w:val="00184BD1"/>
    <w:rsid w:val="00186AEE"/>
    <w:rsid w:val="00187374"/>
    <w:rsid w:val="001873D1"/>
    <w:rsid w:val="00187EBB"/>
    <w:rsid w:val="00187F10"/>
    <w:rsid w:val="0019007A"/>
    <w:rsid w:val="00191162"/>
    <w:rsid w:val="0019194B"/>
    <w:rsid w:val="00191AC0"/>
    <w:rsid w:val="00192C94"/>
    <w:rsid w:val="001932FB"/>
    <w:rsid w:val="0019465D"/>
    <w:rsid w:val="00194D1F"/>
    <w:rsid w:val="0019530F"/>
    <w:rsid w:val="001956B8"/>
    <w:rsid w:val="00195B2D"/>
    <w:rsid w:val="00195BE8"/>
    <w:rsid w:val="0019601F"/>
    <w:rsid w:val="001961FA"/>
    <w:rsid w:val="00196ACC"/>
    <w:rsid w:val="00196BEE"/>
    <w:rsid w:val="001A094A"/>
    <w:rsid w:val="001A12D6"/>
    <w:rsid w:val="001A197E"/>
    <w:rsid w:val="001A2218"/>
    <w:rsid w:val="001A28DF"/>
    <w:rsid w:val="001A50BB"/>
    <w:rsid w:val="001A5504"/>
    <w:rsid w:val="001A60D7"/>
    <w:rsid w:val="001A60E7"/>
    <w:rsid w:val="001A6443"/>
    <w:rsid w:val="001A7390"/>
    <w:rsid w:val="001B037B"/>
    <w:rsid w:val="001B1299"/>
    <w:rsid w:val="001B35BE"/>
    <w:rsid w:val="001B597F"/>
    <w:rsid w:val="001B5EC2"/>
    <w:rsid w:val="001B6162"/>
    <w:rsid w:val="001C06C6"/>
    <w:rsid w:val="001C1526"/>
    <w:rsid w:val="001C27DC"/>
    <w:rsid w:val="001C3E0C"/>
    <w:rsid w:val="001C51EC"/>
    <w:rsid w:val="001C58D7"/>
    <w:rsid w:val="001C5F38"/>
    <w:rsid w:val="001C669A"/>
    <w:rsid w:val="001C6B18"/>
    <w:rsid w:val="001C6D51"/>
    <w:rsid w:val="001C704F"/>
    <w:rsid w:val="001C7087"/>
    <w:rsid w:val="001D14D8"/>
    <w:rsid w:val="001D37C5"/>
    <w:rsid w:val="001E1144"/>
    <w:rsid w:val="001E1549"/>
    <w:rsid w:val="001E19E6"/>
    <w:rsid w:val="001E1AB2"/>
    <w:rsid w:val="001E1DD4"/>
    <w:rsid w:val="001E39DB"/>
    <w:rsid w:val="001E3B38"/>
    <w:rsid w:val="001E3F7A"/>
    <w:rsid w:val="001E4D1C"/>
    <w:rsid w:val="001E734E"/>
    <w:rsid w:val="001E76B0"/>
    <w:rsid w:val="001F1098"/>
    <w:rsid w:val="001F2151"/>
    <w:rsid w:val="001F3747"/>
    <w:rsid w:val="001F3D38"/>
    <w:rsid w:val="001F4F88"/>
    <w:rsid w:val="001F5309"/>
    <w:rsid w:val="001F534A"/>
    <w:rsid w:val="001F6099"/>
    <w:rsid w:val="001F67B0"/>
    <w:rsid w:val="001F7CCA"/>
    <w:rsid w:val="002004F4"/>
    <w:rsid w:val="00200541"/>
    <w:rsid w:val="002016C5"/>
    <w:rsid w:val="00201F9E"/>
    <w:rsid w:val="00203F4B"/>
    <w:rsid w:val="00205A28"/>
    <w:rsid w:val="002106C5"/>
    <w:rsid w:val="002108E2"/>
    <w:rsid w:val="002111D3"/>
    <w:rsid w:val="00211656"/>
    <w:rsid w:val="002119E1"/>
    <w:rsid w:val="0021301C"/>
    <w:rsid w:val="00213193"/>
    <w:rsid w:val="002133DA"/>
    <w:rsid w:val="0021625D"/>
    <w:rsid w:val="00216A85"/>
    <w:rsid w:val="00217948"/>
    <w:rsid w:val="00217A66"/>
    <w:rsid w:val="00227503"/>
    <w:rsid w:val="00227AC2"/>
    <w:rsid w:val="0023045D"/>
    <w:rsid w:val="0023146B"/>
    <w:rsid w:val="00232E22"/>
    <w:rsid w:val="00233BD1"/>
    <w:rsid w:val="00234DBD"/>
    <w:rsid w:val="0023613B"/>
    <w:rsid w:val="00241B5B"/>
    <w:rsid w:val="00242F00"/>
    <w:rsid w:val="00243BE5"/>
    <w:rsid w:val="002442C0"/>
    <w:rsid w:val="00245353"/>
    <w:rsid w:val="002462DF"/>
    <w:rsid w:val="002474A6"/>
    <w:rsid w:val="00250FF1"/>
    <w:rsid w:val="00252BC1"/>
    <w:rsid w:val="00252D23"/>
    <w:rsid w:val="002532FF"/>
    <w:rsid w:val="002537CD"/>
    <w:rsid w:val="0025385D"/>
    <w:rsid w:val="00254CB4"/>
    <w:rsid w:val="00254CF2"/>
    <w:rsid w:val="0025520B"/>
    <w:rsid w:val="0025561B"/>
    <w:rsid w:val="0025605C"/>
    <w:rsid w:val="00256A9C"/>
    <w:rsid w:val="00256D61"/>
    <w:rsid w:val="00257185"/>
    <w:rsid w:val="00257A04"/>
    <w:rsid w:val="00257FAB"/>
    <w:rsid w:val="00260B43"/>
    <w:rsid w:val="002618BB"/>
    <w:rsid w:val="00261EF1"/>
    <w:rsid w:val="0026392D"/>
    <w:rsid w:val="00265B07"/>
    <w:rsid w:val="00266692"/>
    <w:rsid w:val="00266DBB"/>
    <w:rsid w:val="0027037D"/>
    <w:rsid w:val="002723C8"/>
    <w:rsid w:val="00273442"/>
    <w:rsid w:val="00273CDE"/>
    <w:rsid w:val="00273EBE"/>
    <w:rsid w:val="00275780"/>
    <w:rsid w:val="00275ACB"/>
    <w:rsid w:val="00275BE5"/>
    <w:rsid w:val="00275FF6"/>
    <w:rsid w:val="00276841"/>
    <w:rsid w:val="00277519"/>
    <w:rsid w:val="0028000D"/>
    <w:rsid w:val="00280326"/>
    <w:rsid w:val="00280FAD"/>
    <w:rsid w:val="00282F34"/>
    <w:rsid w:val="00284628"/>
    <w:rsid w:val="00284BA4"/>
    <w:rsid w:val="00286308"/>
    <w:rsid w:val="002869B1"/>
    <w:rsid w:val="00291580"/>
    <w:rsid w:val="00291653"/>
    <w:rsid w:val="00292559"/>
    <w:rsid w:val="002930C2"/>
    <w:rsid w:val="002944D0"/>
    <w:rsid w:val="0029451B"/>
    <w:rsid w:val="002952E3"/>
    <w:rsid w:val="002961E6"/>
    <w:rsid w:val="002973D8"/>
    <w:rsid w:val="002A1EE3"/>
    <w:rsid w:val="002A2C85"/>
    <w:rsid w:val="002A424B"/>
    <w:rsid w:val="002A4680"/>
    <w:rsid w:val="002A4D4C"/>
    <w:rsid w:val="002A67E7"/>
    <w:rsid w:val="002A68D4"/>
    <w:rsid w:val="002A78B1"/>
    <w:rsid w:val="002B0068"/>
    <w:rsid w:val="002B15F9"/>
    <w:rsid w:val="002B1602"/>
    <w:rsid w:val="002B49EE"/>
    <w:rsid w:val="002B521E"/>
    <w:rsid w:val="002C0D80"/>
    <w:rsid w:val="002C1A36"/>
    <w:rsid w:val="002C2085"/>
    <w:rsid w:val="002C3681"/>
    <w:rsid w:val="002D070C"/>
    <w:rsid w:val="002D1602"/>
    <w:rsid w:val="002D2A3C"/>
    <w:rsid w:val="002D389A"/>
    <w:rsid w:val="002D4F46"/>
    <w:rsid w:val="002D7943"/>
    <w:rsid w:val="002E5014"/>
    <w:rsid w:val="002E570F"/>
    <w:rsid w:val="002E622C"/>
    <w:rsid w:val="002E733D"/>
    <w:rsid w:val="002E7B63"/>
    <w:rsid w:val="002E7FDA"/>
    <w:rsid w:val="002F0085"/>
    <w:rsid w:val="002F1975"/>
    <w:rsid w:val="002F40F5"/>
    <w:rsid w:val="002F49CE"/>
    <w:rsid w:val="002F538C"/>
    <w:rsid w:val="002F7832"/>
    <w:rsid w:val="00300A2B"/>
    <w:rsid w:val="00301303"/>
    <w:rsid w:val="003018CD"/>
    <w:rsid w:val="00301DFA"/>
    <w:rsid w:val="003033ED"/>
    <w:rsid w:val="00303EEE"/>
    <w:rsid w:val="00304148"/>
    <w:rsid w:val="00307382"/>
    <w:rsid w:val="0030747C"/>
    <w:rsid w:val="00307D4A"/>
    <w:rsid w:val="00310792"/>
    <w:rsid w:val="00310B89"/>
    <w:rsid w:val="00311599"/>
    <w:rsid w:val="0031255A"/>
    <w:rsid w:val="003133EF"/>
    <w:rsid w:val="00314555"/>
    <w:rsid w:val="003158CF"/>
    <w:rsid w:val="00317600"/>
    <w:rsid w:val="003202F0"/>
    <w:rsid w:val="003203F8"/>
    <w:rsid w:val="003205FC"/>
    <w:rsid w:val="00321223"/>
    <w:rsid w:val="003216D6"/>
    <w:rsid w:val="00321F1F"/>
    <w:rsid w:val="003231B6"/>
    <w:rsid w:val="003254B9"/>
    <w:rsid w:val="003257A6"/>
    <w:rsid w:val="00325DB3"/>
    <w:rsid w:val="00326A47"/>
    <w:rsid w:val="00326CE2"/>
    <w:rsid w:val="00327027"/>
    <w:rsid w:val="00327B39"/>
    <w:rsid w:val="00331173"/>
    <w:rsid w:val="003318C4"/>
    <w:rsid w:val="00332D22"/>
    <w:rsid w:val="00334115"/>
    <w:rsid w:val="00335890"/>
    <w:rsid w:val="00337554"/>
    <w:rsid w:val="00337BCC"/>
    <w:rsid w:val="00337ED4"/>
    <w:rsid w:val="003401D8"/>
    <w:rsid w:val="00342C36"/>
    <w:rsid w:val="0034435A"/>
    <w:rsid w:val="003452BE"/>
    <w:rsid w:val="00350416"/>
    <w:rsid w:val="00351B83"/>
    <w:rsid w:val="00351E36"/>
    <w:rsid w:val="003525F5"/>
    <w:rsid w:val="00353594"/>
    <w:rsid w:val="0035385F"/>
    <w:rsid w:val="00353AF7"/>
    <w:rsid w:val="00354222"/>
    <w:rsid w:val="00354788"/>
    <w:rsid w:val="00356EC3"/>
    <w:rsid w:val="00357F59"/>
    <w:rsid w:val="003617E8"/>
    <w:rsid w:val="00365CCA"/>
    <w:rsid w:val="00365FCF"/>
    <w:rsid w:val="003663FA"/>
    <w:rsid w:val="00367083"/>
    <w:rsid w:val="00370ECD"/>
    <w:rsid w:val="00371B5D"/>
    <w:rsid w:val="003730CD"/>
    <w:rsid w:val="00373E49"/>
    <w:rsid w:val="003743DB"/>
    <w:rsid w:val="0037567B"/>
    <w:rsid w:val="00375D7F"/>
    <w:rsid w:val="00377002"/>
    <w:rsid w:val="003773C0"/>
    <w:rsid w:val="00377609"/>
    <w:rsid w:val="00377AF0"/>
    <w:rsid w:val="003818B8"/>
    <w:rsid w:val="003837AD"/>
    <w:rsid w:val="00383818"/>
    <w:rsid w:val="003862C2"/>
    <w:rsid w:val="00387016"/>
    <w:rsid w:val="00387136"/>
    <w:rsid w:val="00387ED5"/>
    <w:rsid w:val="00390491"/>
    <w:rsid w:val="003915A3"/>
    <w:rsid w:val="00393E76"/>
    <w:rsid w:val="00394268"/>
    <w:rsid w:val="00395B0E"/>
    <w:rsid w:val="00397800"/>
    <w:rsid w:val="003A0C35"/>
    <w:rsid w:val="003A2B2C"/>
    <w:rsid w:val="003A311B"/>
    <w:rsid w:val="003A69E9"/>
    <w:rsid w:val="003A6F1E"/>
    <w:rsid w:val="003A72EF"/>
    <w:rsid w:val="003A7B32"/>
    <w:rsid w:val="003B0359"/>
    <w:rsid w:val="003B214F"/>
    <w:rsid w:val="003B4FCF"/>
    <w:rsid w:val="003B7D4A"/>
    <w:rsid w:val="003C1353"/>
    <w:rsid w:val="003C2062"/>
    <w:rsid w:val="003C2848"/>
    <w:rsid w:val="003C511C"/>
    <w:rsid w:val="003C6DD5"/>
    <w:rsid w:val="003C7824"/>
    <w:rsid w:val="003D13F4"/>
    <w:rsid w:val="003D310E"/>
    <w:rsid w:val="003D4B30"/>
    <w:rsid w:val="003D4E4F"/>
    <w:rsid w:val="003D7611"/>
    <w:rsid w:val="003E0486"/>
    <w:rsid w:val="003E1BF2"/>
    <w:rsid w:val="003E2EC2"/>
    <w:rsid w:val="003E32C5"/>
    <w:rsid w:val="003E3CF6"/>
    <w:rsid w:val="003E3F31"/>
    <w:rsid w:val="003E3F85"/>
    <w:rsid w:val="003E48DE"/>
    <w:rsid w:val="003E5482"/>
    <w:rsid w:val="003E634A"/>
    <w:rsid w:val="003E667F"/>
    <w:rsid w:val="003E7E36"/>
    <w:rsid w:val="003F05C4"/>
    <w:rsid w:val="003F1BD4"/>
    <w:rsid w:val="003F1F45"/>
    <w:rsid w:val="003F2B51"/>
    <w:rsid w:val="003F6BDE"/>
    <w:rsid w:val="004024C6"/>
    <w:rsid w:val="00405520"/>
    <w:rsid w:val="004066E2"/>
    <w:rsid w:val="004073B3"/>
    <w:rsid w:val="0040797F"/>
    <w:rsid w:val="00410F2A"/>
    <w:rsid w:val="0041133D"/>
    <w:rsid w:val="0041292C"/>
    <w:rsid w:val="004137B9"/>
    <w:rsid w:val="00413B77"/>
    <w:rsid w:val="00414D20"/>
    <w:rsid w:val="0041545E"/>
    <w:rsid w:val="00417086"/>
    <w:rsid w:val="004171A7"/>
    <w:rsid w:val="00420CE0"/>
    <w:rsid w:val="00422A6A"/>
    <w:rsid w:val="00422BBE"/>
    <w:rsid w:val="004236A5"/>
    <w:rsid w:val="004252A9"/>
    <w:rsid w:val="004252DA"/>
    <w:rsid w:val="00425604"/>
    <w:rsid w:val="0042562B"/>
    <w:rsid w:val="0042599E"/>
    <w:rsid w:val="004271A5"/>
    <w:rsid w:val="00427C92"/>
    <w:rsid w:val="00427ED6"/>
    <w:rsid w:val="00430790"/>
    <w:rsid w:val="00430FC8"/>
    <w:rsid w:val="0043226D"/>
    <w:rsid w:val="00432B95"/>
    <w:rsid w:val="004332C5"/>
    <w:rsid w:val="00433986"/>
    <w:rsid w:val="00435977"/>
    <w:rsid w:val="00435A3B"/>
    <w:rsid w:val="00436096"/>
    <w:rsid w:val="004374DE"/>
    <w:rsid w:val="004406CD"/>
    <w:rsid w:val="00442419"/>
    <w:rsid w:val="0044788A"/>
    <w:rsid w:val="00450962"/>
    <w:rsid w:val="004529C9"/>
    <w:rsid w:val="00456E49"/>
    <w:rsid w:val="00460045"/>
    <w:rsid w:val="0046009C"/>
    <w:rsid w:val="0046063B"/>
    <w:rsid w:val="004619DE"/>
    <w:rsid w:val="00463905"/>
    <w:rsid w:val="00465250"/>
    <w:rsid w:val="00465BAE"/>
    <w:rsid w:val="00466DEE"/>
    <w:rsid w:val="00467053"/>
    <w:rsid w:val="00470883"/>
    <w:rsid w:val="004719D8"/>
    <w:rsid w:val="004721C2"/>
    <w:rsid w:val="00472C8D"/>
    <w:rsid w:val="0047346B"/>
    <w:rsid w:val="00473AC8"/>
    <w:rsid w:val="00474936"/>
    <w:rsid w:val="00475B28"/>
    <w:rsid w:val="00477D1C"/>
    <w:rsid w:val="00480359"/>
    <w:rsid w:val="004821F7"/>
    <w:rsid w:val="00482B9B"/>
    <w:rsid w:val="0048354F"/>
    <w:rsid w:val="004859A7"/>
    <w:rsid w:val="004862D4"/>
    <w:rsid w:val="00486481"/>
    <w:rsid w:val="00487B59"/>
    <w:rsid w:val="00491443"/>
    <w:rsid w:val="00492033"/>
    <w:rsid w:val="0049377E"/>
    <w:rsid w:val="00495FEE"/>
    <w:rsid w:val="004A2B8B"/>
    <w:rsid w:val="004A5954"/>
    <w:rsid w:val="004A5CBA"/>
    <w:rsid w:val="004A5D97"/>
    <w:rsid w:val="004A662E"/>
    <w:rsid w:val="004A6DD9"/>
    <w:rsid w:val="004A7564"/>
    <w:rsid w:val="004B1893"/>
    <w:rsid w:val="004B26E8"/>
    <w:rsid w:val="004B3756"/>
    <w:rsid w:val="004B3EF1"/>
    <w:rsid w:val="004B61AB"/>
    <w:rsid w:val="004B641C"/>
    <w:rsid w:val="004C08EB"/>
    <w:rsid w:val="004C1EAB"/>
    <w:rsid w:val="004C2B03"/>
    <w:rsid w:val="004C4C23"/>
    <w:rsid w:val="004C54E1"/>
    <w:rsid w:val="004C643F"/>
    <w:rsid w:val="004C698D"/>
    <w:rsid w:val="004C72FF"/>
    <w:rsid w:val="004D0C67"/>
    <w:rsid w:val="004D1A74"/>
    <w:rsid w:val="004D2279"/>
    <w:rsid w:val="004D5050"/>
    <w:rsid w:val="004D5886"/>
    <w:rsid w:val="004E1431"/>
    <w:rsid w:val="004E34F3"/>
    <w:rsid w:val="004E3AEC"/>
    <w:rsid w:val="004E3F75"/>
    <w:rsid w:val="004E5758"/>
    <w:rsid w:val="004F2447"/>
    <w:rsid w:val="004F2A16"/>
    <w:rsid w:val="004F2F8F"/>
    <w:rsid w:val="004F3022"/>
    <w:rsid w:val="004F6A57"/>
    <w:rsid w:val="004F6FB2"/>
    <w:rsid w:val="004F6FE0"/>
    <w:rsid w:val="005005C4"/>
    <w:rsid w:val="005038DF"/>
    <w:rsid w:val="00506EB1"/>
    <w:rsid w:val="0050749F"/>
    <w:rsid w:val="00511DF3"/>
    <w:rsid w:val="00511F12"/>
    <w:rsid w:val="00511FED"/>
    <w:rsid w:val="00512935"/>
    <w:rsid w:val="00513778"/>
    <w:rsid w:val="005139ED"/>
    <w:rsid w:val="005141FD"/>
    <w:rsid w:val="00516B34"/>
    <w:rsid w:val="00516C0F"/>
    <w:rsid w:val="005213E5"/>
    <w:rsid w:val="0052165E"/>
    <w:rsid w:val="00521C26"/>
    <w:rsid w:val="00521D99"/>
    <w:rsid w:val="00522314"/>
    <w:rsid w:val="005228F8"/>
    <w:rsid w:val="005239A2"/>
    <w:rsid w:val="00523B00"/>
    <w:rsid w:val="00523F27"/>
    <w:rsid w:val="00525025"/>
    <w:rsid w:val="0052659F"/>
    <w:rsid w:val="00527DA1"/>
    <w:rsid w:val="00530541"/>
    <w:rsid w:val="005309F7"/>
    <w:rsid w:val="00533200"/>
    <w:rsid w:val="005344BE"/>
    <w:rsid w:val="005350C4"/>
    <w:rsid w:val="00537345"/>
    <w:rsid w:val="00542AEF"/>
    <w:rsid w:val="005453FC"/>
    <w:rsid w:val="0054568F"/>
    <w:rsid w:val="00550A89"/>
    <w:rsid w:val="00551305"/>
    <w:rsid w:val="005518D0"/>
    <w:rsid w:val="00551FED"/>
    <w:rsid w:val="00553212"/>
    <w:rsid w:val="00553E70"/>
    <w:rsid w:val="00556A79"/>
    <w:rsid w:val="0056243D"/>
    <w:rsid w:val="00562E91"/>
    <w:rsid w:val="00565ADF"/>
    <w:rsid w:val="00565EC8"/>
    <w:rsid w:val="00570436"/>
    <w:rsid w:val="005723C3"/>
    <w:rsid w:val="005726AB"/>
    <w:rsid w:val="00573A90"/>
    <w:rsid w:val="00574AED"/>
    <w:rsid w:val="0057540C"/>
    <w:rsid w:val="00576C31"/>
    <w:rsid w:val="00577382"/>
    <w:rsid w:val="0057783F"/>
    <w:rsid w:val="00580F02"/>
    <w:rsid w:val="005822AC"/>
    <w:rsid w:val="0058232B"/>
    <w:rsid w:val="00583325"/>
    <w:rsid w:val="0058385F"/>
    <w:rsid w:val="005852CD"/>
    <w:rsid w:val="00586F73"/>
    <w:rsid w:val="00587736"/>
    <w:rsid w:val="00590781"/>
    <w:rsid w:val="00590C4F"/>
    <w:rsid w:val="00591177"/>
    <w:rsid w:val="00593B24"/>
    <w:rsid w:val="00595592"/>
    <w:rsid w:val="00595DA8"/>
    <w:rsid w:val="0059736B"/>
    <w:rsid w:val="005A0C91"/>
    <w:rsid w:val="005A10EF"/>
    <w:rsid w:val="005A4965"/>
    <w:rsid w:val="005A4BA5"/>
    <w:rsid w:val="005A51A8"/>
    <w:rsid w:val="005A52B7"/>
    <w:rsid w:val="005A599E"/>
    <w:rsid w:val="005A5C9A"/>
    <w:rsid w:val="005A6D40"/>
    <w:rsid w:val="005A7053"/>
    <w:rsid w:val="005B0429"/>
    <w:rsid w:val="005B0732"/>
    <w:rsid w:val="005B0E27"/>
    <w:rsid w:val="005B21D7"/>
    <w:rsid w:val="005B2D9E"/>
    <w:rsid w:val="005B2E8E"/>
    <w:rsid w:val="005B3CD9"/>
    <w:rsid w:val="005B4265"/>
    <w:rsid w:val="005B4A84"/>
    <w:rsid w:val="005B5652"/>
    <w:rsid w:val="005B6453"/>
    <w:rsid w:val="005B72BF"/>
    <w:rsid w:val="005C1257"/>
    <w:rsid w:val="005C12B0"/>
    <w:rsid w:val="005C2CBE"/>
    <w:rsid w:val="005C3E10"/>
    <w:rsid w:val="005C67FE"/>
    <w:rsid w:val="005C70CB"/>
    <w:rsid w:val="005D023F"/>
    <w:rsid w:val="005D30E3"/>
    <w:rsid w:val="005D4FD2"/>
    <w:rsid w:val="005D5494"/>
    <w:rsid w:val="005D5F72"/>
    <w:rsid w:val="005D6F6E"/>
    <w:rsid w:val="005D7710"/>
    <w:rsid w:val="005E0D1F"/>
    <w:rsid w:val="005E3068"/>
    <w:rsid w:val="005E3090"/>
    <w:rsid w:val="005E38F8"/>
    <w:rsid w:val="005E3D65"/>
    <w:rsid w:val="005E410F"/>
    <w:rsid w:val="005E5497"/>
    <w:rsid w:val="005E7BE5"/>
    <w:rsid w:val="005E7EC5"/>
    <w:rsid w:val="005F12A5"/>
    <w:rsid w:val="005F1D7E"/>
    <w:rsid w:val="005F354D"/>
    <w:rsid w:val="005F3B42"/>
    <w:rsid w:val="005F50A2"/>
    <w:rsid w:val="005F575A"/>
    <w:rsid w:val="006003B5"/>
    <w:rsid w:val="00600EBF"/>
    <w:rsid w:val="00601742"/>
    <w:rsid w:val="006029D6"/>
    <w:rsid w:val="00602C50"/>
    <w:rsid w:val="006065B9"/>
    <w:rsid w:val="00610F34"/>
    <w:rsid w:val="0061110D"/>
    <w:rsid w:val="0061117A"/>
    <w:rsid w:val="00612BC4"/>
    <w:rsid w:val="006142FA"/>
    <w:rsid w:val="00616868"/>
    <w:rsid w:val="00616AE5"/>
    <w:rsid w:val="0061724B"/>
    <w:rsid w:val="00617CCD"/>
    <w:rsid w:val="006211DE"/>
    <w:rsid w:val="00622D22"/>
    <w:rsid w:val="00623F7D"/>
    <w:rsid w:val="006251C0"/>
    <w:rsid w:val="00625D45"/>
    <w:rsid w:val="00630619"/>
    <w:rsid w:val="00634C51"/>
    <w:rsid w:val="0063554A"/>
    <w:rsid w:val="00636F86"/>
    <w:rsid w:val="0063706B"/>
    <w:rsid w:val="006372A8"/>
    <w:rsid w:val="006409F9"/>
    <w:rsid w:val="006420F2"/>
    <w:rsid w:val="006426B8"/>
    <w:rsid w:val="00644E4B"/>
    <w:rsid w:val="00645B10"/>
    <w:rsid w:val="00645B52"/>
    <w:rsid w:val="00645C51"/>
    <w:rsid w:val="00646B33"/>
    <w:rsid w:val="006479EB"/>
    <w:rsid w:val="0065068A"/>
    <w:rsid w:val="00653DF6"/>
    <w:rsid w:val="00654AF7"/>
    <w:rsid w:val="00657ACE"/>
    <w:rsid w:val="00660D9F"/>
    <w:rsid w:val="0066358A"/>
    <w:rsid w:val="00663AD5"/>
    <w:rsid w:val="00663AFC"/>
    <w:rsid w:val="006650A7"/>
    <w:rsid w:val="00665BCB"/>
    <w:rsid w:val="0066716E"/>
    <w:rsid w:val="00667F03"/>
    <w:rsid w:val="0067591E"/>
    <w:rsid w:val="006759EE"/>
    <w:rsid w:val="00676510"/>
    <w:rsid w:val="006824E2"/>
    <w:rsid w:val="006824F3"/>
    <w:rsid w:val="006825E5"/>
    <w:rsid w:val="006832D5"/>
    <w:rsid w:val="00684842"/>
    <w:rsid w:val="00685114"/>
    <w:rsid w:val="00685DF8"/>
    <w:rsid w:val="006869CF"/>
    <w:rsid w:val="00687BAA"/>
    <w:rsid w:val="00690B5C"/>
    <w:rsid w:val="00691887"/>
    <w:rsid w:val="00692AC5"/>
    <w:rsid w:val="006935A0"/>
    <w:rsid w:val="00693AEF"/>
    <w:rsid w:val="006940AE"/>
    <w:rsid w:val="00694C78"/>
    <w:rsid w:val="006961D1"/>
    <w:rsid w:val="006A1BFB"/>
    <w:rsid w:val="006A2984"/>
    <w:rsid w:val="006A3823"/>
    <w:rsid w:val="006A42AC"/>
    <w:rsid w:val="006A7540"/>
    <w:rsid w:val="006B0150"/>
    <w:rsid w:val="006B0FCE"/>
    <w:rsid w:val="006B191C"/>
    <w:rsid w:val="006B31AB"/>
    <w:rsid w:val="006B3335"/>
    <w:rsid w:val="006B34C2"/>
    <w:rsid w:val="006B6EA7"/>
    <w:rsid w:val="006B7435"/>
    <w:rsid w:val="006C1124"/>
    <w:rsid w:val="006C315E"/>
    <w:rsid w:val="006C33CF"/>
    <w:rsid w:val="006C5E83"/>
    <w:rsid w:val="006C7E2A"/>
    <w:rsid w:val="006D1325"/>
    <w:rsid w:val="006D2889"/>
    <w:rsid w:val="006D63BB"/>
    <w:rsid w:val="006D7617"/>
    <w:rsid w:val="006E22C7"/>
    <w:rsid w:val="006E31F9"/>
    <w:rsid w:val="006E3BF4"/>
    <w:rsid w:val="006E5D35"/>
    <w:rsid w:val="006E6204"/>
    <w:rsid w:val="006E7E42"/>
    <w:rsid w:val="006F0112"/>
    <w:rsid w:val="006F0653"/>
    <w:rsid w:val="006F091A"/>
    <w:rsid w:val="006F1B9F"/>
    <w:rsid w:val="006F2421"/>
    <w:rsid w:val="006F3C15"/>
    <w:rsid w:val="006F4763"/>
    <w:rsid w:val="006F7C3C"/>
    <w:rsid w:val="00702292"/>
    <w:rsid w:val="007028EE"/>
    <w:rsid w:val="007043EF"/>
    <w:rsid w:val="00704FBB"/>
    <w:rsid w:val="00705928"/>
    <w:rsid w:val="0070656D"/>
    <w:rsid w:val="00706618"/>
    <w:rsid w:val="007069BC"/>
    <w:rsid w:val="00706A4E"/>
    <w:rsid w:val="007121C5"/>
    <w:rsid w:val="00712317"/>
    <w:rsid w:val="007132C0"/>
    <w:rsid w:val="00714510"/>
    <w:rsid w:val="00714B88"/>
    <w:rsid w:val="00715781"/>
    <w:rsid w:val="00720DCD"/>
    <w:rsid w:val="00721477"/>
    <w:rsid w:val="00721669"/>
    <w:rsid w:val="00721771"/>
    <w:rsid w:val="00722855"/>
    <w:rsid w:val="007245FC"/>
    <w:rsid w:val="00724618"/>
    <w:rsid w:val="00725FCD"/>
    <w:rsid w:val="007274D7"/>
    <w:rsid w:val="0073040A"/>
    <w:rsid w:val="00730BEF"/>
    <w:rsid w:val="00731946"/>
    <w:rsid w:val="007366F9"/>
    <w:rsid w:val="0073676F"/>
    <w:rsid w:val="007369A1"/>
    <w:rsid w:val="00737335"/>
    <w:rsid w:val="00741EA2"/>
    <w:rsid w:val="007421D7"/>
    <w:rsid w:val="0074266A"/>
    <w:rsid w:val="007430A9"/>
    <w:rsid w:val="007443F7"/>
    <w:rsid w:val="007455D2"/>
    <w:rsid w:val="007462F5"/>
    <w:rsid w:val="00750983"/>
    <w:rsid w:val="00750AC1"/>
    <w:rsid w:val="00751DFA"/>
    <w:rsid w:val="007525F6"/>
    <w:rsid w:val="0075322F"/>
    <w:rsid w:val="00753897"/>
    <w:rsid w:val="0075526F"/>
    <w:rsid w:val="00761395"/>
    <w:rsid w:val="00763252"/>
    <w:rsid w:val="0076417C"/>
    <w:rsid w:val="00764FC4"/>
    <w:rsid w:val="007675AD"/>
    <w:rsid w:val="00771CEA"/>
    <w:rsid w:val="00771E7B"/>
    <w:rsid w:val="0077340C"/>
    <w:rsid w:val="007747BF"/>
    <w:rsid w:val="007754E0"/>
    <w:rsid w:val="007763DA"/>
    <w:rsid w:val="007814D9"/>
    <w:rsid w:val="00781668"/>
    <w:rsid w:val="00783C8E"/>
    <w:rsid w:val="00787C94"/>
    <w:rsid w:val="00790FA8"/>
    <w:rsid w:val="00791056"/>
    <w:rsid w:val="0079144F"/>
    <w:rsid w:val="0079277E"/>
    <w:rsid w:val="00794112"/>
    <w:rsid w:val="0079457E"/>
    <w:rsid w:val="00796B0C"/>
    <w:rsid w:val="007970B3"/>
    <w:rsid w:val="0079746F"/>
    <w:rsid w:val="007A05CA"/>
    <w:rsid w:val="007A1D59"/>
    <w:rsid w:val="007A3500"/>
    <w:rsid w:val="007A3990"/>
    <w:rsid w:val="007A51C9"/>
    <w:rsid w:val="007A7776"/>
    <w:rsid w:val="007B3B87"/>
    <w:rsid w:val="007B5291"/>
    <w:rsid w:val="007B5D36"/>
    <w:rsid w:val="007C0076"/>
    <w:rsid w:val="007C0CF2"/>
    <w:rsid w:val="007C2F67"/>
    <w:rsid w:val="007C4991"/>
    <w:rsid w:val="007C57FF"/>
    <w:rsid w:val="007D04A9"/>
    <w:rsid w:val="007D2681"/>
    <w:rsid w:val="007D2B5A"/>
    <w:rsid w:val="007D2D6D"/>
    <w:rsid w:val="007D4966"/>
    <w:rsid w:val="007D5BEC"/>
    <w:rsid w:val="007D713E"/>
    <w:rsid w:val="007D751C"/>
    <w:rsid w:val="007D7DDA"/>
    <w:rsid w:val="007E011C"/>
    <w:rsid w:val="007E1FC3"/>
    <w:rsid w:val="007E27AC"/>
    <w:rsid w:val="007E3317"/>
    <w:rsid w:val="007E36AE"/>
    <w:rsid w:val="007E4DBC"/>
    <w:rsid w:val="007E798B"/>
    <w:rsid w:val="007E7BDC"/>
    <w:rsid w:val="007F1B7E"/>
    <w:rsid w:val="007F340A"/>
    <w:rsid w:val="007F342C"/>
    <w:rsid w:val="007F3536"/>
    <w:rsid w:val="007F46F5"/>
    <w:rsid w:val="007F5861"/>
    <w:rsid w:val="007F5A74"/>
    <w:rsid w:val="007F6256"/>
    <w:rsid w:val="00800884"/>
    <w:rsid w:val="00800C71"/>
    <w:rsid w:val="0080189F"/>
    <w:rsid w:val="008023E7"/>
    <w:rsid w:val="008028EE"/>
    <w:rsid w:val="00803EEE"/>
    <w:rsid w:val="0080420E"/>
    <w:rsid w:val="00805150"/>
    <w:rsid w:val="0080534F"/>
    <w:rsid w:val="00806187"/>
    <w:rsid w:val="00806BAA"/>
    <w:rsid w:val="0080734F"/>
    <w:rsid w:val="00807785"/>
    <w:rsid w:val="00807EF3"/>
    <w:rsid w:val="008103C9"/>
    <w:rsid w:val="0081210E"/>
    <w:rsid w:val="0081252D"/>
    <w:rsid w:val="00815334"/>
    <w:rsid w:val="008162AE"/>
    <w:rsid w:val="00816407"/>
    <w:rsid w:val="0081655F"/>
    <w:rsid w:val="008165EC"/>
    <w:rsid w:val="00816921"/>
    <w:rsid w:val="008169EF"/>
    <w:rsid w:val="008171A4"/>
    <w:rsid w:val="008207E9"/>
    <w:rsid w:val="00824191"/>
    <w:rsid w:val="00825D56"/>
    <w:rsid w:val="008266F2"/>
    <w:rsid w:val="008306F9"/>
    <w:rsid w:val="00830FE7"/>
    <w:rsid w:val="0083380C"/>
    <w:rsid w:val="00833AF9"/>
    <w:rsid w:val="00834647"/>
    <w:rsid w:val="00834A97"/>
    <w:rsid w:val="008350C2"/>
    <w:rsid w:val="00835C29"/>
    <w:rsid w:val="008409D6"/>
    <w:rsid w:val="00841318"/>
    <w:rsid w:val="00841C38"/>
    <w:rsid w:val="00842C7F"/>
    <w:rsid w:val="0084360D"/>
    <w:rsid w:val="00844B2B"/>
    <w:rsid w:val="00846D96"/>
    <w:rsid w:val="00851EBB"/>
    <w:rsid w:val="008534A0"/>
    <w:rsid w:val="008547FE"/>
    <w:rsid w:val="00862556"/>
    <w:rsid w:val="00864A8C"/>
    <w:rsid w:val="00864EB0"/>
    <w:rsid w:val="00866586"/>
    <w:rsid w:val="00867FD1"/>
    <w:rsid w:val="00871DDC"/>
    <w:rsid w:val="00871EC6"/>
    <w:rsid w:val="00872778"/>
    <w:rsid w:val="0087296E"/>
    <w:rsid w:val="008737E4"/>
    <w:rsid w:val="008742AE"/>
    <w:rsid w:val="008760DA"/>
    <w:rsid w:val="00880101"/>
    <w:rsid w:val="00880F5D"/>
    <w:rsid w:val="00881321"/>
    <w:rsid w:val="00881C9C"/>
    <w:rsid w:val="008910F3"/>
    <w:rsid w:val="00891A45"/>
    <w:rsid w:val="00892099"/>
    <w:rsid w:val="00892635"/>
    <w:rsid w:val="00893481"/>
    <w:rsid w:val="0089361A"/>
    <w:rsid w:val="00893D3A"/>
    <w:rsid w:val="008970D0"/>
    <w:rsid w:val="0089765F"/>
    <w:rsid w:val="00897A16"/>
    <w:rsid w:val="008A0332"/>
    <w:rsid w:val="008A10E0"/>
    <w:rsid w:val="008A49D7"/>
    <w:rsid w:val="008A4D7E"/>
    <w:rsid w:val="008A5F99"/>
    <w:rsid w:val="008A6326"/>
    <w:rsid w:val="008B0C3C"/>
    <w:rsid w:val="008B1B49"/>
    <w:rsid w:val="008B3078"/>
    <w:rsid w:val="008B43DF"/>
    <w:rsid w:val="008B45A3"/>
    <w:rsid w:val="008B4E18"/>
    <w:rsid w:val="008B6F7F"/>
    <w:rsid w:val="008C095F"/>
    <w:rsid w:val="008C0A8E"/>
    <w:rsid w:val="008C218F"/>
    <w:rsid w:val="008C3C9B"/>
    <w:rsid w:val="008C6FDF"/>
    <w:rsid w:val="008C7FD9"/>
    <w:rsid w:val="008D01FF"/>
    <w:rsid w:val="008D05B3"/>
    <w:rsid w:val="008D0CD4"/>
    <w:rsid w:val="008D0E0B"/>
    <w:rsid w:val="008D25A3"/>
    <w:rsid w:val="008D2A5E"/>
    <w:rsid w:val="008D4BAE"/>
    <w:rsid w:val="008E08B1"/>
    <w:rsid w:val="008E2C22"/>
    <w:rsid w:val="008E3EDC"/>
    <w:rsid w:val="008E4CF6"/>
    <w:rsid w:val="008E66D3"/>
    <w:rsid w:val="008E7C1C"/>
    <w:rsid w:val="008E7CEB"/>
    <w:rsid w:val="008F0BAD"/>
    <w:rsid w:val="008F306E"/>
    <w:rsid w:val="009010BD"/>
    <w:rsid w:val="009020E8"/>
    <w:rsid w:val="00902561"/>
    <w:rsid w:val="00904BB2"/>
    <w:rsid w:val="00907D3D"/>
    <w:rsid w:val="00911B7E"/>
    <w:rsid w:val="00912494"/>
    <w:rsid w:val="00912F86"/>
    <w:rsid w:val="009147D9"/>
    <w:rsid w:val="00914D94"/>
    <w:rsid w:val="00915451"/>
    <w:rsid w:val="00915549"/>
    <w:rsid w:val="00916C14"/>
    <w:rsid w:val="0091737B"/>
    <w:rsid w:val="009202CF"/>
    <w:rsid w:val="00920B52"/>
    <w:rsid w:val="00921470"/>
    <w:rsid w:val="00924BBB"/>
    <w:rsid w:val="00926A91"/>
    <w:rsid w:val="00926E18"/>
    <w:rsid w:val="00930428"/>
    <w:rsid w:val="009305C6"/>
    <w:rsid w:val="0093063E"/>
    <w:rsid w:val="00930CE2"/>
    <w:rsid w:val="00931F7F"/>
    <w:rsid w:val="0093492A"/>
    <w:rsid w:val="00935B6E"/>
    <w:rsid w:val="00936ACE"/>
    <w:rsid w:val="00936B05"/>
    <w:rsid w:val="0093713C"/>
    <w:rsid w:val="00937156"/>
    <w:rsid w:val="009378AA"/>
    <w:rsid w:val="00942BF3"/>
    <w:rsid w:val="00943465"/>
    <w:rsid w:val="00943E68"/>
    <w:rsid w:val="00945175"/>
    <w:rsid w:val="0094583B"/>
    <w:rsid w:val="00945E79"/>
    <w:rsid w:val="0094707C"/>
    <w:rsid w:val="00951502"/>
    <w:rsid w:val="00952AAC"/>
    <w:rsid w:val="00952F5E"/>
    <w:rsid w:val="00955CD3"/>
    <w:rsid w:val="00955FBE"/>
    <w:rsid w:val="0095637E"/>
    <w:rsid w:val="00956509"/>
    <w:rsid w:val="00956DF9"/>
    <w:rsid w:val="00957190"/>
    <w:rsid w:val="00957265"/>
    <w:rsid w:val="009577F4"/>
    <w:rsid w:val="00963603"/>
    <w:rsid w:val="00963A19"/>
    <w:rsid w:val="0096478A"/>
    <w:rsid w:val="0096727A"/>
    <w:rsid w:val="0096728D"/>
    <w:rsid w:val="00971382"/>
    <w:rsid w:val="00971A4E"/>
    <w:rsid w:val="00971DB9"/>
    <w:rsid w:val="009722EA"/>
    <w:rsid w:val="00973746"/>
    <w:rsid w:val="00973BC6"/>
    <w:rsid w:val="00974B2A"/>
    <w:rsid w:val="00981967"/>
    <w:rsid w:val="00982042"/>
    <w:rsid w:val="009837A4"/>
    <w:rsid w:val="009839FB"/>
    <w:rsid w:val="00984777"/>
    <w:rsid w:val="00985598"/>
    <w:rsid w:val="00987A61"/>
    <w:rsid w:val="00987F3E"/>
    <w:rsid w:val="00990DAF"/>
    <w:rsid w:val="009912F5"/>
    <w:rsid w:val="009914C3"/>
    <w:rsid w:val="0099231A"/>
    <w:rsid w:val="009945BE"/>
    <w:rsid w:val="009958E3"/>
    <w:rsid w:val="00995FC8"/>
    <w:rsid w:val="009979F7"/>
    <w:rsid w:val="009A1350"/>
    <w:rsid w:val="009A1462"/>
    <w:rsid w:val="009A268D"/>
    <w:rsid w:val="009A3E66"/>
    <w:rsid w:val="009A5FA5"/>
    <w:rsid w:val="009A6A6C"/>
    <w:rsid w:val="009B0CBE"/>
    <w:rsid w:val="009B1BEC"/>
    <w:rsid w:val="009B2EF7"/>
    <w:rsid w:val="009B3B91"/>
    <w:rsid w:val="009B6529"/>
    <w:rsid w:val="009B73C8"/>
    <w:rsid w:val="009C074F"/>
    <w:rsid w:val="009C1A8E"/>
    <w:rsid w:val="009C26C1"/>
    <w:rsid w:val="009C4D67"/>
    <w:rsid w:val="009C59BB"/>
    <w:rsid w:val="009D00F5"/>
    <w:rsid w:val="009D07C2"/>
    <w:rsid w:val="009D14BE"/>
    <w:rsid w:val="009D434B"/>
    <w:rsid w:val="009D4DCB"/>
    <w:rsid w:val="009D53AC"/>
    <w:rsid w:val="009D5D64"/>
    <w:rsid w:val="009D684A"/>
    <w:rsid w:val="009D716C"/>
    <w:rsid w:val="009D7B64"/>
    <w:rsid w:val="009E1EDC"/>
    <w:rsid w:val="009E1FE8"/>
    <w:rsid w:val="009E2E9A"/>
    <w:rsid w:val="009E446F"/>
    <w:rsid w:val="009E51AB"/>
    <w:rsid w:val="009E5269"/>
    <w:rsid w:val="009E5349"/>
    <w:rsid w:val="009E58A1"/>
    <w:rsid w:val="009E5D9C"/>
    <w:rsid w:val="009E647C"/>
    <w:rsid w:val="009E7ABA"/>
    <w:rsid w:val="009F01D9"/>
    <w:rsid w:val="009F048D"/>
    <w:rsid w:val="009F0B82"/>
    <w:rsid w:val="009F2696"/>
    <w:rsid w:val="009F2A04"/>
    <w:rsid w:val="009F5161"/>
    <w:rsid w:val="009F538F"/>
    <w:rsid w:val="009F550A"/>
    <w:rsid w:val="009F5AF6"/>
    <w:rsid w:val="009F751C"/>
    <w:rsid w:val="009F7ECB"/>
    <w:rsid w:val="00A011F4"/>
    <w:rsid w:val="00A013A4"/>
    <w:rsid w:val="00A01C38"/>
    <w:rsid w:val="00A0234C"/>
    <w:rsid w:val="00A03239"/>
    <w:rsid w:val="00A034FA"/>
    <w:rsid w:val="00A03A8A"/>
    <w:rsid w:val="00A07E0B"/>
    <w:rsid w:val="00A101B5"/>
    <w:rsid w:val="00A1209B"/>
    <w:rsid w:val="00A12BE8"/>
    <w:rsid w:val="00A145F9"/>
    <w:rsid w:val="00A15525"/>
    <w:rsid w:val="00A15A39"/>
    <w:rsid w:val="00A17795"/>
    <w:rsid w:val="00A212A3"/>
    <w:rsid w:val="00A24035"/>
    <w:rsid w:val="00A24A69"/>
    <w:rsid w:val="00A24E82"/>
    <w:rsid w:val="00A24F07"/>
    <w:rsid w:val="00A25C51"/>
    <w:rsid w:val="00A26044"/>
    <w:rsid w:val="00A26131"/>
    <w:rsid w:val="00A27027"/>
    <w:rsid w:val="00A27142"/>
    <w:rsid w:val="00A30249"/>
    <w:rsid w:val="00A32A89"/>
    <w:rsid w:val="00A3404A"/>
    <w:rsid w:val="00A340E9"/>
    <w:rsid w:val="00A34175"/>
    <w:rsid w:val="00A34C71"/>
    <w:rsid w:val="00A352F7"/>
    <w:rsid w:val="00A35F44"/>
    <w:rsid w:val="00A35F63"/>
    <w:rsid w:val="00A37DE6"/>
    <w:rsid w:val="00A40072"/>
    <w:rsid w:val="00A4008B"/>
    <w:rsid w:val="00A415C3"/>
    <w:rsid w:val="00A41A7E"/>
    <w:rsid w:val="00A42F80"/>
    <w:rsid w:val="00A43AED"/>
    <w:rsid w:val="00A450AE"/>
    <w:rsid w:val="00A4533C"/>
    <w:rsid w:val="00A47BDC"/>
    <w:rsid w:val="00A503C3"/>
    <w:rsid w:val="00A5086B"/>
    <w:rsid w:val="00A52E46"/>
    <w:rsid w:val="00A531A8"/>
    <w:rsid w:val="00A54860"/>
    <w:rsid w:val="00A60BB4"/>
    <w:rsid w:val="00A611AC"/>
    <w:rsid w:val="00A612BB"/>
    <w:rsid w:val="00A6209A"/>
    <w:rsid w:val="00A6369D"/>
    <w:rsid w:val="00A6548A"/>
    <w:rsid w:val="00A65C75"/>
    <w:rsid w:val="00A66CA9"/>
    <w:rsid w:val="00A6754F"/>
    <w:rsid w:val="00A67ADF"/>
    <w:rsid w:val="00A67E1E"/>
    <w:rsid w:val="00A71016"/>
    <w:rsid w:val="00A712BC"/>
    <w:rsid w:val="00A72B8B"/>
    <w:rsid w:val="00A74DA6"/>
    <w:rsid w:val="00A7550B"/>
    <w:rsid w:val="00A75914"/>
    <w:rsid w:val="00A768A9"/>
    <w:rsid w:val="00A76BAE"/>
    <w:rsid w:val="00A7783C"/>
    <w:rsid w:val="00A8071B"/>
    <w:rsid w:val="00A81DF0"/>
    <w:rsid w:val="00A821D3"/>
    <w:rsid w:val="00A82CE6"/>
    <w:rsid w:val="00A830A4"/>
    <w:rsid w:val="00A84D2F"/>
    <w:rsid w:val="00A8523C"/>
    <w:rsid w:val="00A87017"/>
    <w:rsid w:val="00A87F68"/>
    <w:rsid w:val="00A9081B"/>
    <w:rsid w:val="00A90B5A"/>
    <w:rsid w:val="00A92BB1"/>
    <w:rsid w:val="00A92F39"/>
    <w:rsid w:val="00A94B3B"/>
    <w:rsid w:val="00A95078"/>
    <w:rsid w:val="00A95B86"/>
    <w:rsid w:val="00A95D9E"/>
    <w:rsid w:val="00A961E8"/>
    <w:rsid w:val="00A97491"/>
    <w:rsid w:val="00AA097A"/>
    <w:rsid w:val="00AA1415"/>
    <w:rsid w:val="00AA1B05"/>
    <w:rsid w:val="00AA2D4B"/>
    <w:rsid w:val="00AA37C6"/>
    <w:rsid w:val="00AA502C"/>
    <w:rsid w:val="00AA60F4"/>
    <w:rsid w:val="00AA7A26"/>
    <w:rsid w:val="00AB116E"/>
    <w:rsid w:val="00AB3AED"/>
    <w:rsid w:val="00AB41CA"/>
    <w:rsid w:val="00AB4FE9"/>
    <w:rsid w:val="00AB750A"/>
    <w:rsid w:val="00AB7AD5"/>
    <w:rsid w:val="00AB7DF4"/>
    <w:rsid w:val="00AC02CB"/>
    <w:rsid w:val="00AC081C"/>
    <w:rsid w:val="00AC12C8"/>
    <w:rsid w:val="00AC1C04"/>
    <w:rsid w:val="00AC1D6C"/>
    <w:rsid w:val="00AC2F30"/>
    <w:rsid w:val="00AC3754"/>
    <w:rsid w:val="00AC3F6D"/>
    <w:rsid w:val="00AC4955"/>
    <w:rsid w:val="00AC652B"/>
    <w:rsid w:val="00AC6E48"/>
    <w:rsid w:val="00AC7D48"/>
    <w:rsid w:val="00AD01A1"/>
    <w:rsid w:val="00AD0905"/>
    <w:rsid w:val="00AD208A"/>
    <w:rsid w:val="00AD71CE"/>
    <w:rsid w:val="00AE02A9"/>
    <w:rsid w:val="00AE17D7"/>
    <w:rsid w:val="00AE1A43"/>
    <w:rsid w:val="00AE1FC3"/>
    <w:rsid w:val="00AE2BEC"/>
    <w:rsid w:val="00AE326A"/>
    <w:rsid w:val="00AE3A54"/>
    <w:rsid w:val="00AE4D52"/>
    <w:rsid w:val="00AE56CA"/>
    <w:rsid w:val="00AE5864"/>
    <w:rsid w:val="00AE6DD0"/>
    <w:rsid w:val="00AE7DC6"/>
    <w:rsid w:val="00AE7DFB"/>
    <w:rsid w:val="00AF1FF4"/>
    <w:rsid w:val="00AF3DEB"/>
    <w:rsid w:val="00AF4253"/>
    <w:rsid w:val="00AF5F82"/>
    <w:rsid w:val="00AF743A"/>
    <w:rsid w:val="00B01C1E"/>
    <w:rsid w:val="00B03C9D"/>
    <w:rsid w:val="00B04DFB"/>
    <w:rsid w:val="00B04E51"/>
    <w:rsid w:val="00B06096"/>
    <w:rsid w:val="00B07379"/>
    <w:rsid w:val="00B07420"/>
    <w:rsid w:val="00B0759D"/>
    <w:rsid w:val="00B118C9"/>
    <w:rsid w:val="00B11962"/>
    <w:rsid w:val="00B12860"/>
    <w:rsid w:val="00B12A4E"/>
    <w:rsid w:val="00B12F5C"/>
    <w:rsid w:val="00B14B72"/>
    <w:rsid w:val="00B16B44"/>
    <w:rsid w:val="00B16BD4"/>
    <w:rsid w:val="00B173D6"/>
    <w:rsid w:val="00B2163B"/>
    <w:rsid w:val="00B22A16"/>
    <w:rsid w:val="00B24D04"/>
    <w:rsid w:val="00B24E0D"/>
    <w:rsid w:val="00B25AE8"/>
    <w:rsid w:val="00B26392"/>
    <w:rsid w:val="00B268EA"/>
    <w:rsid w:val="00B26F5D"/>
    <w:rsid w:val="00B30482"/>
    <w:rsid w:val="00B308E5"/>
    <w:rsid w:val="00B31B1D"/>
    <w:rsid w:val="00B31CF0"/>
    <w:rsid w:val="00B35FF2"/>
    <w:rsid w:val="00B36344"/>
    <w:rsid w:val="00B37155"/>
    <w:rsid w:val="00B4011E"/>
    <w:rsid w:val="00B40BCC"/>
    <w:rsid w:val="00B410CF"/>
    <w:rsid w:val="00B41306"/>
    <w:rsid w:val="00B42935"/>
    <w:rsid w:val="00B43D2A"/>
    <w:rsid w:val="00B44B69"/>
    <w:rsid w:val="00B4593E"/>
    <w:rsid w:val="00B45AED"/>
    <w:rsid w:val="00B46A88"/>
    <w:rsid w:val="00B46E3A"/>
    <w:rsid w:val="00B51ADD"/>
    <w:rsid w:val="00B53FA4"/>
    <w:rsid w:val="00B547BF"/>
    <w:rsid w:val="00B557AD"/>
    <w:rsid w:val="00B561DE"/>
    <w:rsid w:val="00B5685E"/>
    <w:rsid w:val="00B5788F"/>
    <w:rsid w:val="00B6021F"/>
    <w:rsid w:val="00B606C9"/>
    <w:rsid w:val="00B63B78"/>
    <w:rsid w:val="00B645B4"/>
    <w:rsid w:val="00B65A1D"/>
    <w:rsid w:val="00B66D4B"/>
    <w:rsid w:val="00B67960"/>
    <w:rsid w:val="00B70025"/>
    <w:rsid w:val="00B700E8"/>
    <w:rsid w:val="00B71898"/>
    <w:rsid w:val="00B73610"/>
    <w:rsid w:val="00B741A9"/>
    <w:rsid w:val="00B764BB"/>
    <w:rsid w:val="00B765E9"/>
    <w:rsid w:val="00B80F8E"/>
    <w:rsid w:val="00B8105C"/>
    <w:rsid w:val="00B832FC"/>
    <w:rsid w:val="00B84C1C"/>
    <w:rsid w:val="00B86940"/>
    <w:rsid w:val="00B86F6D"/>
    <w:rsid w:val="00B87172"/>
    <w:rsid w:val="00B91FA0"/>
    <w:rsid w:val="00B96120"/>
    <w:rsid w:val="00B962FA"/>
    <w:rsid w:val="00B973B7"/>
    <w:rsid w:val="00B9796F"/>
    <w:rsid w:val="00BA0731"/>
    <w:rsid w:val="00BA0A88"/>
    <w:rsid w:val="00BA4740"/>
    <w:rsid w:val="00BA4AF0"/>
    <w:rsid w:val="00BA6907"/>
    <w:rsid w:val="00BA7D2C"/>
    <w:rsid w:val="00BB067B"/>
    <w:rsid w:val="00BB06FA"/>
    <w:rsid w:val="00BB18F3"/>
    <w:rsid w:val="00BB1A20"/>
    <w:rsid w:val="00BB3F71"/>
    <w:rsid w:val="00BB6CD6"/>
    <w:rsid w:val="00BC00E2"/>
    <w:rsid w:val="00BC02B5"/>
    <w:rsid w:val="00BC11EB"/>
    <w:rsid w:val="00BC11F4"/>
    <w:rsid w:val="00BC18BC"/>
    <w:rsid w:val="00BC3E3D"/>
    <w:rsid w:val="00BC44D9"/>
    <w:rsid w:val="00BC4B0E"/>
    <w:rsid w:val="00BC620C"/>
    <w:rsid w:val="00BC7EF5"/>
    <w:rsid w:val="00BD176C"/>
    <w:rsid w:val="00BD3451"/>
    <w:rsid w:val="00BD3C61"/>
    <w:rsid w:val="00BD4F12"/>
    <w:rsid w:val="00BD60F6"/>
    <w:rsid w:val="00BD65F2"/>
    <w:rsid w:val="00BD71C6"/>
    <w:rsid w:val="00BE1A3B"/>
    <w:rsid w:val="00BE2F53"/>
    <w:rsid w:val="00BE334A"/>
    <w:rsid w:val="00BE4E94"/>
    <w:rsid w:val="00BF07E4"/>
    <w:rsid w:val="00BF15DE"/>
    <w:rsid w:val="00BF20C1"/>
    <w:rsid w:val="00BF260D"/>
    <w:rsid w:val="00BF3056"/>
    <w:rsid w:val="00BF358B"/>
    <w:rsid w:val="00BF57A8"/>
    <w:rsid w:val="00BF7373"/>
    <w:rsid w:val="00BF7D58"/>
    <w:rsid w:val="00C02A3E"/>
    <w:rsid w:val="00C02EF0"/>
    <w:rsid w:val="00C06D84"/>
    <w:rsid w:val="00C10105"/>
    <w:rsid w:val="00C10D53"/>
    <w:rsid w:val="00C1384C"/>
    <w:rsid w:val="00C138AC"/>
    <w:rsid w:val="00C1398E"/>
    <w:rsid w:val="00C1471B"/>
    <w:rsid w:val="00C15BAF"/>
    <w:rsid w:val="00C176E2"/>
    <w:rsid w:val="00C213B0"/>
    <w:rsid w:val="00C21630"/>
    <w:rsid w:val="00C23024"/>
    <w:rsid w:val="00C2403E"/>
    <w:rsid w:val="00C24473"/>
    <w:rsid w:val="00C2502F"/>
    <w:rsid w:val="00C253ED"/>
    <w:rsid w:val="00C254BA"/>
    <w:rsid w:val="00C26D5B"/>
    <w:rsid w:val="00C313FC"/>
    <w:rsid w:val="00C3151C"/>
    <w:rsid w:val="00C33CC5"/>
    <w:rsid w:val="00C347A6"/>
    <w:rsid w:val="00C35832"/>
    <w:rsid w:val="00C36747"/>
    <w:rsid w:val="00C37047"/>
    <w:rsid w:val="00C37148"/>
    <w:rsid w:val="00C400A2"/>
    <w:rsid w:val="00C43152"/>
    <w:rsid w:val="00C4343E"/>
    <w:rsid w:val="00C4509D"/>
    <w:rsid w:val="00C47C78"/>
    <w:rsid w:val="00C47CEB"/>
    <w:rsid w:val="00C51ED2"/>
    <w:rsid w:val="00C51F16"/>
    <w:rsid w:val="00C52D8E"/>
    <w:rsid w:val="00C53E79"/>
    <w:rsid w:val="00C54441"/>
    <w:rsid w:val="00C54FD4"/>
    <w:rsid w:val="00C56BA2"/>
    <w:rsid w:val="00C57098"/>
    <w:rsid w:val="00C578B2"/>
    <w:rsid w:val="00C6147F"/>
    <w:rsid w:val="00C61B6D"/>
    <w:rsid w:val="00C63674"/>
    <w:rsid w:val="00C64527"/>
    <w:rsid w:val="00C65526"/>
    <w:rsid w:val="00C66C7D"/>
    <w:rsid w:val="00C708FD"/>
    <w:rsid w:val="00C719B9"/>
    <w:rsid w:val="00C71F0C"/>
    <w:rsid w:val="00C729D0"/>
    <w:rsid w:val="00C7315E"/>
    <w:rsid w:val="00C73F21"/>
    <w:rsid w:val="00C75773"/>
    <w:rsid w:val="00C75B99"/>
    <w:rsid w:val="00C803E5"/>
    <w:rsid w:val="00C828D7"/>
    <w:rsid w:val="00C839C5"/>
    <w:rsid w:val="00C83FBB"/>
    <w:rsid w:val="00C84419"/>
    <w:rsid w:val="00C84B66"/>
    <w:rsid w:val="00C852F3"/>
    <w:rsid w:val="00C85647"/>
    <w:rsid w:val="00C856A5"/>
    <w:rsid w:val="00C871F6"/>
    <w:rsid w:val="00C9014C"/>
    <w:rsid w:val="00C90CD0"/>
    <w:rsid w:val="00C91845"/>
    <w:rsid w:val="00C92ACA"/>
    <w:rsid w:val="00C941D7"/>
    <w:rsid w:val="00C94B25"/>
    <w:rsid w:val="00C96C51"/>
    <w:rsid w:val="00C96FB0"/>
    <w:rsid w:val="00CA02DC"/>
    <w:rsid w:val="00CA15B4"/>
    <w:rsid w:val="00CA36C7"/>
    <w:rsid w:val="00CA3F96"/>
    <w:rsid w:val="00CA5EAB"/>
    <w:rsid w:val="00CA7077"/>
    <w:rsid w:val="00CA726A"/>
    <w:rsid w:val="00CB0970"/>
    <w:rsid w:val="00CB1200"/>
    <w:rsid w:val="00CB1414"/>
    <w:rsid w:val="00CB47C9"/>
    <w:rsid w:val="00CB50DF"/>
    <w:rsid w:val="00CB5BB9"/>
    <w:rsid w:val="00CB5C0A"/>
    <w:rsid w:val="00CC05AB"/>
    <w:rsid w:val="00CC0C73"/>
    <w:rsid w:val="00CC31A0"/>
    <w:rsid w:val="00CC6B0D"/>
    <w:rsid w:val="00CD1112"/>
    <w:rsid w:val="00CD1E8B"/>
    <w:rsid w:val="00CD3562"/>
    <w:rsid w:val="00CD4A1B"/>
    <w:rsid w:val="00CD7E20"/>
    <w:rsid w:val="00CE0938"/>
    <w:rsid w:val="00CE1D0D"/>
    <w:rsid w:val="00CE1D8D"/>
    <w:rsid w:val="00CE2267"/>
    <w:rsid w:val="00CE278B"/>
    <w:rsid w:val="00CE5550"/>
    <w:rsid w:val="00CE565C"/>
    <w:rsid w:val="00CE64D2"/>
    <w:rsid w:val="00CE761B"/>
    <w:rsid w:val="00CF0D7A"/>
    <w:rsid w:val="00CF1FB6"/>
    <w:rsid w:val="00CF2E01"/>
    <w:rsid w:val="00CF30A3"/>
    <w:rsid w:val="00CF5987"/>
    <w:rsid w:val="00D004C2"/>
    <w:rsid w:val="00D01075"/>
    <w:rsid w:val="00D01B5B"/>
    <w:rsid w:val="00D026F9"/>
    <w:rsid w:val="00D03965"/>
    <w:rsid w:val="00D03C05"/>
    <w:rsid w:val="00D03CFE"/>
    <w:rsid w:val="00D04410"/>
    <w:rsid w:val="00D04E74"/>
    <w:rsid w:val="00D05482"/>
    <w:rsid w:val="00D06079"/>
    <w:rsid w:val="00D06487"/>
    <w:rsid w:val="00D0726B"/>
    <w:rsid w:val="00D0766D"/>
    <w:rsid w:val="00D127D6"/>
    <w:rsid w:val="00D13226"/>
    <w:rsid w:val="00D147CF"/>
    <w:rsid w:val="00D158CD"/>
    <w:rsid w:val="00D17095"/>
    <w:rsid w:val="00D17421"/>
    <w:rsid w:val="00D209F6"/>
    <w:rsid w:val="00D20A1C"/>
    <w:rsid w:val="00D211BD"/>
    <w:rsid w:val="00D2131E"/>
    <w:rsid w:val="00D24069"/>
    <w:rsid w:val="00D26559"/>
    <w:rsid w:val="00D33C2B"/>
    <w:rsid w:val="00D3641A"/>
    <w:rsid w:val="00D3686F"/>
    <w:rsid w:val="00D36C01"/>
    <w:rsid w:val="00D36E1B"/>
    <w:rsid w:val="00D40788"/>
    <w:rsid w:val="00D40C8B"/>
    <w:rsid w:val="00D40EB2"/>
    <w:rsid w:val="00D4384D"/>
    <w:rsid w:val="00D43BDC"/>
    <w:rsid w:val="00D45024"/>
    <w:rsid w:val="00D50A2F"/>
    <w:rsid w:val="00D51B84"/>
    <w:rsid w:val="00D5246F"/>
    <w:rsid w:val="00D52637"/>
    <w:rsid w:val="00D52EB0"/>
    <w:rsid w:val="00D53159"/>
    <w:rsid w:val="00D53406"/>
    <w:rsid w:val="00D540F3"/>
    <w:rsid w:val="00D54EB2"/>
    <w:rsid w:val="00D60812"/>
    <w:rsid w:val="00D61629"/>
    <w:rsid w:val="00D63E04"/>
    <w:rsid w:val="00D6529F"/>
    <w:rsid w:val="00D671CA"/>
    <w:rsid w:val="00D67213"/>
    <w:rsid w:val="00D70FD6"/>
    <w:rsid w:val="00D71868"/>
    <w:rsid w:val="00D730D9"/>
    <w:rsid w:val="00D73A2E"/>
    <w:rsid w:val="00D73F34"/>
    <w:rsid w:val="00D7473D"/>
    <w:rsid w:val="00D754A0"/>
    <w:rsid w:val="00D76474"/>
    <w:rsid w:val="00D768F4"/>
    <w:rsid w:val="00D77691"/>
    <w:rsid w:val="00D803FD"/>
    <w:rsid w:val="00D8381E"/>
    <w:rsid w:val="00D85A5C"/>
    <w:rsid w:val="00D90408"/>
    <w:rsid w:val="00D94CC1"/>
    <w:rsid w:val="00D94D68"/>
    <w:rsid w:val="00D95847"/>
    <w:rsid w:val="00D96488"/>
    <w:rsid w:val="00DA1E6D"/>
    <w:rsid w:val="00DA24CB"/>
    <w:rsid w:val="00DA379E"/>
    <w:rsid w:val="00DA4208"/>
    <w:rsid w:val="00DA426F"/>
    <w:rsid w:val="00DA46C5"/>
    <w:rsid w:val="00DA4B00"/>
    <w:rsid w:val="00DA4D0C"/>
    <w:rsid w:val="00DA596C"/>
    <w:rsid w:val="00DA685B"/>
    <w:rsid w:val="00DA6B1D"/>
    <w:rsid w:val="00DB0B3D"/>
    <w:rsid w:val="00DB1B0F"/>
    <w:rsid w:val="00DB3287"/>
    <w:rsid w:val="00DB37E7"/>
    <w:rsid w:val="00DB3C05"/>
    <w:rsid w:val="00DB51EB"/>
    <w:rsid w:val="00DB711F"/>
    <w:rsid w:val="00DB792D"/>
    <w:rsid w:val="00DC0297"/>
    <w:rsid w:val="00DC2E26"/>
    <w:rsid w:val="00DC3079"/>
    <w:rsid w:val="00DC3648"/>
    <w:rsid w:val="00DC638C"/>
    <w:rsid w:val="00DC67A9"/>
    <w:rsid w:val="00DC75A2"/>
    <w:rsid w:val="00DC7C2D"/>
    <w:rsid w:val="00DD115C"/>
    <w:rsid w:val="00DD234E"/>
    <w:rsid w:val="00DD247B"/>
    <w:rsid w:val="00DD2BF7"/>
    <w:rsid w:val="00DD376C"/>
    <w:rsid w:val="00DD4957"/>
    <w:rsid w:val="00DD690E"/>
    <w:rsid w:val="00DD6BCF"/>
    <w:rsid w:val="00DD6F6E"/>
    <w:rsid w:val="00DD7423"/>
    <w:rsid w:val="00DE0286"/>
    <w:rsid w:val="00DE0BAF"/>
    <w:rsid w:val="00DE0D2F"/>
    <w:rsid w:val="00DE22CF"/>
    <w:rsid w:val="00DE59D7"/>
    <w:rsid w:val="00DE5C1C"/>
    <w:rsid w:val="00DE7A2E"/>
    <w:rsid w:val="00DE7CBA"/>
    <w:rsid w:val="00DF18F7"/>
    <w:rsid w:val="00DF265F"/>
    <w:rsid w:val="00DF511C"/>
    <w:rsid w:val="00DF56E0"/>
    <w:rsid w:val="00DF69BC"/>
    <w:rsid w:val="00DF761E"/>
    <w:rsid w:val="00DF7EDF"/>
    <w:rsid w:val="00E02622"/>
    <w:rsid w:val="00E029ED"/>
    <w:rsid w:val="00E037E2"/>
    <w:rsid w:val="00E041C5"/>
    <w:rsid w:val="00E05190"/>
    <w:rsid w:val="00E06DC4"/>
    <w:rsid w:val="00E07460"/>
    <w:rsid w:val="00E10F9C"/>
    <w:rsid w:val="00E1224A"/>
    <w:rsid w:val="00E12DC8"/>
    <w:rsid w:val="00E14039"/>
    <w:rsid w:val="00E14235"/>
    <w:rsid w:val="00E159D8"/>
    <w:rsid w:val="00E1717E"/>
    <w:rsid w:val="00E174F3"/>
    <w:rsid w:val="00E2007A"/>
    <w:rsid w:val="00E23974"/>
    <w:rsid w:val="00E23ABB"/>
    <w:rsid w:val="00E23E66"/>
    <w:rsid w:val="00E27134"/>
    <w:rsid w:val="00E31F05"/>
    <w:rsid w:val="00E33134"/>
    <w:rsid w:val="00E37E35"/>
    <w:rsid w:val="00E37E89"/>
    <w:rsid w:val="00E40F6E"/>
    <w:rsid w:val="00E4264D"/>
    <w:rsid w:val="00E426CD"/>
    <w:rsid w:val="00E44715"/>
    <w:rsid w:val="00E4582C"/>
    <w:rsid w:val="00E4653D"/>
    <w:rsid w:val="00E4750D"/>
    <w:rsid w:val="00E50526"/>
    <w:rsid w:val="00E510D4"/>
    <w:rsid w:val="00E53C84"/>
    <w:rsid w:val="00E56E8A"/>
    <w:rsid w:val="00E60601"/>
    <w:rsid w:val="00E61397"/>
    <w:rsid w:val="00E61CF9"/>
    <w:rsid w:val="00E632FB"/>
    <w:rsid w:val="00E6497B"/>
    <w:rsid w:val="00E65017"/>
    <w:rsid w:val="00E65464"/>
    <w:rsid w:val="00E66351"/>
    <w:rsid w:val="00E67691"/>
    <w:rsid w:val="00E706D3"/>
    <w:rsid w:val="00E70E4B"/>
    <w:rsid w:val="00E71150"/>
    <w:rsid w:val="00E714F3"/>
    <w:rsid w:val="00E730D2"/>
    <w:rsid w:val="00E7693F"/>
    <w:rsid w:val="00E82104"/>
    <w:rsid w:val="00E82CEC"/>
    <w:rsid w:val="00E8335B"/>
    <w:rsid w:val="00E83ACC"/>
    <w:rsid w:val="00E85382"/>
    <w:rsid w:val="00E8574C"/>
    <w:rsid w:val="00E85A79"/>
    <w:rsid w:val="00E90700"/>
    <w:rsid w:val="00E917C6"/>
    <w:rsid w:val="00E92F6B"/>
    <w:rsid w:val="00E931F9"/>
    <w:rsid w:val="00E9381A"/>
    <w:rsid w:val="00E9393A"/>
    <w:rsid w:val="00E93CE8"/>
    <w:rsid w:val="00E95435"/>
    <w:rsid w:val="00E9600F"/>
    <w:rsid w:val="00E966D8"/>
    <w:rsid w:val="00E966FE"/>
    <w:rsid w:val="00E96BD9"/>
    <w:rsid w:val="00E96E9C"/>
    <w:rsid w:val="00E97174"/>
    <w:rsid w:val="00E97D8B"/>
    <w:rsid w:val="00E97F3F"/>
    <w:rsid w:val="00EA2515"/>
    <w:rsid w:val="00EA3A42"/>
    <w:rsid w:val="00EA4D59"/>
    <w:rsid w:val="00EA6D8F"/>
    <w:rsid w:val="00EA7719"/>
    <w:rsid w:val="00EB035C"/>
    <w:rsid w:val="00EB1B39"/>
    <w:rsid w:val="00EB3376"/>
    <w:rsid w:val="00EB3D9F"/>
    <w:rsid w:val="00EB5B30"/>
    <w:rsid w:val="00EB7D23"/>
    <w:rsid w:val="00EC0748"/>
    <w:rsid w:val="00EC0D68"/>
    <w:rsid w:val="00EC2045"/>
    <w:rsid w:val="00EC4695"/>
    <w:rsid w:val="00EC4B43"/>
    <w:rsid w:val="00ED04E6"/>
    <w:rsid w:val="00ED090D"/>
    <w:rsid w:val="00ED1F55"/>
    <w:rsid w:val="00ED2B2C"/>
    <w:rsid w:val="00ED623D"/>
    <w:rsid w:val="00ED6A73"/>
    <w:rsid w:val="00EE030B"/>
    <w:rsid w:val="00EE0AA3"/>
    <w:rsid w:val="00EE1C2B"/>
    <w:rsid w:val="00EE3301"/>
    <w:rsid w:val="00EE37F6"/>
    <w:rsid w:val="00EE40F5"/>
    <w:rsid w:val="00EE42E2"/>
    <w:rsid w:val="00EE6ED2"/>
    <w:rsid w:val="00EE6F27"/>
    <w:rsid w:val="00EE7CD8"/>
    <w:rsid w:val="00EF1D9C"/>
    <w:rsid w:val="00EF1E86"/>
    <w:rsid w:val="00EF252D"/>
    <w:rsid w:val="00EF358E"/>
    <w:rsid w:val="00EF4D4D"/>
    <w:rsid w:val="00EF4D66"/>
    <w:rsid w:val="00EF4DEA"/>
    <w:rsid w:val="00EF4EFB"/>
    <w:rsid w:val="00EF5311"/>
    <w:rsid w:val="00EF5397"/>
    <w:rsid w:val="00EF53A6"/>
    <w:rsid w:val="00EF56D2"/>
    <w:rsid w:val="00EF603C"/>
    <w:rsid w:val="00EF6D46"/>
    <w:rsid w:val="00EF7A61"/>
    <w:rsid w:val="00F00656"/>
    <w:rsid w:val="00F01FAA"/>
    <w:rsid w:val="00F03A87"/>
    <w:rsid w:val="00F0634D"/>
    <w:rsid w:val="00F10EB1"/>
    <w:rsid w:val="00F11175"/>
    <w:rsid w:val="00F12799"/>
    <w:rsid w:val="00F12A3D"/>
    <w:rsid w:val="00F12AC5"/>
    <w:rsid w:val="00F13ADC"/>
    <w:rsid w:val="00F161F5"/>
    <w:rsid w:val="00F222F6"/>
    <w:rsid w:val="00F22378"/>
    <w:rsid w:val="00F22594"/>
    <w:rsid w:val="00F23496"/>
    <w:rsid w:val="00F2578E"/>
    <w:rsid w:val="00F27F10"/>
    <w:rsid w:val="00F31478"/>
    <w:rsid w:val="00F32367"/>
    <w:rsid w:val="00F32A4E"/>
    <w:rsid w:val="00F32F31"/>
    <w:rsid w:val="00F3450E"/>
    <w:rsid w:val="00F35F85"/>
    <w:rsid w:val="00F379DE"/>
    <w:rsid w:val="00F40512"/>
    <w:rsid w:val="00F413AA"/>
    <w:rsid w:val="00F44985"/>
    <w:rsid w:val="00F45D2A"/>
    <w:rsid w:val="00F4616B"/>
    <w:rsid w:val="00F46318"/>
    <w:rsid w:val="00F472EE"/>
    <w:rsid w:val="00F47D5A"/>
    <w:rsid w:val="00F50E62"/>
    <w:rsid w:val="00F50F09"/>
    <w:rsid w:val="00F51073"/>
    <w:rsid w:val="00F514A5"/>
    <w:rsid w:val="00F51569"/>
    <w:rsid w:val="00F51F63"/>
    <w:rsid w:val="00F53227"/>
    <w:rsid w:val="00F53ADC"/>
    <w:rsid w:val="00F54A8B"/>
    <w:rsid w:val="00F55FD6"/>
    <w:rsid w:val="00F561A8"/>
    <w:rsid w:val="00F60426"/>
    <w:rsid w:val="00F6069E"/>
    <w:rsid w:val="00F623D3"/>
    <w:rsid w:val="00F63213"/>
    <w:rsid w:val="00F63A12"/>
    <w:rsid w:val="00F64840"/>
    <w:rsid w:val="00F6607C"/>
    <w:rsid w:val="00F67B02"/>
    <w:rsid w:val="00F713E9"/>
    <w:rsid w:val="00F73B98"/>
    <w:rsid w:val="00F752B4"/>
    <w:rsid w:val="00F75560"/>
    <w:rsid w:val="00F75F0F"/>
    <w:rsid w:val="00F813B7"/>
    <w:rsid w:val="00F83BE7"/>
    <w:rsid w:val="00F83D4A"/>
    <w:rsid w:val="00F85CC4"/>
    <w:rsid w:val="00F866F5"/>
    <w:rsid w:val="00F87898"/>
    <w:rsid w:val="00F918C2"/>
    <w:rsid w:val="00F92374"/>
    <w:rsid w:val="00F931AC"/>
    <w:rsid w:val="00F9402E"/>
    <w:rsid w:val="00F95BB7"/>
    <w:rsid w:val="00F95EF9"/>
    <w:rsid w:val="00FA40F6"/>
    <w:rsid w:val="00FA438D"/>
    <w:rsid w:val="00FA6965"/>
    <w:rsid w:val="00FA7A10"/>
    <w:rsid w:val="00FB07C4"/>
    <w:rsid w:val="00FB0875"/>
    <w:rsid w:val="00FB5929"/>
    <w:rsid w:val="00FB6450"/>
    <w:rsid w:val="00FB7996"/>
    <w:rsid w:val="00FC189C"/>
    <w:rsid w:val="00FC1F80"/>
    <w:rsid w:val="00FC4911"/>
    <w:rsid w:val="00FC4FAB"/>
    <w:rsid w:val="00FC55CA"/>
    <w:rsid w:val="00FC58D1"/>
    <w:rsid w:val="00FC616F"/>
    <w:rsid w:val="00FC717D"/>
    <w:rsid w:val="00FD2531"/>
    <w:rsid w:val="00FD3321"/>
    <w:rsid w:val="00FD3975"/>
    <w:rsid w:val="00FD3FDF"/>
    <w:rsid w:val="00FD7DCF"/>
    <w:rsid w:val="00FE06B5"/>
    <w:rsid w:val="00FE191D"/>
    <w:rsid w:val="00FE3731"/>
    <w:rsid w:val="00FE3B87"/>
    <w:rsid w:val="00FE4B3F"/>
    <w:rsid w:val="00FE4C60"/>
    <w:rsid w:val="00FE5B6E"/>
    <w:rsid w:val="00FF04C7"/>
    <w:rsid w:val="00FF0E6E"/>
    <w:rsid w:val="00FF13C0"/>
    <w:rsid w:val="00FF19FE"/>
    <w:rsid w:val="00FF1B09"/>
    <w:rsid w:val="00FF265C"/>
    <w:rsid w:val="00FF5098"/>
    <w:rsid w:val="00FF6155"/>
    <w:rsid w:val="00FF6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A38A2"/>
  <w15:chartTrackingRefBased/>
  <w15:docId w15:val="{EABD5F92-F9DA-4213-9B67-085A1642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EE3"/>
  </w:style>
  <w:style w:type="paragraph" w:styleId="Heading1">
    <w:name w:val="heading 1"/>
    <w:basedOn w:val="Normal"/>
    <w:next w:val="Normal"/>
    <w:link w:val="Heading1Char"/>
    <w:uiPriority w:val="9"/>
    <w:qFormat/>
    <w:rsid w:val="003E3F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F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character" w:customStyle="1" w:styleId="Heading1Char">
    <w:name w:val="Heading 1 Char"/>
    <w:basedOn w:val="DefaultParagraphFont"/>
    <w:link w:val="Heading1"/>
    <w:uiPriority w:val="9"/>
    <w:rsid w:val="003E3F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E3F8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1319920090">
                                          <w:marLeft w:val="0"/>
                                          <w:marRight w:val="0"/>
                                          <w:marTop w:val="0"/>
                                          <w:marBottom w:val="0"/>
                                          <w:divBdr>
                                            <w:top w:val="none" w:sz="0" w:space="0" w:color="auto"/>
                                            <w:left w:val="none" w:sz="0" w:space="0" w:color="auto"/>
                                            <w:bottom w:val="none" w:sz="0" w:space="0" w:color="auto"/>
                                            <w:right w:val="none" w:sz="0" w:space="0" w:color="auto"/>
                                          </w:divBdr>
                                        </w:div>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71973">
      <w:bodyDiv w:val="1"/>
      <w:marLeft w:val="0"/>
      <w:marRight w:val="0"/>
      <w:marTop w:val="0"/>
      <w:marBottom w:val="0"/>
      <w:divBdr>
        <w:top w:val="none" w:sz="0" w:space="0" w:color="auto"/>
        <w:left w:val="none" w:sz="0" w:space="0" w:color="auto"/>
        <w:bottom w:val="none" w:sz="0" w:space="0" w:color="auto"/>
        <w:right w:val="none" w:sz="0" w:space="0" w:color="auto"/>
      </w:divBdr>
      <w:divsChild>
        <w:div w:id="172689035">
          <w:marLeft w:val="0"/>
          <w:marRight w:val="0"/>
          <w:marTop w:val="0"/>
          <w:marBottom w:val="0"/>
          <w:divBdr>
            <w:top w:val="none" w:sz="0" w:space="0" w:color="auto"/>
            <w:left w:val="none" w:sz="0" w:space="0" w:color="auto"/>
            <w:bottom w:val="none" w:sz="0" w:space="0" w:color="auto"/>
            <w:right w:val="none" w:sz="0" w:space="0" w:color="auto"/>
          </w:divBdr>
          <w:divsChild>
            <w:div w:id="554659371">
              <w:marLeft w:val="0"/>
              <w:marRight w:val="0"/>
              <w:marTop w:val="0"/>
              <w:marBottom w:val="0"/>
              <w:divBdr>
                <w:top w:val="none" w:sz="0" w:space="0" w:color="auto"/>
                <w:left w:val="none" w:sz="0" w:space="0" w:color="auto"/>
                <w:bottom w:val="none" w:sz="0" w:space="0" w:color="auto"/>
                <w:right w:val="none" w:sz="0" w:space="0" w:color="auto"/>
              </w:divBdr>
              <w:divsChild>
                <w:div w:id="1547447266">
                  <w:marLeft w:val="0"/>
                  <w:marRight w:val="0"/>
                  <w:marTop w:val="0"/>
                  <w:marBottom w:val="0"/>
                  <w:divBdr>
                    <w:top w:val="none" w:sz="0" w:space="12" w:color="auto"/>
                    <w:left w:val="none" w:sz="0" w:space="12" w:color="auto"/>
                    <w:bottom w:val="none" w:sz="0" w:space="12" w:color="auto"/>
                    <w:right w:val="none" w:sz="0" w:space="12" w:color="auto"/>
                  </w:divBdr>
                  <w:divsChild>
                    <w:div w:id="526993008">
                      <w:marLeft w:val="0"/>
                      <w:marRight w:val="0"/>
                      <w:marTop w:val="0"/>
                      <w:marBottom w:val="0"/>
                      <w:divBdr>
                        <w:top w:val="none" w:sz="0" w:space="12" w:color="auto"/>
                        <w:left w:val="none" w:sz="0" w:space="12" w:color="auto"/>
                        <w:bottom w:val="none" w:sz="0" w:space="12" w:color="auto"/>
                        <w:right w:val="none" w:sz="0" w:space="12" w:color="auto"/>
                      </w:divBdr>
                      <w:divsChild>
                        <w:div w:id="1704793647">
                          <w:marLeft w:val="0"/>
                          <w:marRight w:val="0"/>
                          <w:marTop w:val="0"/>
                          <w:marBottom w:val="0"/>
                          <w:divBdr>
                            <w:top w:val="none" w:sz="0" w:space="0" w:color="auto"/>
                            <w:left w:val="none" w:sz="0" w:space="0" w:color="auto"/>
                            <w:bottom w:val="none" w:sz="0" w:space="0" w:color="auto"/>
                            <w:right w:val="none" w:sz="0" w:space="0" w:color="auto"/>
                          </w:divBdr>
                          <w:divsChild>
                            <w:div w:id="737217119">
                              <w:marLeft w:val="-225"/>
                              <w:marRight w:val="-225"/>
                              <w:marTop w:val="0"/>
                              <w:marBottom w:val="0"/>
                              <w:divBdr>
                                <w:top w:val="none" w:sz="0" w:space="0" w:color="auto"/>
                                <w:left w:val="none" w:sz="0" w:space="0" w:color="auto"/>
                                <w:bottom w:val="none" w:sz="0" w:space="0" w:color="auto"/>
                                <w:right w:val="none" w:sz="0" w:space="0" w:color="auto"/>
                              </w:divBdr>
                              <w:divsChild>
                                <w:div w:id="774054732">
                                  <w:marLeft w:val="0"/>
                                  <w:marRight w:val="0"/>
                                  <w:marTop w:val="0"/>
                                  <w:marBottom w:val="0"/>
                                  <w:divBdr>
                                    <w:top w:val="none" w:sz="0" w:space="0" w:color="auto"/>
                                    <w:left w:val="none" w:sz="0" w:space="0" w:color="auto"/>
                                    <w:bottom w:val="none" w:sz="0" w:space="0" w:color="auto"/>
                                    <w:right w:val="none" w:sz="0" w:space="0" w:color="auto"/>
                                  </w:divBdr>
                                  <w:divsChild>
                                    <w:div w:id="1230992957">
                                      <w:marLeft w:val="0"/>
                                      <w:marRight w:val="0"/>
                                      <w:marTop w:val="0"/>
                                      <w:marBottom w:val="0"/>
                                      <w:divBdr>
                                        <w:top w:val="none" w:sz="0" w:space="0" w:color="auto"/>
                                        <w:left w:val="none" w:sz="0" w:space="0" w:color="auto"/>
                                        <w:bottom w:val="none" w:sz="0" w:space="0" w:color="auto"/>
                                        <w:right w:val="none" w:sz="0" w:space="0" w:color="auto"/>
                                      </w:divBdr>
                                      <w:divsChild>
                                        <w:div w:id="2037778721">
                                          <w:marLeft w:val="0"/>
                                          <w:marRight w:val="0"/>
                                          <w:marTop w:val="0"/>
                                          <w:marBottom w:val="0"/>
                                          <w:divBdr>
                                            <w:top w:val="none" w:sz="0" w:space="0" w:color="auto"/>
                                            <w:left w:val="none" w:sz="0" w:space="0" w:color="auto"/>
                                            <w:bottom w:val="none" w:sz="0" w:space="0" w:color="auto"/>
                                            <w:right w:val="none" w:sz="0" w:space="0" w:color="auto"/>
                                          </w:divBdr>
                                          <w:divsChild>
                                            <w:div w:id="1653369398">
                                              <w:marLeft w:val="0"/>
                                              <w:marRight w:val="0"/>
                                              <w:marTop w:val="0"/>
                                              <w:marBottom w:val="0"/>
                                              <w:divBdr>
                                                <w:top w:val="none" w:sz="0" w:space="0" w:color="auto"/>
                                                <w:left w:val="none" w:sz="0" w:space="0" w:color="auto"/>
                                                <w:bottom w:val="none" w:sz="0" w:space="0" w:color="auto"/>
                                                <w:right w:val="none" w:sz="0" w:space="0" w:color="auto"/>
                                              </w:divBdr>
                                            </w:div>
                                            <w:div w:id="11211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2130276278">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972249154">
                                          <w:marLeft w:val="0"/>
                                          <w:marRight w:val="0"/>
                                          <w:marTop w:val="0"/>
                                          <w:marBottom w:val="0"/>
                                          <w:divBdr>
                                            <w:top w:val="none" w:sz="0" w:space="0" w:color="auto"/>
                                            <w:left w:val="none" w:sz="0" w:space="0" w:color="auto"/>
                                            <w:bottom w:val="none" w:sz="0" w:space="0" w:color="auto"/>
                                            <w:right w:val="none" w:sz="0" w:space="0" w:color="auto"/>
                                          </w:divBdr>
                                        </w:div>
                                        <w:div w:id="41945379">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1765688919">
                                          <w:marLeft w:val="0"/>
                                          <w:marRight w:val="0"/>
                                          <w:marTop w:val="0"/>
                                          <w:marBottom w:val="0"/>
                                          <w:divBdr>
                                            <w:top w:val="none" w:sz="0" w:space="0" w:color="auto"/>
                                            <w:left w:val="none" w:sz="0" w:space="0" w:color="auto"/>
                                            <w:bottom w:val="none" w:sz="0" w:space="0" w:color="auto"/>
                                            <w:right w:val="none" w:sz="0" w:space="0" w:color="auto"/>
                                          </w:divBdr>
                                        </w:div>
                                        <w:div w:id="647561549">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75157">
      <w:bodyDiv w:val="1"/>
      <w:marLeft w:val="0"/>
      <w:marRight w:val="0"/>
      <w:marTop w:val="0"/>
      <w:marBottom w:val="0"/>
      <w:divBdr>
        <w:top w:val="none" w:sz="0" w:space="0" w:color="auto"/>
        <w:left w:val="none" w:sz="0" w:space="0" w:color="auto"/>
        <w:bottom w:val="none" w:sz="0" w:space="0" w:color="auto"/>
        <w:right w:val="none" w:sz="0" w:space="0" w:color="auto"/>
      </w:divBdr>
      <w:divsChild>
        <w:div w:id="1956328295">
          <w:marLeft w:val="0"/>
          <w:marRight w:val="0"/>
          <w:marTop w:val="0"/>
          <w:marBottom w:val="0"/>
          <w:divBdr>
            <w:top w:val="none" w:sz="0" w:space="0" w:color="auto"/>
            <w:left w:val="none" w:sz="0" w:space="0" w:color="auto"/>
            <w:bottom w:val="none" w:sz="0" w:space="0" w:color="auto"/>
            <w:right w:val="none" w:sz="0" w:space="0" w:color="auto"/>
          </w:divBdr>
          <w:divsChild>
            <w:div w:id="1713115230">
              <w:marLeft w:val="0"/>
              <w:marRight w:val="0"/>
              <w:marTop w:val="0"/>
              <w:marBottom w:val="0"/>
              <w:divBdr>
                <w:top w:val="none" w:sz="0" w:space="0" w:color="auto"/>
                <w:left w:val="none" w:sz="0" w:space="0" w:color="auto"/>
                <w:bottom w:val="none" w:sz="0" w:space="0" w:color="auto"/>
                <w:right w:val="none" w:sz="0" w:space="0" w:color="auto"/>
              </w:divBdr>
              <w:divsChild>
                <w:div w:id="1115057856">
                  <w:marLeft w:val="0"/>
                  <w:marRight w:val="0"/>
                  <w:marTop w:val="0"/>
                  <w:marBottom w:val="0"/>
                  <w:divBdr>
                    <w:top w:val="none" w:sz="0" w:space="12" w:color="auto"/>
                    <w:left w:val="none" w:sz="0" w:space="12" w:color="auto"/>
                    <w:bottom w:val="none" w:sz="0" w:space="12" w:color="auto"/>
                    <w:right w:val="none" w:sz="0" w:space="12" w:color="auto"/>
                  </w:divBdr>
                  <w:divsChild>
                    <w:div w:id="588349164">
                      <w:marLeft w:val="0"/>
                      <w:marRight w:val="0"/>
                      <w:marTop w:val="0"/>
                      <w:marBottom w:val="0"/>
                      <w:divBdr>
                        <w:top w:val="none" w:sz="0" w:space="12" w:color="auto"/>
                        <w:left w:val="none" w:sz="0" w:space="12" w:color="auto"/>
                        <w:bottom w:val="none" w:sz="0" w:space="12" w:color="auto"/>
                        <w:right w:val="none" w:sz="0" w:space="12" w:color="auto"/>
                      </w:divBdr>
                      <w:divsChild>
                        <w:div w:id="622350819">
                          <w:marLeft w:val="0"/>
                          <w:marRight w:val="0"/>
                          <w:marTop w:val="0"/>
                          <w:marBottom w:val="0"/>
                          <w:divBdr>
                            <w:top w:val="none" w:sz="0" w:space="0" w:color="auto"/>
                            <w:left w:val="none" w:sz="0" w:space="0" w:color="auto"/>
                            <w:bottom w:val="none" w:sz="0" w:space="0" w:color="auto"/>
                            <w:right w:val="none" w:sz="0" w:space="0" w:color="auto"/>
                          </w:divBdr>
                          <w:divsChild>
                            <w:div w:id="33581875">
                              <w:marLeft w:val="-225"/>
                              <w:marRight w:val="-225"/>
                              <w:marTop w:val="0"/>
                              <w:marBottom w:val="0"/>
                              <w:divBdr>
                                <w:top w:val="none" w:sz="0" w:space="0" w:color="auto"/>
                                <w:left w:val="none" w:sz="0" w:space="0" w:color="auto"/>
                                <w:bottom w:val="none" w:sz="0" w:space="0" w:color="auto"/>
                                <w:right w:val="none" w:sz="0" w:space="0" w:color="auto"/>
                              </w:divBdr>
                              <w:divsChild>
                                <w:div w:id="1722974070">
                                  <w:marLeft w:val="0"/>
                                  <w:marRight w:val="0"/>
                                  <w:marTop w:val="0"/>
                                  <w:marBottom w:val="0"/>
                                  <w:divBdr>
                                    <w:top w:val="none" w:sz="0" w:space="0" w:color="auto"/>
                                    <w:left w:val="none" w:sz="0" w:space="0" w:color="auto"/>
                                    <w:bottom w:val="none" w:sz="0" w:space="0" w:color="auto"/>
                                    <w:right w:val="none" w:sz="0" w:space="0" w:color="auto"/>
                                  </w:divBdr>
                                  <w:divsChild>
                                    <w:div w:id="299119332">
                                      <w:marLeft w:val="0"/>
                                      <w:marRight w:val="0"/>
                                      <w:marTop w:val="0"/>
                                      <w:marBottom w:val="0"/>
                                      <w:divBdr>
                                        <w:top w:val="none" w:sz="0" w:space="0" w:color="auto"/>
                                        <w:left w:val="none" w:sz="0" w:space="0" w:color="auto"/>
                                        <w:bottom w:val="none" w:sz="0" w:space="0" w:color="auto"/>
                                        <w:right w:val="none" w:sz="0" w:space="0" w:color="auto"/>
                                      </w:divBdr>
                                      <w:divsChild>
                                        <w:div w:id="1140002644">
                                          <w:marLeft w:val="0"/>
                                          <w:marRight w:val="0"/>
                                          <w:marTop w:val="0"/>
                                          <w:marBottom w:val="0"/>
                                          <w:divBdr>
                                            <w:top w:val="none" w:sz="0" w:space="0" w:color="auto"/>
                                            <w:left w:val="none" w:sz="0" w:space="0" w:color="auto"/>
                                            <w:bottom w:val="none" w:sz="0" w:space="0" w:color="auto"/>
                                            <w:right w:val="none" w:sz="0" w:space="0" w:color="auto"/>
                                          </w:divBdr>
                                          <w:divsChild>
                                            <w:div w:id="1252666647">
                                              <w:marLeft w:val="0"/>
                                              <w:marRight w:val="0"/>
                                              <w:marTop w:val="0"/>
                                              <w:marBottom w:val="0"/>
                                              <w:divBdr>
                                                <w:top w:val="none" w:sz="0" w:space="0" w:color="auto"/>
                                                <w:left w:val="none" w:sz="0" w:space="0" w:color="auto"/>
                                                <w:bottom w:val="none" w:sz="0" w:space="0" w:color="auto"/>
                                                <w:right w:val="none" w:sz="0" w:space="0" w:color="auto"/>
                                              </w:divBdr>
                                            </w:div>
                                            <w:div w:id="17208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167288343">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69567051">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704842">
      <w:bodyDiv w:val="1"/>
      <w:marLeft w:val="0"/>
      <w:marRight w:val="0"/>
      <w:marTop w:val="0"/>
      <w:marBottom w:val="0"/>
      <w:divBdr>
        <w:top w:val="none" w:sz="0" w:space="0" w:color="auto"/>
        <w:left w:val="none" w:sz="0" w:space="0" w:color="auto"/>
        <w:bottom w:val="none" w:sz="0" w:space="0" w:color="auto"/>
        <w:right w:val="none" w:sz="0" w:space="0" w:color="auto"/>
      </w:divBdr>
      <w:divsChild>
        <w:div w:id="1312825917">
          <w:marLeft w:val="0"/>
          <w:marRight w:val="0"/>
          <w:marTop w:val="0"/>
          <w:marBottom w:val="0"/>
          <w:divBdr>
            <w:top w:val="none" w:sz="0" w:space="0" w:color="auto"/>
            <w:left w:val="none" w:sz="0" w:space="0" w:color="auto"/>
            <w:bottom w:val="none" w:sz="0" w:space="0" w:color="auto"/>
            <w:right w:val="none" w:sz="0" w:space="0" w:color="auto"/>
          </w:divBdr>
          <w:divsChild>
            <w:div w:id="894971536">
              <w:marLeft w:val="0"/>
              <w:marRight w:val="0"/>
              <w:marTop w:val="0"/>
              <w:marBottom w:val="0"/>
              <w:divBdr>
                <w:top w:val="none" w:sz="0" w:space="0" w:color="auto"/>
                <w:left w:val="none" w:sz="0" w:space="0" w:color="auto"/>
                <w:bottom w:val="none" w:sz="0" w:space="0" w:color="auto"/>
                <w:right w:val="none" w:sz="0" w:space="0" w:color="auto"/>
              </w:divBdr>
              <w:divsChild>
                <w:div w:id="716583921">
                  <w:marLeft w:val="0"/>
                  <w:marRight w:val="0"/>
                  <w:marTop w:val="0"/>
                  <w:marBottom w:val="0"/>
                  <w:divBdr>
                    <w:top w:val="none" w:sz="0" w:space="12" w:color="auto"/>
                    <w:left w:val="none" w:sz="0" w:space="12" w:color="auto"/>
                    <w:bottom w:val="none" w:sz="0" w:space="12" w:color="auto"/>
                    <w:right w:val="none" w:sz="0" w:space="12" w:color="auto"/>
                  </w:divBdr>
                  <w:divsChild>
                    <w:div w:id="1373923667">
                      <w:marLeft w:val="0"/>
                      <w:marRight w:val="0"/>
                      <w:marTop w:val="0"/>
                      <w:marBottom w:val="0"/>
                      <w:divBdr>
                        <w:top w:val="none" w:sz="0" w:space="12" w:color="auto"/>
                        <w:left w:val="none" w:sz="0" w:space="12" w:color="auto"/>
                        <w:bottom w:val="none" w:sz="0" w:space="12" w:color="auto"/>
                        <w:right w:val="none" w:sz="0" w:space="12" w:color="auto"/>
                      </w:divBdr>
                      <w:divsChild>
                        <w:div w:id="1058942968">
                          <w:marLeft w:val="0"/>
                          <w:marRight w:val="0"/>
                          <w:marTop w:val="0"/>
                          <w:marBottom w:val="0"/>
                          <w:divBdr>
                            <w:top w:val="none" w:sz="0" w:space="0" w:color="auto"/>
                            <w:left w:val="none" w:sz="0" w:space="0" w:color="auto"/>
                            <w:bottom w:val="none" w:sz="0" w:space="0" w:color="auto"/>
                            <w:right w:val="none" w:sz="0" w:space="0" w:color="auto"/>
                          </w:divBdr>
                          <w:divsChild>
                            <w:div w:id="763694132">
                              <w:marLeft w:val="-225"/>
                              <w:marRight w:val="-225"/>
                              <w:marTop w:val="0"/>
                              <w:marBottom w:val="0"/>
                              <w:divBdr>
                                <w:top w:val="none" w:sz="0" w:space="0" w:color="auto"/>
                                <w:left w:val="none" w:sz="0" w:space="0" w:color="auto"/>
                                <w:bottom w:val="none" w:sz="0" w:space="0" w:color="auto"/>
                                <w:right w:val="none" w:sz="0" w:space="0" w:color="auto"/>
                              </w:divBdr>
                              <w:divsChild>
                                <w:div w:id="302152487">
                                  <w:marLeft w:val="0"/>
                                  <w:marRight w:val="0"/>
                                  <w:marTop w:val="0"/>
                                  <w:marBottom w:val="0"/>
                                  <w:divBdr>
                                    <w:top w:val="none" w:sz="0" w:space="0" w:color="auto"/>
                                    <w:left w:val="none" w:sz="0" w:space="0" w:color="auto"/>
                                    <w:bottom w:val="none" w:sz="0" w:space="0" w:color="auto"/>
                                    <w:right w:val="none" w:sz="0" w:space="0" w:color="auto"/>
                                  </w:divBdr>
                                  <w:divsChild>
                                    <w:div w:id="781725983">
                                      <w:marLeft w:val="0"/>
                                      <w:marRight w:val="0"/>
                                      <w:marTop w:val="0"/>
                                      <w:marBottom w:val="0"/>
                                      <w:divBdr>
                                        <w:top w:val="none" w:sz="0" w:space="0" w:color="auto"/>
                                        <w:left w:val="none" w:sz="0" w:space="0" w:color="auto"/>
                                        <w:bottom w:val="none" w:sz="0" w:space="0" w:color="auto"/>
                                        <w:right w:val="none" w:sz="0" w:space="0" w:color="auto"/>
                                      </w:divBdr>
                                      <w:divsChild>
                                        <w:div w:id="628242394">
                                          <w:marLeft w:val="0"/>
                                          <w:marRight w:val="0"/>
                                          <w:marTop w:val="0"/>
                                          <w:marBottom w:val="0"/>
                                          <w:divBdr>
                                            <w:top w:val="none" w:sz="0" w:space="0" w:color="auto"/>
                                            <w:left w:val="none" w:sz="0" w:space="0" w:color="auto"/>
                                            <w:bottom w:val="none" w:sz="0" w:space="0" w:color="auto"/>
                                            <w:right w:val="none" w:sz="0" w:space="0" w:color="auto"/>
                                          </w:divBdr>
                                          <w:divsChild>
                                            <w:div w:id="1812290370">
                                              <w:marLeft w:val="0"/>
                                              <w:marRight w:val="0"/>
                                              <w:marTop w:val="0"/>
                                              <w:marBottom w:val="0"/>
                                              <w:divBdr>
                                                <w:top w:val="none" w:sz="0" w:space="0" w:color="auto"/>
                                                <w:left w:val="none" w:sz="0" w:space="0" w:color="auto"/>
                                                <w:bottom w:val="none" w:sz="0" w:space="0" w:color="auto"/>
                                                <w:right w:val="none" w:sz="0" w:space="0" w:color="auto"/>
                                              </w:divBdr>
                                              <w:divsChild>
                                                <w:div w:id="2142141936">
                                                  <w:marLeft w:val="0"/>
                                                  <w:marRight w:val="0"/>
                                                  <w:marTop w:val="0"/>
                                                  <w:marBottom w:val="0"/>
                                                  <w:divBdr>
                                                    <w:top w:val="none" w:sz="0" w:space="0" w:color="auto"/>
                                                    <w:left w:val="none" w:sz="0" w:space="0" w:color="auto"/>
                                                    <w:bottom w:val="none" w:sz="0" w:space="0" w:color="auto"/>
                                                    <w:right w:val="none" w:sz="0" w:space="0" w:color="auto"/>
                                                  </w:divBdr>
                                                </w:div>
                                                <w:div w:id="774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35243">
      <w:bodyDiv w:val="1"/>
      <w:marLeft w:val="0"/>
      <w:marRight w:val="0"/>
      <w:marTop w:val="0"/>
      <w:marBottom w:val="0"/>
      <w:divBdr>
        <w:top w:val="none" w:sz="0" w:space="0" w:color="auto"/>
        <w:left w:val="none" w:sz="0" w:space="0" w:color="auto"/>
        <w:bottom w:val="none" w:sz="0" w:space="0" w:color="auto"/>
        <w:right w:val="none" w:sz="0" w:space="0" w:color="auto"/>
      </w:divBdr>
      <w:divsChild>
        <w:div w:id="1218471733">
          <w:marLeft w:val="0"/>
          <w:marRight w:val="0"/>
          <w:marTop w:val="0"/>
          <w:marBottom w:val="0"/>
          <w:divBdr>
            <w:top w:val="none" w:sz="0" w:space="0" w:color="auto"/>
            <w:left w:val="none" w:sz="0" w:space="0" w:color="auto"/>
            <w:bottom w:val="none" w:sz="0" w:space="0" w:color="auto"/>
            <w:right w:val="none" w:sz="0" w:space="0" w:color="auto"/>
          </w:divBdr>
          <w:divsChild>
            <w:div w:id="836578632">
              <w:marLeft w:val="0"/>
              <w:marRight w:val="0"/>
              <w:marTop w:val="0"/>
              <w:marBottom w:val="0"/>
              <w:divBdr>
                <w:top w:val="none" w:sz="0" w:space="0" w:color="auto"/>
                <w:left w:val="none" w:sz="0" w:space="0" w:color="auto"/>
                <w:bottom w:val="none" w:sz="0" w:space="0" w:color="auto"/>
                <w:right w:val="none" w:sz="0" w:space="0" w:color="auto"/>
              </w:divBdr>
              <w:divsChild>
                <w:div w:id="1916818776">
                  <w:marLeft w:val="0"/>
                  <w:marRight w:val="0"/>
                  <w:marTop w:val="0"/>
                  <w:marBottom w:val="0"/>
                  <w:divBdr>
                    <w:top w:val="none" w:sz="0" w:space="12" w:color="auto"/>
                    <w:left w:val="none" w:sz="0" w:space="12" w:color="auto"/>
                    <w:bottom w:val="none" w:sz="0" w:space="12" w:color="auto"/>
                    <w:right w:val="none" w:sz="0" w:space="12" w:color="auto"/>
                  </w:divBdr>
                  <w:divsChild>
                    <w:div w:id="1888562829">
                      <w:marLeft w:val="0"/>
                      <w:marRight w:val="0"/>
                      <w:marTop w:val="0"/>
                      <w:marBottom w:val="0"/>
                      <w:divBdr>
                        <w:top w:val="none" w:sz="0" w:space="12" w:color="auto"/>
                        <w:left w:val="none" w:sz="0" w:space="12" w:color="auto"/>
                        <w:bottom w:val="none" w:sz="0" w:space="12" w:color="auto"/>
                        <w:right w:val="none" w:sz="0" w:space="12" w:color="auto"/>
                      </w:divBdr>
                      <w:divsChild>
                        <w:div w:id="650526794">
                          <w:marLeft w:val="0"/>
                          <w:marRight w:val="0"/>
                          <w:marTop w:val="0"/>
                          <w:marBottom w:val="0"/>
                          <w:divBdr>
                            <w:top w:val="none" w:sz="0" w:space="0" w:color="auto"/>
                            <w:left w:val="none" w:sz="0" w:space="0" w:color="auto"/>
                            <w:bottom w:val="none" w:sz="0" w:space="0" w:color="auto"/>
                            <w:right w:val="none" w:sz="0" w:space="0" w:color="auto"/>
                          </w:divBdr>
                          <w:divsChild>
                            <w:div w:id="2054454925">
                              <w:marLeft w:val="-225"/>
                              <w:marRight w:val="-225"/>
                              <w:marTop w:val="0"/>
                              <w:marBottom w:val="0"/>
                              <w:divBdr>
                                <w:top w:val="none" w:sz="0" w:space="0" w:color="auto"/>
                                <w:left w:val="none" w:sz="0" w:space="0" w:color="auto"/>
                                <w:bottom w:val="none" w:sz="0" w:space="0" w:color="auto"/>
                                <w:right w:val="none" w:sz="0" w:space="0" w:color="auto"/>
                              </w:divBdr>
                              <w:divsChild>
                                <w:div w:id="1970281487">
                                  <w:marLeft w:val="0"/>
                                  <w:marRight w:val="0"/>
                                  <w:marTop w:val="0"/>
                                  <w:marBottom w:val="0"/>
                                  <w:divBdr>
                                    <w:top w:val="none" w:sz="0" w:space="0" w:color="auto"/>
                                    <w:left w:val="none" w:sz="0" w:space="0" w:color="auto"/>
                                    <w:bottom w:val="none" w:sz="0" w:space="0" w:color="auto"/>
                                    <w:right w:val="none" w:sz="0" w:space="0" w:color="auto"/>
                                  </w:divBdr>
                                  <w:divsChild>
                                    <w:div w:id="811406971">
                                      <w:marLeft w:val="0"/>
                                      <w:marRight w:val="0"/>
                                      <w:marTop w:val="0"/>
                                      <w:marBottom w:val="0"/>
                                      <w:divBdr>
                                        <w:top w:val="none" w:sz="0" w:space="0" w:color="auto"/>
                                        <w:left w:val="none" w:sz="0" w:space="0" w:color="auto"/>
                                        <w:bottom w:val="none" w:sz="0" w:space="0" w:color="auto"/>
                                        <w:right w:val="none" w:sz="0" w:space="0" w:color="auto"/>
                                      </w:divBdr>
                                      <w:divsChild>
                                        <w:div w:id="1674259100">
                                          <w:marLeft w:val="0"/>
                                          <w:marRight w:val="0"/>
                                          <w:marTop w:val="0"/>
                                          <w:marBottom w:val="0"/>
                                          <w:divBdr>
                                            <w:top w:val="none" w:sz="0" w:space="0" w:color="auto"/>
                                            <w:left w:val="none" w:sz="0" w:space="0" w:color="auto"/>
                                            <w:bottom w:val="none" w:sz="0" w:space="0" w:color="auto"/>
                                            <w:right w:val="none" w:sz="0" w:space="0" w:color="auto"/>
                                          </w:divBdr>
                                          <w:divsChild>
                                            <w:div w:id="914625635">
                                              <w:marLeft w:val="0"/>
                                              <w:marRight w:val="0"/>
                                              <w:marTop w:val="0"/>
                                              <w:marBottom w:val="0"/>
                                              <w:divBdr>
                                                <w:top w:val="none" w:sz="0" w:space="0" w:color="auto"/>
                                                <w:left w:val="none" w:sz="0" w:space="0" w:color="auto"/>
                                                <w:bottom w:val="none" w:sz="0" w:space="0" w:color="auto"/>
                                                <w:right w:val="none" w:sz="0" w:space="0" w:color="auto"/>
                                              </w:divBdr>
                                            </w:div>
                                            <w:div w:id="519394186">
                                              <w:marLeft w:val="0"/>
                                              <w:marRight w:val="0"/>
                                              <w:marTop w:val="0"/>
                                              <w:marBottom w:val="0"/>
                                              <w:divBdr>
                                                <w:top w:val="none" w:sz="0" w:space="0" w:color="auto"/>
                                                <w:left w:val="none" w:sz="0" w:space="0" w:color="auto"/>
                                                <w:bottom w:val="none" w:sz="0" w:space="0" w:color="auto"/>
                                                <w:right w:val="none" w:sz="0" w:space="0" w:color="auto"/>
                                              </w:divBdr>
                                            </w:div>
                                            <w:div w:id="20087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154983">
      <w:bodyDiv w:val="1"/>
      <w:marLeft w:val="0"/>
      <w:marRight w:val="0"/>
      <w:marTop w:val="0"/>
      <w:marBottom w:val="0"/>
      <w:divBdr>
        <w:top w:val="none" w:sz="0" w:space="0" w:color="auto"/>
        <w:left w:val="none" w:sz="0" w:space="0" w:color="auto"/>
        <w:bottom w:val="none" w:sz="0" w:space="0" w:color="auto"/>
        <w:right w:val="none" w:sz="0" w:space="0" w:color="auto"/>
      </w:divBdr>
    </w:div>
    <w:div w:id="420300635">
      <w:bodyDiv w:val="1"/>
      <w:marLeft w:val="0"/>
      <w:marRight w:val="0"/>
      <w:marTop w:val="0"/>
      <w:marBottom w:val="0"/>
      <w:divBdr>
        <w:top w:val="none" w:sz="0" w:space="0" w:color="auto"/>
        <w:left w:val="none" w:sz="0" w:space="0" w:color="auto"/>
        <w:bottom w:val="none" w:sz="0" w:space="0" w:color="auto"/>
        <w:right w:val="none" w:sz="0" w:space="0" w:color="auto"/>
      </w:divBdr>
      <w:divsChild>
        <w:div w:id="873883149">
          <w:marLeft w:val="0"/>
          <w:marRight w:val="0"/>
          <w:marTop w:val="0"/>
          <w:marBottom w:val="0"/>
          <w:divBdr>
            <w:top w:val="none" w:sz="0" w:space="0" w:color="auto"/>
            <w:left w:val="none" w:sz="0" w:space="0" w:color="auto"/>
            <w:bottom w:val="none" w:sz="0" w:space="0" w:color="auto"/>
            <w:right w:val="none" w:sz="0" w:space="0" w:color="auto"/>
          </w:divBdr>
          <w:divsChild>
            <w:div w:id="1428187999">
              <w:marLeft w:val="0"/>
              <w:marRight w:val="0"/>
              <w:marTop w:val="0"/>
              <w:marBottom w:val="0"/>
              <w:divBdr>
                <w:top w:val="none" w:sz="0" w:space="0" w:color="auto"/>
                <w:left w:val="none" w:sz="0" w:space="0" w:color="auto"/>
                <w:bottom w:val="none" w:sz="0" w:space="0" w:color="auto"/>
                <w:right w:val="none" w:sz="0" w:space="0" w:color="auto"/>
              </w:divBdr>
              <w:divsChild>
                <w:div w:id="1813327580">
                  <w:marLeft w:val="0"/>
                  <w:marRight w:val="0"/>
                  <w:marTop w:val="0"/>
                  <w:marBottom w:val="0"/>
                  <w:divBdr>
                    <w:top w:val="none" w:sz="0" w:space="12" w:color="auto"/>
                    <w:left w:val="none" w:sz="0" w:space="12" w:color="auto"/>
                    <w:bottom w:val="none" w:sz="0" w:space="12" w:color="auto"/>
                    <w:right w:val="none" w:sz="0" w:space="12" w:color="auto"/>
                  </w:divBdr>
                  <w:divsChild>
                    <w:div w:id="376470466">
                      <w:marLeft w:val="0"/>
                      <w:marRight w:val="0"/>
                      <w:marTop w:val="0"/>
                      <w:marBottom w:val="0"/>
                      <w:divBdr>
                        <w:top w:val="none" w:sz="0" w:space="12" w:color="auto"/>
                        <w:left w:val="none" w:sz="0" w:space="12" w:color="auto"/>
                        <w:bottom w:val="none" w:sz="0" w:space="12" w:color="auto"/>
                        <w:right w:val="none" w:sz="0" w:space="12" w:color="auto"/>
                      </w:divBdr>
                      <w:divsChild>
                        <w:div w:id="1771970172">
                          <w:marLeft w:val="0"/>
                          <w:marRight w:val="0"/>
                          <w:marTop w:val="0"/>
                          <w:marBottom w:val="0"/>
                          <w:divBdr>
                            <w:top w:val="none" w:sz="0" w:space="0" w:color="auto"/>
                            <w:left w:val="none" w:sz="0" w:space="0" w:color="auto"/>
                            <w:bottom w:val="none" w:sz="0" w:space="0" w:color="auto"/>
                            <w:right w:val="none" w:sz="0" w:space="0" w:color="auto"/>
                          </w:divBdr>
                          <w:divsChild>
                            <w:div w:id="336201114">
                              <w:marLeft w:val="-225"/>
                              <w:marRight w:val="-225"/>
                              <w:marTop w:val="0"/>
                              <w:marBottom w:val="0"/>
                              <w:divBdr>
                                <w:top w:val="none" w:sz="0" w:space="0" w:color="auto"/>
                                <w:left w:val="none" w:sz="0" w:space="0" w:color="auto"/>
                                <w:bottom w:val="none" w:sz="0" w:space="0" w:color="auto"/>
                                <w:right w:val="none" w:sz="0" w:space="0" w:color="auto"/>
                              </w:divBdr>
                              <w:divsChild>
                                <w:div w:id="423188386">
                                  <w:marLeft w:val="0"/>
                                  <w:marRight w:val="0"/>
                                  <w:marTop w:val="0"/>
                                  <w:marBottom w:val="0"/>
                                  <w:divBdr>
                                    <w:top w:val="none" w:sz="0" w:space="0" w:color="auto"/>
                                    <w:left w:val="none" w:sz="0" w:space="0" w:color="auto"/>
                                    <w:bottom w:val="none" w:sz="0" w:space="0" w:color="auto"/>
                                    <w:right w:val="none" w:sz="0" w:space="0" w:color="auto"/>
                                  </w:divBdr>
                                  <w:divsChild>
                                    <w:div w:id="532691993">
                                      <w:marLeft w:val="0"/>
                                      <w:marRight w:val="0"/>
                                      <w:marTop w:val="0"/>
                                      <w:marBottom w:val="0"/>
                                      <w:divBdr>
                                        <w:top w:val="none" w:sz="0" w:space="0" w:color="auto"/>
                                        <w:left w:val="none" w:sz="0" w:space="0" w:color="auto"/>
                                        <w:bottom w:val="none" w:sz="0" w:space="0" w:color="auto"/>
                                        <w:right w:val="none" w:sz="0" w:space="0" w:color="auto"/>
                                      </w:divBdr>
                                      <w:divsChild>
                                        <w:div w:id="755900085">
                                          <w:marLeft w:val="0"/>
                                          <w:marRight w:val="0"/>
                                          <w:marTop w:val="0"/>
                                          <w:marBottom w:val="0"/>
                                          <w:divBdr>
                                            <w:top w:val="none" w:sz="0" w:space="0" w:color="auto"/>
                                            <w:left w:val="none" w:sz="0" w:space="0" w:color="auto"/>
                                            <w:bottom w:val="none" w:sz="0" w:space="0" w:color="auto"/>
                                            <w:right w:val="none" w:sz="0" w:space="0" w:color="auto"/>
                                          </w:divBdr>
                                          <w:divsChild>
                                            <w:div w:id="1032194585">
                                              <w:marLeft w:val="0"/>
                                              <w:marRight w:val="0"/>
                                              <w:marTop w:val="0"/>
                                              <w:marBottom w:val="0"/>
                                              <w:divBdr>
                                                <w:top w:val="none" w:sz="0" w:space="0" w:color="auto"/>
                                                <w:left w:val="none" w:sz="0" w:space="0" w:color="auto"/>
                                                <w:bottom w:val="none" w:sz="0" w:space="0" w:color="auto"/>
                                                <w:right w:val="none" w:sz="0" w:space="0" w:color="auto"/>
                                              </w:divBdr>
                                            </w:div>
                                            <w:div w:id="15836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1289701252">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142474">
      <w:bodyDiv w:val="1"/>
      <w:marLeft w:val="0"/>
      <w:marRight w:val="0"/>
      <w:marTop w:val="0"/>
      <w:marBottom w:val="0"/>
      <w:divBdr>
        <w:top w:val="none" w:sz="0" w:space="0" w:color="auto"/>
        <w:left w:val="none" w:sz="0" w:space="0" w:color="auto"/>
        <w:bottom w:val="none" w:sz="0" w:space="0" w:color="auto"/>
        <w:right w:val="none" w:sz="0" w:space="0" w:color="auto"/>
      </w:divBdr>
      <w:divsChild>
        <w:div w:id="2078475745">
          <w:marLeft w:val="0"/>
          <w:marRight w:val="0"/>
          <w:marTop w:val="0"/>
          <w:marBottom w:val="0"/>
          <w:divBdr>
            <w:top w:val="none" w:sz="0" w:space="0" w:color="auto"/>
            <w:left w:val="none" w:sz="0" w:space="0" w:color="auto"/>
            <w:bottom w:val="none" w:sz="0" w:space="0" w:color="auto"/>
            <w:right w:val="none" w:sz="0" w:space="0" w:color="auto"/>
          </w:divBdr>
          <w:divsChild>
            <w:div w:id="100690201">
              <w:marLeft w:val="0"/>
              <w:marRight w:val="0"/>
              <w:marTop w:val="0"/>
              <w:marBottom w:val="0"/>
              <w:divBdr>
                <w:top w:val="none" w:sz="0" w:space="0" w:color="auto"/>
                <w:left w:val="none" w:sz="0" w:space="0" w:color="auto"/>
                <w:bottom w:val="none" w:sz="0" w:space="0" w:color="auto"/>
                <w:right w:val="none" w:sz="0" w:space="0" w:color="auto"/>
              </w:divBdr>
              <w:divsChild>
                <w:div w:id="577594382">
                  <w:marLeft w:val="0"/>
                  <w:marRight w:val="0"/>
                  <w:marTop w:val="0"/>
                  <w:marBottom w:val="0"/>
                  <w:divBdr>
                    <w:top w:val="none" w:sz="0" w:space="12" w:color="auto"/>
                    <w:left w:val="none" w:sz="0" w:space="12" w:color="auto"/>
                    <w:bottom w:val="none" w:sz="0" w:space="12" w:color="auto"/>
                    <w:right w:val="none" w:sz="0" w:space="12" w:color="auto"/>
                  </w:divBdr>
                  <w:divsChild>
                    <w:div w:id="1194883999">
                      <w:marLeft w:val="0"/>
                      <w:marRight w:val="0"/>
                      <w:marTop w:val="0"/>
                      <w:marBottom w:val="0"/>
                      <w:divBdr>
                        <w:top w:val="none" w:sz="0" w:space="12" w:color="auto"/>
                        <w:left w:val="none" w:sz="0" w:space="12" w:color="auto"/>
                        <w:bottom w:val="none" w:sz="0" w:space="12" w:color="auto"/>
                        <w:right w:val="none" w:sz="0" w:space="12" w:color="auto"/>
                      </w:divBdr>
                      <w:divsChild>
                        <w:div w:id="1561986077">
                          <w:marLeft w:val="0"/>
                          <w:marRight w:val="0"/>
                          <w:marTop w:val="0"/>
                          <w:marBottom w:val="0"/>
                          <w:divBdr>
                            <w:top w:val="none" w:sz="0" w:space="0" w:color="auto"/>
                            <w:left w:val="none" w:sz="0" w:space="0" w:color="auto"/>
                            <w:bottom w:val="none" w:sz="0" w:space="0" w:color="auto"/>
                            <w:right w:val="none" w:sz="0" w:space="0" w:color="auto"/>
                          </w:divBdr>
                          <w:divsChild>
                            <w:div w:id="1111976696">
                              <w:marLeft w:val="-225"/>
                              <w:marRight w:val="-225"/>
                              <w:marTop w:val="0"/>
                              <w:marBottom w:val="0"/>
                              <w:divBdr>
                                <w:top w:val="none" w:sz="0" w:space="0" w:color="auto"/>
                                <w:left w:val="none" w:sz="0" w:space="0" w:color="auto"/>
                                <w:bottom w:val="none" w:sz="0" w:space="0" w:color="auto"/>
                                <w:right w:val="none" w:sz="0" w:space="0" w:color="auto"/>
                              </w:divBdr>
                              <w:divsChild>
                                <w:div w:id="784886066">
                                  <w:marLeft w:val="0"/>
                                  <w:marRight w:val="0"/>
                                  <w:marTop w:val="0"/>
                                  <w:marBottom w:val="0"/>
                                  <w:divBdr>
                                    <w:top w:val="none" w:sz="0" w:space="0" w:color="auto"/>
                                    <w:left w:val="none" w:sz="0" w:space="0" w:color="auto"/>
                                    <w:bottom w:val="none" w:sz="0" w:space="0" w:color="auto"/>
                                    <w:right w:val="none" w:sz="0" w:space="0" w:color="auto"/>
                                  </w:divBdr>
                                  <w:divsChild>
                                    <w:div w:id="1388845252">
                                      <w:marLeft w:val="0"/>
                                      <w:marRight w:val="0"/>
                                      <w:marTop w:val="0"/>
                                      <w:marBottom w:val="0"/>
                                      <w:divBdr>
                                        <w:top w:val="none" w:sz="0" w:space="0" w:color="auto"/>
                                        <w:left w:val="none" w:sz="0" w:space="0" w:color="auto"/>
                                        <w:bottom w:val="none" w:sz="0" w:space="0" w:color="auto"/>
                                        <w:right w:val="none" w:sz="0" w:space="0" w:color="auto"/>
                                      </w:divBdr>
                                      <w:divsChild>
                                        <w:div w:id="447625225">
                                          <w:marLeft w:val="0"/>
                                          <w:marRight w:val="0"/>
                                          <w:marTop w:val="0"/>
                                          <w:marBottom w:val="0"/>
                                          <w:divBdr>
                                            <w:top w:val="none" w:sz="0" w:space="0" w:color="auto"/>
                                            <w:left w:val="none" w:sz="0" w:space="0" w:color="auto"/>
                                            <w:bottom w:val="none" w:sz="0" w:space="0" w:color="auto"/>
                                            <w:right w:val="none" w:sz="0" w:space="0" w:color="auto"/>
                                          </w:divBdr>
                                          <w:divsChild>
                                            <w:div w:id="1961569307">
                                              <w:marLeft w:val="0"/>
                                              <w:marRight w:val="0"/>
                                              <w:marTop w:val="0"/>
                                              <w:marBottom w:val="0"/>
                                              <w:divBdr>
                                                <w:top w:val="none" w:sz="0" w:space="0" w:color="auto"/>
                                                <w:left w:val="none" w:sz="0" w:space="0" w:color="auto"/>
                                                <w:bottom w:val="none" w:sz="0" w:space="0" w:color="auto"/>
                                                <w:right w:val="none" w:sz="0" w:space="0" w:color="auto"/>
                                              </w:divBdr>
                                            </w:div>
                                            <w:div w:id="2852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368722427">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686445">
      <w:bodyDiv w:val="1"/>
      <w:marLeft w:val="0"/>
      <w:marRight w:val="0"/>
      <w:marTop w:val="0"/>
      <w:marBottom w:val="0"/>
      <w:divBdr>
        <w:top w:val="none" w:sz="0" w:space="0" w:color="auto"/>
        <w:left w:val="none" w:sz="0" w:space="0" w:color="auto"/>
        <w:bottom w:val="none" w:sz="0" w:space="0" w:color="auto"/>
        <w:right w:val="none" w:sz="0" w:space="0" w:color="auto"/>
      </w:divBdr>
      <w:divsChild>
        <w:div w:id="2079934650">
          <w:marLeft w:val="0"/>
          <w:marRight w:val="0"/>
          <w:marTop w:val="0"/>
          <w:marBottom w:val="0"/>
          <w:divBdr>
            <w:top w:val="none" w:sz="0" w:space="0" w:color="auto"/>
            <w:left w:val="none" w:sz="0" w:space="0" w:color="auto"/>
            <w:bottom w:val="none" w:sz="0" w:space="0" w:color="auto"/>
            <w:right w:val="none" w:sz="0" w:space="0" w:color="auto"/>
          </w:divBdr>
          <w:divsChild>
            <w:div w:id="1621261544">
              <w:marLeft w:val="0"/>
              <w:marRight w:val="0"/>
              <w:marTop w:val="0"/>
              <w:marBottom w:val="0"/>
              <w:divBdr>
                <w:top w:val="none" w:sz="0" w:space="0" w:color="auto"/>
                <w:left w:val="none" w:sz="0" w:space="0" w:color="auto"/>
                <w:bottom w:val="none" w:sz="0" w:space="0" w:color="auto"/>
                <w:right w:val="none" w:sz="0" w:space="0" w:color="auto"/>
              </w:divBdr>
              <w:divsChild>
                <w:div w:id="1449855399">
                  <w:marLeft w:val="0"/>
                  <w:marRight w:val="0"/>
                  <w:marTop w:val="0"/>
                  <w:marBottom w:val="0"/>
                  <w:divBdr>
                    <w:top w:val="none" w:sz="0" w:space="12" w:color="auto"/>
                    <w:left w:val="none" w:sz="0" w:space="12" w:color="auto"/>
                    <w:bottom w:val="none" w:sz="0" w:space="12" w:color="auto"/>
                    <w:right w:val="none" w:sz="0" w:space="12" w:color="auto"/>
                  </w:divBdr>
                  <w:divsChild>
                    <w:div w:id="1579437394">
                      <w:marLeft w:val="0"/>
                      <w:marRight w:val="0"/>
                      <w:marTop w:val="0"/>
                      <w:marBottom w:val="0"/>
                      <w:divBdr>
                        <w:top w:val="none" w:sz="0" w:space="12" w:color="auto"/>
                        <w:left w:val="none" w:sz="0" w:space="12" w:color="auto"/>
                        <w:bottom w:val="none" w:sz="0" w:space="12" w:color="auto"/>
                        <w:right w:val="none" w:sz="0" w:space="12" w:color="auto"/>
                      </w:divBdr>
                      <w:divsChild>
                        <w:div w:id="975841095">
                          <w:marLeft w:val="0"/>
                          <w:marRight w:val="0"/>
                          <w:marTop w:val="0"/>
                          <w:marBottom w:val="0"/>
                          <w:divBdr>
                            <w:top w:val="none" w:sz="0" w:space="0" w:color="auto"/>
                            <w:left w:val="none" w:sz="0" w:space="0" w:color="auto"/>
                            <w:bottom w:val="none" w:sz="0" w:space="0" w:color="auto"/>
                            <w:right w:val="none" w:sz="0" w:space="0" w:color="auto"/>
                          </w:divBdr>
                          <w:divsChild>
                            <w:div w:id="59181532">
                              <w:marLeft w:val="-225"/>
                              <w:marRight w:val="-225"/>
                              <w:marTop w:val="0"/>
                              <w:marBottom w:val="0"/>
                              <w:divBdr>
                                <w:top w:val="none" w:sz="0" w:space="0" w:color="auto"/>
                                <w:left w:val="none" w:sz="0" w:space="0" w:color="auto"/>
                                <w:bottom w:val="none" w:sz="0" w:space="0" w:color="auto"/>
                                <w:right w:val="none" w:sz="0" w:space="0" w:color="auto"/>
                              </w:divBdr>
                              <w:divsChild>
                                <w:div w:id="723336506">
                                  <w:marLeft w:val="0"/>
                                  <w:marRight w:val="0"/>
                                  <w:marTop w:val="0"/>
                                  <w:marBottom w:val="0"/>
                                  <w:divBdr>
                                    <w:top w:val="none" w:sz="0" w:space="0" w:color="auto"/>
                                    <w:left w:val="none" w:sz="0" w:space="0" w:color="auto"/>
                                    <w:bottom w:val="none" w:sz="0" w:space="0" w:color="auto"/>
                                    <w:right w:val="none" w:sz="0" w:space="0" w:color="auto"/>
                                  </w:divBdr>
                                  <w:divsChild>
                                    <w:div w:id="258150085">
                                      <w:marLeft w:val="0"/>
                                      <w:marRight w:val="0"/>
                                      <w:marTop w:val="0"/>
                                      <w:marBottom w:val="0"/>
                                      <w:divBdr>
                                        <w:top w:val="none" w:sz="0" w:space="0" w:color="auto"/>
                                        <w:left w:val="none" w:sz="0" w:space="0" w:color="auto"/>
                                        <w:bottom w:val="none" w:sz="0" w:space="0" w:color="auto"/>
                                        <w:right w:val="none" w:sz="0" w:space="0" w:color="auto"/>
                                      </w:divBdr>
                                      <w:divsChild>
                                        <w:div w:id="229586047">
                                          <w:marLeft w:val="0"/>
                                          <w:marRight w:val="0"/>
                                          <w:marTop w:val="0"/>
                                          <w:marBottom w:val="0"/>
                                          <w:divBdr>
                                            <w:top w:val="none" w:sz="0" w:space="0" w:color="auto"/>
                                            <w:left w:val="none" w:sz="0" w:space="0" w:color="auto"/>
                                            <w:bottom w:val="none" w:sz="0" w:space="0" w:color="auto"/>
                                            <w:right w:val="none" w:sz="0" w:space="0" w:color="auto"/>
                                          </w:divBdr>
                                          <w:divsChild>
                                            <w:div w:id="1603957069">
                                              <w:marLeft w:val="0"/>
                                              <w:marRight w:val="0"/>
                                              <w:marTop w:val="0"/>
                                              <w:marBottom w:val="0"/>
                                              <w:divBdr>
                                                <w:top w:val="none" w:sz="0" w:space="0" w:color="auto"/>
                                                <w:left w:val="none" w:sz="0" w:space="0" w:color="auto"/>
                                                <w:bottom w:val="none" w:sz="0" w:space="0" w:color="auto"/>
                                                <w:right w:val="none" w:sz="0" w:space="0" w:color="auto"/>
                                              </w:divBdr>
                                            </w:div>
                                            <w:div w:id="7976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1657222087">
                                          <w:marLeft w:val="0"/>
                                          <w:marRight w:val="0"/>
                                          <w:marTop w:val="0"/>
                                          <w:marBottom w:val="0"/>
                                          <w:divBdr>
                                            <w:top w:val="none" w:sz="0" w:space="0" w:color="auto"/>
                                            <w:left w:val="none" w:sz="0" w:space="0" w:color="auto"/>
                                            <w:bottom w:val="none" w:sz="0" w:space="0" w:color="auto"/>
                                            <w:right w:val="none" w:sz="0" w:space="0" w:color="auto"/>
                                          </w:divBdr>
                                        </w:div>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797797060">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39481661">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3915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59642569">
      <w:bodyDiv w:val="1"/>
      <w:marLeft w:val="0"/>
      <w:marRight w:val="0"/>
      <w:marTop w:val="0"/>
      <w:marBottom w:val="0"/>
      <w:divBdr>
        <w:top w:val="none" w:sz="0" w:space="0" w:color="auto"/>
        <w:left w:val="none" w:sz="0" w:space="0" w:color="auto"/>
        <w:bottom w:val="none" w:sz="0" w:space="0" w:color="auto"/>
        <w:right w:val="none" w:sz="0" w:space="0" w:color="auto"/>
      </w:divBdr>
      <w:divsChild>
        <w:div w:id="2106924422">
          <w:marLeft w:val="0"/>
          <w:marRight w:val="0"/>
          <w:marTop w:val="0"/>
          <w:marBottom w:val="0"/>
          <w:divBdr>
            <w:top w:val="none" w:sz="0" w:space="0" w:color="auto"/>
            <w:left w:val="none" w:sz="0" w:space="0" w:color="auto"/>
            <w:bottom w:val="none" w:sz="0" w:space="0" w:color="auto"/>
            <w:right w:val="none" w:sz="0" w:space="0" w:color="auto"/>
          </w:divBdr>
          <w:divsChild>
            <w:div w:id="1304693744">
              <w:marLeft w:val="0"/>
              <w:marRight w:val="0"/>
              <w:marTop w:val="0"/>
              <w:marBottom w:val="0"/>
              <w:divBdr>
                <w:top w:val="none" w:sz="0" w:space="0" w:color="auto"/>
                <w:left w:val="none" w:sz="0" w:space="0" w:color="auto"/>
                <w:bottom w:val="none" w:sz="0" w:space="0" w:color="auto"/>
                <w:right w:val="none" w:sz="0" w:space="0" w:color="auto"/>
              </w:divBdr>
              <w:divsChild>
                <w:div w:id="178475639">
                  <w:marLeft w:val="0"/>
                  <w:marRight w:val="0"/>
                  <w:marTop w:val="0"/>
                  <w:marBottom w:val="0"/>
                  <w:divBdr>
                    <w:top w:val="none" w:sz="0" w:space="12" w:color="auto"/>
                    <w:left w:val="none" w:sz="0" w:space="12" w:color="auto"/>
                    <w:bottom w:val="none" w:sz="0" w:space="12" w:color="auto"/>
                    <w:right w:val="none" w:sz="0" w:space="12" w:color="auto"/>
                  </w:divBdr>
                  <w:divsChild>
                    <w:div w:id="648633604">
                      <w:marLeft w:val="0"/>
                      <w:marRight w:val="0"/>
                      <w:marTop w:val="0"/>
                      <w:marBottom w:val="0"/>
                      <w:divBdr>
                        <w:top w:val="none" w:sz="0" w:space="12" w:color="auto"/>
                        <w:left w:val="none" w:sz="0" w:space="12" w:color="auto"/>
                        <w:bottom w:val="none" w:sz="0" w:space="12" w:color="auto"/>
                        <w:right w:val="none" w:sz="0" w:space="12" w:color="auto"/>
                      </w:divBdr>
                      <w:divsChild>
                        <w:div w:id="1393037651">
                          <w:marLeft w:val="0"/>
                          <w:marRight w:val="0"/>
                          <w:marTop w:val="0"/>
                          <w:marBottom w:val="0"/>
                          <w:divBdr>
                            <w:top w:val="none" w:sz="0" w:space="0" w:color="auto"/>
                            <w:left w:val="none" w:sz="0" w:space="0" w:color="auto"/>
                            <w:bottom w:val="none" w:sz="0" w:space="0" w:color="auto"/>
                            <w:right w:val="none" w:sz="0" w:space="0" w:color="auto"/>
                          </w:divBdr>
                          <w:divsChild>
                            <w:div w:id="448471571">
                              <w:marLeft w:val="-225"/>
                              <w:marRight w:val="-225"/>
                              <w:marTop w:val="0"/>
                              <w:marBottom w:val="0"/>
                              <w:divBdr>
                                <w:top w:val="none" w:sz="0" w:space="0" w:color="auto"/>
                                <w:left w:val="none" w:sz="0" w:space="0" w:color="auto"/>
                                <w:bottom w:val="none" w:sz="0" w:space="0" w:color="auto"/>
                                <w:right w:val="none" w:sz="0" w:space="0" w:color="auto"/>
                              </w:divBdr>
                              <w:divsChild>
                                <w:div w:id="407194466">
                                  <w:marLeft w:val="0"/>
                                  <w:marRight w:val="0"/>
                                  <w:marTop w:val="0"/>
                                  <w:marBottom w:val="0"/>
                                  <w:divBdr>
                                    <w:top w:val="none" w:sz="0" w:space="0" w:color="auto"/>
                                    <w:left w:val="none" w:sz="0" w:space="0" w:color="auto"/>
                                    <w:bottom w:val="none" w:sz="0" w:space="0" w:color="auto"/>
                                    <w:right w:val="none" w:sz="0" w:space="0" w:color="auto"/>
                                  </w:divBdr>
                                  <w:divsChild>
                                    <w:div w:id="2093159102">
                                      <w:marLeft w:val="0"/>
                                      <w:marRight w:val="0"/>
                                      <w:marTop w:val="0"/>
                                      <w:marBottom w:val="0"/>
                                      <w:divBdr>
                                        <w:top w:val="none" w:sz="0" w:space="0" w:color="auto"/>
                                        <w:left w:val="none" w:sz="0" w:space="0" w:color="auto"/>
                                        <w:bottom w:val="none" w:sz="0" w:space="0" w:color="auto"/>
                                        <w:right w:val="none" w:sz="0" w:space="0" w:color="auto"/>
                                      </w:divBdr>
                                      <w:divsChild>
                                        <w:div w:id="1210608691">
                                          <w:marLeft w:val="0"/>
                                          <w:marRight w:val="0"/>
                                          <w:marTop w:val="0"/>
                                          <w:marBottom w:val="0"/>
                                          <w:divBdr>
                                            <w:top w:val="none" w:sz="0" w:space="0" w:color="auto"/>
                                            <w:left w:val="none" w:sz="0" w:space="0" w:color="auto"/>
                                            <w:bottom w:val="none" w:sz="0" w:space="0" w:color="auto"/>
                                            <w:right w:val="none" w:sz="0" w:space="0" w:color="auto"/>
                                          </w:divBdr>
                                          <w:divsChild>
                                            <w:div w:id="2000496024">
                                              <w:marLeft w:val="0"/>
                                              <w:marRight w:val="0"/>
                                              <w:marTop w:val="0"/>
                                              <w:marBottom w:val="0"/>
                                              <w:divBdr>
                                                <w:top w:val="none" w:sz="0" w:space="0" w:color="auto"/>
                                                <w:left w:val="none" w:sz="0" w:space="0" w:color="auto"/>
                                                <w:bottom w:val="none" w:sz="0" w:space="0" w:color="auto"/>
                                                <w:right w:val="none" w:sz="0" w:space="0" w:color="auto"/>
                                              </w:divBdr>
                                            </w:div>
                                            <w:div w:id="12062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078163">
      <w:bodyDiv w:val="1"/>
      <w:marLeft w:val="0"/>
      <w:marRight w:val="0"/>
      <w:marTop w:val="0"/>
      <w:marBottom w:val="0"/>
      <w:divBdr>
        <w:top w:val="none" w:sz="0" w:space="0" w:color="auto"/>
        <w:left w:val="none" w:sz="0" w:space="0" w:color="auto"/>
        <w:bottom w:val="none" w:sz="0" w:space="0" w:color="auto"/>
        <w:right w:val="none" w:sz="0" w:space="0" w:color="auto"/>
      </w:divBdr>
      <w:divsChild>
        <w:div w:id="392778645">
          <w:marLeft w:val="0"/>
          <w:marRight w:val="0"/>
          <w:marTop w:val="0"/>
          <w:marBottom w:val="0"/>
          <w:divBdr>
            <w:top w:val="none" w:sz="0" w:space="0" w:color="auto"/>
            <w:left w:val="none" w:sz="0" w:space="0" w:color="auto"/>
            <w:bottom w:val="none" w:sz="0" w:space="0" w:color="auto"/>
            <w:right w:val="none" w:sz="0" w:space="0" w:color="auto"/>
          </w:divBdr>
          <w:divsChild>
            <w:div w:id="562788584">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12" w:color="auto"/>
                    <w:left w:val="none" w:sz="0" w:space="12" w:color="auto"/>
                    <w:bottom w:val="none" w:sz="0" w:space="12" w:color="auto"/>
                    <w:right w:val="none" w:sz="0" w:space="12" w:color="auto"/>
                  </w:divBdr>
                  <w:divsChild>
                    <w:div w:id="370765737">
                      <w:marLeft w:val="0"/>
                      <w:marRight w:val="0"/>
                      <w:marTop w:val="0"/>
                      <w:marBottom w:val="0"/>
                      <w:divBdr>
                        <w:top w:val="none" w:sz="0" w:space="12" w:color="auto"/>
                        <w:left w:val="none" w:sz="0" w:space="12" w:color="auto"/>
                        <w:bottom w:val="none" w:sz="0" w:space="12" w:color="auto"/>
                        <w:right w:val="none" w:sz="0" w:space="12" w:color="auto"/>
                      </w:divBdr>
                      <w:divsChild>
                        <w:div w:id="1036926410">
                          <w:marLeft w:val="0"/>
                          <w:marRight w:val="0"/>
                          <w:marTop w:val="0"/>
                          <w:marBottom w:val="0"/>
                          <w:divBdr>
                            <w:top w:val="none" w:sz="0" w:space="0" w:color="auto"/>
                            <w:left w:val="none" w:sz="0" w:space="0" w:color="auto"/>
                            <w:bottom w:val="none" w:sz="0" w:space="0" w:color="auto"/>
                            <w:right w:val="none" w:sz="0" w:space="0" w:color="auto"/>
                          </w:divBdr>
                          <w:divsChild>
                            <w:div w:id="1226330329">
                              <w:marLeft w:val="-225"/>
                              <w:marRight w:val="-225"/>
                              <w:marTop w:val="0"/>
                              <w:marBottom w:val="0"/>
                              <w:divBdr>
                                <w:top w:val="none" w:sz="0" w:space="0" w:color="auto"/>
                                <w:left w:val="none" w:sz="0" w:space="0" w:color="auto"/>
                                <w:bottom w:val="none" w:sz="0" w:space="0" w:color="auto"/>
                                <w:right w:val="none" w:sz="0" w:space="0" w:color="auto"/>
                              </w:divBdr>
                              <w:divsChild>
                                <w:div w:id="892082533">
                                  <w:marLeft w:val="0"/>
                                  <w:marRight w:val="0"/>
                                  <w:marTop w:val="0"/>
                                  <w:marBottom w:val="0"/>
                                  <w:divBdr>
                                    <w:top w:val="none" w:sz="0" w:space="0" w:color="auto"/>
                                    <w:left w:val="none" w:sz="0" w:space="0" w:color="auto"/>
                                    <w:bottom w:val="none" w:sz="0" w:space="0" w:color="auto"/>
                                    <w:right w:val="none" w:sz="0" w:space="0" w:color="auto"/>
                                  </w:divBdr>
                                  <w:divsChild>
                                    <w:div w:id="342783596">
                                      <w:marLeft w:val="0"/>
                                      <w:marRight w:val="0"/>
                                      <w:marTop w:val="0"/>
                                      <w:marBottom w:val="0"/>
                                      <w:divBdr>
                                        <w:top w:val="none" w:sz="0" w:space="0" w:color="auto"/>
                                        <w:left w:val="none" w:sz="0" w:space="0" w:color="auto"/>
                                        <w:bottom w:val="none" w:sz="0" w:space="0" w:color="auto"/>
                                        <w:right w:val="none" w:sz="0" w:space="0" w:color="auto"/>
                                      </w:divBdr>
                                      <w:divsChild>
                                        <w:div w:id="628363472">
                                          <w:marLeft w:val="0"/>
                                          <w:marRight w:val="0"/>
                                          <w:marTop w:val="0"/>
                                          <w:marBottom w:val="0"/>
                                          <w:divBdr>
                                            <w:top w:val="none" w:sz="0" w:space="0" w:color="auto"/>
                                            <w:left w:val="none" w:sz="0" w:space="0" w:color="auto"/>
                                            <w:bottom w:val="none" w:sz="0" w:space="0" w:color="auto"/>
                                            <w:right w:val="none" w:sz="0" w:space="0" w:color="auto"/>
                                          </w:divBdr>
                                          <w:divsChild>
                                            <w:div w:id="1635941682">
                                              <w:marLeft w:val="0"/>
                                              <w:marRight w:val="0"/>
                                              <w:marTop w:val="0"/>
                                              <w:marBottom w:val="0"/>
                                              <w:divBdr>
                                                <w:top w:val="none" w:sz="0" w:space="0" w:color="auto"/>
                                                <w:left w:val="none" w:sz="0" w:space="0" w:color="auto"/>
                                                <w:bottom w:val="none" w:sz="0" w:space="0" w:color="auto"/>
                                                <w:right w:val="none" w:sz="0" w:space="0" w:color="auto"/>
                                              </w:divBdr>
                                            </w:div>
                                            <w:div w:id="289088894">
                                              <w:marLeft w:val="0"/>
                                              <w:marRight w:val="0"/>
                                              <w:marTop w:val="0"/>
                                              <w:marBottom w:val="0"/>
                                              <w:divBdr>
                                                <w:top w:val="none" w:sz="0" w:space="0" w:color="auto"/>
                                                <w:left w:val="none" w:sz="0" w:space="0" w:color="auto"/>
                                                <w:bottom w:val="none" w:sz="0" w:space="0" w:color="auto"/>
                                                <w:right w:val="none" w:sz="0" w:space="0" w:color="auto"/>
                                              </w:divBdr>
                                            </w:div>
                                            <w:div w:id="1595938676">
                                              <w:marLeft w:val="0"/>
                                              <w:marRight w:val="0"/>
                                              <w:marTop w:val="0"/>
                                              <w:marBottom w:val="0"/>
                                              <w:divBdr>
                                                <w:top w:val="none" w:sz="0" w:space="0" w:color="auto"/>
                                                <w:left w:val="none" w:sz="0" w:space="0" w:color="auto"/>
                                                <w:bottom w:val="none" w:sz="0" w:space="0" w:color="auto"/>
                                                <w:right w:val="none" w:sz="0" w:space="0" w:color="auto"/>
                                              </w:divBdr>
                                            </w:div>
                                            <w:div w:id="12213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1998066766">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740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09923">
      <w:bodyDiv w:val="1"/>
      <w:marLeft w:val="0"/>
      <w:marRight w:val="0"/>
      <w:marTop w:val="0"/>
      <w:marBottom w:val="0"/>
      <w:divBdr>
        <w:top w:val="none" w:sz="0" w:space="0" w:color="auto"/>
        <w:left w:val="none" w:sz="0" w:space="0" w:color="auto"/>
        <w:bottom w:val="none" w:sz="0" w:space="0" w:color="auto"/>
        <w:right w:val="none" w:sz="0" w:space="0" w:color="auto"/>
      </w:divBdr>
      <w:divsChild>
        <w:div w:id="2060401392">
          <w:marLeft w:val="0"/>
          <w:marRight w:val="0"/>
          <w:marTop w:val="0"/>
          <w:marBottom w:val="0"/>
          <w:divBdr>
            <w:top w:val="none" w:sz="0" w:space="0" w:color="auto"/>
            <w:left w:val="none" w:sz="0" w:space="0" w:color="auto"/>
            <w:bottom w:val="none" w:sz="0" w:space="0" w:color="auto"/>
            <w:right w:val="none" w:sz="0" w:space="0" w:color="auto"/>
          </w:divBdr>
          <w:divsChild>
            <w:div w:id="972176234">
              <w:marLeft w:val="0"/>
              <w:marRight w:val="0"/>
              <w:marTop w:val="0"/>
              <w:marBottom w:val="0"/>
              <w:divBdr>
                <w:top w:val="none" w:sz="0" w:space="0" w:color="auto"/>
                <w:left w:val="none" w:sz="0" w:space="0" w:color="auto"/>
                <w:bottom w:val="none" w:sz="0" w:space="0" w:color="auto"/>
                <w:right w:val="none" w:sz="0" w:space="0" w:color="auto"/>
              </w:divBdr>
              <w:divsChild>
                <w:div w:id="794250040">
                  <w:marLeft w:val="0"/>
                  <w:marRight w:val="0"/>
                  <w:marTop w:val="0"/>
                  <w:marBottom w:val="0"/>
                  <w:divBdr>
                    <w:top w:val="none" w:sz="0" w:space="12" w:color="auto"/>
                    <w:left w:val="none" w:sz="0" w:space="12" w:color="auto"/>
                    <w:bottom w:val="none" w:sz="0" w:space="12" w:color="auto"/>
                    <w:right w:val="none" w:sz="0" w:space="12" w:color="auto"/>
                  </w:divBdr>
                  <w:divsChild>
                    <w:div w:id="250117387">
                      <w:marLeft w:val="0"/>
                      <w:marRight w:val="0"/>
                      <w:marTop w:val="0"/>
                      <w:marBottom w:val="0"/>
                      <w:divBdr>
                        <w:top w:val="none" w:sz="0" w:space="12" w:color="auto"/>
                        <w:left w:val="none" w:sz="0" w:space="12" w:color="auto"/>
                        <w:bottom w:val="none" w:sz="0" w:space="12" w:color="auto"/>
                        <w:right w:val="none" w:sz="0" w:space="12" w:color="auto"/>
                      </w:divBdr>
                      <w:divsChild>
                        <w:div w:id="1463813331">
                          <w:marLeft w:val="0"/>
                          <w:marRight w:val="0"/>
                          <w:marTop w:val="0"/>
                          <w:marBottom w:val="0"/>
                          <w:divBdr>
                            <w:top w:val="none" w:sz="0" w:space="0" w:color="auto"/>
                            <w:left w:val="none" w:sz="0" w:space="0" w:color="auto"/>
                            <w:bottom w:val="none" w:sz="0" w:space="0" w:color="auto"/>
                            <w:right w:val="none" w:sz="0" w:space="0" w:color="auto"/>
                          </w:divBdr>
                          <w:divsChild>
                            <w:div w:id="1532718830">
                              <w:marLeft w:val="-225"/>
                              <w:marRight w:val="-225"/>
                              <w:marTop w:val="0"/>
                              <w:marBottom w:val="0"/>
                              <w:divBdr>
                                <w:top w:val="none" w:sz="0" w:space="0" w:color="auto"/>
                                <w:left w:val="none" w:sz="0" w:space="0" w:color="auto"/>
                                <w:bottom w:val="none" w:sz="0" w:space="0" w:color="auto"/>
                                <w:right w:val="none" w:sz="0" w:space="0" w:color="auto"/>
                              </w:divBdr>
                              <w:divsChild>
                                <w:div w:id="290213369">
                                  <w:marLeft w:val="0"/>
                                  <w:marRight w:val="0"/>
                                  <w:marTop w:val="0"/>
                                  <w:marBottom w:val="0"/>
                                  <w:divBdr>
                                    <w:top w:val="none" w:sz="0" w:space="0" w:color="auto"/>
                                    <w:left w:val="none" w:sz="0" w:space="0" w:color="auto"/>
                                    <w:bottom w:val="none" w:sz="0" w:space="0" w:color="auto"/>
                                    <w:right w:val="none" w:sz="0" w:space="0" w:color="auto"/>
                                  </w:divBdr>
                                  <w:divsChild>
                                    <w:div w:id="1055617763">
                                      <w:marLeft w:val="0"/>
                                      <w:marRight w:val="0"/>
                                      <w:marTop w:val="0"/>
                                      <w:marBottom w:val="0"/>
                                      <w:divBdr>
                                        <w:top w:val="none" w:sz="0" w:space="0" w:color="auto"/>
                                        <w:left w:val="none" w:sz="0" w:space="0" w:color="auto"/>
                                        <w:bottom w:val="none" w:sz="0" w:space="0" w:color="auto"/>
                                        <w:right w:val="none" w:sz="0" w:space="0" w:color="auto"/>
                                      </w:divBdr>
                                      <w:divsChild>
                                        <w:div w:id="188685649">
                                          <w:marLeft w:val="0"/>
                                          <w:marRight w:val="0"/>
                                          <w:marTop w:val="0"/>
                                          <w:marBottom w:val="0"/>
                                          <w:divBdr>
                                            <w:top w:val="none" w:sz="0" w:space="0" w:color="auto"/>
                                            <w:left w:val="none" w:sz="0" w:space="0" w:color="auto"/>
                                            <w:bottom w:val="none" w:sz="0" w:space="0" w:color="auto"/>
                                            <w:right w:val="none" w:sz="0" w:space="0" w:color="auto"/>
                                          </w:divBdr>
                                          <w:divsChild>
                                            <w:div w:id="1096286889">
                                              <w:marLeft w:val="0"/>
                                              <w:marRight w:val="0"/>
                                              <w:marTop w:val="0"/>
                                              <w:marBottom w:val="0"/>
                                              <w:divBdr>
                                                <w:top w:val="none" w:sz="0" w:space="0" w:color="auto"/>
                                                <w:left w:val="none" w:sz="0" w:space="0" w:color="auto"/>
                                                <w:bottom w:val="none" w:sz="0" w:space="0" w:color="auto"/>
                                                <w:right w:val="none" w:sz="0" w:space="0" w:color="auto"/>
                                              </w:divBdr>
                                            </w:div>
                                            <w:div w:id="415788647">
                                              <w:marLeft w:val="0"/>
                                              <w:marRight w:val="0"/>
                                              <w:marTop w:val="0"/>
                                              <w:marBottom w:val="0"/>
                                              <w:divBdr>
                                                <w:top w:val="none" w:sz="0" w:space="0" w:color="auto"/>
                                                <w:left w:val="none" w:sz="0" w:space="0" w:color="auto"/>
                                                <w:bottom w:val="none" w:sz="0" w:space="0" w:color="auto"/>
                                                <w:right w:val="none" w:sz="0" w:space="0" w:color="auto"/>
                                              </w:divBdr>
                                            </w:div>
                                            <w:div w:id="196506766">
                                              <w:marLeft w:val="0"/>
                                              <w:marRight w:val="0"/>
                                              <w:marTop w:val="0"/>
                                              <w:marBottom w:val="0"/>
                                              <w:divBdr>
                                                <w:top w:val="none" w:sz="0" w:space="0" w:color="auto"/>
                                                <w:left w:val="none" w:sz="0" w:space="0" w:color="auto"/>
                                                <w:bottom w:val="none" w:sz="0" w:space="0" w:color="auto"/>
                                                <w:right w:val="none" w:sz="0" w:space="0" w:color="auto"/>
                                              </w:divBdr>
                                            </w:div>
                                            <w:div w:id="533544271">
                                              <w:marLeft w:val="0"/>
                                              <w:marRight w:val="0"/>
                                              <w:marTop w:val="0"/>
                                              <w:marBottom w:val="0"/>
                                              <w:divBdr>
                                                <w:top w:val="none" w:sz="0" w:space="0" w:color="auto"/>
                                                <w:left w:val="none" w:sz="0" w:space="0" w:color="auto"/>
                                                <w:bottom w:val="none" w:sz="0" w:space="0" w:color="auto"/>
                                                <w:right w:val="none" w:sz="0" w:space="0" w:color="auto"/>
                                              </w:divBdr>
                                            </w:div>
                                            <w:div w:id="5334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117630732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292175589">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65014041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 w:id="58093878">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465696">
      <w:bodyDiv w:val="1"/>
      <w:marLeft w:val="0"/>
      <w:marRight w:val="0"/>
      <w:marTop w:val="0"/>
      <w:marBottom w:val="0"/>
      <w:divBdr>
        <w:top w:val="none" w:sz="0" w:space="0" w:color="auto"/>
        <w:left w:val="none" w:sz="0" w:space="0" w:color="auto"/>
        <w:bottom w:val="none" w:sz="0" w:space="0" w:color="auto"/>
        <w:right w:val="none" w:sz="0" w:space="0" w:color="auto"/>
      </w:divBdr>
      <w:divsChild>
        <w:div w:id="1623730891">
          <w:marLeft w:val="0"/>
          <w:marRight w:val="0"/>
          <w:marTop w:val="0"/>
          <w:marBottom w:val="0"/>
          <w:divBdr>
            <w:top w:val="none" w:sz="0" w:space="0" w:color="auto"/>
            <w:left w:val="none" w:sz="0" w:space="0" w:color="auto"/>
            <w:bottom w:val="none" w:sz="0" w:space="0" w:color="auto"/>
            <w:right w:val="none" w:sz="0" w:space="0" w:color="auto"/>
          </w:divBdr>
          <w:divsChild>
            <w:div w:id="1233081896">
              <w:marLeft w:val="0"/>
              <w:marRight w:val="0"/>
              <w:marTop w:val="0"/>
              <w:marBottom w:val="0"/>
              <w:divBdr>
                <w:top w:val="none" w:sz="0" w:space="0" w:color="auto"/>
                <w:left w:val="none" w:sz="0" w:space="0" w:color="auto"/>
                <w:bottom w:val="none" w:sz="0" w:space="0" w:color="auto"/>
                <w:right w:val="none" w:sz="0" w:space="0" w:color="auto"/>
              </w:divBdr>
              <w:divsChild>
                <w:div w:id="1140460563">
                  <w:marLeft w:val="0"/>
                  <w:marRight w:val="0"/>
                  <w:marTop w:val="0"/>
                  <w:marBottom w:val="0"/>
                  <w:divBdr>
                    <w:top w:val="none" w:sz="0" w:space="12" w:color="auto"/>
                    <w:left w:val="none" w:sz="0" w:space="12" w:color="auto"/>
                    <w:bottom w:val="none" w:sz="0" w:space="12" w:color="auto"/>
                    <w:right w:val="none" w:sz="0" w:space="12" w:color="auto"/>
                  </w:divBdr>
                  <w:divsChild>
                    <w:div w:id="2129003232">
                      <w:marLeft w:val="0"/>
                      <w:marRight w:val="0"/>
                      <w:marTop w:val="0"/>
                      <w:marBottom w:val="0"/>
                      <w:divBdr>
                        <w:top w:val="none" w:sz="0" w:space="12" w:color="auto"/>
                        <w:left w:val="none" w:sz="0" w:space="12" w:color="auto"/>
                        <w:bottom w:val="none" w:sz="0" w:space="12" w:color="auto"/>
                        <w:right w:val="none" w:sz="0" w:space="12" w:color="auto"/>
                      </w:divBdr>
                      <w:divsChild>
                        <w:div w:id="878739158">
                          <w:marLeft w:val="0"/>
                          <w:marRight w:val="0"/>
                          <w:marTop w:val="0"/>
                          <w:marBottom w:val="0"/>
                          <w:divBdr>
                            <w:top w:val="none" w:sz="0" w:space="0" w:color="auto"/>
                            <w:left w:val="none" w:sz="0" w:space="0" w:color="auto"/>
                            <w:bottom w:val="none" w:sz="0" w:space="0" w:color="auto"/>
                            <w:right w:val="none" w:sz="0" w:space="0" w:color="auto"/>
                          </w:divBdr>
                          <w:divsChild>
                            <w:div w:id="1222911290">
                              <w:marLeft w:val="-225"/>
                              <w:marRight w:val="-225"/>
                              <w:marTop w:val="0"/>
                              <w:marBottom w:val="0"/>
                              <w:divBdr>
                                <w:top w:val="none" w:sz="0" w:space="0" w:color="auto"/>
                                <w:left w:val="none" w:sz="0" w:space="0" w:color="auto"/>
                                <w:bottom w:val="none" w:sz="0" w:space="0" w:color="auto"/>
                                <w:right w:val="none" w:sz="0" w:space="0" w:color="auto"/>
                              </w:divBdr>
                              <w:divsChild>
                                <w:div w:id="149490914">
                                  <w:marLeft w:val="0"/>
                                  <w:marRight w:val="0"/>
                                  <w:marTop w:val="0"/>
                                  <w:marBottom w:val="0"/>
                                  <w:divBdr>
                                    <w:top w:val="none" w:sz="0" w:space="0" w:color="auto"/>
                                    <w:left w:val="none" w:sz="0" w:space="0" w:color="auto"/>
                                    <w:bottom w:val="none" w:sz="0" w:space="0" w:color="auto"/>
                                    <w:right w:val="none" w:sz="0" w:space="0" w:color="auto"/>
                                  </w:divBdr>
                                  <w:divsChild>
                                    <w:div w:id="2126188642">
                                      <w:marLeft w:val="0"/>
                                      <w:marRight w:val="0"/>
                                      <w:marTop w:val="0"/>
                                      <w:marBottom w:val="0"/>
                                      <w:divBdr>
                                        <w:top w:val="none" w:sz="0" w:space="0" w:color="auto"/>
                                        <w:left w:val="none" w:sz="0" w:space="0" w:color="auto"/>
                                        <w:bottom w:val="none" w:sz="0" w:space="0" w:color="auto"/>
                                        <w:right w:val="none" w:sz="0" w:space="0" w:color="auto"/>
                                      </w:divBdr>
                                      <w:divsChild>
                                        <w:div w:id="682974014">
                                          <w:marLeft w:val="0"/>
                                          <w:marRight w:val="0"/>
                                          <w:marTop w:val="0"/>
                                          <w:marBottom w:val="0"/>
                                          <w:divBdr>
                                            <w:top w:val="none" w:sz="0" w:space="0" w:color="auto"/>
                                            <w:left w:val="none" w:sz="0" w:space="0" w:color="auto"/>
                                            <w:bottom w:val="none" w:sz="0" w:space="0" w:color="auto"/>
                                            <w:right w:val="none" w:sz="0" w:space="0" w:color="auto"/>
                                          </w:divBdr>
                                          <w:divsChild>
                                            <w:div w:id="1522281926">
                                              <w:marLeft w:val="0"/>
                                              <w:marRight w:val="0"/>
                                              <w:marTop w:val="0"/>
                                              <w:marBottom w:val="0"/>
                                              <w:divBdr>
                                                <w:top w:val="none" w:sz="0" w:space="0" w:color="auto"/>
                                                <w:left w:val="none" w:sz="0" w:space="0" w:color="auto"/>
                                                <w:bottom w:val="none" w:sz="0" w:space="0" w:color="auto"/>
                                                <w:right w:val="none" w:sz="0" w:space="0" w:color="auto"/>
                                              </w:divBdr>
                                              <w:divsChild>
                                                <w:div w:id="1152602419">
                                                  <w:marLeft w:val="0"/>
                                                  <w:marRight w:val="0"/>
                                                  <w:marTop w:val="0"/>
                                                  <w:marBottom w:val="0"/>
                                                  <w:divBdr>
                                                    <w:top w:val="none" w:sz="0" w:space="0" w:color="auto"/>
                                                    <w:left w:val="none" w:sz="0" w:space="0" w:color="auto"/>
                                                    <w:bottom w:val="none" w:sz="0" w:space="0" w:color="auto"/>
                                                    <w:right w:val="none" w:sz="0" w:space="0" w:color="auto"/>
                                                  </w:divBdr>
                                                </w:div>
                                                <w:div w:id="5316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990250472">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 w:id="1784029728">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6739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973873">
      <w:bodyDiv w:val="1"/>
      <w:marLeft w:val="0"/>
      <w:marRight w:val="0"/>
      <w:marTop w:val="0"/>
      <w:marBottom w:val="0"/>
      <w:divBdr>
        <w:top w:val="none" w:sz="0" w:space="0" w:color="auto"/>
        <w:left w:val="none" w:sz="0" w:space="0" w:color="auto"/>
        <w:bottom w:val="none" w:sz="0" w:space="0" w:color="auto"/>
        <w:right w:val="none" w:sz="0" w:space="0" w:color="auto"/>
      </w:divBdr>
      <w:divsChild>
        <w:div w:id="2117287832">
          <w:marLeft w:val="0"/>
          <w:marRight w:val="0"/>
          <w:marTop w:val="0"/>
          <w:marBottom w:val="0"/>
          <w:divBdr>
            <w:top w:val="none" w:sz="0" w:space="0" w:color="auto"/>
            <w:left w:val="none" w:sz="0" w:space="0" w:color="auto"/>
            <w:bottom w:val="none" w:sz="0" w:space="0" w:color="auto"/>
            <w:right w:val="none" w:sz="0" w:space="0" w:color="auto"/>
          </w:divBdr>
          <w:divsChild>
            <w:div w:id="1093283723">
              <w:marLeft w:val="0"/>
              <w:marRight w:val="0"/>
              <w:marTop w:val="0"/>
              <w:marBottom w:val="0"/>
              <w:divBdr>
                <w:top w:val="none" w:sz="0" w:space="0" w:color="auto"/>
                <w:left w:val="none" w:sz="0" w:space="0" w:color="auto"/>
                <w:bottom w:val="none" w:sz="0" w:space="0" w:color="auto"/>
                <w:right w:val="none" w:sz="0" w:space="0" w:color="auto"/>
              </w:divBdr>
              <w:divsChild>
                <w:div w:id="1519081430">
                  <w:marLeft w:val="0"/>
                  <w:marRight w:val="0"/>
                  <w:marTop w:val="0"/>
                  <w:marBottom w:val="0"/>
                  <w:divBdr>
                    <w:top w:val="none" w:sz="0" w:space="12" w:color="auto"/>
                    <w:left w:val="none" w:sz="0" w:space="12" w:color="auto"/>
                    <w:bottom w:val="none" w:sz="0" w:space="12" w:color="auto"/>
                    <w:right w:val="none" w:sz="0" w:space="12" w:color="auto"/>
                  </w:divBdr>
                  <w:divsChild>
                    <w:div w:id="1363166522">
                      <w:marLeft w:val="0"/>
                      <w:marRight w:val="0"/>
                      <w:marTop w:val="0"/>
                      <w:marBottom w:val="0"/>
                      <w:divBdr>
                        <w:top w:val="none" w:sz="0" w:space="12" w:color="auto"/>
                        <w:left w:val="none" w:sz="0" w:space="12" w:color="auto"/>
                        <w:bottom w:val="none" w:sz="0" w:space="12" w:color="auto"/>
                        <w:right w:val="none" w:sz="0" w:space="12" w:color="auto"/>
                      </w:divBdr>
                      <w:divsChild>
                        <w:div w:id="1130830745">
                          <w:marLeft w:val="0"/>
                          <w:marRight w:val="0"/>
                          <w:marTop w:val="0"/>
                          <w:marBottom w:val="0"/>
                          <w:divBdr>
                            <w:top w:val="none" w:sz="0" w:space="0" w:color="auto"/>
                            <w:left w:val="none" w:sz="0" w:space="0" w:color="auto"/>
                            <w:bottom w:val="none" w:sz="0" w:space="0" w:color="auto"/>
                            <w:right w:val="none" w:sz="0" w:space="0" w:color="auto"/>
                          </w:divBdr>
                          <w:divsChild>
                            <w:div w:id="489180704">
                              <w:marLeft w:val="-225"/>
                              <w:marRight w:val="-225"/>
                              <w:marTop w:val="0"/>
                              <w:marBottom w:val="0"/>
                              <w:divBdr>
                                <w:top w:val="none" w:sz="0" w:space="0" w:color="auto"/>
                                <w:left w:val="none" w:sz="0" w:space="0" w:color="auto"/>
                                <w:bottom w:val="none" w:sz="0" w:space="0" w:color="auto"/>
                                <w:right w:val="none" w:sz="0" w:space="0" w:color="auto"/>
                              </w:divBdr>
                              <w:divsChild>
                                <w:div w:id="472452521">
                                  <w:marLeft w:val="0"/>
                                  <w:marRight w:val="0"/>
                                  <w:marTop w:val="0"/>
                                  <w:marBottom w:val="0"/>
                                  <w:divBdr>
                                    <w:top w:val="none" w:sz="0" w:space="0" w:color="auto"/>
                                    <w:left w:val="none" w:sz="0" w:space="0" w:color="auto"/>
                                    <w:bottom w:val="none" w:sz="0" w:space="0" w:color="auto"/>
                                    <w:right w:val="none" w:sz="0" w:space="0" w:color="auto"/>
                                  </w:divBdr>
                                  <w:divsChild>
                                    <w:div w:id="207838205">
                                      <w:marLeft w:val="0"/>
                                      <w:marRight w:val="0"/>
                                      <w:marTop w:val="0"/>
                                      <w:marBottom w:val="0"/>
                                      <w:divBdr>
                                        <w:top w:val="none" w:sz="0" w:space="0" w:color="auto"/>
                                        <w:left w:val="none" w:sz="0" w:space="0" w:color="auto"/>
                                        <w:bottom w:val="none" w:sz="0" w:space="0" w:color="auto"/>
                                        <w:right w:val="none" w:sz="0" w:space="0" w:color="auto"/>
                                      </w:divBdr>
                                      <w:divsChild>
                                        <w:div w:id="1235503666">
                                          <w:marLeft w:val="0"/>
                                          <w:marRight w:val="0"/>
                                          <w:marTop w:val="0"/>
                                          <w:marBottom w:val="0"/>
                                          <w:divBdr>
                                            <w:top w:val="none" w:sz="0" w:space="0" w:color="auto"/>
                                            <w:left w:val="none" w:sz="0" w:space="0" w:color="auto"/>
                                            <w:bottom w:val="none" w:sz="0" w:space="0" w:color="auto"/>
                                            <w:right w:val="none" w:sz="0" w:space="0" w:color="auto"/>
                                          </w:divBdr>
                                          <w:divsChild>
                                            <w:div w:id="478959113">
                                              <w:marLeft w:val="0"/>
                                              <w:marRight w:val="0"/>
                                              <w:marTop w:val="0"/>
                                              <w:marBottom w:val="0"/>
                                              <w:divBdr>
                                                <w:top w:val="none" w:sz="0" w:space="0" w:color="auto"/>
                                                <w:left w:val="none" w:sz="0" w:space="0" w:color="auto"/>
                                                <w:bottom w:val="none" w:sz="0" w:space="0" w:color="auto"/>
                                                <w:right w:val="none" w:sz="0" w:space="0" w:color="auto"/>
                                              </w:divBdr>
                                            </w:div>
                                            <w:div w:id="901790206">
                                              <w:marLeft w:val="0"/>
                                              <w:marRight w:val="0"/>
                                              <w:marTop w:val="0"/>
                                              <w:marBottom w:val="0"/>
                                              <w:divBdr>
                                                <w:top w:val="none" w:sz="0" w:space="0" w:color="auto"/>
                                                <w:left w:val="none" w:sz="0" w:space="0" w:color="auto"/>
                                                <w:bottom w:val="none" w:sz="0" w:space="0" w:color="auto"/>
                                                <w:right w:val="none" w:sz="0" w:space="0" w:color="auto"/>
                                              </w:divBdr>
                                            </w:div>
                                            <w:div w:id="1761175711">
                                              <w:marLeft w:val="0"/>
                                              <w:marRight w:val="0"/>
                                              <w:marTop w:val="0"/>
                                              <w:marBottom w:val="0"/>
                                              <w:divBdr>
                                                <w:top w:val="none" w:sz="0" w:space="0" w:color="auto"/>
                                                <w:left w:val="none" w:sz="0" w:space="0" w:color="auto"/>
                                                <w:bottom w:val="none" w:sz="0" w:space="0" w:color="auto"/>
                                                <w:right w:val="none" w:sz="0" w:space="0" w:color="auto"/>
                                              </w:divBdr>
                                            </w:div>
                                            <w:div w:id="1398744002">
                                              <w:marLeft w:val="0"/>
                                              <w:marRight w:val="0"/>
                                              <w:marTop w:val="0"/>
                                              <w:marBottom w:val="0"/>
                                              <w:divBdr>
                                                <w:top w:val="none" w:sz="0" w:space="0" w:color="auto"/>
                                                <w:left w:val="none" w:sz="0" w:space="0" w:color="auto"/>
                                                <w:bottom w:val="none" w:sz="0" w:space="0" w:color="auto"/>
                                                <w:right w:val="none" w:sz="0" w:space="0" w:color="auto"/>
                                              </w:divBdr>
                                            </w:div>
                                            <w:div w:id="1565985476">
                                              <w:marLeft w:val="0"/>
                                              <w:marRight w:val="0"/>
                                              <w:marTop w:val="0"/>
                                              <w:marBottom w:val="0"/>
                                              <w:divBdr>
                                                <w:top w:val="none" w:sz="0" w:space="0" w:color="auto"/>
                                                <w:left w:val="none" w:sz="0" w:space="0" w:color="auto"/>
                                                <w:bottom w:val="none" w:sz="0" w:space="0" w:color="auto"/>
                                                <w:right w:val="none" w:sz="0" w:space="0" w:color="auto"/>
                                              </w:divBdr>
                                            </w:div>
                                            <w:div w:id="158429031">
                                              <w:marLeft w:val="0"/>
                                              <w:marRight w:val="0"/>
                                              <w:marTop w:val="0"/>
                                              <w:marBottom w:val="0"/>
                                              <w:divBdr>
                                                <w:top w:val="none" w:sz="0" w:space="0" w:color="auto"/>
                                                <w:left w:val="none" w:sz="0" w:space="0" w:color="auto"/>
                                                <w:bottom w:val="none" w:sz="0" w:space="0" w:color="auto"/>
                                                <w:right w:val="none" w:sz="0" w:space="0" w:color="auto"/>
                                              </w:divBdr>
                                            </w:div>
                                            <w:div w:id="2004430631">
                                              <w:marLeft w:val="0"/>
                                              <w:marRight w:val="0"/>
                                              <w:marTop w:val="0"/>
                                              <w:marBottom w:val="0"/>
                                              <w:divBdr>
                                                <w:top w:val="none" w:sz="0" w:space="0" w:color="auto"/>
                                                <w:left w:val="none" w:sz="0" w:space="0" w:color="auto"/>
                                                <w:bottom w:val="none" w:sz="0" w:space="0" w:color="auto"/>
                                                <w:right w:val="none" w:sz="0" w:space="0" w:color="auto"/>
                                              </w:divBdr>
                                            </w:div>
                                            <w:div w:id="140390854">
                                              <w:marLeft w:val="0"/>
                                              <w:marRight w:val="0"/>
                                              <w:marTop w:val="0"/>
                                              <w:marBottom w:val="0"/>
                                              <w:divBdr>
                                                <w:top w:val="none" w:sz="0" w:space="0" w:color="auto"/>
                                                <w:left w:val="none" w:sz="0" w:space="0" w:color="auto"/>
                                                <w:bottom w:val="none" w:sz="0" w:space="0" w:color="auto"/>
                                                <w:right w:val="none" w:sz="0" w:space="0" w:color="auto"/>
                                              </w:divBdr>
                                            </w:div>
                                            <w:div w:id="1484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2564">
      <w:bodyDiv w:val="1"/>
      <w:marLeft w:val="0"/>
      <w:marRight w:val="0"/>
      <w:marTop w:val="0"/>
      <w:marBottom w:val="0"/>
      <w:divBdr>
        <w:top w:val="none" w:sz="0" w:space="0" w:color="auto"/>
        <w:left w:val="none" w:sz="0" w:space="0" w:color="auto"/>
        <w:bottom w:val="none" w:sz="0" w:space="0" w:color="auto"/>
        <w:right w:val="none" w:sz="0" w:space="0" w:color="auto"/>
      </w:divBdr>
      <w:divsChild>
        <w:div w:id="1591550406">
          <w:marLeft w:val="0"/>
          <w:marRight w:val="0"/>
          <w:marTop w:val="0"/>
          <w:marBottom w:val="0"/>
          <w:divBdr>
            <w:top w:val="none" w:sz="0" w:space="0" w:color="auto"/>
            <w:left w:val="none" w:sz="0" w:space="0" w:color="auto"/>
            <w:bottom w:val="none" w:sz="0" w:space="0" w:color="auto"/>
            <w:right w:val="none" w:sz="0" w:space="0" w:color="auto"/>
          </w:divBdr>
          <w:divsChild>
            <w:div w:id="46537105">
              <w:marLeft w:val="0"/>
              <w:marRight w:val="0"/>
              <w:marTop w:val="0"/>
              <w:marBottom w:val="0"/>
              <w:divBdr>
                <w:top w:val="none" w:sz="0" w:space="0" w:color="auto"/>
                <w:left w:val="none" w:sz="0" w:space="0" w:color="auto"/>
                <w:bottom w:val="none" w:sz="0" w:space="0" w:color="auto"/>
                <w:right w:val="none" w:sz="0" w:space="0" w:color="auto"/>
              </w:divBdr>
              <w:divsChild>
                <w:div w:id="236943655">
                  <w:marLeft w:val="0"/>
                  <w:marRight w:val="0"/>
                  <w:marTop w:val="0"/>
                  <w:marBottom w:val="0"/>
                  <w:divBdr>
                    <w:top w:val="none" w:sz="0" w:space="12" w:color="auto"/>
                    <w:left w:val="none" w:sz="0" w:space="12" w:color="auto"/>
                    <w:bottom w:val="none" w:sz="0" w:space="12" w:color="auto"/>
                    <w:right w:val="none" w:sz="0" w:space="12" w:color="auto"/>
                  </w:divBdr>
                  <w:divsChild>
                    <w:div w:id="896357919">
                      <w:marLeft w:val="0"/>
                      <w:marRight w:val="0"/>
                      <w:marTop w:val="0"/>
                      <w:marBottom w:val="0"/>
                      <w:divBdr>
                        <w:top w:val="none" w:sz="0" w:space="12" w:color="auto"/>
                        <w:left w:val="none" w:sz="0" w:space="12" w:color="auto"/>
                        <w:bottom w:val="none" w:sz="0" w:space="12" w:color="auto"/>
                        <w:right w:val="none" w:sz="0" w:space="12" w:color="auto"/>
                      </w:divBdr>
                      <w:divsChild>
                        <w:div w:id="2012491447">
                          <w:marLeft w:val="0"/>
                          <w:marRight w:val="0"/>
                          <w:marTop w:val="0"/>
                          <w:marBottom w:val="0"/>
                          <w:divBdr>
                            <w:top w:val="none" w:sz="0" w:space="0" w:color="auto"/>
                            <w:left w:val="none" w:sz="0" w:space="0" w:color="auto"/>
                            <w:bottom w:val="none" w:sz="0" w:space="0" w:color="auto"/>
                            <w:right w:val="none" w:sz="0" w:space="0" w:color="auto"/>
                          </w:divBdr>
                          <w:divsChild>
                            <w:div w:id="309941137">
                              <w:marLeft w:val="-225"/>
                              <w:marRight w:val="-225"/>
                              <w:marTop w:val="0"/>
                              <w:marBottom w:val="0"/>
                              <w:divBdr>
                                <w:top w:val="none" w:sz="0" w:space="0" w:color="auto"/>
                                <w:left w:val="none" w:sz="0" w:space="0" w:color="auto"/>
                                <w:bottom w:val="none" w:sz="0" w:space="0" w:color="auto"/>
                                <w:right w:val="none" w:sz="0" w:space="0" w:color="auto"/>
                              </w:divBdr>
                              <w:divsChild>
                                <w:div w:id="1880892979">
                                  <w:marLeft w:val="0"/>
                                  <w:marRight w:val="0"/>
                                  <w:marTop w:val="0"/>
                                  <w:marBottom w:val="0"/>
                                  <w:divBdr>
                                    <w:top w:val="none" w:sz="0" w:space="0" w:color="auto"/>
                                    <w:left w:val="none" w:sz="0" w:space="0" w:color="auto"/>
                                    <w:bottom w:val="none" w:sz="0" w:space="0" w:color="auto"/>
                                    <w:right w:val="none" w:sz="0" w:space="0" w:color="auto"/>
                                  </w:divBdr>
                                  <w:divsChild>
                                    <w:div w:id="512302151">
                                      <w:marLeft w:val="0"/>
                                      <w:marRight w:val="0"/>
                                      <w:marTop w:val="0"/>
                                      <w:marBottom w:val="0"/>
                                      <w:divBdr>
                                        <w:top w:val="none" w:sz="0" w:space="0" w:color="auto"/>
                                        <w:left w:val="none" w:sz="0" w:space="0" w:color="auto"/>
                                        <w:bottom w:val="none" w:sz="0" w:space="0" w:color="auto"/>
                                        <w:right w:val="none" w:sz="0" w:space="0" w:color="auto"/>
                                      </w:divBdr>
                                      <w:divsChild>
                                        <w:div w:id="2005741056">
                                          <w:marLeft w:val="0"/>
                                          <w:marRight w:val="0"/>
                                          <w:marTop w:val="0"/>
                                          <w:marBottom w:val="0"/>
                                          <w:divBdr>
                                            <w:top w:val="none" w:sz="0" w:space="0" w:color="auto"/>
                                            <w:left w:val="none" w:sz="0" w:space="0" w:color="auto"/>
                                            <w:bottom w:val="none" w:sz="0" w:space="0" w:color="auto"/>
                                            <w:right w:val="none" w:sz="0" w:space="0" w:color="auto"/>
                                          </w:divBdr>
                                        </w:div>
                                        <w:div w:id="1111978182">
                                          <w:marLeft w:val="0"/>
                                          <w:marRight w:val="0"/>
                                          <w:marTop w:val="0"/>
                                          <w:marBottom w:val="0"/>
                                          <w:divBdr>
                                            <w:top w:val="none" w:sz="0" w:space="0" w:color="auto"/>
                                            <w:left w:val="none" w:sz="0" w:space="0" w:color="auto"/>
                                            <w:bottom w:val="none" w:sz="0" w:space="0" w:color="auto"/>
                                            <w:right w:val="none" w:sz="0" w:space="0" w:color="auto"/>
                                          </w:divBdr>
                                        </w:div>
                                        <w:div w:id="48693846">
                                          <w:marLeft w:val="0"/>
                                          <w:marRight w:val="0"/>
                                          <w:marTop w:val="0"/>
                                          <w:marBottom w:val="0"/>
                                          <w:divBdr>
                                            <w:top w:val="none" w:sz="0" w:space="0" w:color="auto"/>
                                            <w:left w:val="none" w:sz="0" w:space="0" w:color="auto"/>
                                            <w:bottom w:val="none" w:sz="0" w:space="0" w:color="auto"/>
                                            <w:right w:val="none" w:sz="0" w:space="0" w:color="auto"/>
                                          </w:divBdr>
                                        </w:div>
                                        <w:div w:id="580286989">
                                          <w:marLeft w:val="0"/>
                                          <w:marRight w:val="0"/>
                                          <w:marTop w:val="0"/>
                                          <w:marBottom w:val="0"/>
                                          <w:divBdr>
                                            <w:top w:val="none" w:sz="0" w:space="0" w:color="auto"/>
                                            <w:left w:val="none" w:sz="0" w:space="0" w:color="auto"/>
                                            <w:bottom w:val="none" w:sz="0" w:space="0" w:color="auto"/>
                                            <w:right w:val="none" w:sz="0" w:space="0" w:color="auto"/>
                                          </w:divBdr>
                                        </w:div>
                                        <w:div w:id="1581603139">
                                          <w:marLeft w:val="0"/>
                                          <w:marRight w:val="0"/>
                                          <w:marTop w:val="0"/>
                                          <w:marBottom w:val="0"/>
                                          <w:divBdr>
                                            <w:top w:val="none" w:sz="0" w:space="0" w:color="auto"/>
                                            <w:left w:val="none" w:sz="0" w:space="0" w:color="auto"/>
                                            <w:bottom w:val="none" w:sz="0" w:space="0" w:color="auto"/>
                                            <w:right w:val="none" w:sz="0" w:space="0" w:color="auto"/>
                                          </w:divBdr>
                                        </w:div>
                                        <w:div w:id="28455562">
                                          <w:marLeft w:val="0"/>
                                          <w:marRight w:val="0"/>
                                          <w:marTop w:val="0"/>
                                          <w:marBottom w:val="0"/>
                                          <w:divBdr>
                                            <w:top w:val="none" w:sz="0" w:space="0" w:color="auto"/>
                                            <w:left w:val="none" w:sz="0" w:space="0" w:color="auto"/>
                                            <w:bottom w:val="none" w:sz="0" w:space="0" w:color="auto"/>
                                            <w:right w:val="none" w:sz="0" w:space="0" w:color="auto"/>
                                          </w:divBdr>
                                        </w:div>
                                        <w:div w:id="1613633087">
                                          <w:marLeft w:val="0"/>
                                          <w:marRight w:val="0"/>
                                          <w:marTop w:val="0"/>
                                          <w:marBottom w:val="0"/>
                                          <w:divBdr>
                                            <w:top w:val="none" w:sz="0" w:space="0" w:color="auto"/>
                                            <w:left w:val="none" w:sz="0" w:space="0" w:color="auto"/>
                                            <w:bottom w:val="none" w:sz="0" w:space="0" w:color="auto"/>
                                            <w:right w:val="none" w:sz="0" w:space="0" w:color="auto"/>
                                          </w:divBdr>
                                        </w:div>
                                        <w:div w:id="226963808">
                                          <w:marLeft w:val="0"/>
                                          <w:marRight w:val="0"/>
                                          <w:marTop w:val="0"/>
                                          <w:marBottom w:val="0"/>
                                          <w:divBdr>
                                            <w:top w:val="none" w:sz="0" w:space="0" w:color="auto"/>
                                            <w:left w:val="none" w:sz="0" w:space="0" w:color="auto"/>
                                            <w:bottom w:val="none" w:sz="0" w:space="0" w:color="auto"/>
                                            <w:right w:val="none" w:sz="0" w:space="0" w:color="auto"/>
                                          </w:divBdr>
                                        </w:div>
                                        <w:div w:id="10194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476022201">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38426725">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979934">
      <w:bodyDiv w:val="1"/>
      <w:marLeft w:val="0"/>
      <w:marRight w:val="0"/>
      <w:marTop w:val="0"/>
      <w:marBottom w:val="0"/>
      <w:divBdr>
        <w:top w:val="none" w:sz="0" w:space="0" w:color="auto"/>
        <w:left w:val="none" w:sz="0" w:space="0" w:color="auto"/>
        <w:bottom w:val="none" w:sz="0" w:space="0" w:color="auto"/>
        <w:right w:val="none" w:sz="0" w:space="0" w:color="auto"/>
      </w:divBdr>
      <w:divsChild>
        <w:div w:id="1924683684">
          <w:marLeft w:val="0"/>
          <w:marRight w:val="0"/>
          <w:marTop w:val="0"/>
          <w:marBottom w:val="0"/>
          <w:divBdr>
            <w:top w:val="none" w:sz="0" w:space="0" w:color="auto"/>
            <w:left w:val="none" w:sz="0" w:space="0" w:color="auto"/>
            <w:bottom w:val="none" w:sz="0" w:space="0" w:color="auto"/>
            <w:right w:val="none" w:sz="0" w:space="0" w:color="auto"/>
          </w:divBdr>
          <w:divsChild>
            <w:div w:id="967272852">
              <w:marLeft w:val="0"/>
              <w:marRight w:val="0"/>
              <w:marTop w:val="0"/>
              <w:marBottom w:val="0"/>
              <w:divBdr>
                <w:top w:val="none" w:sz="0" w:space="0" w:color="auto"/>
                <w:left w:val="none" w:sz="0" w:space="0" w:color="auto"/>
                <w:bottom w:val="none" w:sz="0" w:space="0" w:color="auto"/>
                <w:right w:val="none" w:sz="0" w:space="0" w:color="auto"/>
              </w:divBdr>
              <w:divsChild>
                <w:div w:id="935944190">
                  <w:marLeft w:val="0"/>
                  <w:marRight w:val="0"/>
                  <w:marTop w:val="0"/>
                  <w:marBottom w:val="0"/>
                  <w:divBdr>
                    <w:top w:val="none" w:sz="0" w:space="12" w:color="auto"/>
                    <w:left w:val="none" w:sz="0" w:space="12" w:color="auto"/>
                    <w:bottom w:val="none" w:sz="0" w:space="12" w:color="auto"/>
                    <w:right w:val="none" w:sz="0" w:space="12" w:color="auto"/>
                  </w:divBdr>
                  <w:divsChild>
                    <w:div w:id="1907103613">
                      <w:marLeft w:val="0"/>
                      <w:marRight w:val="0"/>
                      <w:marTop w:val="0"/>
                      <w:marBottom w:val="0"/>
                      <w:divBdr>
                        <w:top w:val="none" w:sz="0" w:space="12" w:color="auto"/>
                        <w:left w:val="none" w:sz="0" w:space="12" w:color="auto"/>
                        <w:bottom w:val="none" w:sz="0" w:space="12" w:color="auto"/>
                        <w:right w:val="none" w:sz="0" w:space="12" w:color="auto"/>
                      </w:divBdr>
                      <w:divsChild>
                        <w:div w:id="1231234430">
                          <w:marLeft w:val="0"/>
                          <w:marRight w:val="0"/>
                          <w:marTop w:val="0"/>
                          <w:marBottom w:val="0"/>
                          <w:divBdr>
                            <w:top w:val="none" w:sz="0" w:space="0" w:color="auto"/>
                            <w:left w:val="none" w:sz="0" w:space="0" w:color="auto"/>
                            <w:bottom w:val="none" w:sz="0" w:space="0" w:color="auto"/>
                            <w:right w:val="none" w:sz="0" w:space="0" w:color="auto"/>
                          </w:divBdr>
                          <w:divsChild>
                            <w:div w:id="923076577">
                              <w:marLeft w:val="-225"/>
                              <w:marRight w:val="-225"/>
                              <w:marTop w:val="0"/>
                              <w:marBottom w:val="0"/>
                              <w:divBdr>
                                <w:top w:val="none" w:sz="0" w:space="0" w:color="auto"/>
                                <w:left w:val="none" w:sz="0" w:space="0" w:color="auto"/>
                                <w:bottom w:val="none" w:sz="0" w:space="0" w:color="auto"/>
                                <w:right w:val="none" w:sz="0" w:space="0" w:color="auto"/>
                              </w:divBdr>
                              <w:divsChild>
                                <w:div w:id="922764337">
                                  <w:marLeft w:val="0"/>
                                  <w:marRight w:val="0"/>
                                  <w:marTop w:val="0"/>
                                  <w:marBottom w:val="0"/>
                                  <w:divBdr>
                                    <w:top w:val="none" w:sz="0" w:space="0" w:color="auto"/>
                                    <w:left w:val="none" w:sz="0" w:space="0" w:color="auto"/>
                                    <w:bottom w:val="none" w:sz="0" w:space="0" w:color="auto"/>
                                    <w:right w:val="none" w:sz="0" w:space="0" w:color="auto"/>
                                  </w:divBdr>
                                  <w:divsChild>
                                    <w:div w:id="1870603578">
                                      <w:marLeft w:val="0"/>
                                      <w:marRight w:val="0"/>
                                      <w:marTop w:val="0"/>
                                      <w:marBottom w:val="0"/>
                                      <w:divBdr>
                                        <w:top w:val="none" w:sz="0" w:space="0" w:color="auto"/>
                                        <w:left w:val="none" w:sz="0" w:space="0" w:color="auto"/>
                                        <w:bottom w:val="none" w:sz="0" w:space="0" w:color="auto"/>
                                        <w:right w:val="none" w:sz="0" w:space="0" w:color="auto"/>
                                      </w:divBdr>
                                      <w:divsChild>
                                        <w:div w:id="1636443692">
                                          <w:marLeft w:val="0"/>
                                          <w:marRight w:val="0"/>
                                          <w:marTop w:val="0"/>
                                          <w:marBottom w:val="0"/>
                                          <w:divBdr>
                                            <w:top w:val="none" w:sz="0" w:space="0" w:color="auto"/>
                                            <w:left w:val="none" w:sz="0" w:space="0" w:color="auto"/>
                                            <w:bottom w:val="none" w:sz="0" w:space="0" w:color="auto"/>
                                            <w:right w:val="none" w:sz="0" w:space="0" w:color="auto"/>
                                          </w:divBdr>
                                          <w:divsChild>
                                            <w:div w:id="1102649275">
                                              <w:marLeft w:val="0"/>
                                              <w:marRight w:val="0"/>
                                              <w:marTop w:val="0"/>
                                              <w:marBottom w:val="0"/>
                                              <w:divBdr>
                                                <w:top w:val="none" w:sz="0" w:space="0" w:color="auto"/>
                                                <w:left w:val="none" w:sz="0" w:space="0" w:color="auto"/>
                                                <w:bottom w:val="none" w:sz="0" w:space="0" w:color="auto"/>
                                                <w:right w:val="none" w:sz="0" w:space="0" w:color="auto"/>
                                              </w:divBdr>
                                            </w:div>
                                            <w:div w:id="17118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1876946">
      <w:bodyDiv w:val="1"/>
      <w:marLeft w:val="0"/>
      <w:marRight w:val="0"/>
      <w:marTop w:val="0"/>
      <w:marBottom w:val="0"/>
      <w:divBdr>
        <w:top w:val="none" w:sz="0" w:space="0" w:color="auto"/>
        <w:left w:val="none" w:sz="0" w:space="0" w:color="auto"/>
        <w:bottom w:val="none" w:sz="0" w:space="0" w:color="auto"/>
        <w:right w:val="none" w:sz="0" w:space="0" w:color="auto"/>
      </w:divBdr>
      <w:divsChild>
        <w:div w:id="1112474600">
          <w:marLeft w:val="0"/>
          <w:marRight w:val="0"/>
          <w:marTop w:val="0"/>
          <w:marBottom w:val="0"/>
          <w:divBdr>
            <w:top w:val="none" w:sz="0" w:space="0" w:color="auto"/>
            <w:left w:val="none" w:sz="0" w:space="0" w:color="auto"/>
            <w:bottom w:val="none" w:sz="0" w:space="0" w:color="auto"/>
            <w:right w:val="none" w:sz="0" w:space="0" w:color="auto"/>
          </w:divBdr>
          <w:divsChild>
            <w:div w:id="1707217873">
              <w:marLeft w:val="0"/>
              <w:marRight w:val="0"/>
              <w:marTop w:val="0"/>
              <w:marBottom w:val="0"/>
              <w:divBdr>
                <w:top w:val="none" w:sz="0" w:space="0" w:color="auto"/>
                <w:left w:val="none" w:sz="0" w:space="0" w:color="auto"/>
                <w:bottom w:val="none" w:sz="0" w:space="0" w:color="auto"/>
                <w:right w:val="none" w:sz="0" w:space="0" w:color="auto"/>
              </w:divBdr>
              <w:divsChild>
                <w:div w:id="410396577">
                  <w:marLeft w:val="0"/>
                  <w:marRight w:val="0"/>
                  <w:marTop w:val="0"/>
                  <w:marBottom w:val="0"/>
                  <w:divBdr>
                    <w:top w:val="none" w:sz="0" w:space="12" w:color="auto"/>
                    <w:left w:val="none" w:sz="0" w:space="12" w:color="auto"/>
                    <w:bottom w:val="none" w:sz="0" w:space="12" w:color="auto"/>
                    <w:right w:val="none" w:sz="0" w:space="12" w:color="auto"/>
                  </w:divBdr>
                  <w:divsChild>
                    <w:div w:id="655187255">
                      <w:marLeft w:val="0"/>
                      <w:marRight w:val="0"/>
                      <w:marTop w:val="0"/>
                      <w:marBottom w:val="0"/>
                      <w:divBdr>
                        <w:top w:val="none" w:sz="0" w:space="12" w:color="auto"/>
                        <w:left w:val="none" w:sz="0" w:space="12" w:color="auto"/>
                        <w:bottom w:val="none" w:sz="0" w:space="12" w:color="auto"/>
                        <w:right w:val="none" w:sz="0" w:space="12" w:color="auto"/>
                      </w:divBdr>
                      <w:divsChild>
                        <w:div w:id="1551380875">
                          <w:marLeft w:val="0"/>
                          <w:marRight w:val="0"/>
                          <w:marTop w:val="0"/>
                          <w:marBottom w:val="0"/>
                          <w:divBdr>
                            <w:top w:val="none" w:sz="0" w:space="0" w:color="auto"/>
                            <w:left w:val="none" w:sz="0" w:space="0" w:color="auto"/>
                            <w:bottom w:val="none" w:sz="0" w:space="0" w:color="auto"/>
                            <w:right w:val="none" w:sz="0" w:space="0" w:color="auto"/>
                          </w:divBdr>
                          <w:divsChild>
                            <w:div w:id="2022703386">
                              <w:marLeft w:val="-225"/>
                              <w:marRight w:val="-225"/>
                              <w:marTop w:val="0"/>
                              <w:marBottom w:val="0"/>
                              <w:divBdr>
                                <w:top w:val="none" w:sz="0" w:space="0" w:color="auto"/>
                                <w:left w:val="none" w:sz="0" w:space="0" w:color="auto"/>
                                <w:bottom w:val="none" w:sz="0" w:space="0" w:color="auto"/>
                                <w:right w:val="none" w:sz="0" w:space="0" w:color="auto"/>
                              </w:divBdr>
                              <w:divsChild>
                                <w:div w:id="2088729165">
                                  <w:marLeft w:val="0"/>
                                  <w:marRight w:val="0"/>
                                  <w:marTop w:val="0"/>
                                  <w:marBottom w:val="0"/>
                                  <w:divBdr>
                                    <w:top w:val="none" w:sz="0" w:space="0" w:color="auto"/>
                                    <w:left w:val="none" w:sz="0" w:space="0" w:color="auto"/>
                                    <w:bottom w:val="none" w:sz="0" w:space="0" w:color="auto"/>
                                    <w:right w:val="none" w:sz="0" w:space="0" w:color="auto"/>
                                  </w:divBdr>
                                  <w:divsChild>
                                    <w:div w:id="2093964548">
                                      <w:marLeft w:val="0"/>
                                      <w:marRight w:val="0"/>
                                      <w:marTop w:val="0"/>
                                      <w:marBottom w:val="0"/>
                                      <w:divBdr>
                                        <w:top w:val="none" w:sz="0" w:space="0" w:color="auto"/>
                                        <w:left w:val="none" w:sz="0" w:space="0" w:color="auto"/>
                                        <w:bottom w:val="none" w:sz="0" w:space="0" w:color="auto"/>
                                        <w:right w:val="none" w:sz="0" w:space="0" w:color="auto"/>
                                      </w:divBdr>
                                      <w:divsChild>
                                        <w:div w:id="799609630">
                                          <w:marLeft w:val="0"/>
                                          <w:marRight w:val="0"/>
                                          <w:marTop w:val="0"/>
                                          <w:marBottom w:val="0"/>
                                          <w:divBdr>
                                            <w:top w:val="none" w:sz="0" w:space="0" w:color="auto"/>
                                            <w:left w:val="none" w:sz="0" w:space="0" w:color="auto"/>
                                            <w:bottom w:val="none" w:sz="0" w:space="0" w:color="auto"/>
                                            <w:right w:val="none" w:sz="0" w:space="0" w:color="auto"/>
                                          </w:divBdr>
                                          <w:divsChild>
                                            <w:div w:id="1776634877">
                                              <w:marLeft w:val="0"/>
                                              <w:marRight w:val="0"/>
                                              <w:marTop w:val="0"/>
                                              <w:marBottom w:val="0"/>
                                              <w:divBdr>
                                                <w:top w:val="none" w:sz="0" w:space="0" w:color="auto"/>
                                                <w:left w:val="none" w:sz="0" w:space="0" w:color="auto"/>
                                                <w:bottom w:val="none" w:sz="0" w:space="0" w:color="auto"/>
                                                <w:right w:val="none" w:sz="0" w:space="0" w:color="auto"/>
                                              </w:divBdr>
                                            </w:div>
                                            <w:div w:id="99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428806">
      <w:bodyDiv w:val="1"/>
      <w:marLeft w:val="0"/>
      <w:marRight w:val="0"/>
      <w:marTop w:val="0"/>
      <w:marBottom w:val="0"/>
      <w:divBdr>
        <w:top w:val="none" w:sz="0" w:space="0" w:color="auto"/>
        <w:left w:val="none" w:sz="0" w:space="0" w:color="auto"/>
        <w:bottom w:val="none" w:sz="0" w:space="0" w:color="auto"/>
        <w:right w:val="none" w:sz="0" w:space="0" w:color="auto"/>
      </w:divBdr>
      <w:divsChild>
        <w:div w:id="878780677">
          <w:marLeft w:val="0"/>
          <w:marRight w:val="0"/>
          <w:marTop w:val="0"/>
          <w:marBottom w:val="0"/>
          <w:divBdr>
            <w:top w:val="none" w:sz="0" w:space="0" w:color="auto"/>
            <w:left w:val="none" w:sz="0" w:space="0" w:color="auto"/>
            <w:bottom w:val="none" w:sz="0" w:space="0" w:color="auto"/>
            <w:right w:val="none" w:sz="0" w:space="0" w:color="auto"/>
          </w:divBdr>
          <w:divsChild>
            <w:div w:id="39525466">
              <w:marLeft w:val="0"/>
              <w:marRight w:val="0"/>
              <w:marTop w:val="0"/>
              <w:marBottom w:val="0"/>
              <w:divBdr>
                <w:top w:val="none" w:sz="0" w:space="0" w:color="auto"/>
                <w:left w:val="none" w:sz="0" w:space="0" w:color="auto"/>
                <w:bottom w:val="none" w:sz="0" w:space="0" w:color="auto"/>
                <w:right w:val="none" w:sz="0" w:space="0" w:color="auto"/>
              </w:divBdr>
              <w:divsChild>
                <w:div w:id="1862938704">
                  <w:marLeft w:val="0"/>
                  <w:marRight w:val="0"/>
                  <w:marTop w:val="0"/>
                  <w:marBottom w:val="0"/>
                  <w:divBdr>
                    <w:top w:val="none" w:sz="0" w:space="12" w:color="auto"/>
                    <w:left w:val="none" w:sz="0" w:space="12" w:color="auto"/>
                    <w:bottom w:val="none" w:sz="0" w:space="12" w:color="auto"/>
                    <w:right w:val="none" w:sz="0" w:space="12" w:color="auto"/>
                  </w:divBdr>
                  <w:divsChild>
                    <w:div w:id="867723364">
                      <w:marLeft w:val="0"/>
                      <w:marRight w:val="0"/>
                      <w:marTop w:val="0"/>
                      <w:marBottom w:val="0"/>
                      <w:divBdr>
                        <w:top w:val="none" w:sz="0" w:space="12" w:color="auto"/>
                        <w:left w:val="none" w:sz="0" w:space="12" w:color="auto"/>
                        <w:bottom w:val="none" w:sz="0" w:space="12" w:color="auto"/>
                        <w:right w:val="none" w:sz="0" w:space="12" w:color="auto"/>
                      </w:divBdr>
                      <w:divsChild>
                        <w:div w:id="2027438569">
                          <w:marLeft w:val="0"/>
                          <w:marRight w:val="0"/>
                          <w:marTop w:val="0"/>
                          <w:marBottom w:val="0"/>
                          <w:divBdr>
                            <w:top w:val="none" w:sz="0" w:space="0" w:color="auto"/>
                            <w:left w:val="none" w:sz="0" w:space="0" w:color="auto"/>
                            <w:bottom w:val="none" w:sz="0" w:space="0" w:color="auto"/>
                            <w:right w:val="none" w:sz="0" w:space="0" w:color="auto"/>
                          </w:divBdr>
                          <w:divsChild>
                            <w:div w:id="1862815676">
                              <w:marLeft w:val="-225"/>
                              <w:marRight w:val="-225"/>
                              <w:marTop w:val="0"/>
                              <w:marBottom w:val="0"/>
                              <w:divBdr>
                                <w:top w:val="none" w:sz="0" w:space="0" w:color="auto"/>
                                <w:left w:val="none" w:sz="0" w:space="0" w:color="auto"/>
                                <w:bottom w:val="none" w:sz="0" w:space="0" w:color="auto"/>
                                <w:right w:val="none" w:sz="0" w:space="0" w:color="auto"/>
                              </w:divBdr>
                              <w:divsChild>
                                <w:div w:id="1651596894">
                                  <w:marLeft w:val="0"/>
                                  <w:marRight w:val="0"/>
                                  <w:marTop w:val="0"/>
                                  <w:marBottom w:val="0"/>
                                  <w:divBdr>
                                    <w:top w:val="none" w:sz="0" w:space="0" w:color="auto"/>
                                    <w:left w:val="none" w:sz="0" w:space="0" w:color="auto"/>
                                    <w:bottom w:val="none" w:sz="0" w:space="0" w:color="auto"/>
                                    <w:right w:val="none" w:sz="0" w:space="0" w:color="auto"/>
                                  </w:divBdr>
                                  <w:divsChild>
                                    <w:div w:id="2002535638">
                                      <w:marLeft w:val="0"/>
                                      <w:marRight w:val="0"/>
                                      <w:marTop w:val="0"/>
                                      <w:marBottom w:val="0"/>
                                      <w:divBdr>
                                        <w:top w:val="none" w:sz="0" w:space="0" w:color="auto"/>
                                        <w:left w:val="none" w:sz="0" w:space="0" w:color="auto"/>
                                        <w:bottom w:val="none" w:sz="0" w:space="0" w:color="auto"/>
                                        <w:right w:val="none" w:sz="0" w:space="0" w:color="auto"/>
                                      </w:divBdr>
                                      <w:divsChild>
                                        <w:div w:id="2099136510">
                                          <w:marLeft w:val="0"/>
                                          <w:marRight w:val="0"/>
                                          <w:marTop w:val="0"/>
                                          <w:marBottom w:val="0"/>
                                          <w:divBdr>
                                            <w:top w:val="none" w:sz="0" w:space="0" w:color="auto"/>
                                            <w:left w:val="none" w:sz="0" w:space="0" w:color="auto"/>
                                            <w:bottom w:val="none" w:sz="0" w:space="0" w:color="auto"/>
                                            <w:right w:val="none" w:sz="0" w:space="0" w:color="auto"/>
                                          </w:divBdr>
                                          <w:divsChild>
                                            <w:div w:id="1900045109">
                                              <w:marLeft w:val="0"/>
                                              <w:marRight w:val="0"/>
                                              <w:marTop w:val="0"/>
                                              <w:marBottom w:val="0"/>
                                              <w:divBdr>
                                                <w:top w:val="none" w:sz="0" w:space="0" w:color="auto"/>
                                                <w:left w:val="none" w:sz="0" w:space="0" w:color="auto"/>
                                                <w:bottom w:val="none" w:sz="0" w:space="0" w:color="auto"/>
                                                <w:right w:val="none" w:sz="0" w:space="0" w:color="auto"/>
                                              </w:divBdr>
                                            </w:div>
                                            <w:div w:id="5518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993957">
      <w:bodyDiv w:val="1"/>
      <w:marLeft w:val="0"/>
      <w:marRight w:val="0"/>
      <w:marTop w:val="0"/>
      <w:marBottom w:val="0"/>
      <w:divBdr>
        <w:top w:val="none" w:sz="0" w:space="0" w:color="auto"/>
        <w:left w:val="none" w:sz="0" w:space="0" w:color="auto"/>
        <w:bottom w:val="none" w:sz="0" w:space="0" w:color="auto"/>
        <w:right w:val="none" w:sz="0" w:space="0" w:color="auto"/>
      </w:divBdr>
      <w:divsChild>
        <w:div w:id="1380595561">
          <w:marLeft w:val="0"/>
          <w:marRight w:val="0"/>
          <w:marTop w:val="0"/>
          <w:marBottom w:val="0"/>
          <w:divBdr>
            <w:top w:val="none" w:sz="0" w:space="0" w:color="auto"/>
            <w:left w:val="none" w:sz="0" w:space="0" w:color="auto"/>
            <w:bottom w:val="none" w:sz="0" w:space="0" w:color="auto"/>
            <w:right w:val="none" w:sz="0" w:space="0" w:color="auto"/>
          </w:divBdr>
          <w:divsChild>
            <w:div w:id="2024278936">
              <w:marLeft w:val="0"/>
              <w:marRight w:val="0"/>
              <w:marTop w:val="0"/>
              <w:marBottom w:val="0"/>
              <w:divBdr>
                <w:top w:val="none" w:sz="0" w:space="0" w:color="auto"/>
                <w:left w:val="none" w:sz="0" w:space="0" w:color="auto"/>
                <w:bottom w:val="none" w:sz="0" w:space="0" w:color="auto"/>
                <w:right w:val="none" w:sz="0" w:space="0" w:color="auto"/>
              </w:divBdr>
              <w:divsChild>
                <w:div w:id="1886596719">
                  <w:marLeft w:val="0"/>
                  <w:marRight w:val="0"/>
                  <w:marTop w:val="0"/>
                  <w:marBottom w:val="0"/>
                  <w:divBdr>
                    <w:top w:val="none" w:sz="0" w:space="12" w:color="auto"/>
                    <w:left w:val="none" w:sz="0" w:space="12" w:color="auto"/>
                    <w:bottom w:val="none" w:sz="0" w:space="12" w:color="auto"/>
                    <w:right w:val="none" w:sz="0" w:space="12" w:color="auto"/>
                  </w:divBdr>
                  <w:divsChild>
                    <w:div w:id="421531595">
                      <w:marLeft w:val="0"/>
                      <w:marRight w:val="0"/>
                      <w:marTop w:val="0"/>
                      <w:marBottom w:val="0"/>
                      <w:divBdr>
                        <w:top w:val="none" w:sz="0" w:space="12" w:color="auto"/>
                        <w:left w:val="none" w:sz="0" w:space="12" w:color="auto"/>
                        <w:bottom w:val="none" w:sz="0" w:space="12" w:color="auto"/>
                        <w:right w:val="none" w:sz="0" w:space="12" w:color="auto"/>
                      </w:divBdr>
                      <w:divsChild>
                        <w:div w:id="1139107714">
                          <w:marLeft w:val="0"/>
                          <w:marRight w:val="0"/>
                          <w:marTop w:val="0"/>
                          <w:marBottom w:val="0"/>
                          <w:divBdr>
                            <w:top w:val="none" w:sz="0" w:space="0" w:color="auto"/>
                            <w:left w:val="none" w:sz="0" w:space="0" w:color="auto"/>
                            <w:bottom w:val="none" w:sz="0" w:space="0" w:color="auto"/>
                            <w:right w:val="none" w:sz="0" w:space="0" w:color="auto"/>
                          </w:divBdr>
                          <w:divsChild>
                            <w:div w:id="1396051470">
                              <w:marLeft w:val="-225"/>
                              <w:marRight w:val="-225"/>
                              <w:marTop w:val="0"/>
                              <w:marBottom w:val="0"/>
                              <w:divBdr>
                                <w:top w:val="none" w:sz="0" w:space="0" w:color="auto"/>
                                <w:left w:val="none" w:sz="0" w:space="0" w:color="auto"/>
                                <w:bottom w:val="none" w:sz="0" w:space="0" w:color="auto"/>
                                <w:right w:val="none" w:sz="0" w:space="0" w:color="auto"/>
                              </w:divBdr>
                              <w:divsChild>
                                <w:div w:id="1903104257">
                                  <w:marLeft w:val="0"/>
                                  <w:marRight w:val="0"/>
                                  <w:marTop w:val="0"/>
                                  <w:marBottom w:val="0"/>
                                  <w:divBdr>
                                    <w:top w:val="none" w:sz="0" w:space="0" w:color="auto"/>
                                    <w:left w:val="none" w:sz="0" w:space="0" w:color="auto"/>
                                    <w:bottom w:val="none" w:sz="0" w:space="0" w:color="auto"/>
                                    <w:right w:val="none" w:sz="0" w:space="0" w:color="auto"/>
                                  </w:divBdr>
                                  <w:divsChild>
                                    <w:div w:id="402684813">
                                      <w:marLeft w:val="0"/>
                                      <w:marRight w:val="0"/>
                                      <w:marTop w:val="0"/>
                                      <w:marBottom w:val="0"/>
                                      <w:divBdr>
                                        <w:top w:val="none" w:sz="0" w:space="0" w:color="auto"/>
                                        <w:left w:val="none" w:sz="0" w:space="0" w:color="auto"/>
                                        <w:bottom w:val="none" w:sz="0" w:space="0" w:color="auto"/>
                                        <w:right w:val="none" w:sz="0" w:space="0" w:color="auto"/>
                                      </w:divBdr>
                                      <w:divsChild>
                                        <w:div w:id="1735857784">
                                          <w:marLeft w:val="0"/>
                                          <w:marRight w:val="0"/>
                                          <w:marTop w:val="0"/>
                                          <w:marBottom w:val="0"/>
                                          <w:divBdr>
                                            <w:top w:val="none" w:sz="0" w:space="0" w:color="auto"/>
                                            <w:left w:val="none" w:sz="0" w:space="0" w:color="auto"/>
                                            <w:bottom w:val="none" w:sz="0" w:space="0" w:color="auto"/>
                                            <w:right w:val="none" w:sz="0" w:space="0" w:color="auto"/>
                                          </w:divBdr>
                                          <w:divsChild>
                                            <w:div w:id="1089161249">
                                              <w:marLeft w:val="0"/>
                                              <w:marRight w:val="0"/>
                                              <w:marTop w:val="0"/>
                                              <w:marBottom w:val="0"/>
                                              <w:divBdr>
                                                <w:top w:val="none" w:sz="0" w:space="0" w:color="auto"/>
                                                <w:left w:val="none" w:sz="0" w:space="0" w:color="auto"/>
                                                <w:bottom w:val="none" w:sz="0" w:space="0" w:color="auto"/>
                                                <w:right w:val="none" w:sz="0" w:space="0" w:color="auto"/>
                                              </w:divBdr>
                                            </w:div>
                                            <w:div w:id="1002707012">
                                              <w:marLeft w:val="0"/>
                                              <w:marRight w:val="0"/>
                                              <w:marTop w:val="0"/>
                                              <w:marBottom w:val="0"/>
                                              <w:divBdr>
                                                <w:top w:val="none" w:sz="0" w:space="0" w:color="auto"/>
                                                <w:left w:val="none" w:sz="0" w:space="0" w:color="auto"/>
                                                <w:bottom w:val="none" w:sz="0" w:space="0" w:color="auto"/>
                                                <w:right w:val="none" w:sz="0" w:space="0" w:color="auto"/>
                                              </w:divBdr>
                                            </w:div>
                                            <w:div w:id="1169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591113340">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199630969">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49112754">
      <w:bodyDiv w:val="1"/>
      <w:marLeft w:val="0"/>
      <w:marRight w:val="0"/>
      <w:marTop w:val="0"/>
      <w:marBottom w:val="0"/>
      <w:divBdr>
        <w:top w:val="none" w:sz="0" w:space="0" w:color="auto"/>
        <w:left w:val="none" w:sz="0" w:space="0" w:color="auto"/>
        <w:bottom w:val="none" w:sz="0" w:space="0" w:color="auto"/>
        <w:right w:val="none" w:sz="0" w:space="0" w:color="auto"/>
      </w:divBdr>
      <w:divsChild>
        <w:div w:id="1873416963">
          <w:marLeft w:val="0"/>
          <w:marRight w:val="0"/>
          <w:marTop w:val="0"/>
          <w:marBottom w:val="0"/>
          <w:divBdr>
            <w:top w:val="none" w:sz="0" w:space="0" w:color="auto"/>
            <w:left w:val="none" w:sz="0" w:space="0" w:color="auto"/>
            <w:bottom w:val="none" w:sz="0" w:space="0" w:color="auto"/>
            <w:right w:val="none" w:sz="0" w:space="0" w:color="auto"/>
          </w:divBdr>
          <w:divsChild>
            <w:div w:id="1556887705">
              <w:marLeft w:val="0"/>
              <w:marRight w:val="0"/>
              <w:marTop w:val="0"/>
              <w:marBottom w:val="0"/>
              <w:divBdr>
                <w:top w:val="none" w:sz="0" w:space="0" w:color="auto"/>
                <w:left w:val="none" w:sz="0" w:space="0" w:color="auto"/>
                <w:bottom w:val="none" w:sz="0" w:space="0" w:color="auto"/>
                <w:right w:val="none" w:sz="0" w:space="0" w:color="auto"/>
              </w:divBdr>
              <w:divsChild>
                <w:div w:id="1581014238">
                  <w:marLeft w:val="0"/>
                  <w:marRight w:val="0"/>
                  <w:marTop w:val="0"/>
                  <w:marBottom w:val="0"/>
                  <w:divBdr>
                    <w:top w:val="none" w:sz="0" w:space="12" w:color="auto"/>
                    <w:left w:val="none" w:sz="0" w:space="12" w:color="auto"/>
                    <w:bottom w:val="none" w:sz="0" w:space="12" w:color="auto"/>
                    <w:right w:val="none" w:sz="0" w:space="12" w:color="auto"/>
                  </w:divBdr>
                  <w:divsChild>
                    <w:div w:id="738285503">
                      <w:marLeft w:val="0"/>
                      <w:marRight w:val="0"/>
                      <w:marTop w:val="0"/>
                      <w:marBottom w:val="0"/>
                      <w:divBdr>
                        <w:top w:val="none" w:sz="0" w:space="12" w:color="auto"/>
                        <w:left w:val="none" w:sz="0" w:space="12" w:color="auto"/>
                        <w:bottom w:val="none" w:sz="0" w:space="12" w:color="auto"/>
                        <w:right w:val="none" w:sz="0" w:space="12" w:color="auto"/>
                      </w:divBdr>
                      <w:divsChild>
                        <w:div w:id="538589866">
                          <w:marLeft w:val="0"/>
                          <w:marRight w:val="0"/>
                          <w:marTop w:val="0"/>
                          <w:marBottom w:val="0"/>
                          <w:divBdr>
                            <w:top w:val="none" w:sz="0" w:space="0" w:color="auto"/>
                            <w:left w:val="none" w:sz="0" w:space="0" w:color="auto"/>
                            <w:bottom w:val="none" w:sz="0" w:space="0" w:color="auto"/>
                            <w:right w:val="none" w:sz="0" w:space="0" w:color="auto"/>
                          </w:divBdr>
                          <w:divsChild>
                            <w:div w:id="610091907">
                              <w:marLeft w:val="-225"/>
                              <w:marRight w:val="-225"/>
                              <w:marTop w:val="0"/>
                              <w:marBottom w:val="0"/>
                              <w:divBdr>
                                <w:top w:val="none" w:sz="0" w:space="0" w:color="auto"/>
                                <w:left w:val="none" w:sz="0" w:space="0" w:color="auto"/>
                                <w:bottom w:val="none" w:sz="0" w:space="0" w:color="auto"/>
                                <w:right w:val="none" w:sz="0" w:space="0" w:color="auto"/>
                              </w:divBdr>
                              <w:divsChild>
                                <w:div w:id="211692434">
                                  <w:marLeft w:val="0"/>
                                  <w:marRight w:val="0"/>
                                  <w:marTop w:val="0"/>
                                  <w:marBottom w:val="0"/>
                                  <w:divBdr>
                                    <w:top w:val="none" w:sz="0" w:space="0" w:color="auto"/>
                                    <w:left w:val="none" w:sz="0" w:space="0" w:color="auto"/>
                                    <w:bottom w:val="none" w:sz="0" w:space="0" w:color="auto"/>
                                    <w:right w:val="none" w:sz="0" w:space="0" w:color="auto"/>
                                  </w:divBdr>
                                  <w:divsChild>
                                    <w:div w:id="1674600902">
                                      <w:marLeft w:val="0"/>
                                      <w:marRight w:val="0"/>
                                      <w:marTop w:val="0"/>
                                      <w:marBottom w:val="0"/>
                                      <w:divBdr>
                                        <w:top w:val="none" w:sz="0" w:space="0" w:color="auto"/>
                                        <w:left w:val="none" w:sz="0" w:space="0" w:color="auto"/>
                                        <w:bottom w:val="none" w:sz="0" w:space="0" w:color="auto"/>
                                        <w:right w:val="none" w:sz="0" w:space="0" w:color="auto"/>
                                      </w:divBdr>
                                      <w:divsChild>
                                        <w:div w:id="355813564">
                                          <w:marLeft w:val="0"/>
                                          <w:marRight w:val="0"/>
                                          <w:marTop w:val="0"/>
                                          <w:marBottom w:val="0"/>
                                          <w:divBdr>
                                            <w:top w:val="none" w:sz="0" w:space="0" w:color="auto"/>
                                            <w:left w:val="none" w:sz="0" w:space="0" w:color="auto"/>
                                            <w:bottom w:val="none" w:sz="0" w:space="0" w:color="auto"/>
                                            <w:right w:val="none" w:sz="0" w:space="0" w:color="auto"/>
                                          </w:divBdr>
                                          <w:divsChild>
                                            <w:div w:id="791094472">
                                              <w:marLeft w:val="0"/>
                                              <w:marRight w:val="0"/>
                                              <w:marTop w:val="0"/>
                                              <w:marBottom w:val="0"/>
                                              <w:divBdr>
                                                <w:top w:val="none" w:sz="0" w:space="0" w:color="auto"/>
                                                <w:left w:val="none" w:sz="0" w:space="0" w:color="auto"/>
                                                <w:bottom w:val="none" w:sz="0" w:space="0" w:color="auto"/>
                                                <w:right w:val="none" w:sz="0" w:space="0" w:color="auto"/>
                                              </w:divBdr>
                                            </w:div>
                                            <w:div w:id="781341526">
                                              <w:marLeft w:val="0"/>
                                              <w:marRight w:val="0"/>
                                              <w:marTop w:val="0"/>
                                              <w:marBottom w:val="0"/>
                                              <w:divBdr>
                                                <w:top w:val="none" w:sz="0" w:space="0" w:color="auto"/>
                                                <w:left w:val="none" w:sz="0" w:space="0" w:color="auto"/>
                                                <w:bottom w:val="none" w:sz="0" w:space="0" w:color="auto"/>
                                                <w:right w:val="none" w:sz="0" w:space="0" w:color="auto"/>
                                              </w:divBdr>
                                            </w:div>
                                            <w:div w:id="573121984">
                                              <w:marLeft w:val="0"/>
                                              <w:marRight w:val="0"/>
                                              <w:marTop w:val="0"/>
                                              <w:marBottom w:val="0"/>
                                              <w:divBdr>
                                                <w:top w:val="none" w:sz="0" w:space="0" w:color="auto"/>
                                                <w:left w:val="none" w:sz="0" w:space="0" w:color="auto"/>
                                                <w:bottom w:val="none" w:sz="0" w:space="0" w:color="auto"/>
                                                <w:right w:val="none" w:sz="0" w:space="0" w:color="auto"/>
                                              </w:divBdr>
                                            </w:div>
                                            <w:div w:id="10216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1342972970">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119048">
      <w:bodyDiv w:val="1"/>
      <w:marLeft w:val="0"/>
      <w:marRight w:val="0"/>
      <w:marTop w:val="0"/>
      <w:marBottom w:val="0"/>
      <w:divBdr>
        <w:top w:val="none" w:sz="0" w:space="0" w:color="auto"/>
        <w:left w:val="none" w:sz="0" w:space="0" w:color="auto"/>
        <w:bottom w:val="none" w:sz="0" w:space="0" w:color="auto"/>
        <w:right w:val="none" w:sz="0" w:space="0" w:color="auto"/>
      </w:divBdr>
      <w:divsChild>
        <w:div w:id="1861312662">
          <w:marLeft w:val="0"/>
          <w:marRight w:val="0"/>
          <w:marTop w:val="0"/>
          <w:marBottom w:val="0"/>
          <w:divBdr>
            <w:top w:val="none" w:sz="0" w:space="0" w:color="auto"/>
            <w:left w:val="none" w:sz="0" w:space="0" w:color="auto"/>
            <w:bottom w:val="none" w:sz="0" w:space="0" w:color="auto"/>
            <w:right w:val="none" w:sz="0" w:space="0" w:color="auto"/>
          </w:divBdr>
          <w:divsChild>
            <w:div w:id="106894220">
              <w:marLeft w:val="0"/>
              <w:marRight w:val="0"/>
              <w:marTop w:val="0"/>
              <w:marBottom w:val="0"/>
              <w:divBdr>
                <w:top w:val="none" w:sz="0" w:space="0" w:color="auto"/>
                <w:left w:val="none" w:sz="0" w:space="0" w:color="auto"/>
                <w:bottom w:val="none" w:sz="0" w:space="0" w:color="auto"/>
                <w:right w:val="none" w:sz="0" w:space="0" w:color="auto"/>
              </w:divBdr>
              <w:divsChild>
                <w:div w:id="546573840">
                  <w:marLeft w:val="0"/>
                  <w:marRight w:val="0"/>
                  <w:marTop w:val="0"/>
                  <w:marBottom w:val="0"/>
                  <w:divBdr>
                    <w:top w:val="none" w:sz="0" w:space="12" w:color="auto"/>
                    <w:left w:val="none" w:sz="0" w:space="12" w:color="auto"/>
                    <w:bottom w:val="none" w:sz="0" w:space="12" w:color="auto"/>
                    <w:right w:val="none" w:sz="0" w:space="12" w:color="auto"/>
                  </w:divBdr>
                  <w:divsChild>
                    <w:div w:id="1090853714">
                      <w:marLeft w:val="0"/>
                      <w:marRight w:val="0"/>
                      <w:marTop w:val="0"/>
                      <w:marBottom w:val="0"/>
                      <w:divBdr>
                        <w:top w:val="none" w:sz="0" w:space="12" w:color="auto"/>
                        <w:left w:val="none" w:sz="0" w:space="12" w:color="auto"/>
                        <w:bottom w:val="none" w:sz="0" w:space="12" w:color="auto"/>
                        <w:right w:val="none" w:sz="0" w:space="12" w:color="auto"/>
                      </w:divBdr>
                      <w:divsChild>
                        <w:div w:id="2107652248">
                          <w:marLeft w:val="0"/>
                          <w:marRight w:val="0"/>
                          <w:marTop w:val="0"/>
                          <w:marBottom w:val="0"/>
                          <w:divBdr>
                            <w:top w:val="none" w:sz="0" w:space="0" w:color="auto"/>
                            <w:left w:val="none" w:sz="0" w:space="0" w:color="auto"/>
                            <w:bottom w:val="none" w:sz="0" w:space="0" w:color="auto"/>
                            <w:right w:val="none" w:sz="0" w:space="0" w:color="auto"/>
                          </w:divBdr>
                          <w:divsChild>
                            <w:div w:id="1411846869">
                              <w:marLeft w:val="-225"/>
                              <w:marRight w:val="-225"/>
                              <w:marTop w:val="0"/>
                              <w:marBottom w:val="0"/>
                              <w:divBdr>
                                <w:top w:val="none" w:sz="0" w:space="0" w:color="auto"/>
                                <w:left w:val="none" w:sz="0" w:space="0" w:color="auto"/>
                                <w:bottom w:val="none" w:sz="0" w:space="0" w:color="auto"/>
                                <w:right w:val="none" w:sz="0" w:space="0" w:color="auto"/>
                              </w:divBdr>
                              <w:divsChild>
                                <w:div w:id="2034381189">
                                  <w:marLeft w:val="0"/>
                                  <w:marRight w:val="0"/>
                                  <w:marTop w:val="0"/>
                                  <w:marBottom w:val="0"/>
                                  <w:divBdr>
                                    <w:top w:val="none" w:sz="0" w:space="0" w:color="auto"/>
                                    <w:left w:val="none" w:sz="0" w:space="0" w:color="auto"/>
                                    <w:bottom w:val="none" w:sz="0" w:space="0" w:color="auto"/>
                                    <w:right w:val="none" w:sz="0" w:space="0" w:color="auto"/>
                                  </w:divBdr>
                                  <w:divsChild>
                                    <w:div w:id="461966777">
                                      <w:marLeft w:val="0"/>
                                      <w:marRight w:val="0"/>
                                      <w:marTop w:val="0"/>
                                      <w:marBottom w:val="0"/>
                                      <w:divBdr>
                                        <w:top w:val="none" w:sz="0" w:space="0" w:color="auto"/>
                                        <w:left w:val="none" w:sz="0" w:space="0" w:color="auto"/>
                                        <w:bottom w:val="none" w:sz="0" w:space="0" w:color="auto"/>
                                        <w:right w:val="none" w:sz="0" w:space="0" w:color="auto"/>
                                      </w:divBdr>
                                      <w:divsChild>
                                        <w:div w:id="1791045226">
                                          <w:marLeft w:val="0"/>
                                          <w:marRight w:val="0"/>
                                          <w:marTop w:val="0"/>
                                          <w:marBottom w:val="0"/>
                                          <w:divBdr>
                                            <w:top w:val="none" w:sz="0" w:space="0" w:color="auto"/>
                                            <w:left w:val="none" w:sz="0" w:space="0" w:color="auto"/>
                                            <w:bottom w:val="none" w:sz="0" w:space="0" w:color="auto"/>
                                            <w:right w:val="none" w:sz="0" w:space="0" w:color="auto"/>
                                          </w:divBdr>
                                          <w:divsChild>
                                            <w:div w:id="1202478830">
                                              <w:marLeft w:val="0"/>
                                              <w:marRight w:val="0"/>
                                              <w:marTop w:val="0"/>
                                              <w:marBottom w:val="0"/>
                                              <w:divBdr>
                                                <w:top w:val="none" w:sz="0" w:space="0" w:color="auto"/>
                                                <w:left w:val="none" w:sz="0" w:space="0" w:color="auto"/>
                                                <w:bottom w:val="none" w:sz="0" w:space="0" w:color="auto"/>
                                                <w:right w:val="none" w:sz="0" w:space="0" w:color="auto"/>
                                              </w:divBdr>
                                            </w:div>
                                            <w:div w:id="17472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800103">
      <w:bodyDiv w:val="1"/>
      <w:marLeft w:val="0"/>
      <w:marRight w:val="0"/>
      <w:marTop w:val="0"/>
      <w:marBottom w:val="0"/>
      <w:divBdr>
        <w:top w:val="none" w:sz="0" w:space="0" w:color="auto"/>
        <w:left w:val="none" w:sz="0" w:space="0" w:color="auto"/>
        <w:bottom w:val="none" w:sz="0" w:space="0" w:color="auto"/>
        <w:right w:val="none" w:sz="0" w:space="0" w:color="auto"/>
      </w:divBdr>
      <w:divsChild>
        <w:div w:id="681057051">
          <w:marLeft w:val="0"/>
          <w:marRight w:val="0"/>
          <w:marTop w:val="0"/>
          <w:marBottom w:val="0"/>
          <w:divBdr>
            <w:top w:val="none" w:sz="0" w:space="0" w:color="auto"/>
            <w:left w:val="none" w:sz="0" w:space="0" w:color="auto"/>
            <w:bottom w:val="none" w:sz="0" w:space="0" w:color="auto"/>
            <w:right w:val="none" w:sz="0" w:space="0" w:color="auto"/>
          </w:divBdr>
          <w:divsChild>
            <w:div w:id="2007710171">
              <w:marLeft w:val="0"/>
              <w:marRight w:val="0"/>
              <w:marTop w:val="0"/>
              <w:marBottom w:val="0"/>
              <w:divBdr>
                <w:top w:val="none" w:sz="0" w:space="0" w:color="auto"/>
                <w:left w:val="none" w:sz="0" w:space="0" w:color="auto"/>
                <w:bottom w:val="none" w:sz="0" w:space="0" w:color="auto"/>
                <w:right w:val="none" w:sz="0" w:space="0" w:color="auto"/>
              </w:divBdr>
              <w:divsChild>
                <w:div w:id="1367146766">
                  <w:marLeft w:val="0"/>
                  <w:marRight w:val="0"/>
                  <w:marTop w:val="0"/>
                  <w:marBottom w:val="0"/>
                  <w:divBdr>
                    <w:top w:val="none" w:sz="0" w:space="12" w:color="auto"/>
                    <w:left w:val="none" w:sz="0" w:space="12" w:color="auto"/>
                    <w:bottom w:val="none" w:sz="0" w:space="12" w:color="auto"/>
                    <w:right w:val="none" w:sz="0" w:space="12" w:color="auto"/>
                  </w:divBdr>
                  <w:divsChild>
                    <w:div w:id="1456295543">
                      <w:marLeft w:val="0"/>
                      <w:marRight w:val="0"/>
                      <w:marTop w:val="0"/>
                      <w:marBottom w:val="0"/>
                      <w:divBdr>
                        <w:top w:val="none" w:sz="0" w:space="12" w:color="auto"/>
                        <w:left w:val="none" w:sz="0" w:space="12" w:color="auto"/>
                        <w:bottom w:val="none" w:sz="0" w:space="12" w:color="auto"/>
                        <w:right w:val="none" w:sz="0" w:space="12" w:color="auto"/>
                      </w:divBdr>
                      <w:divsChild>
                        <w:div w:id="1697777360">
                          <w:marLeft w:val="0"/>
                          <w:marRight w:val="0"/>
                          <w:marTop w:val="0"/>
                          <w:marBottom w:val="0"/>
                          <w:divBdr>
                            <w:top w:val="none" w:sz="0" w:space="0" w:color="auto"/>
                            <w:left w:val="none" w:sz="0" w:space="0" w:color="auto"/>
                            <w:bottom w:val="none" w:sz="0" w:space="0" w:color="auto"/>
                            <w:right w:val="none" w:sz="0" w:space="0" w:color="auto"/>
                          </w:divBdr>
                          <w:divsChild>
                            <w:div w:id="438456298">
                              <w:marLeft w:val="-225"/>
                              <w:marRight w:val="-225"/>
                              <w:marTop w:val="0"/>
                              <w:marBottom w:val="0"/>
                              <w:divBdr>
                                <w:top w:val="none" w:sz="0" w:space="0" w:color="auto"/>
                                <w:left w:val="none" w:sz="0" w:space="0" w:color="auto"/>
                                <w:bottom w:val="none" w:sz="0" w:space="0" w:color="auto"/>
                                <w:right w:val="none" w:sz="0" w:space="0" w:color="auto"/>
                              </w:divBdr>
                              <w:divsChild>
                                <w:div w:id="2003728386">
                                  <w:marLeft w:val="0"/>
                                  <w:marRight w:val="0"/>
                                  <w:marTop w:val="0"/>
                                  <w:marBottom w:val="0"/>
                                  <w:divBdr>
                                    <w:top w:val="none" w:sz="0" w:space="0" w:color="auto"/>
                                    <w:left w:val="none" w:sz="0" w:space="0" w:color="auto"/>
                                    <w:bottom w:val="none" w:sz="0" w:space="0" w:color="auto"/>
                                    <w:right w:val="none" w:sz="0" w:space="0" w:color="auto"/>
                                  </w:divBdr>
                                  <w:divsChild>
                                    <w:div w:id="16128545">
                                      <w:marLeft w:val="0"/>
                                      <w:marRight w:val="0"/>
                                      <w:marTop w:val="0"/>
                                      <w:marBottom w:val="0"/>
                                      <w:divBdr>
                                        <w:top w:val="none" w:sz="0" w:space="0" w:color="auto"/>
                                        <w:left w:val="none" w:sz="0" w:space="0" w:color="auto"/>
                                        <w:bottom w:val="none" w:sz="0" w:space="0" w:color="auto"/>
                                        <w:right w:val="none" w:sz="0" w:space="0" w:color="auto"/>
                                      </w:divBdr>
                                      <w:divsChild>
                                        <w:div w:id="1768769157">
                                          <w:marLeft w:val="0"/>
                                          <w:marRight w:val="0"/>
                                          <w:marTop w:val="0"/>
                                          <w:marBottom w:val="0"/>
                                          <w:divBdr>
                                            <w:top w:val="none" w:sz="0" w:space="0" w:color="auto"/>
                                            <w:left w:val="none" w:sz="0" w:space="0" w:color="auto"/>
                                            <w:bottom w:val="none" w:sz="0" w:space="0" w:color="auto"/>
                                            <w:right w:val="none" w:sz="0" w:space="0" w:color="auto"/>
                                          </w:divBdr>
                                          <w:divsChild>
                                            <w:div w:id="2041851815">
                                              <w:marLeft w:val="0"/>
                                              <w:marRight w:val="0"/>
                                              <w:marTop w:val="0"/>
                                              <w:marBottom w:val="0"/>
                                              <w:divBdr>
                                                <w:top w:val="none" w:sz="0" w:space="0" w:color="auto"/>
                                                <w:left w:val="none" w:sz="0" w:space="0" w:color="auto"/>
                                                <w:bottom w:val="none" w:sz="0" w:space="0" w:color="auto"/>
                                                <w:right w:val="none" w:sz="0" w:space="0" w:color="auto"/>
                                              </w:divBdr>
                                            </w:div>
                                            <w:div w:id="554971547">
                                              <w:marLeft w:val="0"/>
                                              <w:marRight w:val="0"/>
                                              <w:marTop w:val="0"/>
                                              <w:marBottom w:val="0"/>
                                              <w:divBdr>
                                                <w:top w:val="none" w:sz="0" w:space="0" w:color="auto"/>
                                                <w:left w:val="none" w:sz="0" w:space="0" w:color="auto"/>
                                                <w:bottom w:val="none" w:sz="0" w:space="0" w:color="auto"/>
                                                <w:right w:val="none" w:sz="0" w:space="0" w:color="auto"/>
                                              </w:divBdr>
                                            </w:div>
                                            <w:div w:id="405614099">
                                              <w:marLeft w:val="0"/>
                                              <w:marRight w:val="0"/>
                                              <w:marTop w:val="0"/>
                                              <w:marBottom w:val="0"/>
                                              <w:divBdr>
                                                <w:top w:val="none" w:sz="0" w:space="0" w:color="auto"/>
                                                <w:left w:val="none" w:sz="0" w:space="0" w:color="auto"/>
                                                <w:bottom w:val="none" w:sz="0" w:space="0" w:color="auto"/>
                                                <w:right w:val="none" w:sz="0" w:space="0" w:color="auto"/>
                                              </w:divBdr>
                                            </w:div>
                                            <w:div w:id="538130049">
                                              <w:marLeft w:val="0"/>
                                              <w:marRight w:val="0"/>
                                              <w:marTop w:val="0"/>
                                              <w:marBottom w:val="0"/>
                                              <w:divBdr>
                                                <w:top w:val="none" w:sz="0" w:space="0" w:color="auto"/>
                                                <w:left w:val="none" w:sz="0" w:space="0" w:color="auto"/>
                                                <w:bottom w:val="none" w:sz="0" w:space="0" w:color="auto"/>
                                                <w:right w:val="none" w:sz="0" w:space="0" w:color="auto"/>
                                              </w:divBdr>
                                            </w:div>
                                            <w:div w:id="21238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1628198092">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5365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702634914">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278032525">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597980135">
                                              <w:marLeft w:val="0"/>
                                              <w:marRight w:val="0"/>
                                              <w:marTop w:val="0"/>
                                              <w:marBottom w:val="0"/>
                                              <w:divBdr>
                                                <w:top w:val="none" w:sz="0" w:space="0" w:color="auto"/>
                                                <w:left w:val="none" w:sz="0" w:space="0" w:color="auto"/>
                                                <w:bottom w:val="none" w:sz="0" w:space="0" w:color="auto"/>
                                                <w:right w:val="none" w:sz="0" w:space="0" w:color="auto"/>
                                              </w:divBdr>
                                            </w:div>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453408643">
                                              <w:marLeft w:val="0"/>
                                              <w:marRight w:val="0"/>
                                              <w:marTop w:val="0"/>
                                              <w:marBottom w:val="0"/>
                                              <w:divBdr>
                                                <w:top w:val="none" w:sz="0" w:space="0" w:color="auto"/>
                                                <w:left w:val="none" w:sz="0" w:space="0" w:color="auto"/>
                                                <w:bottom w:val="none" w:sz="0" w:space="0" w:color="auto"/>
                                                <w:right w:val="none" w:sz="0" w:space="0" w:color="auto"/>
                                              </w:divBdr>
                                            </w:div>
                                            <w:div w:id="355499462">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297447804">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131289377">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709652235">
                                              <w:marLeft w:val="0"/>
                                              <w:marRight w:val="0"/>
                                              <w:marTop w:val="0"/>
                                              <w:marBottom w:val="0"/>
                                              <w:divBdr>
                                                <w:top w:val="none" w:sz="0" w:space="0" w:color="auto"/>
                                                <w:left w:val="none" w:sz="0" w:space="0" w:color="auto"/>
                                                <w:bottom w:val="none" w:sz="0" w:space="0" w:color="auto"/>
                                                <w:right w:val="none" w:sz="0" w:space="0" w:color="auto"/>
                                              </w:divBdr>
                                            </w:div>
                                            <w:div w:id="4667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 w:id="913513742">
                                          <w:marLeft w:val="0"/>
                                          <w:marRight w:val="0"/>
                                          <w:marTop w:val="0"/>
                                          <w:marBottom w:val="0"/>
                                          <w:divBdr>
                                            <w:top w:val="none" w:sz="0" w:space="0" w:color="auto"/>
                                            <w:left w:val="none" w:sz="0" w:space="0" w:color="auto"/>
                                            <w:bottom w:val="none" w:sz="0" w:space="0" w:color="auto"/>
                                            <w:right w:val="none" w:sz="0" w:space="0" w:color="auto"/>
                                          </w:divBdr>
                                          <w:divsChild>
                                            <w:div w:id="1328509827">
                                              <w:marLeft w:val="0"/>
                                              <w:marRight w:val="0"/>
                                              <w:marTop w:val="0"/>
                                              <w:marBottom w:val="0"/>
                                              <w:divBdr>
                                                <w:top w:val="none" w:sz="0" w:space="0" w:color="auto"/>
                                                <w:left w:val="none" w:sz="0" w:space="0" w:color="auto"/>
                                                <w:bottom w:val="none" w:sz="0" w:space="0" w:color="auto"/>
                                                <w:right w:val="none" w:sz="0" w:space="0" w:color="auto"/>
                                              </w:divBdr>
                                            </w:div>
                                            <w:div w:id="3671516">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wac/default.aspx?cite=284-43-8020" TargetMode="External"/><Relationship Id="rId18" Type="http://schemas.openxmlformats.org/officeDocument/2006/relationships/hyperlink" Target="http://app.leg.wa.gov/RCW/default.aspx?cite=18.71"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app.leg.wa.gov/RCW/default.aspx?cite=18.50" TargetMode="External"/><Relationship Id="rId7" Type="http://schemas.openxmlformats.org/officeDocument/2006/relationships/settings" Target="settings.xml"/><Relationship Id="rId12" Type="http://schemas.openxmlformats.org/officeDocument/2006/relationships/hyperlink" Target="http://app.leg.wa.gov/RCW/default.aspx?cite=48.43.005" TargetMode="External"/><Relationship Id="rId17" Type="http://schemas.openxmlformats.org/officeDocument/2006/relationships/hyperlink" Target="http://app.leg.wa.gov/RCW/default.aspx?cite=18.57" TargetMode="External"/><Relationship Id="rId25" Type="http://schemas.openxmlformats.org/officeDocument/2006/relationships/hyperlink" Target="http://app.leg.wa.gov/RCW/default.aspx?cite=49.60.040" TargetMode="External"/><Relationship Id="rId2" Type="http://schemas.openxmlformats.org/officeDocument/2006/relationships/customXml" Target="../customXml/item2.xml"/><Relationship Id="rId16" Type="http://schemas.openxmlformats.org/officeDocument/2006/relationships/hyperlink" Target="http://apps.leg.wa.gov/wac/default.aspx?cite=284-43-8010" TargetMode="External"/><Relationship Id="rId20" Type="http://schemas.openxmlformats.org/officeDocument/2006/relationships/hyperlink" Target="http://app.leg.wa.gov/RCW/default.aspx?cite=18.71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hyperlink" Target="http://app.leg.wa.gov/WAC/default.aspx?cite=284-43-5935" TargetMode="External"/><Relationship Id="rId5" Type="http://schemas.openxmlformats.org/officeDocument/2006/relationships/numbering" Target="numbering.xml"/><Relationship Id="rId15" Type="http://schemas.openxmlformats.org/officeDocument/2006/relationships/hyperlink" Target="http://apps.leg.wa.gov/wac/default.aspx?cite=284-43-1080" TargetMode="External"/><Relationship Id="rId23" Type="http://schemas.openxmlformats.org/officeDocument/2006/relationships/hyperlink" Target="http://app.leg.wa.gov/RCW/default.aspx?cite=48.43.0128"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app.leg.wa.gov/RCW/default.aspx?cite=18.57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70.127" TargetMode="External"/><Relationship Id="rId22" Type="http://schemas.openxmlformats.org/officeDocument/2006/relationships/hyperlink" Target="http://app.leg.wa.gov/RCW/default.aspx?cite=18.79"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98F2F-AC35-4063-8ADB-D2D673662695}">
  <ds:schemaRefs>
    <ds:schemaRef ds:uri="http://schemas.microsoft.com/sharepoint/v3/contenttype/forms"/>
  </ds:schemaRefs>
</ds:datastoreItem>
</file>

<file path=customXml/itemProps2.xml><?xml version="1.0" encoding="utf-8"?>
<ds:datastoreItem xmlns:ds="http://schemas.openxmlformats.org/officeDocument/2006/customXml" ds:itemID="{69ABD8C1-0A01-4527-B5D9-4F66A7942536}">
  <ds:schemaRefs>
    <ds:schemaRef ds:uri="http://schemas.openxmlformats.org/officeDocument/2006/bibliography"/>
  </ds:schemaRefs>
</ds:datastoreItem>
</file>

<file path=customXml/itemProps3.xml><?xml version="1.0" encoding="utf-8"?>
<ds:datastoreItem xmlns:ds="http://schemas.openxmlformats.org/officeDocument/2006/customXml" ds:itemID="{0D3267D0-EA28-4E63-AE0B-B562E9EE5466}">
  <ds:schemaRefs>
    <ds:schemaRef ds:uri="http://purl.org/dc/terms/"/>
    <ds:schemaRef ds:uri="http://purl.org/dc/dcmitype/"/>
    <ds:schemaRef ds:uri="http://schemas.openxmlformats.org/package/2006/metadata/core-properties"/>
    <ds:schemaRef ds:uri="http://schemas.microsoft.com/office/2006/documentManagement/types"/>
    <ds:schemaRef ds:uri="http://schemas.microsoft.com/sharepoint/v3"/>
    <ds:schemaRef ds:uri="http://schemas.microsoft.com/office/infopath/2007/PartnerControls"/>
    <ds:schemaRef ds:uri="http://purl.org/dc/elements/1.1/"/>
    <ds:schemaRef ds:uri="d3b6d15d-489c-43bb-be33-baae352645f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D598333-AC01-4A2D-991D-1C4C6B2CB9EB}"/>
</file>

<file path=docProps/app.xml><?xml version="1.0" encoding="utf-8"?>
<Properties xmlns="http://schemas.openxmlformats.org/officeDocument/2006/extended-properties" xmlns:vt="http://schemas.openxmlformats.org/officeDocument/2006/docPropsVTypes">
  <Template>Normal</Template>
  <TotalTime>126</TotalTime>
  <Pages>44</Pages>
  <Words>10927</Words>
  <Characters>62285</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2025 Short Term Checklist</vt:lpstr>
    </vt:vector>
  </TitlesOfParts>
  <Company>Office of the Insurance Commissioner</Company>
  <LinksUpToDate>false</LinksUpToDate>
  <CharactersWithSpaces>73066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Short Term Checklist</dc:title>
  <dc:subject>Short Term Limited Duration plan checklist</dc:subject>
  <dc:creator>Philhower, Andrea (OIC)</dc:creator>
  <cp:keywords/>
  <dc:description/>
  <cp:lastModifiedBy>Conway, Wendy (OIC)</cp:lastModifiedBy>
  <cp:revision>57</cp:revision>
  <cp:lastPrinted>2022-03-28T19:19:00Z</cp:lastPrinted>
  <dcterms:created xsi:type="dcterms:W3CDTF">2021-03-06T00:21:00Z</dcterms:created>
  <dcterms:modified xsi:type="dcterms:W3CDTF">2025-03-28T17:23:00Z</dcterms:modified>
  <cp:category>STLD Checklist for issuers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